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1E0" w:firstRow="1" w:lastRow="1" w:firstColumn="1" w:lastColumn="1" w:noHBand="0" w:noVBand="0"/>
      </w:tblPr>
      <w:tblGrid>
        <w:gridCol w:w="9574"/>
      </w:tblGrid>
      <w:tr w:rsidR="001A3E58" w:rsidRPr="001A3E58" w:rsidTr="00EA1C60">
        <w:trPr>
          <w:trHeight w:val="1635"/>
          <w:jc w:val="center"/>
        </w:trPr>
        <w:tc>
          <w:tcPr>
            <w:tcW w:w="9574" w:type="dxa"/>
          </w:tcPr>
          <w:p w:rsidR="001A3E58" w:rsidRPr="001A3E58" w:rsidRDefault="001A3E58" w:rsidP="001A3E58">
            <w:pPr>
              <w:suppressAutoHyphens/>
              <w:spacing w:after="0" w:line="240" w:lineRule="auto"/>
              <w:ind w:left="-165" w:firstLin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E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DB3F19" wp14:editId="281086F0">
                  <wp:extent cx="1133475" cy="1000125"/>
                  <wp:effectExtent l="0" t="0" r="9525" b="9525"/>
                  <wp:docPr id="6" name="Рисунок 6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E58" w:rsidRPr="001A3E58" w:rsidTr="00EA1C60">
        <w:trPr>
          <w:trHeight w:val="355"/>
          <w:jc w:val="center"/>
        </w:trPr>
        <w:tc>
          <w:tcPr>
            <w:tcW w:w="9574" w:type="dxa"/>
          </w:tcPr>
          <w:p w:rsidR="001A3E58" w:rsidRPr="001A3E58" w:rsidRDefault="001A3E58" w:rsidP="001A3E58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1A3E58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1A3E58" w:rsidRPr="001A3E58" w:rsidTr="00EA1C60">
        <w:trPr>
          <w:trHeight w:val="355"/>
          <w:jc w:val="center"/>
        </w:trPr>
        <w:tc>
          <w:tcPr>
            <w:tcW w:w="9574" w:type="dxa"/>
          </w:tcPr>
          <w:p w:rsidR="001A3E58" w:rsidRPr="001A3E58" w:rsidRDefault="001A3E58" w:rsidP="001A3E58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1A3E58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1A3E58" w:rsidRPr="001A3E58" w:rsidTr="00EA1C60">
        <w:trPr>
          <w:trHeight w:val="202"/>
          <w:jc w:val="center"/>
        </w:trPr>
        <w:tc>
          <w:tcPr>
            <w:tcW w:w="9574" w:type="dxa"/>
          </w:tcPr>
          <w:p w:rsidR="001A3E58" w:rsidRPr="001A3E58" w:rsidRDefault="001A3E58" w:rsidP="001A3E58">
            <w:pPr>
              <w:suppressAutoHyphens/>
              <w:spacing w:after="0" w:line="240" w:lineRule="auto"/>
              <w:ind w:left="-165" w:right="-137" w:firstLine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E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156B66" wp14:editId="59C5E319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67309</wp:posOffset>
                      </wp:positionV>
                      <wp:extent cx="6057900" cy="1905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94B4B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05pt,5.3pt" to="471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A3E58" w:rsidRPr="001A3E58" w:rsidRDefault="001A3E58" w:rsidP="001A3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E58" w:rsidRPr="001A3E58" w:rsidRDefault="001A3E58" w:rsidP="001A3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3E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A3E58" w:rsidRPr="001A3E58" w:rsidRDefault="001A3E58" w:rsidP="001A3E58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A3E58" w:rsidRPr="001A3E58" w:rsidTr="001A3E58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3E58" w:rsidRPr="001A3E58" w:rsidRDefault="00D77F25" w:rsidP="001A3E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17.03.2023 № 111</w:t>
            </w:r>
            <w:r w:rsidR="001A3E58" w:rsidRPr="001A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1A3E58" w:rsidRPr="001A3E58" w:rsidTr="001A3E58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3E58" w:rsidRPr="001A3E58" w:rsidRDefault="00EA1C60" w:rsidP="001A3E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3E58" w:rsidRPr="001A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(внеочередная) </w:t>
            </w:r>
            <w:r w:rsidR="001A3E58" w:rsidRPr="001A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1A3E58" w:rsidRPr="001A3E58" w:rsidTr="001A3E58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3E58" w:rsidRPr="001A3E58" w:rsidRDefault="001A3E58" w:rsidP="001A3E58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E58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4E1DDE" w:rsidRPr="004E1DDE" w:rsidRDefault="004E1DDE" w:rsidP="004E1DD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4E1DDE" w:rsidRPr="004E1DDE" w:rsidTr="0074678F">
        <w:trPr>
          <w:trHeight w:val="978"/>
        </w:trPr>
        <w:tc>
          <w:tcPr>
            <w:tcW w:w="4536" w:type="dxa"/>
            <w:hideMark/>
          </w:tcPr>
          <w:p w:rsidR="004E1DDE" w:rsidRPr="004E1DDE" w:rsidRDefault="004E1DDE" w:rsidP="0074678F">
            <w:pPr>
              <w:tabs>
                <w:tab w:val="left" w:pos="142"/>
                <w:tab w:val="left" w:pos="709"/>
                <w:tab w:val="left" w:pos="1134"/>
              </w:tabs>
              <w:spacing w:after="0" w:line="240" w:lineRule="auto"/>
              <w:ind w:left="-101" w:right="17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границ территории, </w:t>
            </w:r>
            <w:r w:rsidRPr="004E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которой</w:t>
            </w:r>
            <w:r w:rsidR="00EF3CC7" w:rsidRPr="00EF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предполагается</w:t>
            </w:r>
            <w:r w:rsidRPr="004E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</w:t>
            </w:r>
            <w:r w:rsidR="00EF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="0046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</w:t>
            </w:r>
            <w:r w:rsidR="00EF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4E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</w:t>
            </w:r>
            <w:r w:rsidR="00EF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4E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самоуправлени</w:t>
            </w:r>
            <w:r w:rsidR="00EF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E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Петропавловск-Камчатском городском округе</w:t>
            </w:r>
          </w:p>
        </w:tc>
      </w:tr>
    </w:tbl>
    <w:p w:rsidR="004E1DDE" w:rsidRPr="004E1DDE" w:rsidRDefault="004E1DDE" w:rsidP="004E1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DE" w:rsidRPr="004E1DDE" w:rsidRDefault="004E1DDE" w:rsidP="004E1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обращение инициативной группы граждан по созданию территориального об</w:t>
      </w:r>
      <w:r w:rsidR="00746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щественного самоуправления </w:t>
      </w:r>
      <w:r w:rsidR="0061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улицы </w:t>
      </w:r>
      <w:r w:rsidR="00612645" w:rsidRPr="0061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Космонавтов</w:t>
      </w:r>
      <w:r w:rsidR="00E90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 55</w:t>
      </w:r>
      <w:r w:rsidR="00612645" w:rsidRPr="0061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78F" w:rsidRPr="0061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10.03.2023</w:t>
      </w:r>
      <w:r w:rsidRPr="0061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установлении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границ территории, на которой 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предполагается 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Петропавловск-Камчатском городском округе, в соответствии со статьей 20 Устава Петропавловск-Камчатского городского округа, пунктом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 Решения Городской Думы Петропавловск-Камчатского городского округа от 05.03.2014 № 193-нд «О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территориальном общественном самоуправлении в Петропавловск-Камчатском городском округе» Городская Дума Петропавловск-Камчатского городского округа</w:t>
      </w:r>
    </w:p>
    <w:p w:rsidR="004E1DDE" w:rsidRPr="004E1DDE" w:rsidRDefault="004E1DDE" w:rsidP="004E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DE" w:rsidRPr="004E1DDE" w:rsidRDefault="004E1DDE" w:rsidP="004E1D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E1DDE" w:rsidRPr="004E1DDE" w:rsidRDefault="004E1DDE" w:rsidP="004E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DE" w:rsidRPr="004E1DDE" w:rsidRDefault="004E1DDE" w:rsidP="004E1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3B2B" w:rsidRPr="004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границы территории, на которой </w:t>
      </w:r>
      <w:r w:rsidR="00EF3CC7" w:rsidRPr="00E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осуществление территориального общественного самоуправления</w:t>
      </w:r>
      <w:r w:rsidR="004B3B2B" w:rsidRPr="004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Петропавловск-Камчатском городском округе</w:t>
      </w:r>
      <w:r w:rsidR="00865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3B2B" w:rsidRPr="004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</w:t>
      </w:r>
      <w:r w:rsidR="004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</w:t>
      </w:r>
      <w:r w:rsidRPr="004E1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C60" w:rsidRDefault="004E1DDE" w:rsidP="0074678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56348" w:rsidRPr="00656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газету «Град Петра и Павла» для опубликования и разместить на официальном сайте Городской Думы Петропавловск-Камчатского городского округа в информационно-</w:t>
      </w:r>
      <w:r w:rsidR="00EA1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1C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E1DDE" w:rsidRPr="004E1DDE" w:rsidRDefault="00656348" w:rsidP="00EA1C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«Интернет».</w:t>
      </w:r>
    </w:p>
    <w:p w:rsidR="004E1DDE" w:rsidRPr="004E1DDE" w:rsidRDefault="004E1DDE" w:rsidP="004E1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DE" w:rsidRPr="004E1DDE" w:rsidRDefault="004E1DDE" w:rsidP="004E1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4503"/>
        <w:gridCol w:w="1383"/>
        <w:gridCol w:w="3861"/>
      </w:tblGrid>
      <w:tr w:rsidR="004E1DDE" w:rsidRPr="004E1DDE" w:rsidTr="00FE2D11">
        <w:trPr>
          <w:trHeight w:val="1020"/>
        </w:trPr>
        <w:tc>
          <w:tcPr>
            <w:tcW w:w="4503" w:type="dxa"/>
          </w:tcPr>
          <w:p w:rsidR="00FE2D11" w:rsidRPr="00FE2D11" w:rsidRDefault="00FE2D11" w:rsidP="00FE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председателя Городской Думы Петропавловск-Камчатского </w:t>
            </w:r>
          </w:p>
          <w:p w:rsidR="004E1DDE" w:rsidRPr="004E1DDE" w:rsidRDefault="00FE2D11" w:rsidP="00FE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1383" w:type="dxa"/>
          </w:tcPr>
          <w:p w:rsidR="004E1DDE" w:rsidRPr="004E1DDE" w:rsidRDefault="004E1DDE" w:rsidP="004E1DD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</w:tcPr>
          <w:p w:rsidR="004E1DDE" w:rsidRPr="004E1DDE" w:rsidRDefault="004E1DDE" w:rsidP="004E1DD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DDE" w:rsidRPr="004E1DDE" w:rsidRDefault="004E1DDE" w:rsidP="004E1DD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DDE" w:rsidRPr="004E1DDE" w:rsidRDefault="0074678F" w:rsidP="004E1DDE">
            <w:pPr>
              <w:spacing w:after="0" w:line="240" w:lineRule="auto"/>
              <w:ind w:right="-1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Б.А. Лесков</w:t>
            </w:r>
          </w:p>
        </w:tc>
      </w:tr>
    </w:tbl>
    <w:p w:rsidR="006B2456" w:rsidRDefault="006B2456" w:rsidP="009F5F2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B7C57" w:rsidRDefault="006B2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2456" w:rsidRPr="006B2456" w:rsidRDefault="006B2456" w:rsidP="006B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B2456" w:rsidRPr="006B2456" w:rsidRDefault="006B2456" w:rsidP="006B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6B2456" w:rsidRPr="006B2456" w:rsidRDefault="006B2456" w:rsidP="006B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</w:p>
    <w:p w:rsidR="006B2456" w:rsidRPr="006B2456" w:rsidRDefault="006B2456" w:rsidP="006B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B2456" w:rsidRPr="006B2456" w:rsidRDefault="006B2456" w:rsidP="006B24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1C60" w:rsidRPr="00EA1C60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17.03.2023</w:t>
      </w:r>
      <w:r w:rsidRPr="00EA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77F25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bookmarkStart w:id="0" w:name="_GoBack"/>
      <w:bookmarkEnd w:id="0"/>
      <w:r w:rsidRPr="00EA1C60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4E1DDE" w:rsidRDefault="004E1DDE" w:rsidP="009F5F2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24BD" w:rsidRDefault="00F968F4" w:rsidP="00644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56">
        <w:rPr>
          <w:rFonts w:ascii="Times New Roman" w:hAnsi="Times New Roman" w:cs="Times New Roman"/>
          <w:b/>
          <w:sz w:val="28"/>
          <w:szCs w:val="28"/>
        </w:rPr>
        <w:t>Схема границ территории</w:t>
      </w:r>
      <w:r w:rsidR="00EF3CC7">
        <w:rPr>
          <w:rFonts w:ascii="Times New Roman" w:hAnsi="Times New Roman" w:cs="Times New Roman"/>
          <w:b/>
          <w:sz w:val="28"/>
          <w:szCs w:val="28"/>
        </w:rPr>
        <w:t>,</w:t>
      </w:r>
      <w:r w:rsidRPr="006B2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CC7" w:rsidRPr="00EF3CC7">
        <w:rPr>
          <w:rFonts w:ascii="Times New Roman" w:hAnsi="Times New Roman" w:cs="Times New Roman"/>
          <w:b/>
          <w:sz w:val="28"/>
          <w:szCs w:val="28"/>
        </w:rPr>
        <w:t xml:space="preserve">на которой предполагается осуществление территориального общественного самоуправления </w:t>
      </w:r>
      <w:r w:rsidR="009A06B7">
        <w:rPr>
          <w:rFonts w:ascii="Times New Roman" w:hAnsi="Times New Roman" w:cs="Times New Roman"/>
          <w:b/>
          <w:sz w:val="28"/>
          <w:szCs w:val="28"/>
        </w:rPr>
        <w:br/>
        <w:t>на улице Космонавтов, дом 55</w:t>
      </w:r>
    </w:p>
    <w:p w:rsidR="007B109B" w:rsidRDefault="007B109B" w:rsidP="00644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1E" w:rsidRPr="00644B1E" w:rsidRDefault="00644B1E" w:rsidP="00644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B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3535" cy="3117638"/>
            <wp:effectExtent l="0" t="0" r="2540" b="6985"/>
            <wp:docPr id="5" name="Рисунок 5" descr="кп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п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746" cy="312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974" w:rsidRDefault="00644B1E" w:rsidP="008719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B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1368" cy="3085327"/>
            <wp:effectExtent l="0" t="0" r="0" b="1270"/>
            <wp:docPr id="1" name="Рисунок 1" descr="спу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ут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73" cy="31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9B" w:rsidRDefault="00E35EE8" w:rsidP="00554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границы </w:t>
      </w:r>
      <w:r w:rsidRPr="00850CE1">
        <w:rPr>
          <w:rFonts w:ascii="Times New Roman" w:hAnsi="Times New Roman" w:cs="Times New Roman"/>
          <w:sz w:val="28"/>
          <w:szCs w:val="28"/>
        </w:rPr>
        <w:t>территории</w:t>
      </w:r>
      <w:r w:rsidRPr="00CD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Pr="00850CE1">
        <w:rPr>
          <w:rFonts w:ascii="Times New Roman" w:hAnsi="Times New Roman" w:cs="Times New Roman"/>
          <w:sz w:val="28"/>
          <w:szCs w:val="28"/>
        </w:rPr>
        <w:t>, на которой предполагается осуществление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, входит расположенный в городе Петропавловске-Камчатском на улице Космонавтов многоквартирный жилой дом № 55.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000"/>
        <w:gridCol w:w="8639"/>
      </w:tblGrid>
      <w:tr w:rsidR="00644B1E" w:rsidRPr="00644B1E" w:rsidTr="00F72B46">
        <w:trPr>
          <w:trHeight w:val="26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1E" w:rsidRPr="00644B1E" w:rsidRDefault="00644B1E" w:rsidP="006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  <w:r w:rsidRPr="00644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точек</w:t>
            </w:r>
          </w:p>
        </w:tc>
        <w:tc>
          <w:tcPr>
            <w:tcW w:w="8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B1E" w:rsidRPr="00644B1E" w:rsidRDefault="00644B1E" w:rsidP="006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части границы</w:t>
            </w:r>
          </w:p>
        </w:tc>
      </w:tr>
      <w:tr w:rsidR="00644B1E" w:rsidRPr="00644B1E" w:rsidTr="00F72B46">
        <w:trPr>
          <w:trHeight w:val="30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1E" w:rsidRPr="00644B1E" w:rsidRDefault="00644B1E" w:rsidP="006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8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1E" w:rsidRPr="00644B1E" w:rsidRDefault="00644B1E" w:rsidP="0064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с кадастровым номером 41:01:0010116:16007</w:t>
            </w:r>
          </w:p>
        </w:tc>
      </w:tr>
      <w:tr w:rsidR="00644B1E" w:rsidRPr="00644B1E" w:rsidTr="00F72B46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1E" w:rsidRPr="00644B1E" w:rsidRDefault="00644B1E" w:rsidP="006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1E" w:rsidRPr="00644B1E" w:rsidRDefault="00644B1E" w:rsidP="0064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земельные участки с кадастровыми номерами 41:01:0010116:16007 и 41:01:0010116:15928</w:t>
            </w:r>
          </w:p>
        </w:tc>
      </w:tr>
      <w:tr w:rsidR="00644B1E" w:rsidRPr="00644B1E" w:rsidTr="00F72B46">
        <w:trPr>
          <w:trHeight w:val="53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1E" w:rsidRPr="00644B1E" w:rsidRDefault="00644B1E" w:rsidP="006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1E" w:rsidRPr="00644B1E" w:rsidRDefault="00644B1E" w:rsidP="0064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с кадастровым номером 41:01:0010116:16007 и земли, государственная собственность на которые не разграничена</w:t>
            </w:r>
          </w:p>
        </w:tc>
      </w:tr>
      <w:tr w:rsidR="00644B1E" w:rsidRPr="00644B1E" w:rsidTr="00F72B46">
        <w:trPr>
          <w:trHeight w:val="50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1E" w:rsidRPr="00644B1E" w:rsidRDefault="00644B1E" w:rsidP="006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1E" w:rsidRPr="00644B1E" w:rsidRDefault="00644B1E" w:rsidP="0064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с кадастровым номером 41:01:0010116:15928 и земли, государственная собственность на которые не разграничена</w:t>
            </w:r>
          </w:p>
        </w:tc>
      </w:tr>
      <w:tr w:rsidR="00644B1E" w:rsidRPr="00644B1E" w:rsidTr="00F72B46">
        <w:trPr>
          <w:trHeight w:val="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1E" w:rsidRPr="00644B1E" w:rsidRDefault="00644B1E" w:rsidP="006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1E" w:rsidRPr="00644B1E" w:rsidRDefault="00644B1E" w:rsidP="0064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земли, государственная собственность на которые не разграничена</w:t>
            </w:r>
          </w:p>
        </w:tc>
      </w:tr>
      <w:tr w:rsidR="00644B1E" w:rsidRPr="00644B1E" w:rsidTr="00F72B46">
        <w:trPr>
          <w:trHeight w:val="38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1E" w:rsidRPr="00644B1E" w:rsidRDefault="00644B1E" w:rsidP="006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1E" w:rsidRPr="00644B1E" w:rsidRDefault="00644B1E" w:rsidP="00644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с кадастровым номером 41:01:0010116:11319 и земли, государственная собственность на которые не разграничена</w:t>
            </w:r>
          </w:p>
        </w:tc>
      </w:tr>
    </w:tbl>
    <w:p w:rsidR="007B109B" w:rsidRDefault="007B109B" w:rsidP="00A2144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53"/>
        <w:gridCol w:w="3162"/>
        <w:gridCol w:w="3424"/>
      </w:tblGrid>
      <w:tr w:rsidR="001B7C57" w:rsidTr="00F72B46">
        <w:trPr>
          <w:trHeight w:val="349"/>
        </w:trPr>
        <w:tc>
          <w:tcPr>
            <w:tcW w:w="9639" w:type="dxa"/>
            <w:gridSpan w:val="3"/>
          </w:tcPr>
          <w:p w:rsidR="001B7C57" w:rsidRPr="001B7C57" w:rsidRDefault="001B7C57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поворотных точек</w:t>
            </w:r>
            <w:r w:rsidR="00F957CA">
              <w:rPr>
                <w:rFonts w:ascii="Times New Roman" w:hAnsi="Times New Roman" w:cs="Times New Roman"/>
                <w:sz w:val="28"/>
                <w:szCs w:val="28"/>
              </w:rPr>
              <w:t xml:space="preserve"> границ ТОС</w:t>
            </w:r>
          </w:p>
        </w:tc>
      </w:tr>
      <w:tr w:rsidR="001B7C57" w:rsidTr="00F72B46">
        <w:trPr>
          <w:trHeight w:val="349"/>
        </w:trPr>
        <w:tc>
          <w:tcPr>
            <w:tcW w:w="9639" w:type="dxa"/>
            <w:gridSpan w:val="3"/>
          </w:tcPr>
          <w:p w:rsidR="001B7C57" w:rsidRPr="001B7C57" w:rsidRDefault="001B7C57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7">
              <w:rPr>
                <w:rFonts w:ascii="Times New Roman" w:hAnsi="Times New Roman" w:cs="Times New Roman"/>
                <w:sz w:val="28"/>
                <w:szCs w:val="28"/>
              </w:rPr>
              <w:t>Площадь: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2464 кв.м.</w:t>
            </w:r>
          </w:p>
        </w:tc>
      </w:tr>
      <w:tr w:rsidR="001B7C57" w:rsidTr="00F72B46">
        <w:trPr>
          <w:trHeight w:val="349"/>
        </w:trPr>
        <w:tc>
          <w:tcPr>
            <w:tcW w:w="3053" w:type="dxa"/>
          </w:tcPr>
          <w:p w:rsidR="001B7C57" w:rsidRPr="001B7C57" w:rsidRDefault="00361F61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1B7C57" w:rsidRPr="001B7C57">
              <w:rPr>
                <w:rFonts w:ascii="Times New Roman" w:hAnsi="Times New Roman" w:cs="Times New Roman"/>
                <w:sz w:val="28"/>
                <w:szCs w:val="28"/>
              </w:rPr>
              <w:t xml:space="preserve"> точек</w:t>
            </w:r>
          </w:p>
        </w:tc>
        <w:tc>
          <w:tcPr>
            <w:tcW w:w="3162" w:type="dxa"/>
          </w:tcPr>
          <w:p w:rsidR="001B7C57" w:rsidRPr="001B7C57" w:rsidRDefault="001B7C57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424" w:type="dxa"/>
          </w:tcPr>
          <w:p w:rsidR="001B7C57" w:rsidRPr="001B7C57" w:rsidRDefault="001B7C57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1B7C57" w:rsidTr="00F72B46">
        <w:trPr>
          <w:trHeight w:val="349"/>
        </w:trPr>
        <w:tc>
          <w:tcPr>
            <w:tcW w:w="3053" w:type="dxa"/>
          </w:tcPr>
          <w:p w:rsidR="001B7C57" w:rsidRPr="001B7C57" w:rsidRDefault="001B7C57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2" w:type="dxa"/>
          </w:tcPr>
          <w:p w:rsidR="001B7C57" w:rsidRPr="00424C63" w:rsidRDefault="00424C63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564181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424" w:type="dxa"/>
          </w:tcPr>
          <w:p w:rsidR="001B7C57" w:rsidRPr="001B7C57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1409571.14</w:t>
            </w:r>
          </w:p>
        </w:tc>
      </w:tr>
      <w:tr w:rsidR="001B7C57" w:rsidTr="00F72B46">
        <w:trPr>
          <w:trHeight w:val="349"/>
        </w:trPr>
        <w:tc>
          <w:tcPr>
            <w:tcW w:w="3053" w:type="dxa"/>
          </w:tcPr>
          <w:p w:rsidR="001B7C57" w:rsidRPr="001B7C57" w:rsidRDefault="001B7C57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2" w:type="dxa"/>
          </w:tcPr>
          <w:p w:rsidR="001B7C57" w:rsidRPr="001B7C57" w:rsidRDefault="00A2144E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3424" w:type="dxa"/>
          </w:tcPr>
          <w:p w:rsidR="001B7C57" w:rsidRPr="001B7C57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1409566.9</w:t>
            </w:r>
          </w:p>
        </w:tc>
      </w:tr>
      <w:tr w:rsidR="001B7C57" w:rsidTr="00F72B46">
        <w:trPr>
          <w:trHeight w:val="349"/>
        </w:trPr>
        <w:tc>
          <w:tcPr>
            <w:tcW w:w="3053" w:type="dxa"/>
          </w:tcPr>
          <w:p w:rsidR="001B7C57" w:rsidRPr="00424C63" w:rsidRDefault="001B7C57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62" w:type="dxa"/>
          </w:tcPr>
          <w:p w:rsidR="001B7C57" w:rsidRPr="00424C63" w:rsidRDefault="00A2144E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564158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3424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1409561.72</w:t>
            </w:r>
          </w:p>
        </w:tc>
      </w:tr>
      <w:tr w:rsidR="001B7C57" w:rsidTr="00F72B46">
        <w:trPr>
          <w:trHeight w:val="349"/>
        </w:trPr>
        <w:tc>
          <w:tcPr>
            <w:tcW w:w="3053" w:type="dxa"/>
          </w:tcPr>
          <w:p w:rsidR="001B7C57" w:rsidRPr="00424C63" w:rsidRDefault="001B7C57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2" w:type="dxa"/>
          </w:tcPr>
          <w:p w:rsidR="001B7C57" w:rsidRPr="00424C63" w:rsidRDefault="00A2144E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564151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424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1409551.26</w:t>
            </w:r>
          </w:p>
        </w:tc>
      </w:tr>
      <w:tr w:rsidR="001B7C57" w:rsidTr="00F72B46">
        <w:trPr>
          <w:trHeight w:val="319"/>
        </w:trPr>
        <w:tc>
          <w:tcPr>
            <w:tcW w:w="3053" w:type="dxa"/>
          </w:tcPr>
          <w:p w:rsidR="001B7C57" w:rsidRPr="00424C63" w:rsidRDefault="001B7C57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2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564147</w:t>
            </w:r>
            <w:r w:rsidR="00A2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424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1409554.15</w:t>
            </w:r>
          </w:p>
        </w:tc>
      </w:tr>
      <w:tr w:rsidR="001B7C57" w:rsidTr="00F72B46">
        <w:trPr>
          <w:trHeight w:val="319"/>
        </w:trPr>
        <w:tc>
          <w:tcPr>
            <w:tcW w:w="3053" w:type="dxa"/>
          </w:tcPr>
          <w:p w:rsidR="001B7C57" w:rsidRPr="00424C63" w:rsidRDefault="00424C63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2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564098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3424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1409521.19</w:t>
            </w:r>
          </w:p>
        </w:tc>
      </w:tr>
      <w:tr w:rsidR="001B7C57" w:rsidTr="00F72B46">
        <w:trPr>
          <w:trHeight w:val="319"/>
        </w:trPr>
        <w:tc>
          <w:tcPr>
            <w:tcW w:w="3053" w:type="dxa"/>
          </w:tcPr>
          <w:p w:rsidR="001B7C57" w:rsidRPr="00424C63" w:rsidRDefault="00424C63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2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564079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3424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1409535.88</w:t>
            </w:r>
          </w:p>
        </w:tc>
      </w:tr>
      <w:tr w:rsidR="001B7C57" w:rsidTr="00F72B46">
        <w:trPr>
          <w:trHeight w:val="319"/>
        </w:trPr>
        <w:tc>
          <w:tcPr>
            <w:tcW w:w="3053" w:type="dxa"/>
          </w:tcPr>
          <w:p w:rsidR="001B7C57" w:rsidRPr="00424C63" w:rsidRDefault="00424C63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2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564078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424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1409546.34</w:t>
            </w:r>
          </w:p>
        </w:tc>
      </w:tr>
      <w:tr w:rsidR="001B7C57" w:rsidTr="00F72B46">
        <w:trPr>
          <w:trHeight w:val="319"/>
        </w:trPr>
        <w:tc>
          <w:tcPr>
            <w:tcW w:w="3053" w:type="dxa"/>
          </w:tcPr>
          <w:p w:rsidR="001B7C57" w:rsidRPr="00424C63" w:rsidRDefault="00424C63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62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564085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3424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1409552.94</w:t>
            </w:r>
          </w:p>
        </w:tc>
      </w:tr>
      <w:tr w:rsidR="001B7C57" w:rsidTr="00F72B46">
        <w:trPr>
          <w:trHeight w:val="319"/>
        </w:trPr>
        <w:tc>
          <w:tcPr>
            <w:tcW w:w="3053" w:type="dxa"/>
          </w:tcPr>
          <w:p w:rsidR="001B7C57" w:rsidRPr="00424C63" w:rsidRDefault="00424C63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62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564084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24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1409567.92</w:t>
            </w:r>
          </w:p>
        </w:tc>
      </w:tr>
      <w:tr w:rsidR="001B7C57" w:rsidTr="00F72B46">
        <w:trPr>
          <w:trHeight w:val="319"/>
        </w:trPr>
        <w:tc>
          <w:tcPr>
            <w:tcW w:w="3053" w:type="dxa"/>
          </w:tcPr>
          <w:p w:rsidR="001B7C57" w:rsidRPr="00424C63" w:rsidRDefault="00424C63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162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3424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1409568.04</w:t>
            </w:r>
          </w:p>
        </w:tc>
      </w:tr>
      <w:tr w:rsidR="001B7C57" w:rsidTr="00F72B46">
        <w:trPr>
          <w:trHeight w:val="319"/>
        </w:trPr>
        <w:tc>
          <w:tcPr>
            <w:tcW w:w="3053" w:type="dxa"/>
          </w:tcPr>
          <w:p w:rsidR="001B7C57" w:rsidRPr="00424C63" w:rsidRDefault="00424C63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62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424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1409570.58</w:t>
            </w:r>
          </w:p>
        </w:tc>
      </w:tr>
      <w:tr w:rsidR="001B7C57" w:rsidTr="00F72B46">
        <w:trPr>
          <w:trHeight w:val="319"/>
        </w:trPr>
        <w:tc>
          <w:tcPr>
            <w:tcW w:w="3053" w:type="dxa"/>
          </w:tcPr>
          <w:p w:rsidR="001B7C57" w:rsidRPr="00424C63" w:rsidRDefault="00424C63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162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3424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1409571.93</w:t>
            </w:r>
          </w:p>
        </w:tc>
      </w:tr>
      <w:tr w:rsidR="001B7C57" w:rsidTr="00F72B46">
        <w:trPr>
          <w:trHeight w:val="319"/>
        </w:trPr>
        <w:tc>
          <w:tcPr>
            <w:tcW w:w="3053" w:type="dxa"/>
          </w:tcPr>
          <w:p w:rsidR="001B7C57" w:rsidRPr="00424C63" w:rsidRDefault="00424C63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162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424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1409569.17</w:t>
            </w:r>
          </w:p>
        </w:tc>
      </w:tr>
      <w:tr w:rsidR="001B7C57" w:rsidTr="00F72B46">
        <w:trPr>
          <w:trHeight w:val="158"/>
        </w:trPr>
        <w:tc>
          <w:tcPr>
            <w:tcW w:w="3053" w:type="dxa"/>
          </w:tcPr>
          <w:p w:rsidR="001B7C57" w:rsidRPr="00424C63" w:rsidRDefault="00424C63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2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564181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424" w:type="dxa"/>
          </w:tcPr>
          <w:p w:rsidR="001B7C57" w:rsidRPr="00424C63" w:rsidRDefault="00F957CA" w:rsidP="00F9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1409571.14</w:t>
            </w:r>
          </w:p>
        </w:tc>
      </w:tr>
    </w:tbl>
    <w:p w:rsidR="006B2456" w:rsidRDefault="006B2456" w:rsidP="00EA1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sectPr w:rsidR="006B2456" w:rsidSect="00EA1C6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4D" w:rsidRDefault="00F8194D" w:rsidP="00F968F4">
      <w:pPr>
        <w:spacing w:after="0" w:line="240" w:lineRule="auto"/>
      </w:pPr>
      <w:r>
        <w:separator/>
      </w:r>
    </w:p>
  </w:endnote>
  <w:endnote w:type="continuationSeparator" w:id="0">
    <w:p w:rsidR="00F8194D" w:rsidRDefault="00F8194D" w:rsidP="00F9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4D" w:rsidRDefault="00F8194D" w:rsidP="00F968F4">
      <w:pPr>
        <w:spacing w:after="0" w:line="240" w:lineRule="auto"/>
      </w:pPr>
      <w:r>
        <w:separator/>
      </w:r>
    </w:p>
  </w:footnote>
  <w:footnote w:type="continuationSeparator" w:id="0">
    <w:p w:rsidR="00F8194D" w:rsidRDefault="00F8194D" w:rsidP="00F9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194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B2456" w:rsidRDefault="006B2456">
        <w:pPr>
          <w:pStyle w:val="a3"/>
          <w:jc w:val="center"/>
        </w:pPr>
        <w:r w:rsidRPr="00554212">
          <w:rPr>
            <w:rFonts w:ascii="Times New Roman" w:hAnsi="Times New Roman" w:cs="Times New Roman"/>
          </w:rPr>
          <w:fldChar w:fldCharType="begin"/>
        </w:r>
        <w:r w:rsidRPr="00554212">
          <w:rPr>
            <w:rFonts w:ascii="Times New Roman" w:hAnsi="Times New Roman" w:cs="Times New Roman"/>
          </w:rPr>
          <w:instrText>PAGE   \* MERGEFORMAT</w:instrText>
        </w:r>
        <w:r w:rsidRPr="00554212">
          <w:rPr>
            <w:rFonts w:ascii="Times New Roman" w:hAnsi="Times New Roman" w:cs="Times New Roman"/>
          </w:rPr>
          <w:fldChar w:fldCharType="separate"/>
        </w:r>
        <w:r w:rsidR="00D77F25">
          <w:rPr>
            <w:rFonts w:ascii="Times New Roman" w:hAnsi="Times New Roman" w:cs="Times New Roman"/>
            <w:noProof/>
          </w:rPr>
          <w:t>2</w:t>
        </w:r>
        <w:r w:rsidRPr="00554212">
          <w:rPr>
            <w:rFonts w:ascii="Times New Roman" w:hAnsi="Times New Roman" w:cs="Times New Roman"/>
          </w:rPr>
          <w:fldChar w:fldCharType="end"/>
        </w:r>
      </w:p>
    </w:sdtContent>
  </w:sdt>
  <w:p w:rsidR="006B2456" w:rsidRDefault="006B24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5B"/>
    <w:rsid w:val="00075FC0"/>
    <w:rsid w:val="000D00E2"/>
    <w:rsid w:val="000E31DD"/>
    <w:rsid w:val="001120DD"/>
    <w:rsid w:val="001618D6"/>
    <w:rsid w:val="001A3E58"/>
    <w:rsid w:val="001B7C57"/>
    <w:rsid w:val="0024726E"/>
    <w:rsid w:val="002A3276"/>
    <w:rsid w:val="00335B4A"/>
    <w:rsid w:val="00361F61"/>
    <w:rsid w:val="00424C63"/>
    <w:rsid w:val="00460D53"/>
    <w:rsid w:val="00464527"/>
    <w:rsid w:val="00491A82"/>
    <w:rsid w:val="004B3B2B"/>
    <w:rsid w:val="004E1DDE"/>
    <w:rsid w:val="00513A4E"/>
    <w:rsid w:val="005142EA"/>
    <w:rsid w:val="00514F0E"/>
    <w:rsid w:val="00554212"/>
    <w:rsid w:val="00582906"/>
    <w:rsid w:val="005C191D"/>
    <w:rsid w:val="00612645"/>
    <w:rsid w:val="00644B1E"/>
    <w:rsid w:val="00656348"/>
    <w:rsid w:val="00673C5A"/>
    <w:rsid w:val="006A266B"/>
    <w:rsid w:val="006B2456"/>
    <w:rsid w:val="007061B9"/>
    <w:rsid w:val="00713117"/>
    <w:rsid w:val="0074678F"/>
    <w:rsid w:val="007706BC"/>
    <w:rsid w:val="00793352"/>
    <w:rsid w:val="007A058D"/>
    <w:rsid w:val="007B109B"/>
    <w:rsid w:val="007D26A2"/>
    <w:rsid w:val="007D3CEF"/>
    <w:rsid w:val="0086569D"/>
    <w:rsid w:val="00871974"/>
    <w:rsid w:val="009010F7"/>
    <w:rsid w:val="009479C5"/>
    <w:rsid w:val="00967EDB"/>
    <w:rsid w:val="009967F9"/>
    <w:rsid w:val="009A06B7"/>
    <w:rsid w:val="009B29EE"/>
    <w:rsid w:val="009B7C5B"/>
    <w:rsid w:val="009D24BD"/>
    <w:rsid w:val="009D46FF"/>
    <w:rsid w:val="009F5F2E"/>
    <w:rsid w:val="00A2144E"/>
    <w:rsid w:val="00A276E9"/>
    <w:rsid w:val="00AA1626"/>
    <w:rsid w:val="00AE1B6E"/>
    <w:rsid w:val="00BA0A7A"/>
    <w:rsid w:val="00BB10F9"/>
    <w:rsid w:val="00D0430B"/>
    <w:rsid w:val="00D77F25"/>
    <w:rsid w:val="00DE5B59"/>
    <w:rsid w:val="00E33B22"/>
    <w:rsid w:val="00E35EE8"/>
    <w:rsid w:val="00E90CBB"/>
    <w:rsid w:val="00EA1C60"/>
    <w:rsid w:val="00EA4950"/>
    <w:rsid w:val="00EF3CC7"/>
    <w:rsid w:val="00F72B46"/>
    <w:rsid w:val="00F8194D"/>
    <w:rsid w:val="00F82A6A"/>
    <w:rsid w:val="00F957CA"/>
    <w:rsid w:val="00F968F4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D223"/>
  <w15:docId w15:val="{B7F9E04C-07EB-4646-B503-D9D29C3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8F4"/>
  </w:style>
  <w:style w:type="paragraph" w:styleId="a5">
    <w:name w:val="footer"/>
    <w:basedOn w:val="a"/>
    <w:link w:val="a6"/>
    <w:uiPriority w:val="99"/>
    <w:unhideWhenUsed/>
    <w:rsid w:val="00F9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8F4"/>
  </w:style>
  <w:style w:type="table" w:styleId="a7">
    <w:name w:val="Table Grid"/>
    <w:basedOn w:val="a1"/>
    <w:uiPriority w:val="39"/>
    <w:rsid w:val="009F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90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E33B2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957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57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57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57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5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C628-8C73-47C9-9050-116BB5DE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Василевич Роман Александрович</dc:creator>
  <cp:keywords/>
  <dc:description/>
  <cp:lastModifiedBy>Бастрикова Евгения Васильевна</cp:lastModifiedBy>
  <cp:revision>24</cp:revision>
  <cp:lastPrinted>2023-03-16T02:19:00Z</cp:lastPrinted>
  <dcterms:created xsi:type="dcterms:W3CDTF">2022-08-05T06:31:00Z</dcterms:created>
  <dcterms:modified xsi:type="dcterms:W3CDTF">2023-03-16T23:24:00Z</dcterms:modified>
</cp:coreProperties>
</file>