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9828"/>
      </w:tblGrid>
      <w:tr w:rsidR="005277C1" w:rsidRPr="00BC441F" w:rsidTr="00B9120B">
        <w:trPr>
          <w:jc w:val="center"/>
        </w:trPr>
        <w:tc>
          <w:tcPr>
            <w:tcW w:w="9828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73B43CD" wp14:editId="77A4DB39">
                  <wp:extent cx="1002665" cy="103251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7C1" w:rsidRPr="00BC441F" w:rsidTr="00B9120B">
        <w:trPr>
          <w:jc w:val="center"/>
        </w:trPr>
        <w:tc>
          <w:tcPr>
            <w:tcW w:w="9828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77C1" w:rsidRPr="00BC441F" w:rsidTr="00B9120B">
        <w:trPr>
          <w:jc w:val="center"/>
        </w:trPr>
        <w:tc>
          <w:tcPr>
            <w:tcW w:w="9828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277C1" w:rsidRPr="003A2104" w:rsidTr="00B9120B">
        <w:trPr>
          <w:jc w:val="center"/>
        </w:trPr>
        <w:tc>
          <w:tcPr>
            <w:tcW w:w="9828" w:type="dxa"/>
          </w:tcPr>
          <w:p w:rsidR="005277C1" w:rsidRPr="00BC441F" w:rsidRDefault="000236AE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F4037F" wp14:editId="3A371DB1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145104</wp:posOffset>
                      </wp:positionV>
                      <wp:extent cx="6167743" cy="0"/>
                      <wp:effectExtent l="0" t="19050" r="24130" b="3810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77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169B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11.45pt" to="47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77C1" w:rsidRPr="008829B6" w:rsidRDefault="005277C1" w:rsidP="005277C1">
      <w:pPr>
        <w:jc w:val="center"/>
        <w:rPr>
          <w:b/>
          <w:sz w:val="2"/>
          <w:szCs w:val="2"/>
        </w:rPr>
      </w:pPr>
    </w:p>
    <w:p w:rsidR="00962655" w:rsidRPr="007724A3" w:rsidRDefault="00962655" w:rsidP="005277C1">
      <w:pPr>
        <w:jc w:val="center"/>
        <w:rPr>
          <w:sz w:val="24"/>
        </w:rPr>
      </w:pPr>
    </w:p>
    <w:p w:rsidR="005277C1" w:rsidRPr="000D3631" w:rsidRDefault="005277C1" w:rsidP="005277C1">
      <w:pPr>
        <w:jc w:val="center"/>
        <w:rPr>
          <w:b/>
          <w:sz w:val="36"/>
          <w:szCs w:val="36"/>
        </w:rPr>
      </w:pPr>
      <w:r w:rsidRPr="000D3631">
        <w:rPr>
          <w:b/>
          <w:sz w:val="36"/>
          <w:szCs w:val="36"/>
        </w:rPr>
        <w:t>РЕШЕНИЕ</w:t>
      </w:r>
    </w:p>
    <w:p w:rsidR="005277C1" w:rsidRPr="003A2104" w:rsidRDefault="005277C1" w:rsidP="005277C1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5277C1" w:rsidRPr="00736350" w:rsidTr="00B9120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C1" w:rsidRPr="007E39B3" w:rsidRDefault="005277C1" w:rsidP="00962655">
            <w:pPr>
              <w:pStyle w:val="a3"/>
              <w:spacing w:after="0"/>
              <w:jc w:val="center"/>
              <w:rPr>
                <w:sz w:val="24"/>
              </w:rPr>
            </w:pPr>
            <w:r w:rsidRPr="007E39B3">
              <w:rPr>
                <w:sz w:val="24"/>
              </w:rPr>
              <w:t xml:space="preserve">от </w:t>
            </w:r>
            <w:r w:rsidR="00E20181">
              <w:rPr>
                <w:sz w:val="24"/>
              </w:rPr>
              <w:t xml:space="preserve">11.03.2015 </w:t>
            </w:r>
            <w:r w:rsidRPr="007E39B3">
              <w:rPr>
                <w:sz w:val="24"/>
              </w:rPr>
              <w:t xml:space="preserve">№ </w:t>
            </w:r>
            <w:r w:rsidR="00E20181">
              <w:rPr>
                <w:sz w:val="24"/>
              </w:rPr>
              <w:t>70</w:t>
            </w:r>
            <w:r w:rsidR="00F45785">
              <w:rPr>
                <w:sz w:val="24"/>
              </w:rPr>
              <w:t>1</w:t>
            </w:r>
            <w:r w:rsidRPr="007E39B3">
              <w:rPr>
                <w:sz w:val="24"/>
              </w:rPr>
              <w:t>-р</w:t>
            </w:r>
          </w:p>
        </w:tc>
      </w:tr>
      <w:tr w:rsidR="005277C1" w:rsidRPr="00736350" w:rsidTr="00B9120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7C1" w:rsidRPr="007E39B3" w:rsidRDefault="00E20181" w:rsidP="00962655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(внеочередная) </w:t>
            </w:r>
            <w:r w:rsidR="005277C1" w:rsidRPr="007E39B3">
              <w:rPr>
                <w:sz w:val="24"/>
              </w:rPr>
              <w:t>сессия</w:t>
            </w:r>
          </w:p>
        </w:tc>
      </w:tr>
      <w:tr w:rsidR="005277C1" w:rsidTr="00B9120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7C1" w:rsidRPr="00F72C58" w:rsidRDefault="005277C1" w:rsidP="007724A3">
            <w:pPr>
              <w:pStyle w:val="a3"/>
              <w:spacing w:after="0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03480A" w:rsidRDefault="0003480A" w:rsidP="00962655">
      <w:pPr>
        <w:pStyle w:val="a3"/>
        <w:spacing w:after="0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724A3" w:rsidTr="007724A3">
        <w:tc>
          <w:tcPr>
            <w:tcW w:w="4361" w:type="dxa"/>
          </w:tcPr>
          <w:p w:rsidR="007724A3" w:rsidRDefault="007724A3" w:rsidP="007724A3">
            <w:pPr>
              <w:pStyle w:val="a3"/>
              <w:tabs>
                <w:tab w:val="left" w:pos="9781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О принятии решения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</w:t>
            </w:r>
          </w:p>
        </w:tc>
      </w:tr>
    </w:tbl>
    <w:p w:rsidR="003A2104" w:rsidRDefault="003A2104" w:rsidP="00962655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03480A" w:rsidRDefault="0003480A" w:rsidP="00962655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Рассмотрев проект решения </w:t>
      </w:r>
      <w:r w:rsidR="009064CF">
        <w:rPr>
          <w:szCs w:val="28"/>
        </w:rPr>
        <w:t xml:space="preserve">о порядке </w:t>
      </w:r>
      <w:r w:rsidR="00DA3435">
        <w:rPr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</w:t>
      </w:r>
      <w:r w:rsidR="00CC2B33">
        <w:rPr>
          <w:szCs w:val="28"/>
        </w:rPr>
        <w:t xml:space="preserve"> </w:t>
      </w:r>
      <w:r w:rsidR="00DA3435">
        <w:rPr>
          <w:szCs w:val="28"/>
        </w:rPr>
        <w:t>в собственности Петропавловск-Камчатского городского округа</w:t>
      </w:r>
      <w:r w:rsidR="009064CF">
        <w:rPr>
          <w:szCs w:val="28"/>
        </w:rPr>
        <w:t xml:space="preserve">, </w:t>
      </w:r>
      <w:r>
        <w:rPr>
          <w:bCs/>
          <w:szCs w:val="28"/>
        </w:rPr>
        <w:t>внесенный</w:t>
      </w:r>
      <w:r w:rsidR="005277C1">
        <w:rPr>
          <w:bCs/>
          <w:szCs w:val="28"/>
        </w:rPr>
        <w:t xml:space="preserve"> </w:t>
      </w:r>
      <w:r w:rsidR="00937FE5">
        <w:rPr>
          <w:bCs/>
          <w:szCs w:val="28"/>
        </w:rPr>
        <w:t xml:space="preserve">первым заместителем </w:t>
      </w:r>
      <w:r>
        <w:rPr>
          <w:bCs/>
          <w:szCs w:val="28"/>
        </w:rPr>
        <w:t>Глав</w:t>
      </w:r>
      <w:r w:rsidR="005277C1">
        <w:rPr>
          <w:bCs/>
          <w:szCs w:val="28"/>
        </w:rPr>
        <w:t>ы</w:t>
      </w:r>
      <w:r>
        <w:rPr>
          <w:bCs/>
          <w:szCs w:val="28"/>
        </w:rPr>
        <w:t xml:space="preserve"> администрации Петропавловск-Камчатск</w:t>
      </w:r>
      <w:r w:rsidR="001946F5">
        <w:rPr>
          <w:bCs/>
          <w:szCs w:val="28"/>
        </w:rPr>
        <w:t xml:space="preserve">ого городского округа </w:t>
      </w:r>
      <w:r w:rsidR="00937FE5">
        <w:rPr>
          <w:bCs/>
          <w:szCs w:val="28"/>
        </w:rPr>
        <w:t>Иваненко В.Ю.</w:t>
      </w:r>
      <w:r>
        <w:rPr>
          <w:bCs/>
          <w:szCs w:val="28"/>
        </w:rPr>
        <w:t xml:space="preserve">, </w:t>
      </w:r>
      <w:r w:rsidR="007724A3">
        <w:rPr>
          <w:bCs/>
          <w:szCs w:val="28"/>
        </w:rPr>
        <w:t xml:space="preserve">в соответствии со </w:t>
      </w:r>
      <w:r w:rsidRPr="00E1745E">
        <w:rPr>
          <w:bCs/>
          <w:szCs w:val="28"/>
        </w:rPr>
        <w:t>стать</w:t>
      </w:r>
      <w:r w:rsidR="007724A3">
        <w:rPr>
          <w:bCs/>
          <w:szCs w:val="28"/>
        </w:rPr>
        <w:t>ей</w:t>
      </w:r>
      <w:r w:rsidRPr="00E1745E">
        <w:rPr>
          <w:bCs/>
          <w:szCs w:val="28"/>
        </w:rPr>
        <w:t xml:space="preserve"> </w:t>
      </w:r>
      <w:r w:rsidR="00AA745A">
        <w:rPr>
          <w:bCs/>
          <w:szCs w:val="28"/>
        </w:rPr>
        <w:t>39.28</w:t>
      </w:r>
      <w:r w:rsidRPr="00E1745E">
        <w:rPr>
          <w:bCs/>
          <w:szCs w:val="28"/>
        </w:rPr>
        <w:t xml:space="preserve"> </w:t>
      </w:r>
      <w:r w:rsidR="00AA745A">
        <w:rPr>
          <w:bCs/>
          <w:szCs w:val="28"/>
        </w:rPr>
        <w:t>Земельного кодекса Российской Федерации</w:t>
      </w:r>
      <w:r>
        <w:rPr>
          <w:bCs/>
          <w:szCs w:val="28"/>
        </w:rPr>
        <w:t>,</w:t>
      </w:r>
      <w:r w:rsidR="00072F23">
        <w:rPr>
          <w:bCs/>
          <w:szCs w:val="28"/>
        </w:rPr>
        <w:t xml:space="preserve"> стать</w:t>
      </w:r>
      <w:r w:rsidR="007724A3">
        <w:rPr>
          <w:bCs/>
          <w:szCs w:val="28"/>
        </w:rPr>
        <w:t>ей</w:t>
      </w:r>
      <w:r w:rsidR="00072F23">
        <w:rPr>
          <w:bCs/>
          <w:szCs w:val="28"/>
        </w:rPr>
        <w:t xml:space="preserve"> </w:t>
      </w:r>
      <w:r w:rsidR="00E82D87">
        <w:rPr>
          <w:bCs/>
          <w:szCs w:val="28"/>
        </w:rPr>
        <w:t>5</w:t>
      </w:r>
      <w:r w:rsidR="000E5DD0">
        <w:rPr>
          <w:bCs/>
          <w:szCs w:val="28"/>
        </w:rPr>
        <w:t xml:space="preserve"> </w:t>
      </w:r>
      <w:r w:rsidR="000E5DD0" w:rsidRPr="0009404F">
        <w:rPr>
          <w:bCs/>
          <w:szCs w:val="28"/>
        </w:rPr>
        <w:t>Решени</w:t>
      </w:r>
      <w:r w:rsidR="000E5DD0">
        <w:rPr>
          <w:bCs/>
          <w:szCs w:val="28"/>
        </w:rPr>
        <w:t>я</w:t>
      </w:r>
      <w:r w:rsidR="000E5DD0" w:rsidRPr="0009404F">
        <w:rPr>
          <w:bCs/>
          <w:szCs w:val="28"/>
        </w:rPr>
        <w:t xml:space="preserve"> Городской Думы Петропавловск-Камчатского городского округа от 06.03.2013 № 42-нд </w:t>
      </w:r>
      <w:r w:rsidR="007724A3">
        <w:rPr>
          <w:bCs/>
          <w:szCs w:val="28"/>
        </w:rPr>
        <w:t xml:space="preserve">                   </w:t>
      </w:r>
      <w:r w:rsidR="000E5DD0" w:rsidRPr="0009404F">
        <w:rPr>
          <w:bCs/>
          <w:szCs w:val="28"/>
        </w:rPr>
        <w:t>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  <w:r w:rsidR="007173C3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6965AC">
        <w:rPr>
          <w:szCs w:val="28"/>
        </w:rPr>
        <w:t xml:space="preserve">Городская Дума Петропавловск-Камчатского городского округа </w:t>
      </w:r>
    </w:p>
    <w:p w:rsidR="0003480A" w:rsidRPr="008D6C00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03480A" w:rsidRPr="00587720" w:rsidRDefault="0003480A" w:rsidP="0003480A">
      <w:pPr>
        <w:contextualSpacing/>
        <w:rPr>
          <w:b/>
          <w:szCs w:val="28"/>
        </w:rPr>
      </w:pPr>
    </w:p>
    <w:p w:rsidR="0003480A" w:rsidRDefault="0003480A" w:rsidP="0003480A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631E4A">
        <w:rPr>
          <w:szCs w:val="28"/>
        </w:rPr>
        <w:t>Принять Решение</w:t>
      </w:r>
      <w:r>
        <w:rPr>
          <w:szCs w:val="28"/>
        </w:rPr>
        <w:t xml:space="preserve"> </w:t>
      </w:r>
      <w:r w:rsidRPr="007D636D">
        <w:rPr>
          <w:szCs w:val="28"/>
        </w:rPr>
        <w:t xml:space="preserve">о </w:t>
      </w:r>
      <w:r w:rsidR="00954F4F">
        <w:rPr>
          <w:szCs w:val="28"/>
        </w:rPr>
        <w:t xml:space="preserve">порядке определения </w:t>
      </w:r>
      <w:r w:rsidR="005A320A">
        <w:rPr>
          <w:szCs w:val="28"/>
        </w:rPr>
        <w:t>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</w:t>
      </w:r>
      <w:r>
        <w:rPr>
          <w:szCs w:val="28"/>
        </w:rPr>
        <w:t xml:space="preserve">. </w:t>
      </w: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03480A" w:rsidRDefault="0003480A" w:rsidP="007724A3">
      <w:pPr>
        <w:ind w:firstLine="708"/>
        <w:contextualSpacing/>
        <w:jc w:val="both"/>
        <w:rPr>
          <w:szCs w:val="28"/>
        </w:rPr>
      </w:pPr>
      <w:r w:rsidRPr="00631E4A">
        <w:rPr>
          <w:szCs w:val="28"/>
        </w:rPr>
        <w:t xml:space="preserve">2. Направить принятое Решение </w:t>
      </w:r>
      <w:r>
        <w:rPr>
          <w:szCs w:val="28"/>
        </w:rPr>
        <w:t xml:space="preserve">Главе Петропавловск-Камчатского городского округа для </w:t>
      </w:r>
      <w:r w:rsidRPr="00631E4A">
        <w:rPr>
          <w:szCs w:val="28"/>
        </w:rPr>
        <w:t>подписания и обнародования.</w:t>
      </w:r>
    </w:p>
    <w:p w:rsidR="007724A3" w:rsidRDefault="007724A3" w:rsidP="007724A3">
      <w:pPr>
        <w:ind w:firstLine="708"/>
        <w:contextualSpacing/>
        <w:jc w:val="both"/>
        <w:rPr>
          <w:szCs w:val="28"/>
        </w:rPr>
      </w:pPr>
    </w:p>
    <w:p w:rsidR="007724A3" w:rsidRPr="000F4108" w:rsidRDefault="007724A3" w:rsidP="007724A3">
      <w:pPr>
        <w:ind w:firstLine="708"/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Y="64"/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03480A" w:rsidRPr="00D17368" w:rsidTr="007724A3">
        <w:trPr>
          <w:trHeight w:val="1134"/>
        </w:trPr>
        <w:tc>
          <w:tcPr>
            <w:tcW w:w="5070" w:type="dxa"/>
          </w:tcPr>
          <w:p w:rsidR="0003480A" w:rsidRPr="00D17368" w:rsidRDefault="0003480A" w:rsidP="00962655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4819" w:type="dxa"/>
          </w:tcPr>
          <w:p w:rsidR="0003480A" w:rsidRPr="00D17368" w:rsidRDefault="0003480A" w:rsidP="00962655">
            <w:pPr>
              <w:jc w:val="both"/>
              <w:rPr>
                <w:szCs w:val="28"/>
              </w:rPr>
            </w:pPr>
          </w:p>
          <w:p w:rsidR="0003480A" w:rsidRPr="00D17368" w:rsidRDefault="0003480A" w:rsidP="00962655">
            <w:pPr>
              <w:jc w:val="both"/>
              <w:rPr>
                <w:szCs w:val="28"/>
              </w:rPr>
            </w:pPr>
          </w:p>
          <w:p w:rsidR="0003480A" w:rsidRPr="00D17368" w:rsidRDefault="0003480A" w:rsidP="00962655">
            <w:pPr>
              <w:jc w:val="both"/>
              <w:rPr>
                <w:szCs w:val="28"/>
              </w:rPr>
            </w:pPr>
          </w:p>
          <w:p w:rsidR="0003480A" w:rsidRPr="00D17368" w:rsidRDefault="0003480A" w:rsidP="009626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236AE" w:rsidRDefault="000236AE" w:rsidP="000236AE">
      <w:pPr>
        <w:contextualSpacing/>
        <w:rPr>
          <w:sz w:val="16"/>
          <w:szCs w:val="16"/>
        </w:rPr>
      </w:pPr>
    </w:p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9997"/>
      </w:tblGrid>
      <w:tr w:rsidR="000236AE" w:rsidRPr="007765F9" w:rsidTr="00F35528">
        <w:tc>
          <w:tcPr>
            <w:tcW w:w="9997" w:type="dxa"/>
          </w:tcPr>
          <w:p w:rsidR="000236AE" w:rsidRPr="007765F9" w:rsidRDefault="000236AE" w:rsidP="006C5B29">
            <w:pPr>
              <w:tabs>
                <w:tab w:val="left" w:pos="4845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76DDC2BA" wp14:editId="348444A5">
                  <wp:extent cx="995045" cy="10312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6AE" w:rsidRPr="007765F9" w:rsidTr="00F35528">
        <w:tc>
          <w:tcPr>
            <w:tcW w:w="9997" w:type="dxa"/>
          </w:tcPr>
          <w:p w:rsidR="000236AE" w:rsidRPr="007765F9" w:rsidRDefault="000236AE" w:rsidP="006C5B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236AE" w:rsidRPr="007765F9" w:rsidTr="00F35528">
        <w:tc>
          <w:tcPr>
            <w:tcW w:w="9997" w:type="dxa"/>
          </w:tcPr>
          <w:p w:rsidR="000236AE" w:rsidRPr="007765F9" w:rsidRDefault="000236AE" w:rsidP="006C5B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236AE" w:rsidRPr="007765F9" w:rsidTr="00F35528">
        <w:tc>
          <w:tcPr>
            <w:tcW w:w="9997" w:type="dxa"/>
          </w:tcPr>
          <w:p w:rsidR="000236AE" w:rsidRPr="007765F9" w:rsidRDefault="000236AE" w:rsidP="006C5B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4FE87C" wp14:editId="4596D3F5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38100" t="36195" r="38100" b="4000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8B563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aHgIAADo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AxxIa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236AE" w:rsidRPr="00FF2156" w:rsidRDefault="000236AE" w:rsidP="000236AE">
      <w:pPr>
        <w:jc w:val="center"/>
        <w:rPr>
          <w:szCs w:val="28"/>
        </w:rPr>
      </w:pPr>
    </w:p>
    <w:p w:rsidR="000236AE" w:rsidRPr="001B6096" w:rsidRDefault="000236AE" w:rsidP="000236AE">
      <w:pPr>
        <w:jc w:val="center"/>
        <w:rPr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0236AE" w:rsidRPr="00D04037" w:rsidRDefault="000236AE" w:rsidP="000236AE">
      <w:pPr>
        <w:jc w:val="center"/>
        <w:rPr>
          <w:szCs w:val="28"/>
        </w:rPr>
      </w:pPr>
    </w:p>
    <w:p w:rsidR="000236AE" w:rsidRPr="00654487" w:rsidRDefault="000236AE" w:rsidP="000236AE">
      <w:pPr>
        <w:jc w:val="center"/>
        <w:rPr>
          <w:szCs w:val="28"/>
        </w:rPr>
      </w:pPr>
      <w:r w:rsidRPr="00654487">
        <w:rPr>
          <w:szCs w:val="28"/>
        </w:rPr>
        <w:t>от</w:t>
      </w:r>
      <w:r>
        <w:rPr>
          <w:szCs w:val="28"/>
        </w:rPr>
        <w:t xml:space="preserve"> </w:t>
      </w:r>
      <w:r w:rsidR="00321B1D">
        <w:rPr>
          <w:szCs w:val="28"/>
        </w:rPr>
        <w:t>17.03.2015</w:t>
      </w:r>
      <w:r>
        <w:rPr>
          <w:szCs w:val="28"/>
        </w:rPr>
        <w:t xml:space="preserve"> </w:t>
      </w:r>
      <w:r w:rsidRPr="00654487">
        <w:rPr>
          <w:szCs w:val="28"/>
        </w:rPr>
        <w:t>№</w:t>
      </w:r>
      <w:r>
        <w:rPr>
          <w:szCs w:val="28"/>
        </w:rPr>
        <w:t xml:space="preserve"> </w:t>
      </w:r>
      <w:r w:rsidR="00321B1D">
        <w:rPr>
          <w:szCs w:val="28"/>
        </w:rPr>
        <w:t>306</w:t>
      </w:r>
      <w:r w:rsidRPr="00654487">
        <w:rPr>
          <w:szCs w:val="28"/>
        </w:rPr>
        <w:t>-нд</w:t>
      </w:r>
    </w:p>
    <w:p w:rsidR="000236AE" w:rsidRPr="001B6096" w:rsidRDefault="000236AE" w:rsidP="000236AE">
      <w:pPr>
        <w:contextualSpacing/>
        <w:jc w:val="center"/>
        <w:rPr>
          <w:szCs w:val="28"/>
        </w:rPr>
      </w:pPr>
    </w:p>
    <w:p w:rsidR="00620B25" w:rsidRDefault="00620B25" w:rsidP="00620B25">
      <w:pPr>
        <w:ind w:firstLine="284"/>
        <w:jc w:val="both"/>
        <w:rPr>
          <w:i/>
          <w:iCs/>
          <w:sz w:val="24"/>
        </w:rPr>
      </w:pPr>
      <w:r>
        <w:rPr>
          <w:i/>
          <w:sz w:val="24"/>
        </w:rPr>
        <w:t xml:space="preserve">Решением от </w:t>
      </w:r>
      <w:r>
        <w:rPr>
          <w:i/>
          <w:iCs/>
          <w:sz w:val="24"/>
        </w:rPr>
        <w:t>05.07.2016 № 451-нд (29.06.2016 № 1002-р) в наименование внесено изменение</w:t>
      </w:r>
    </w:p>
    <w:p w:rsidR="007C74FE" w:rsidRDefault="000236AE" w:rsidP="000236AE">
      <w:pPr>
        <w:ind w:firstLine="709"/>
        <w:jc w:val="center"/>
        <w:rPr>
          <w:b/>
          <w:szCs w:val="28"/>
        </w:rPr>
      </w:pPr>
      <w:r w:rsidRPr="00EC24F4">
        <w:rPr>
          <w:b/>
          <w:szCs w:val="28"/>
        </w:rPr>
        <w:t xml:space="preserve">О </w:t>
      </w:r>
      <w:r>
        <w:rPr>
          <w:b/>
          <w:szCs w:val="28"/>
        </w:rPr>
        <w:t xml:space="preserve">порядке </w:t>
      </w:r>
      <w:r w:rsidRPr="009C6A17">
        <w:rPr>
          <w:b/>
          <w:szCs w:val="28"/>
        </w:rPr>
        <w:t xml:space="preserve">определения размера платы за увеличение площади </w:t>
      </w:r>
    </w:p>
    <w:p w:rsidR="000236AE" w:rsidRPr="003A2104" w:rsidRDefault="000236AE" w:rsidP="000236AE">
      <w:pPr>
        <w:ind w:firstLine="709"/>
        <w:jc w:val="center"/>
        <w:rPr>
          <w:szCs w:val="28"/>
        </w:rPr>
      </w:pPr>
      <w:r w:rsidRPr="009C6A17">
        <w:rPr>
          <w:b/>
          <w:szCs w:val="28"/>
        </w:rPr>
        <w:t xml:space="preserve">земельных участков, находящихся в частной собственности, в результате </w:t>
      </w:r>
      <w:r w:rsidR="00620B25">
        <w:rPr>
          <w:b/>
          <w:szCs w:val="28"/>
        </w:rPr>
        <w:t xml:space="preserve">их </w:t>
      </w:r>
      <w:r w:rsidRPr="009C6A17">
        <w:rPr>
          <w:b/>
          <w:szCs w:val="28"/>
        </w:rPr>
        <w:t>перераспределения с земельными участками, находящимися в собственности Петропавловск-Камчатского</w:t>
      </w:r>
      <w:r>
        <w:rPr>
          <w:b/>
          <w:szCs w:val="28"/>
        </w:rPr>
        <w:t xml:space="preserve"> </w:t>
      </w:r>
      <w:r w:rsidRPr="009C6A17">
        <w:rPr>
          <w:b/>
          <w:szCs w:val="28"/>
        </w:rPr>
        <w:t>городского округа</w:t>
      </w:r>
      <w:r w:rsidRPr="009C6A17">
        <w:rPr>
          <w:b/>
          <w:szCs w:val="28"/>
        </w:rPr>
        <w:br/>
      </w:r>
    </w:p>
    <w:p w:rsidR="000236AE" w:rsidRDefault="000236AE" w:rsidP="000236AE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>Принято Городской Думой Петропавловск-Камчатского городского округа</w:t>
      </w:r>
    </w:p>
    <w:p w:rsidR="000236AE" w:rsidRDefault="000236AE" w:rsidP="000236AE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(решение от </w:t>
      </w:r>
      <w:r w:rsidR="00321B1D">
        <w:rPr>
          <w:i/>
          <w:sz w:val="24"/>
        </w:rPr>
        <w:t>11.03.2015</w:t>
      </w:r>
      <w:r>
        <w:rPr>
          <w:i/>
          <w:sz w:val="24"/>
        </w:rPr>
        <w:t xml:space="preserve"> № </w:t>
      </w:r>
      <w:r w:rsidR="00321B1D">
        <w:rPr>
          <w:i/>
          <w:sz w:val="24"/>
        </w:rPr>
        <w:t>701</w:t>
      </w:r>
      <w:r>
        <w:rPr>
          <w:i/>
          <w:sz w:val="24"/>
        </w:rPr>
        <w:t>-р)</w:t>
      </w:r>
    </w:p>
    <w:p w:rsidR="00653B78" w:rsidRDefault="00653B78" w:rsidP="001B6096">
      <w:pPr>
        <w:jc w:val="center"/>
        <w:rPr>
          <w:i/>
          <w:sz w:val="24"/>
        </w:rPr>
      </w:pPr>
    </w:p>
    <w:p w:rsidR="00653B78" w:rsidRDefault="00653B78" w:rsidP="000236AE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>с изменениями от</w:t>
      </w:r>
    </w:p>
    <w:p w:rsidR="00653B78" w:rsidRDefault="00653B78" w:rsidP="000A401E">
      <w:pPr>
        <w:jc w:val="center"/>
        <w:rPr>
          <w:i/>
          <w:iCs/>
          <w:sz w:val="24"/>
        </w:rPr>
      </w:pPr>
      <w:r w:rsidRPr="00653B78">
        <w:rPr>
          <w:i/>
          <w:sz w:val="24"/>
        </w:rPr>
        <w:t>26.03.2015 №309-нд</w:t>
      </w:r>
      <w:r w:rsidR="000A401E">
        <w:rPr>
          <w:i/>
          <w:sz w:val="24"/>
        </w:rPr>
        <w:t xml:space="preserve"> </w:t>
      </w:r>
      <w:r>
        <w:rPr>
          <w:i/>
          <w:iCs/>
          <w:sz w:val="24"/>
        </w:rPr>
        <w:t>(25.03.2015 № 721-р)</w:t>
      </w:r>
    </w:p>
    <w:p w:rsidR="00620B25" w:rsidRDefault="00620B25" w:rsidP="000A401E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05.07.2016 № 451-нд (29.06.2016 № 1002-р)</w:t>
      </w:r>
      <w:r w:rsidR="001B6096">
        <w:rPr>
          <w:i/>
          <w:iCs/>
          <w:sz w:val="24"/>
        </w:rPr>
        <w:t>;</w:t>
      </w:r>
    </w:p>
    <w:p w:rsidR="001B6096" w:rsidRDefault="001B6096" w:rsidP="000A401E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30.06.2021 № 388-нд (23.06.2021 № 951-р) </w:t>
      </w:r>
    </w:p>
    <w:p w:rsidR="00653B78" w:rsidRDefault="00653B78" w:rsidP="00653B78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20B25" w:rsidRDefault="00620B25" w:rsidP="00CF519E">
      <w:pPr>
        <w:ind w:firstLine="709"/>
        <w:jc w:val="both"/>
        <w:rPr>
          <w:i/>
          <w:iCs/>
          <w:sz w:val="24"/>
        </w:rPr>
      </w:pPr>
      <w:r>
        <w:rPr>
          <w:i/>
          <w:sz w:val="24"/>
        </w:rPr>
        <w:t xml:space="preserve">Решением от </w:t>
      </w:r>
      <w:r>
        <w:rPr>
          <w:i/>
          <w:iCs/>
          <w:sz w:val="24"/>
        </w:rPr>
        <w:t>05.07.2016 № 451-нд (29.06.2016 № 1002-р) в пункт 1 внесено изменение</w:t>
      </w:r>
    </w:p>
    <w:p w:rsidR="000236AE" w:rsidRDefault="000236AE" w:rsidP="000236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>1. Настоящ</w:t>
      </w:r>
      <w:r>
        <w:rPr>
          <w:szCs w:val="28"/>
        </w:rPr>
        <w:t>е</w:t>
      </w:r>
      <w:r w:rsidRPr="002D691F">
        <w:rPr>
          <w:szCs w:val="28"/>
        </w:rPr>
        <w:t xml:space="preserve">е </w:t>
      </w:r>
      <w:r>
        <w:rPr>
          <w:szCs w:val="28"/>
        </w:rPr>
        <w:t>Решение</w:t>
      </w:r>
      <w:r w:rsidRPr="002D691F">
        <w:rPr>
          <w:szCs w:val="28"/>
        </w:rPr>
        <w:t xml:space="preserve"> </w:t>
      </w:r>
      <w:r>
        <w:rPr>
          <w:szCs w:val="28"/>
        </w:rPr>
        <w:t>о</w:t>
      </w:r>
      <w:r w:rsidRPr="00817E6D">
        <w:rPr>
          <w:szCs w:val="28"/>
        </w:rPr>
        <w:t xml:space="preserve"> порядке определения размера платы за увеличение площади земельных участков, находящихся в частной собственности, в результате </w:t>
      </w:r>
      <w:r w:rsidR="00620B25">
        <w:rPr>
          <w:szCs w:val="28"/>
        </w:rPr>
        <w:t xml:space="preserve">их </w:t>
      </w:r>
      <w:r w:rsidRPr="00817E6D">
        <w:rPr>
          <w:szCs w:val="28"/>
        </w:rPr>
        <w:t>перераспределения с земельными участками, находящимися в собственности Петропавловск-Камчатского городского округа</w:t>
      </w:r>
      <w:r>
        <w:rPr>
          <w:szCs w:val="28"/>
        </w:rPr>
        <w:t xml:space="preserve"> (далее – Решение) </w:t>
      </w:r>
      <w:r w:rsidRPr="002D691F">
        <w:rPr>
          <w:szCs w:val="28"/>
        </w:rPr>
        <w:t>устанавлива</w:t>
      </w:r>
      <w:r>
        <w:rPr>
          <w:szCs w:val="28"/>
        </w:rPr>
        <w:t>е</w:t>
      </w:r>
      <w:r w:rsidRPr="002D691F">
        <w:rPr>
          <w:szCs w:val="28"/>
        </w:rPr>
        <w:t xml:space="preserve">т порядок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</w:r>
      <w:r w:rsidRPr="00843C07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</w:t>
      </w:r>
      <w:r w:rsidRPr="002D691F">
        <w:rPr>
          <w:szCs w:val="28"/>
        </w:rPr>
        <w:t>(далее - размер платы).</w:t>
      </w:r>
    </w:p>
    <w:p w:rsidR="008122EC" w:rsidRPr="008122EC" w:rsidRDefault="008122EC" w:rsidP="00663592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Решением от 30.06.2021 № 388-нд (23.06.2021 № 951-р) п</w:t>
      </w:r>
      <w:r w:rsidR="00A121A3">
        <w:rPr>
          <w:i/>
          <w:sz w:val="24"/>
        </w:rPr>
        <w:t>ункт 2 изложен в новой редакции</w:t>
      </w:r>
      <w:r w:rsidR="00441CF4">
        <w:rPr>
          <w:i/>
          <w:sz w:val="24"/>
        </w:rPr>
        <w:t xml:space="preserve"> (</w:t>
      </w:r>
      <w:r>
        <w:rPr>
          <w:i/>
          <w:sz w:val="24"/>
        </w:rPr>
        <w:t xml:space="preserve">вступает в силу </w:t>
      </w:r>
      <w:r w:rsidRPr="008122EC">
        <w:rPr>
          <w:i/>
          <w:sz w:val="24"/>
        </w:rPr>
        <w:t>после дня его официального опубликования, но не ранее дня внесения в Единый государственный реестр юридических лиц записи о государс</w:t>
      </w:r>
      <w:r>
        <w:rPr>
          <w:i/>
          <w:sz w:val="24"/>
        </w:rPr>
        <w:t xml:space="preserve">твенной регистрации последнего </w:t>
      </w:r>
      <w:r w:rsidRPr="008122EC">
        <w:rPr>
          <w:i/>
          <w:sz w:val="24"/>
        </w:rPr>
        <w:t xml:space="preserve">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 решение Городской Думы Петропавловск-Камчатского городского округа от 22.04.2009 </w:t>
      </w:r>
      <w:r w:rsidR="00663592">
        <w:rPr>
          <w:i/>
          <w:sz w:val="24"/>
        </w:rPr>
        <w:br/>
      </w:r>
      <w:r w:rsidRPr="008122EC">
        <w:rPr>
          <w:i/>
          <w:sz w:val="24"/>
        </w:rPr>
        <w:t>№ 477-р «Об утверждении структуры администрации Петропавловск-Камчатского городского округа»</w:t>
      </w:r>
      <w:r w:rsidR="00441CF4">
        <w:rPr>
          <w:i/>
          <w:sz w:val="24"/>
        </w:rPr>
        <w:t>)</w:t>
      </w:r>
    </w:p>
    <w:p w:rsidR="00620B25" w:rsidRDefault="00620B25" w:rsidP="00663592">
      <w:pPr>
        <w:ind w:firstLine="709"/>
        <w:jc w:val="both"/>
        <w:rPr>
          <w:i/>
          <w:iCs/>
          <w:sz w:val="24"/>
        </w:rPr>
      </w:pPr>
      <w:r>
        <w:rPr>
          <w:i/>
          <w:sz w:val="24"/>
        </w:rPr>
        <w:t xml:space="preserve">Решением от </w:t>
      </w:r>
      <w:r>
        <w:rPr>
          <w:i/>
          <w:iCs/>
          <w:sz w:val="24"/>
        </w:rPr>
        <w:t xml:space="preserve">05.07.2016 № 451-нд </w:t>
      </w:r>
      <w:r w:rsidR="008122EC">
        <w:rPr>
          <w:i/>
          <w:iCs/>
          <w:sz w:val="24"/>
        </w:rPr>
        <w:t>(29.06.2016 № 1002-р) в пункт 2</w:t>
      </w:r>
      <w:r>
        <w:rPr>
          <w:i/>
          <w:iCs/>
          <w:sz w:val="24"/>
        </w:rPr>
        <w:t xml:space="preserve"> внесено изменение</w:t>
      </w:r>
    </w:p>
    <w:p w:rsidR="000236AE" w:rsidRDefault="000236AE" w:rsidP="000236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>2. Размер платы рассчитывается</w:t>
      </w:r>
      <w:r>
        <w:rPr>
          <w:szCs w:val="28"/>
        </w:rPr>
        <w:t xml:space="preserve"> </w:t>
      </w:r>
      <w:r w:rsidR="00620B25">
        <w:rPr>
          <w:rFonts w:eastAsia="Calibri"/>
          <w:bCs/>
          <w:szCs w:val="28"/>
        </w:rPr>
        <w:t xml:space="preserve">Управлением </w:t>
      </w:r>
      <w:r w:rsidR="004978A7">
        <w:rPr>
          <w:rFonts w:eastAsia="Calibri"/>
          <w:bCs/>
          <w:szCs w:val="28"/>
        </w:rPr>
        <w:t xml:space="preserve">имущественных и </w:t>
      </w:r>
      <w:r w:rsidR="00620B25">
        <w:rPr>
          <w:rFonts w:eastAsia="Calibri"/>
          <w:bCs/>
          <w:szCs w:val="28"/>
        </w:rPr>
        <w:t>земельных отношений</w:t>
      </w:r>
      <w:r>
        <w:rPr>
          <w:szCs w:val="28"/>
        </w:rPr>
        <w:t xml:space="preserve"> администрации Петропавловск-Камчатского городского округа.</w:t>
      </w:r>
    </w:p>
    <w:p w:rsidR="000236AE" w:rsidRPr="002D691F" w:rsidRDefault="000236AE" w:rsidP="000236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>3. Размер платы определяется как 15 процентов кадастровой стоимости земельного участка, находящегося в собственности</w:t>
      </w:r>
      <w:r>
        <w:rPr>
          <w:szCs w:val="28"/>
        </w:rPr>
        <w:t xml:space="preserve"> </w:t>
      </w:r>
      <w:r w:rsidRPr="00843C07">
        <w:rPr>
          <w:szCs w:val="28"/>
        </w:rPr>
        <w:t>Петропавловск-Камчатского городского округа</w:t>
      </w:r>
      <w:r w:rsidRPr="002D691F">
        <w:rPr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38" w:history="1">
        <w:r w:rsidRPr="00CA0E60">
          <w:rPr>
            <w:szCs w:val="28"/>
          </w:rPr>
          <w:t>пунктом 4</w:t>
        </w:r>
      </w:hyperlink>
      <w:r w:rsidRPr="00CA0E60">
        <w:rPr>
          <w:szCs w:val="28"/>
        </w:rPr>
        <w:t xml:space="preserve"> </w:t>
      </w:r>
      <w:r w:rsidRPr="002D691F">
        <w:rPr>
          <w:szCs w:val="28"/>
        </w:rPr>
        <w:t>настоящ</w:t>
      </w:r>
      <w:r>
        <w:rPr>
          <w:szCs w:val="28"/>
        </w:rPr>
        <w:t>его</w:t>
      </w:r>
      <w:r w:rsidRPr="002D691F">
        <w:rPr>
          <w:szCs w:val="28"/>
        </w:rPr>
        <w:t xml:space="preserve"> </w:t>
      </w:r>
      <w:r>
        <w:rPr>
          <w:szCs w:val="28"/>
        </w:rPr>
        <w:t>Решения</w:t>
      </w:r>
      <w:r w:rsidRPr="002D691F">
        <w:rPr>
          <w:szCs w:val="28"/>
        </w:rPr>
        <w:t>.</w:t>
      </w:r>
    </w:p>
    <w:p w:rsidR="000236AE" w:rsidRDefault="000236AE" w:rsidP="000236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38"/>
      <w:bookmarkEnd w:id="0"/>
      <w:r w:rsidRPr="002D691F">
        <w:rPr>
          <w:szCs w:val="28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нужд</w:t>
      </w:r>
      <w:r>
        <w:rPr>
          <w:szCs w:val="28"/>
        </w:rPr>
        <w:t xml:space="preserve"> Петропавловск-Камчатского городского округа</w:t>
      </w:r>
      <w:r w:rsidRPr="002D691F">
        <w:rPr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</w:t>
      </w:r>
      <w:r>
        <w:rPr>
          <w:szCs w:val="28"/>
        </w:rPr>
        <w:t xml:space="preserve"> </w:t>
      </w:r>
      <w:r w:rsidRPr="00843C07">
        <w:rPr>
          <w:szCs w:val="28"/>
        </w:rPr>
        <w:t>Петропавловск-Камчатского городского округа</w:t>
      </w:r>
      <w:r w:rsidRPr="002D691F">
        <w:rPr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p w:rsidR="000236AE" w:rsidRDefault="000236AE" w:rsidP="000236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6061">
        <w:rPr>
          <w:szCs w:val="28"/>
        </w:rPr>
        <w:t xml:space="preserve">5. </w:t>
      </w:r>
      <w:r>
        <w:rPr>
          <w:szCs w:val="28"/>
        </w:rPr>
        <w:t xml:space="preserve">Признать утратившим силу Решение Городской Думы Петропавловск-Камчатского городского округа от </w:t>
      </w:r>
      <w:r w:rsidR="007C74FE">
        <w:rPr>
          <w:szCs w:val="28"/>
        </w:rPr>
        <w:t>17.03.2015</w:t>
      </w:r>
      <w:r>
        <w:rPr>
          <w:szCs w:val="28"/>
        </w:rPr>
        <w:t xml:space="preserve"> № </w:t>
      </w:r>
      <w:r w:rsidR="007C74FE">
        <w:rPr>
          <w:szCs w:val="28"/>
        </w:rPr>
        <w:t>305</w:t>
      </w:r>
      <w:r>
        <w:rPr>
          <w:szCs w:val="28"/>
        </w:rPr>
        <w:t>-нд «О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округа».</w:t>
      </w:r>
    </w:p>
    <w:p w:rsidR="000A401E" w:rsidRDefault="000A401E" w:rsidP="00CF519E">
      <w:pPr>
        <w:ind w:firstLine="709"/>
        <w:rPr>
          <w:i/>
          <w:iCs/>
          <w:sz w:val="24"/>
        </w:rPr>
      </w:pPr>
      <w:r>
        <w:rPr>
          <w:i/>
          <w:sz w:val="24"/>
        </w:rPr>
        <w:t xml:space="preserve">Решением от </w:t>
      </w:r>
      <w:r w:rsidRPr="00653B78">
        <w:rPr>
          <w:i/>
          <w:sz w:val="24"/>
        </w:rPr>
        <w:t>26.03.2015 №309-нд</w:t>
      </w:r>
      <w:r>
        <w:rPr>
          <w:i/>
          <w:sz w:val="24"/>
        </w:rPr>
        <w:t xml:space="preserve"> </w:t>
      </w:r>
      <w:r>
        <w:rPr>
          <w:i/>
          <w:iCs/>
          <w:sz w:val="24"/>
        </w:rPr>
        <w:t>(25.03.2015 № 721-р) в пункт 6 внесено изменение</w:t>
      </w:r>
    </w:p>
    <w:p w:rsidR="000236AE" w:rsidRPr="000A401E" w:rsidRDefault="000236AE" w:rsidP="000236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01E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с </w:t>
      </w:r>
      <w:r w:rsidR="000A401E" w:rsidRPr="000A401E">
        <w:rPr>
          <w:rFonts w:ascii="Times New Roman" w:hAnsi="Times New Roman" w:cs="Times New Roman"/>
          <w:sz w:val="28"/>
          <w:szCs w:val="28"/>
        </w:rPr>
        <w:t>01.10.2015</w:t>
      </w:r>
      <w:r w:rsidRPr="000A4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6AE" w:rsidRDefault="000236AE" w:rsidP="000236AE">
      <w:pPr>
        <w:ind w:firstLine="708"/>
        <w:contextualSpacing/>
        <w:jc w:val="both"/>
        <w:rPr>
          <w:szCs w:val="28"/>
        </w:rPr>
      </w:pPr>
    </w:p>
    <w:p w:rsidR="003A2104" w:rsidRPr="00E52F06" w:rsidRDefault="003A2104" w:rsidP="000236AE">
      <w:pPr>
        <w:ind w:firstLine="708"/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Y="64"/>
        <w:tblW w:w="0" w:type="auto"/>
        <w:tblLook w:val="01E0" w:firstRow="1" w:lastRow="1" w:firstColumn="1" w:lastColumn="1" w:noHBand="0" w:noVBand="0"/>
      </w:tblPr>
      <w:tblGrid>
        <w:gridCol w:w="4659"/>
        <w:gridCol w:w="5338"/>
      </w:tblGrid>
      <w:tr w:rsidR="000236AE" w:rsidRPr="00D17368" w:rsidTr="0059491E">
        <w:tc>
          <w:tcPr>
            <w:tcW w:w="4785" w:type="dxa"/>
          </w:tcPr>
          <w:p w:rsidR="000236AE" w:rsidRDefault="000236AE" w:rsidP="006C5B29">
            <w:pPr>
              <w:jc w:val="both"/>
              <w:rPr>
                <w:szCs w:val="28"/>
              </w:rPr>
            </w:pPr>
            <w:bookmarkStart w:id="1" w:name="sub_9"/>
            <w:r w:rsidRPr="00D17368">
              <w:rPr>
                <w:szCs w:val="28"/>
              </w:rPr>
              <w:t xml:space="preserve">Глава </w:t>
            </w:r>
          </w:p>
          <w:p w:rsidR="000236AE" w:rsidRPr="00D17368" w:rsidRDefault="000236AE" w:rsidP="006C5B29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5529" w:type="dxa"/>
          </w:tcPr>
          <w:p w:rsidR="000236AE" w:rsidRPr="00D17368" w:rsidRDefault="000236AE" w:rsidP="006C5B29">
            <w:pPr>
              <w:jc w:val="both"/>
              <w:rPr>
                <w:szCs w:val="28"/>
              </w:rPr>
            </w:pPr>
          </w:p>
          <w:p w:rsidR="000236AE" w:rsidRDefault="000236AE" w:rsidP="006C5B29">
            <w:pPr>
              <w:jc w:val="right"/>
              <w:rPr>
                <w:szCs w:val="28"/>
              </w:rPr>
            </w:pPr>
          </w:p>
          <w:p w:rsidR="000236AE" w:rsidRPr="00D17368" w:rsidRDefault="000236AE" w:rsidP="006C5B2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К.Г. Слыщенко</w:t>
            </w:r>
          </w:p>
        </w:tc>
      </w:tr>
    </w:tbl>
    <w:p w:rsidR="0003480A" w:rsidRDefault="0003480A" w:rsidP="0003480A">
      <w:pPr>
        <w:contextualSpacing/>
        <w:rPr>
          <w:sz w:val="16"/>
          <w:szCs w:val="16"/>
        </w:rPr>
      </w:pPr>
      <w:bookmarkStart w:id="2" w:name="_GoBack"/>
      <w:bookmarkEnd w:id="1"/>
      <w:bookmarkEnd w:id="2"/>
    </w:p>
    <w:sectPr w:rsidR="0003480A" w:rsidSect="007724A3">
      <w:pgSz w:w="11906" w:h="16838"/>
      <w:pgMar w:top="709" w:right="707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236AE"/>
    <w:rsid w:val="0003480A"/>
    <w:rsid w:val="00041246"/>
    <w:rsid w:val="00043724"/>
    <w:rsid w:val="00072F23"/>
    <w:rsid w:val="0007381F"/>
    <w:rsid w:val="000A23F7"/>
    <w:rsid w:val="000A401E"/>
    <w:rsid w:val="000D29DB"/>
    <w:rsid w:val="000D3631"/>
    <w:rsid w:val="000E5DD0"/>
    <w:rsid w:val="000F5492"/>
    <w:rsid w:val="00133C32"/>
    <w:rsid w:val="001807FA"/>
    <w:rsid w:val="001856B9"/>
    <w:rsid w:val="001946F5"/>
    <w:rsid w:val="001B6096"/>
    <w:rsid w:val="001B77B6"/>
    <w:rsid w:val="00245E9C"/>
    <w:rsid w:val="00252AA3"/>
    <w:rsid w:val="00321B1D"/>
    <w:rsid w:val="00386E4E"/>
    <w:rsid w:val="003A2104"/>
    <w:rsid w:val="003F3360"/>
    <w:rsid w:val="004231D2"/>
    <w:rsid w:val="00441CF4"/>
    <w:rsid w:val="00447080"/>
    <w:rsid w:val="00471E89"/>
    <w:rsid w:val="004845EB"/>
    <w:rsid w:val="004978A7"/>
    <w:rsid w:val="004A7B32"/>
    <w:rsid w:val="004F23CF"/>
    <w:rsid w:val="00503AB9"/>
    <w:rsid w:val="005277C1"/>
    <w:rsid w:val="00534DB3"/>
    <w:rsid w:val="0059491E"/>
    <w:rsid w:val="005A320A"/>
    <w:rsid w:val="005E1A13"/>
    <w:rsid w:val="00612481"/>
    <w:rsid w:val="00620B25"/>
    <w:rsid w:val="00653B78"/>
    <w:rsid w:val="00662C3E"/>
    <w:rsid w:val="00663592"/>
    <w:rsid w:val="00670940"/>
    <w:rsid w:val="0067492E"/>
    <w:rsid w:val="006876C3"/>
    <w:rsid w:val="0069776E"/>
    <w:rsid w:val="006B05B2"/>
    <w:rsid w:val="006E7F82"/>
    <w:rsid w:val="006F271C"/>
    <w:rsid w:val="00706D6C"/>
    <w:rsid w:val="00716BBC"/>
    <w:rsid w:val="007173C3"/>
    <w:rsid w:val="007304AB"/>
    <w:rsid w:val="00745461"/>
    <w:rsid w:val="00756C94"/>
    <w:rsid w:val="00760ACC"/>
    <w:rsid w:val="00765FBC"/>
    <w:rsid w:val="007724A3"/>
    <w:rsid w:val="00776820"/>
    <w:rsid w:val="007C74FE"/>
    <w:rsid w:val="007E39B3"/>
    <w:rsid w:val="008122EC"/>
    <w:rsid w:val="008B02BB"/>
    <w:rsid w:val="008B736F"/>
    <w:rsid w:val="008C42C3"/>
    <w:rsid w:val="00903135"/>
    <w:rsid w:val="00903E44"/>
    <w:rsid w:val="009064CF"/>
    <w:rsid w:val="00926261"/>
    <w:rsid w:val="00937FE5"/>
    <w:rsid w:val="00954AA2"/>
    <w:rsid w:val="00954F4F"/>
    <w:rsid w:val="00962655"/>
    <w:rsid w:val="009D0BF5"/>
    <w:rsid w:val="00A121A3"/>
    <w:rsid w:val="00A40DE5"/>
    <w:rsid w:val="00A63AE8"/>
    <w:rsid w:val="00AA745A"/>
    <w:rsid w:val="00AF1C29"/>
    <w:rsid w:val="00B24317"/>
    <w:rsid w:val="00B2673F"/>
    <w:rsid w:val="00B34F8A"/>
    <w:rsid w:val="00B4303D"/>
    <w:rsid w:val="00B47FA7"/>
    <w:rsid w:val="00BB2370"/>
    <w:rsid w:val="00BC2D43"/>
    <w:rsid w:val="00BF677F"/>
    <w:rsid w:val="00BF6D41"/>
    <w:rsid w:val="00C652C8"/>
    <w:rsid w:val="00C80A6C"/>
    <w:rsid w:val="00C84A59"/>
    <w:rsid w:val="00C92A50"/>
    <w:rsid w:val="00C9310E"/>
    <w:rsid w:val="00CC2B33"/>
    <w:rsid w:val="00CF519E"/>
    <w:rsid w:val="00D71CE3"/>
    <w:rsid w:val="00D723E2"/>
    <w:rsid w:val="00D75858"/>
    <w:rsid w:val="00D8795C"/>
    <w:rsid w:val="00DA3435"/>
    <w:rsid w:val="00DC4CF3"/>
    <w:rsid w:val="00DD02E2"/>
    <w:rsid w:val="00E10E0E"/>
    <w:rsid w:val="00E1745E"/>
    <w:rsid w:val="00E20181"/>
    <w:rsid w:val="00E30F7E"/>
    <w:rsid w:val="00E36C16"/>
    <w:rsid w:val="00E51B5D"/>
    <w:rsid w:val="00E82D87"/>
    <w:rsid w:val="00EB7F25"/>
    <w:rsid w:val="00F06905"/>
    <w:rsid w:val="00F16A30"/>
    <w:rsid w:val="00F35528"/>
    <w:rsid w:val="00F45785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7D9A"/>
  <w15:docId w15:val="{F60E165E-C5DA-41A1-8005-5C3558B9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36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0236AE"/>
    <w:rPr>
      <w:b/>
      <w:color w:val="000080"/>
    </w:rPr>
  </w:style>
  <w:style w:type="table" w:styleId="a9">
    <w:name w:val="Table Grid"/>
    <w:basedOn w:val="a1"/>
    <w:uiPriority w:val="59"/>
    <w:rsid w:val="0077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Реук Любовь Викторовна</cp:lastModifiedBy>
  <cp:revision>10</cp:revision>
  <cp:lastPrinted>2015-03-16T01:22:00Z</cp:lastPrinted>
  <dcterms:created xsi:type="dcterms:W3CDTF">2016-07-13T23:24:00Z</dcterms:created>
  <dcterms:modified xsi:type="dcterms:W3CDTF">2021-07-11T23:57:00Z</dcterms:modified>
</cp:coreProperties>
</file>