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9D" w:rsidRDefault="00357B9D" w:rsidP="00F13D67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886"/>
        <w:tblOverlap w:val="never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57B9D">
        <w:trPr>
          <w:trHeight w:val="1703"/>
        </w:trPr>
        <w:tc>
          <w:tcPr>
            <w:tcW w:w="10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7B9D" w:rsidRDefault="0070266F" w:rsidP="00F13D67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AutoShape 13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DBCC3" id="AutoShape 13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fSVwIAAK0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FkE59JXAgAArQQAAA4AAAAAAAAAAAAAAAAALgIAAGRycy9lMm9Eb2MueG1sUEsBAi0AFAAG&#10;AAgAAAAhAIZbh9XYAAAABQEAAA8AAAAAAAAAAAAAAAAAsQQAAGRycy9kb3ducmV2LnhtbFBLBQYA&#10;AAAABAAEAPMAAAC2BQAA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  <w:szCs w:val="28"/>
              </w:rPr>
              <w:drawing>
                <wp:inline distT="0" distB="0" distL="0" distR="0">
                  <wp:extent cx="1000125" cy="1038225"/>
                  <wp:effectExtent l="0" t="0" r="0" b="0"/>
                  <wp:docPr id="1" name="{58BC3573-20B9-4341-8D1D-A3AA03143EF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58BC3573-20B9-4341-8D1D-A3AA03143EF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B9D">
        <w:trPr>
          <w:trHeight w:val="435"/>
        </w:trPr>
        <w:tc>
          <w:tcPr>
            <w:tcW w:w="10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7B9D" w:rsidRDefault="00F13D67" w:rsidP="00F13D6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57B9D">
        <w:trPr>
          <w:trHeight w:val="337"/>
        </w:trPr>
        <w:tc>
          <w:tcPr>
            <w:tcW w:w="10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7B9D" w:rsidRDefault="00F13D67" w:rsidP="00F13D6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57B9D">
        <w:trPr>
          <w:trHeight w:val="91"/>
        </w:trPr>
        <w:tc>
          <w:tcPr>
            <w:tcW w:w="10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7B9D" w:rsidRDefault="0070266F" w:rsidP="00F13D67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85725</wp:posOffset>
                      </wp:positionV>
                      <wp:extent cx="6372860" cy="0"/>
                      <wp:effectExtent l="34290" t="38100" r="31750" b="3810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2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02FC3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6.75pt" to="496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zw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" strokeweight="5pt">
                      <v:stroke linestyle="thickThin"/>
                      <w10:wrap anchory="page"/>
                    </v:line>
                  </w:pict>
                </mc:Fallback>
              </mc:AlternateContent>
            </w:r>
          </w:p>
        </w:tc>
      </w:tr>
    </w:tbl>
    <w:p w:rsidR="00357B9D" w:rsidRDefault="00E81F39" w:rsidP="0091668F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357B9D" w:rsidRDefault="00357B9D" w:rsidP="0091668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357B9D">
        <w:trPr>
          <w:trHeight w:val="328"/>
        </w:trPr>
        <w:tc>
          <w:tcPr>
            <w:tcW w:w="3168" w:type="dxa"/>
            <w:tcBorders>
              <w:top w:val="none" w:sz="255" w:space="0" w:color="FFFFFF" w:shadow="1"/>
              <w:left w:val="none" w:sz="255" w:space="0" w:color="FFFFFF" w:shadow="1"/>
              <w:bottom w:val="single" w:sz="4" w:space="0" w:color="000000"/>
              <w:right w:val="none" w:sz="255" w:space="0" w:color="FFFFFF" w:shadow="1"/>
            </w:tcBorders>
          </w:tcPr>
          <w:p w:rsidR="00357B9D" w:rsidRDefault="00E81F39" w:rsidP="00F13D67">
            <w:pPr>
              <w:pStyle w:val="BodyText"/>
              <w:jc w:val="center"/>
              <w:rPr>
                <w:szCs w:val="24"/>
              </w:rPr>
            </w:pPr>
            <w:r w:rsidRPr="00B15B90">
              <w:rPr>
                <w:szCs w:val="24"/>
              </w:rPr>
              <w:t xml:space="preserve">от </w:t>
            </w:r>
            <w:r w:rsidR="00AA6C66">
              <w:rPr>
                <w:szCs w:val="24"/>
              </w:rPr>
              <w:t>23.11.2011</w:t>
            </w:r>
            <w:r>
              <w:rPr>
                <w:szCs w:val="24"/>
              </w:rPr>
              <w:t xml:space="preserve"> </w:t>
            </w:r>
            <w:r w:rsidRPr="00B15B90">
              <w:rPr>
                <w:szCs w:val="24"/>
              </w:rPr>
              <w:t xml:space="preserve">№ </w:t>
            </w:r>
            <w:r w:rsidR="00F13D67">
              <w:rPr>
                <w:szCs w:val="24"/>
              </w:rPr>
              <w:t>1299</w:t>
            </w:r>
            <w:r w:rsidRPr="00B15B90">
              <w:rPr>
                <w:szCs w:val="24"/>
              </w:rPr>
              <w:t>-р</w:t>
            </w:r>
          </w:p>
        </w:tc>
      </w:tr>
      <w:tr w:rsidR="00357B9D">
        <w:trPr>
          <w:trHeight w:val="328"/>
        </w:trPr>
        <w:tc>
          <w:tcPr>
            <w:tcW w:w="3168" w:type="dxa"/>
            <w:tcBorders>
              <w:top w:val="single" w:sz="4" w:space="0" w:color="000000"/>
              <w:left w:val="none" w:sz="255" w:space="0" w:color="FFFFFF" w:shadow="1"/>
              <w:bottom w:val="single" w:sz="4" w:space="0" w:color="000000"/>
              <w:right w:val="none" w:sz="255" w:space="0" w:color="FFFFFF" w:shadow="1"/>
            </w:tcBorders>
          </w:tcPr>
          <w:p w:rsidR="00357B9D" w:rsidRDefault="00AA6C66" w:rsidP="00D212B7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E81F39">
              <w:rPr>
                <w:szCs w:val="24"/>
              </w:rPr>
              <w:t xml:space="preserve">-я </w:t>
            </w:r>
            <w:r w:rsidR="00E81F39" w:rsidRPr="00B15B90">
              <w:rPr>
                <w:szCs w:val="24"/>
              </w:rPr>
              <w:t>сессия</w:t>
            </w:r>
          </w:p>
        </w:tc>
      </w:tr>
      <w:tr w:rsidR="00357B9D">
        <w:trPr>
          <w:trHeight w:val="268"/>
        </w:trPr>
        <w:tc>
          <w:tcPr>
            <w:tcW w:w="3168" w:type="dxa"/>
            <w:tcBorders>
              <w:top w:val="single" w:sz="4" w:space="0" w:color="000000"/>
              <w:left w:val="none" w:sz="255" w:space="0" w:color="FFFFFF" w:shadow="1"/>
              <w:bottom w:val="none" w:sz="255" w:space="0" w:color="FFFFFF" w:shadow="1"/>
              <w:right w:val="none" w:sz="255" w:space="0" w:color="FFFFFF" w:shadow="1"/>
            </w:tcBorders>
          </w:tcPr>
          <w:p w:rsidR="00357B9D" w:rsidRDefault="00E81F39" w:rsidP="00F641EE">
            <w:pPr>
              <w:pStyle w:val="BodyText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г.Петропавловск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357B9D" w:rsidRDefault="00357B9D"/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45"/>
      </w:tblGrid>
      <w:tr w:rsidR="00357B9D" w:rsidTr="006765BE">
        <w:trPr>
          <w:trHeight w:val="341"/>
        </w:trPr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</w:tcPr>
          <w:p w:rsidR="00357B9D" w:rsidRDefault="00D212B7" w:rsidP="00AA6C66">
            <w:pPr>
              <w:jc w:val="both"/>
              <w:rPr>
                <w:sz w:val="28"/>
                <w:szCs w:val="28"/>
              </w:rPr>
            </w:pPr>
            <w:r w:rsidRPr="005F36C6">
              <w:rPr>
                <w:sz w:val="28"/>
                <w:szCs w:val="28"/>
              </w:rPr>
              <w:t xml:space="preserve">О принятии решения </w:t>
            </w:r>
            <w:r w:rsidR="00AA6C66">
              <w:rPr>
                <w:sz w:val="28"/>
                <w:szCs w:val="28"/>
              </w:rPr>
              <w:t xml:space="preserve">об участии </w:t>
            </w:r>
            <w:r w:rsidR="00AA6C66" w:rsidRPr="00DB18E9">
              <w:rPr>
                <w:sz w:val="28"/>
                <w:szCs w:val="28"/>
              </w:rPr>
              <w:t xml:space="preserve">в профилактике терроризма и экстремизма, а также минимизации и (или) ликвидации последствий </w:t>
            </w:r>
            <w:r w:rsidR="00F670C8">
              <w:rPr>
                <w:sz w:val="28"/>
                <w:szCs w:val="28"/>
              </w:rPr>
              <w:t>проявлений</w:t>
            </w:r>
            <w:r w:rsidR="00AA6C66" w:rsidRPr="00DB18E9">
              <w:rPr>
                <w:sz w:val="28"/>
                <w:szCs w:val="28"/>
              </w:rPr>
              <w:t xml:space="preserve"> терроризма и экстремизма в границах </w:t>
            </w:r>
            <w:r w:rsidR="00AA6C66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</w:tr>
    </w:tbl>
    <w:p w:rsidR="00357B9D" w:rsidRDefault="00357B9D" w:rsidP="00E81F39">
      <w:pPr>
        <w:ind w:right="5215"/>
        <w:jc w:val="both"/>
        <w:rPr>
          <w:i/>
          <w:sz w:val="28"/>
          <w:szCs w:val="28"/>
        </w:rPr>
      </w:pPr>
    </w:p>
    <w:p w:rsidR="00357B9D" w:rsidRDefault="00D212B7" w:rsidP="00E81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</w:t>
      </w:r>
      <w:r w:rsidR="00AA6C66">
        <w:rPr>
          <w:sz w:val="28"/>
          <w:szCs w:val="28"/>
        </w:rPr>
        <w:t xml:space="preserve">об участии </w:t>
      </w:r>
      <w:r w:rsidR="00AA6C66" w:rsidRPr="00DB18E9">
        <w:rPr>
          <w:sz w:val="28"/>
          <w:szCs w:val="28"/>
        </w:rPr>
        <w:t xml:space="preserve">в профилактике терроризма и экстремизма, а также минимизации и (или) ликвидации последствий </w:t>
      </w:r>
      <w:r w:rsidR="00F670C8">
        <w:rPr>
          <w:sz w:val="28"/>
          <w:szCs w:val="28"/>
        </w:rPr>
        <w:t>проявлений</w:t>
      </w:r>
      <w:r w:rsidR="00AA6C66" w:rsidRPr="00DB18E9">
        <w:rPr>
          <w:sz w:val="28"/>
          <w:szCs w:val="28"/>
        </w:rPr>
        <w:t xml:space="preserve"> терроризма и экстремизма в границах </w:t>
      </w:r>
      <w:r w:rsidR="00AA6C66">
        <w:rPr>
          <w:sz w:val="28"/>
          <w:szCs w:val="28"/>
        </w:rPr>
        <w:t>Петропавловск-Камчатского городского округа</w:t>
      </w:r>
      <w:r w:rsidR="00E81F39">
        <w:rPr>
          <w:sz w:val="28"/>
          <w:szCs w:val="28"/>
        </w:rPr>
        <w:t>,</w:t>
      </w:r>
      <w:r w:rsidR="00E81F39" w:rsidRPr="00E81F39">
        <w:rPr>
          <w:sz w:val="28"/>
          <w:szCs w:val="28"/>
        </w:rPr>
        <w:t xml:space="preserve"> </w:t>
      </w:r>
      <w:r w:rsidR="00E81F39" w:rsidRPr="00FE1A92">
        <w:rPr>
          <w:sz w:val="28"/>
          <w:szCs w:val="28"/>
        </w:rPr>
        <w:t>внесенный</w:t>
      </w:r>
      <w:r w:rsidR="00AA6C66">
        <w:rPr>
          <w:sz w:val="28"/>
          <w:szCs w:val="28"/>
        </w:rPr>
        <w:t xml:space="preserve"> рабочей группой, </w:t>
      </w:r>
      <w:r w:rsidR="00AA6C66" w:rsidRPr="00AA6C66">
        <w:rPr>
          <w:sz w:val="28"/>
          <w:szCs w:val="28"/>
        </w:rPr>
        <w:t>созданной решением Городской Думы от 21.09.2011 № 1251-р</w:t>
      </w:r>
      <w:r w:rsidR="00E81F39">
        <w:rPr>
          <w:sz w:val="28"/>
          <w:szCs w:val="28"/>
        </w:rPr>
        <w:t>,</w:t>
      </w:r>
      <w:r w:rsidR="00E81F39" w:rsidRPr="00E9761B">
        <w:rPr>
          <w:sz w:val="28"/>
          <w:szCs w:val="28"/>
        </w:rPr>
        <w:t xml:space="preserve"> </w:t>
      </w:r>
      <w:r w:rsidR="00AA6C66" w:rsidRPr="00DB18E9">
        <w:rPr>
          <w:sz w:val="28"/>
          <w:szCs w:val="28"/>
        </w:rPr>
        <w:t>руководств</w:t>
      </w:r>
      <w:r w:rsidR="00AA6C66">
        <w:rPr>
          <w:sz w:val="28"/>
          <w:szCs w:val="28"/>
        </w:rPr>
        <w:t>уясь Федеральным законом от 06.1</w:t>
      </w:r>
      <w:r w:rsidR="00AA6C66" w:rsidRPr="00DB18E9">
        <w:rPr>
          <w:sz w:val="28"/>
          <w:szCs w:val="28"/>
        </w:rPr>
        <w:t>0.2003 № 131-Ф</w:t>
      </w:r>
      <w:r w:rsidR="00AA6C66">
        <w:rPr>
          <w:sz w:val="28"/>
          <w:szCs w:val="28"/>
        </w:rPr>
        <w:t>З</w:t>
      </w:r>
      <w:r w:rsidR="00AA6C66" w:rsidRPr="00DB18E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</w:t>
      </w:r>
      <w:r w:rsidR="00AA6C66">
        <w:rPr>
          <w:sz w:val="28"/>
          <w:szCs w:val="28"/>
        </w:rPr>
        <w:t>законом от 06.03.2006 № 35-Ф3 «</w:t>
      </w:r>
      <w:r w:rsidR="00AA6C66" w:rsidRPr="00DB18E9">
        <w:rPr>
          <w:sz w:val="28"/>
          <w:szCs w:val="28"/>
        </w:rPr>
        <w:t xml:space="preserve">О противодействии терроризму», Федеральным законом от 25.07.2002 № 114-ФЗ «О противодействии экстремистской деятельности», </w:t>
      </w:r>
      <w:r w:rsidR="00E81F39">
        <w:rPr>
          <w:sz w:val="28"/>
          <w:szCs w:val="28"/>
        </w:rPr>
        <w:t xml:space="preserve">статьей 28 Устава Петропавловск-Камчатского городского округа, </w:t>
      </w:r>
      <w:r w:rsidR="00E81F39" w:rsidRPr="00E9761B">
        <w:rPr>
          <w:sz w:val="28"/>
          <w:szCs w:val="28"/>
        </w:rPr>
        <w:t>Городская Дума Петропавловс</w:t>
      </w:r>
      <w:r w:rsidR="00E81F39">
        <w:rPr>
          <w:sz w:val="28"/>
          <w:szCs w:val="28"/>
        </w:rPr>
        <w:t>к</w:t>
      </w:r>
      <w:r w:rsidR="00E81F39" w:rsidRPr="00E9761B">
        <w:rPr>
          <w:sz w:val="28"/>
          <w:szCs w:val="28"/>
        </w:rPr>
        <w:t>-Камчатского городского округа</w:t>
      </w:r>
    </w:p>
    <w:p w:rsidR="00357B9D" w:rsidRDefault="00357B9D" w:rsidP="00E81F39">
      <w:pPr>
        <w:ind w:right="-5" w:firstLine="900"/>
        <w:jc w:val="both"/>
        <w:rPr>
          <w:sz w:val="28"/>
          <w:szCs w:val="28"/>
        </w:rPr>
      </w:pPr>
    </w:p>
    <w:p w:rsidR="00357B9D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357B9D" w:rsidRDefault="00357B9D" w:rsidP="00E81F39">
      <w:pPr>
        <w:ind w:right="-5"/>
        <w:jc w:val="both"/>
        <w:rPr>
          <w:sz w:val="28"/>
          <w:szCs w:val="28"/>
        </w:rPr>
      </w:pPr>
    </w:p>
    <w:p w:rsidR="00357B9D" w:rsidRDefault="00D212B7" w:rsidP="00D212B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1E4A">
        <w:rPr>
          <w:sz w:val="28"/>
          <w:szCs w:val="28"/>
        </w:rPr>
        <w:t xml:space="preserve">Принять Решение </w:t>
      </w:r>
      <w:r w:rsidR="00AA6C66">
        <w:rPr>
          <w:sz w:val="28"/>
          <w:szCs w:val="28"/>
        </w:rPr>
        <w:t xml:space="preserve">об участии </w:t>
      </w:r>
      <w:r w:rsidR="00AA6C66" w:rsidRPr="00DB18E9">
        <w:rPr>
          <w:sz w:val="28"/>
          <w:szCs w:val="28"/>
        </w:rPr>
        <w:t xml:space="preserve">в профилактике терроризма и экстремизма, а также минимизации и (или) ликвидации последствий </w:t>
      </w:r>
      <w:r w:rsidR="00F670C8">
        <w:rPr>
          <w:sz w:val="28"/>
          <w:szCs w:val="28"/>
        </w:rPr>
        <w:t>проявлений</w:t>
      </w:r>
      <w:r w:rsidR="00AA6C66" w:rsidRPr="00DB18E9">
        <w:rPr>
          <w:sz w:val="28"/>
          <w:szCs w:val="28"/>
        </w:rPr>
        <w:t xml:space="preserve"> терроризма и экстремизма в границах </w:t>
      </w:r>
      <w:r w:rsidR="00AA6C66">
        <w:rPr>
          <w:sz w:val="28"/>
          <w:szCs w:val="28"/>
        </w:rPr>
        <w:t>Петропавловск-Камчатского городского округа</w:t>
      </w:r>
      <w:r>
        <w:rPr>
          <w:bCs/>
          <w:sz w:val="28"/>
          <w:szCs w:val="28"/>
        </w:rPr>
        <w:t>.</w:t>
      </w:r>
    </w:p>
    <w:p w:rsidR="00357B9D" w:rsidRDefault="00E81F39" w:rsidP="00E81F39">
      <w:pPr>
        <w:ind w:firstLine="709"/>
        <w:jc w:val="both"/>
        <w:rPr>
          <w:bCs/>
          <w:sz w:val="28"/>
          <w:szCs w:val="28"/>
        </w:rPr>
      </w:pPr>
      <w:r w:rsidRPr="005D25FC">
        <w:rPr>
          <w:sz w:val="28"/>
          <w:szCs w:val="28"/>
        </w:rPr>
        <w:t xml:space="preserve">2. </w:t>
      </w:r>
      <w:r w:rsidRPr="005D25FC">
        <w:rPr>
          <w:bCs/>
          <w:sz w:val="28"/>
          <w:szCs w:val="28"/>
        </w:rPr>
        <w:t xml:space="preserve">Направить принятое Решение Главе Петропавловск-Камчатского городского округа </w:t>
      </w:r>
      <w:proofErr w:type="spellStart"/>
      <w:r>
        <w:rPr>
          <w:bCs/>
          <w:sz w:val="28"/>
          <w:szCs w:val="28"/>
        </w:rPr>
        <w:t>Семчеву</w:t>
      </w:r>
      <w:proofErr w:type="spellEnd"/>
      <w:r>
        <w:rPr>
          <w:bCs/>
          <w:sz w:val="28"/>
          <w:szCs w:val="28"/>
        </w:rPr>
        <w:t xml:space="preserve"> В.А. </w:t>
      </w:r>
      <w:r w:rsidRPr="005D25FC">
        <w:rPr>
          <w:bCs/>
          <w:sz w:val="28"/>
          <w:szCs w:val="28"/>
        </w:rPr>
        <w:t>для подписания и обнародования.</w:t>
      </w:r>
    </w:p>
    <w:p w:rsidR="00357B9D" w:rsidRDefault="00357B9D" w:rsidP="00E81F39">
      <w:pPr>
        <w:ind w:firstLine="709"/>
        <w:jc w:val="both"/>
        <w:rPr>
          <w:sz w:val="28"/>
          <w:szCs w:val="28"/>
        </w:rPr>
      </w:pPr>
    </w:p>
    <w:p w:rsidR="00357B9D" w:rsidRDefault="00357B9D" w:rsidP="00E81F39">
      <w:pPr>
        <w:ind w:firstLine="709"/>
        <w:jc w:val="both"/>
        <w:rPr>
          <w:sz w:val="28"/>
          <w:szCs w:val="28"/>
        </w:rPr>
      </w:pPr>
    </w:p>
    <w:tbl>
      <w:tblPr>
        <w:tblW w:w="10139" w:type="dxa"/>
        <w:tblLook w:val="01E0" w:firstRow="1" w:lastRow="1" w:firstColumn="1" w:lastColumn="1" w:noHBand="0" w:noVBand="0"/>
      </w:tblPr>
      <w:tblGrid>
        <w:gridCol w:w="4894"/>
        <w:gridCol w:w="2410"/>
        <w:gridCol w:w="2835"/>
      </w:tblGrid>
      <w:tr w:rsidR="00357B9D" w:rsidTr="00393C26">
        <w:trPr>
          <w:trHeight w:val="857"/>
        </w:trPr>
        <w:tc>
          <w:tcPr>
            <w:tcW w:w="48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7B9D" w:rsidRDefault="00E81F39" w:rsidP="00393C26">
            <w:pPr>
              <w:ind w:left="-105"/>
              <w:jc w:val="both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0A5D3E">
              <w:rPr>
                <w:sz w:val="28"/>
                <w:szCs w:val="28"/>
              </w:rPr>
              <w:t>Петропавловск-Камчатского</w:t>
            </w:r>
            <w:r>
              <w:rPr>
                <w:sz w:val="28"/>
                <w:szCs w:val="28"/>
              </w:rPr>
              <w:t xml:space="preserve"> </w:t>
            </w:r>
            <w:r w:rsidRPr="000A5D3E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>, исполняющий полномочия председателя Городской Думы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7B9D" w:rsidRDefault="00357B9D" w:rsidP="00F641EE">
            <w:pPr>
              <w:jc w:val="center"/>
              <w:rPr>
                <w:sz w:val="28"/>
                <w:szCs w:val="28"/>
              </w:rPr>
            </w:pPr>
          </w:p>
          <w:p w:rsidR="00357B9D" w:rsidRDefault="00357B9D" w:rsidP="00F641EE">
            <w:pPr>
              <w:jc w:val="center"/>
              <w:rPr>
                <w:sz w:val="28"/>
                <w:szCs w:val="28"/>
              </w:rPr>
            </w:pPr>
          </w:p>
          <w:p w:rsidR="00357B9D" w:rsidRDefault="00357B9D" w:rsidP="00F641EE">
            <w:pPr>
              <w:jc w:val="center"/>
              <w:rPr>
                <w:sz w:val="28"/>
                <w:szCs w:val="28"/>
              </w:rPr>
            </w:pPr>
          </w:p>
          <w:p w:rsidR="00357B9D" w:rsidRDefault="00357B9D" w:rsidP="00F641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7B9D" w:rsidRDefault="00357B9D" w:rsidP="00F641EE">
            <w:pPr>
              <w:jc w:val="right"/>
              <w:rPr>
                <w:sz w:val="28"/>
                <w:szCs w:val="28"/>
              </w:rPr>
            </w:pPr>
          </w:p>
          <w:p w:rsidR="00357B9D" w:rsidRDefault="00357B9D" w:rsidP="00F641EE">
            <w:pPr>
              <w:jc w:val="right"/>
              <w:rPr>
                <w:sz w:val="28"/>
                <w:szCs w:val="28"/>
              </w:rPr>
            </w:pPr>
          </w:p>
          <w:p w:rsidR="00357B9D" w:rsidRDefault="00357B9D" w:rsidP="00F641EE">
            <w:pPr>
              <w:jc w:val="right"/>
              <w:rPr>
                <w:sz w:val="28"/>
                <w:szCs w:val="28"/>
              </w:rPr>
            </w:pPr>
          </w:p>
          <w:p w:rsidR="00357B9D" w:rsidRDefault="00E81F39" w:rsidP="00D30C2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Семчев</w:t>
            </w:r>
            <w:proofErr w:type="spellEnd"/>
          </w:p>
        </w:tc>
      </w:tr>
    </w:tbl>
    <w:p w:rsidR="00357B9D" w:rsidRDefault="00357B9D" w:rsidP="00455FC3">
      <w:pPr>
        <w:rPr>
          <w:vanish/>
        </w:rPr>
      </w:pPr>
    </w:p>
    <w:tbl>
      <w:tblPr>
        <w:tblpPr w:leftFromText="180" w:rightFromText="180" w:vertAnchor="text" w:horzAnchor="margin" w:tblpY="40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57B9D">
        <w:tc>
          <w:tcPr>
            <w:tcW w:w="10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7B9D" w:rsidRDefault="0070266F" w:rsidP="00102154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AutoShape 11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14E97" id="AutoShape 1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8IdVwIAAK0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Drvwh1XAgAArQQAAA4AAAAAAAAAAAAAAAAALgIAAGRycy9lMm9Eb2MueG1sUEsBAi0AFAAG&#10;AAgAAAAhAIZbh9XYAAAABQEAAA8AAAAAAAAAAAAAAAAAsQQAAGRycy9kb3ducmV2LnhtbFBLBQYA&#10;AAAABAAEAPMAAAC2BQAA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  <w:szCs w:val="28"/>
              </w:rPr>
              <w:drawing>
                <wp:inline distT="0" distB="0" distL="0" distR="0">
                  <wp:extent cx="1000125" cy="990600"/>
                  <wp:effectExtent l="0" t="0" r="0" b="0"/>
                  <wp:docPr id="2" name="{0E71CC9B-5D7D-4749-B6A8-F2006CDD58F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0E71CC9B-5D7D-4749-B6A8-F2006CDD58F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B9D">
        <w:tc>
          <w:tcPr>
            <w:tcW w:w="10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7B9D" w:rsidRDefault="00102154" w:rsidP="0010215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57B9D">
        <w:tc>
          <w:tcPr>
            <w:tcW w:w="10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7B9D" w:rsidRDefault="00102154" w:rsidP="0010215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57B9D">
        <w:tc>
          <w:tcPr>
            <w:tcW w:w="100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57B9D" w:rsidRDefault="0070266F" w:rsidP="0010215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ge">
                        <wp:posOffset>97155</wp:posOffset>
                      </wp:positionV>
                      <wp:extent cx="6377305" cy="0"/>
                      <wp:effectExtent l="36830" t="38100" r="34290" b="3810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7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42BA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55pt,7.65pt" to="495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" strokeweight="5pt">
                      <v:stroke linestyle="thickThin"/>
                      <w10:wrap anchory="page"/>
                    </v:line>
                  </w:pict>
                </mc:Fallback>
              </mc:AlternateContent>
            </w:r>
          </w:p>
        </w:tc>
      </w:tr>
    </w:tbl>
    <w:p w:rsidR="00357B9D" w:rsidRDefault="00357B9D" w:rsidP="003431E9">
      <w:pPr>
        <w:jc w:val="center"/>
        <w:rPr>
          <w:b/>
          <w:sz w:val="32"/>
          <w:szCs w:val="32"/>
        </w:rPr>
      </w:pPr>
    </w:p>
    <w:p w:rsidR="00357B9D" w:rsidRDefault="003431E9" w:rsidP="003431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57B9D" w:rsidRDefault="00357B9D" w:rsidP="003431E9">
      <w:pPr>
        <w:jc w:val="center"/>
        <w:rPr>
          <w:b/>
          <w:sz w:val="32"/>
          <w:szCs w:val="32"/>
        </w:rPr>
      </w:pPr>
    </w:p>
    <w:p w:rsidR="00357B9D" w:rsidRDefault="0094383F" w:rsidP="0094383F">
      <w:pPr>
        <w:jc w:val="center"/>
        <w:rPr>
          <w:sz w:val="28"/>
          <w:szCs w:val="28"/>
        </w:rPr>
      </w:pPr>
      <w:r w:rsidRPr="00DD19FD">
        <w:rPr>
          <w:sz w:val="28"/>
          <w:szCs w:val="28"/>
        </w:rPr>
        <w:t>от 30.11.2011 №</w:t>
      </w:r>
      <w:r>
        <w:rPr>
          <w:sz w:val="28"/>
          <w:szCs w:val="28"/>
        </w:rPr>
        <w:t xml:space="preserve"> 446</w:t>
      </w:r>
      <w:r w:rsidRPr="00DD19FD">
        <w:rPr>
          <w:sz w:val="28"/>
          <w:szCs w:val="28"/>
        </w:rPr>
        <w:t>-нд</w:t>
      </w:r>
    </w:p>
    <w:p w:rsidR="00357B9D" w:rsidRDefault="00357B9D" w:rsidP="0094383F">
      <w:pPr>
        <w:jc w:val="center"/>
        <w:rPr>
          <w:sz w:val="28"/>
          <w:szCs w:val="28"/>
        </w:rPr>
      </w:pPr>
    </w:p>
    <w:p w:rsidR="00224221" w:rsidRPr="00224221" w:rsidRDefault="00224221" w:rsidP="0094383F">
      <w:pPr>
        <w:jc w:val="center"/>
        <w:rPr>
          <w:sz w:val="20"/>
          <w:szCs w:val="20"/>
        </w:rPr>
      </w:pPr>
      <w:r w:rsidRPr="00224221">
        <w:rPr>
          <w:i/>
          <w:color w:val="000000"/>
          <w:sz w:val="20"/>
          <w:szCs w:val="20"/>
        </w:rPr>
        <w:t xml:space="preserve">Решением от </w:t>
      </w:r>
      <w:r>
        <w:rPr>
          <w:i/>
          <w:color w:val="000000"/>
          <w:sz w:val="20"/>
          <w:szCs w:val="20"/>
        </w:rPr>
        <w:t xml:space="preserve">28.06.2019 </w:t>
      </w:r>
      <w:r w:rsidRPr="00224221">
        <w:rPr>
          <w:i/>
          <w:color w:val="000000"/>
          <w:sz w:val="20"/>
          <w:szCs w:val="20"/>
        </w:rPr>
        <w:t xml:space="preserve">№ </w:t>
      </w:r>
      <w:r>
        <w:rPr>
          <w:i/>
          <w:color w:val="000000"/>
          <w:sz w:val="20"/>
          <w:szCs w:val="20"/>
        </w:rPr>
        <w:t>178</w:t>
      </w:r>
      <w:r w:rsidRPr="00224221">
        <w:rPr>
          <w:i/>
          <w:color w:val="000000"/>
          <w:sz w:val="20"/>
          <w:szCs w:val="20"/>
        </w:rPr>
        <w:t>-нд (26.</w:t>
      </w:r>
      <w:r>
        <w:rPr>
          <w:i/>
          <w:color w:val="000000"/>
          <w:sz w:val="20"/>
          <w:szCs w:val="20"/>
        </w:rPr>
        <w:t>06</w:t>
      </w:r>
      <w:r w:rsidRPr="00224221">
        <w:rPr>
          <w:i/>
          <w:color w:val="000000"/>
          <w:sz w:val="20"/>
          <w:szCs w:val="20"/>
        </w:rPr>
        <w:t>.201</w:t>
      </w:r>
      <w:r>
        <w:rPr>
          <w:i/>
          <w:color w:val="000000"/>
          <w:sz w:val="20"/>
          <w:szCs w:val="20"/>
        </w:rPr>
        <w:t>9</w:t>
      </w:r>
      <w:r w:rsidRPr="00224221">
        <w:rPr>
          <w:i/>
          <w:color w:val="000000"/>
          <w:sz w:val="20"/>
          <w:szCs w:val="20"/>
        </w:rPr>
        <w:t xml:space="preserve"> № </w:t>
      </w:r>
      <w:r>
        <w:rPr>
          <w:i/>
          <w:color w:val="000000"/>
          <w:sz w:val="20"/>
          <w:szCs w:val="20"/>
        </w:rPr>
        <w:t>452</w:t>
      </w:r>
      <w:r w:rsidRPr="00224221">
        <w:rPr>
          <w:i/>
          <w:color w:val="000000"/>
          <w:sz w:val="20"/>
          <w:szCs w:val="20"/>
        </w:rPr>
        <w:t>-р) в</w:t>
      </w:r>
      <w:r>
        <w:rPr>
          <w:i/>
          <w:color w:val="000000"/>
          <w:sz w:val="20"/>
          <w:szCs w:val="20"/>
        </w:rPr>
        <w:t xml:space="preserve"> наименование внесено изменение </w:t>
      </w:r>
    </w:p>
    <w:p w:rsidR="00357B9D" w:rsidRDefault="00840C1B" w:rsidP="004F4825">
      <w:pPr>
        <w:pStyle w:val="StGen20"/>
        <w:widowControl/>
        <w:jc w:val="center"/>
        <w:rPr>
          <w:rFonts w:ascii="Times New Roman" w:hAnsi="Times New Roman"/>
          <w:sz w:val="28"/>
          <w:szCs w:val="28"/>
        </w:rPr>
      </w:pPr>
      <w:r w:rsidRPr="00C13623">
        <w:rPr>
          <w:rFonts w:ascii="Times New Roman" w:hAnsi="Times New Roman"/>
          <w:color w:val="000000"/>
          <w:sz w:val="28"/>
          <w:szCs w:val="28"/>
        </w:rPr>
        <w:t>О порядке участия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органов местного самоуправления Петропавловск-Камчатского городского округа</w:t>
      </w:r>
      <w:r w:rsidRPr="00AA6C66">
        <w:rPr>
          <w:rFonts w:ascii="Times New Roman" w:hAnsi="Times New Roman"/>
          <w:sz w:val="28"/>
          <w:szCs w:val="28"/>
        </w:rPr>
        <w:t xml:space="preserve"> </w:t>
      </w:r>
      <w:r w:rsidR="00AA6C66" w:rsidRPr="00AA6C66">
        <w:rPr>
          <w:rFonts w:ascii="Times New Roman" w:hAnsi="Times New Roman"/>
          <w:sz w:val="28"/>
          <w:szCs w:val="28"/>
        </w:rPr>
        <w:t xml:space="preserve">в профилактике терроризма и экстремизма, а также минимизации и (или) ликвидации последствий </w:t>
      </w:r>
      <w:r w:rsidR="00F670C8">
        <w:rPr>
          <w:rFonts w:ascii="Times New Roman" w:hAnsi="Times New Roman"/>
          <w:sz w:val="28"/>
          <w:szCs w:val="28"/>
        </w:rPr>
        <w:t>проявлений</w:t>
      </w:r>
      <w:r w:rsidR="00AA6C66" w:rsidRPr="00AA6C66">
        <w:rPr>
          <w:rFonts w:ascii="Times New Roman" w:hAnsi="Times New Roman"/>
          <w:sz w:val="28"/>
          <w:szCs w:val="28"/>
        </w:rPr>
        <w:t xml:space="preserve"> терроризма и экстремизма в границах Петропавловск-Камчатского городского округа</w:t>
      </w:r>
    </w:p>
    <w:p w:rsidR="00357B9D" w:rsidRDefault="00357B9D" w:rsidP="004F4825">
      <w:pPr>
        <w:pStyle w:val="StGen20"/>
        <w:widowControl/>
        <w:jc w:val="center"/>
        <w:rPr>
          <w:rFonts w:ascii="Times New Roman" w:hAnsi="Times New Roman"/>
          <w:sz w:val="28"/>
          <w:szCs w:val="28"/>
        </w:rPr>
      </w:pPr>
    </w:p>
    <w:p w:rsidR="00357B9D" w:rsidRDefault="00BB1D7E" w:rsidP="00BB1D7E">
      <w:pPr>
        <w:ind w:right="-5"/>
        <w:jc w:val="center"/>
        <w:rPr>
          <w:i/>
        </w:rPr>
      </w:pPr>
      <w:r w:rsidRPr="005D25FC">
        <w:rPr>
          <w:i/>
        </w:rPr>
        <w:t>Принято Городской Думой Петропавловск-Камчатского городского округа</w:t>
      </w:r>
    </w:p>
    <w:p w:rsidR="00357B9D" w:rsidRDefault="00BB1D7E" w:rsidP="00BB1D7E">
      <w:pPr>
        <w:jc w:val="center"/>
        <w:rPr>
          <w:sz w:val="28"/>
          <w:szCs w:val="28"/>
        </w:rPr>
      </w:pPr>
      <w:r>
        <w:rPr>
          <w:i/>
        </w:rPr>
        <w:t xml:space="preserve">(решение от </w:t>
      </w:r>
      <w:r w:rsidR="00AA6C66">
        <w:rPr>
          <w:i/>
        </w:rPr>
        <w:t>23.11.2011</w:t>
      </w:r>
      <w:r w:rsidR="0091668F">
        <w:rPr>
          <w:i/>
        </w:rPr>
        <w:t xml:space="preserve"> </w:t>
      </w:r>
      <w:r>
        <w:rPr>
          <w:i/>
        </w:rPr>
        <w:t xml:space="preserve">№ </w:t>
      </w:r>
      <w:r w:rsidR="00F13D67">
        <w:rPr>
          <w:i/>
        </w:rPr>
        <w:t>1299</w:t>
      </w:r>
      <w:r>
        <w:rPr>
          <w:i/>
        </w:rPr>
        <w:t>-р)</w:t>
      </w:r>
    </w:p>
    <w:p w:rsidR="00357B9D" w:rsidRDefault="00357B9D" w:rsidP="001E722A">
      <w:pPr>
        <w:jc w:val="center"/>
        <w:rPr>
          <w:i/>
          <w:sz w:val="20"/>
          <w:szCs w:val="20"/>
        </w:rPr>
      </w:pPr>
    </w:p>
    <w:p w:rsidR="00357B9D" w:rsidRDefault="001E722A" w:rsidP="001E722A">
      <w:pPr>
        <w:jc w:val="center"/>
        <w:rPr>
          <w:i/>
          <w:sz w:val="20"/>
          <w:szCs w:val="20"/>
        </w:rPr>
      </w:pPr>
      <w:r w:rsidRPr="006930F6">
        <w:rPr>
          <w:i/>
          <w:sz w:val="20"/>
          <w:szCs w:val="20"/>
        </w:rPr>
        <w:t>С изменениями от</w:t>
      </w:r>
    </w:p>
    <w:p w:rsidR="00357B9D" w:rsidRDefault="001E722A" w:rsidP="001E722A">
      <w:pPr>
        <w:pStyle w:val="StGen20"/>
        <w:widowControl/>
        <w:jc w:val="center"/>
        <w:rPr>
          <w:rFonts w:ascii="Times New Roman" w:hAnsi="Times New Roman"/>
          <w:b w:val="0"/>
          <w:i/>
          <w:color w:val="000000"/>
        </w:rPr>
      </w:pPr>
      <w:r w:rsidRPr="001B5793">
        <w:rPr>
          <w:rFonts w:ascii="Times New Roman" w:hAnsi="Times New Roman"/>
          <w:b w:val="0"/>
          <w:i/>
          <w:color w:val="000000"/>
        </w:rPr>
        <w:t>27.12.2012 № 16-нд (</w:t>
      </w:r>
      <w:r w:rsidRPr="001B5793">
        <w:rPr>
          <w:rFonts w:ascii="Times New Roman" w:hAnsi="Times New Roman"/>
          <w:b w:val="0"/>
          <w:i/>
        </w:rPr>
        <w:t>26.12.2012 № 73-р</w:t>
      </w:r>
      <w:r w:rsidRPr="001B5793">
        <w:rPr>
          <w:rFonts w:ascii="Times New Roman" w:hAnsi="Times New Roman"/>
          <w:b w:val="0"/>
          <w:i/>
          <w:color w:val="000000"/>
        </w:rPr>
        <w:t>)</w:t>
      </w:r>
    </w:p>
    <w:p w:rsidR="00357B9D" w:rsidRDefault="00991805" w:rsidP="001E722A">
      <w:pPr>
        <w:pStyle w:val="StGen20"/>
        <w:widowControl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225CFD">
        <w:rPr>
          <w:rFonts w:ascii="Times New Roman" w:hAnsi="Times New Roman"/>
          <w:b w:val="0"/>
          <w:i/>
          <w:color w:val="000000"/>
        </w:rPr>
        <w:t>27.10.2014 № 260-нд</w:t>
      </w:r>
      <w:r w:rsidRPr="001B5793">
        <w:rPr>
          <w:rFonts w:ascii="Times New Roman" w:hAnsi="Times New Roman"/>
          <w:b w:val="0"/>
          <w:i/>
          <w:color w:val="000000"/>
        </w:rPr>
        <w:t xml:space="preserve"> (</w:t>
      </w:r>
      <w:r w:rsidRPr="00225CFD">
        <w:rPr>
          <w:rFonts w:ascii="Times New Roman" w:hAnsi="Times New Roman"/>
          <w:b w:val="0"/>
          <w:i/>
          <w:color w:val="000000"/>
        </w:rPr>
        <w:t>22.10.2014 № 571-р</w:t>
      </w:r>
      <w:r w:rsidRPr="001B5793">
        <w:rPr>
          <w:rFonts w:ascii="Times New Roman" w:hAnsi="Times New Roman"/>
          <w:b w:val="0"/>
          <w:i/>
          <w:color w:val="000000"/>
        </w:rPr>
        <w:t>)</w:t>
      </w:r>
    </w:p>
    <w:p w:rsidR="00357B9D" w:rsidRDefault="00072981" w:rsidP="004F4825">
      <w:pPr>
        <w:pStyle w:val="StGen20"/>
        <w:widowControl/>
        <w:jc w:val="center"/>
        <w:rPr>
          <w:rFonts w:ascii="Times New Roman" w:hAnsi="Times New Roman"/>
          <w:b w:val="0"/>
          <w:i/>
          <w:color w:val="000000"/>
        </w:rPr>
      </w:pPr>
      <w:r>
        <w:rPr>
          <w:rFonts w:ascii="Times New Roman" w:hAnsi="Times New Roman"/>
          <w:b w:val="0"/>
          <w:i/>
          <w:color w:val="000000"/>
        </w:rPr>
        <w:t>01.09.</w:t>
      </w:r>
      <w:r w:rsidR="00403644">
        <w:rPr>
          <w:rFonts w:ascii="Times New Roman" w:hAnsi="Times New Roman"/>
          <w:b w:val="0"/>
          <w:i/>
          <w:color w:val="000000"/>
        </w:rPr>
        <w:t>2015</w:t>
      </w:r>
      <w:r w:rsidR="00403644" w:rsidRPr="001B5793">
        <w:rPr>
          <w:rFonts w:ascii="Times New Roman" w:hAnsi="Times New Roman"/>
          <w:b w:val="0"/>
          <w:i/>
          <w:color w:val="000000"/>
        </w:rPr>
        <w:t xml:space="preserve"> № </w:t>
      </w:r>
      <w:r w:rsidR="00F01AFB">
        <w:rPr>
          <w:rFonts w:ascii="Times New Roman" w:hAnsi="Times New Roman"/>
          <w:b w:val="0"/>
          <w:i/>
          <w:color w:val="000000"/>
        </w:rPr>
        <w:t>336</w:t>
      </w:r>
      <w:r w:rsidR="00403644" w:rsidRPr="001B5793">
        <w:rPr>
          <w:rFonts w:ascii="Times New Roman" w:hAnsi="Times New Roman"/>
          <w:b w:val="0"/>
          <w:i/>
          <w:color w:val="000000"/>
        </w:rPr>
        <w:t>-нд (</w:t>
      </w:r>
      <w:r w:rsidR="00403644" w:rsidRPr="00225CFD">
        <w:rPr>
          <w:rFonts w:ascii="Times New Roman" w:hAnsi="Times New Roman"/>
          <w:b w:val="0"/>
          <w:i/>
          <w:color w:val="000000"/>
        </w:rPr>
        <w:t>26.</w:t>
      </w:r>
      <w:r w:rsidR="00403644">
        <w:rPr>
          <w:rFonts w:ascii="Times New Roman" w:hAnsi="Times New Roman"/>
          <w:b w:val="0"/>
          <w:i/>
          <w:color w:val="000000"/>
        </w:rPr>
        <w:t>08</w:t>
      </w:r>
      <w:r w:rsidR="00403644" w:rsidRPr="00225CFD">
        <w:rPr>
          <w:rFonts w:ascii="Times New Roman" w:hAnsi="Times New Roman"/>
          <w:b w:val="0"/>
          <w:i/>
          <w:color w:val="000000"/>
        </w:rPr>
        <w:t>.201</w:t>
      </w:r>
      <w:r w:rsidR="00403644">
        <w:rPr>
          <w:rFonts w:ascii="Times New Roman" w:hAnsi="Times New Roman"/>
          <w:b w:val="0"/>
          <w:i/>
          <w:color w:val="000000"/>
        </w:rPr>
        <w:t>5</w:t>
      </w:r>
      <w:r w:rsidR="00403644" w:rsidRPr="00225CFD">
        <w:rPr>
          <w:rFonts w:ascii="Times New Roman" w:hAnsi="Times New Roman"/>
          <w:b w:val="0"/>
          <w:i/>
          <w:color w:val="000000"/>
        </w:rPr>
        <w:t xml:space="preserve"> № </w:t>
      </w:r>
      <w:r>
        <w:rPr>
          <w:rFonts w:ascii="Times New Roman" w:hAnsi="Times New Roman"/>
          <w:b w:val="0"/>
          <w:i/>
          <w:color w:val="000000"/>
        </w:rPr>
        <w:t>794</w:t>
      </w:r>
      <w:r w:rsidR="00403644" w:rsidRPr="00225CFD">
        <w:rPr>
          <w:rFonts w:ascii="Times New Roman" w:hAnsi="Times New Roman"/>
          <w:b w:val="0"/>
          <w:i/>
          <w:color w:val="000000"/>
        </w:rPr>
        <w:t>-р</w:t>
      </w:r>
      <w:r w:rsidR="00403644" w:rsidRPr="001B5793">
        <w:rPr>
          <w:rFonts w:ascii="Times New Roman" w:hAnsi="Times New Roman"/>
          <w:b w:val="0"/>
          <w:i/>
          <w:color w:val="000000"/>
        </w:rPr>
        <w:t>)</w:t>
      </w:r>
      <w:r w:rsidR="001C09D7">
        <w:rPr>
          <w:rFonts w:ascii="Times New Roman" w:hAnsi="Times New Roman"/>
          <w:b w:val="0"/>
          <w:i/>
          <w:color w:val="000000"/>
        </w:rPr>
        <w:t>;</w:t>
      </w:r>
    </w:p>
    <w:p w:rsidR="001C09D7" w:rsidRDefault="001C09D7" w:rsidP="004F4825">
      <w:pPr>
        <w:pStyle w:val="StGen20"/>
        <w:widowControl/>
        <w:jc w:val="center"/>
        <w:rPr>
          <w:rFonts w:ascii="Times New Roman" w:hAnsi="Times New Roman"/>
          <w:b w:val="0"/>
          <w:i/>
          <w:color w:val="000000"/>
        </w:rPr>
      </w:pPr>
      <w:r>
        <w:rPr>
          <w:rFonts w:ascii="Times New Roman" w:hAnsi="Times New Roman"/>
          <w:b w:val="0"/>
          <w:i/>
          <w:color w:val="000000"/>
        </w:rPr>
        <w:t>28.06.2019 № 178-нд (26.06.2019 № 452-р)</w:t>
      </w:r>
    </w:p>
    <w:p w:rsidR="00357B9D" w:rsidRDefault="00357B9D" w:rsidP="004F4825">
      <w:pPr>
        <w:pStyle w:val="StGen20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357B9D" w:rsidRDefault="00AA6C66" w:rsidP="004F4825">
      <w:pPr>
        <w:pStyle w:val="StGen20"/>
        <w:widowControl/>
        <w:jc w:val="center"/>
        <w:rPr>
          <w:rFonts w:ascii="Times New Roman" w:hAnsi="Times New Roman"/>
          <w:sz w:val="28"/>
          <w:szCs w:val="28"/>
        </w:rPr>
      </w:pPr>
      <w:r w:rsidRPr="00AA6C66">
        <w:rPr>
          <w:rFonts w:ascii="Times New Roman" w:hAnsi="Times New Roman"/>
          <w:sz w:val="28"/>
          <w:szCs w:val="28"/>
        </w:rPr>
        <w:t>1. Общие положения</w:t>
      </w:r>
    </w:p>
    <w:p w:rsidR="00024BA8" w:rsidRDefault="00024BA8" w:rsidP="00F4591A">
      <w:pPr>
        <w:jc w:val="center"/>
        <w:rPr>
          <w:i/>
          <w:color w:val="000000"/>
          <w:sz w:val="20"/>
          <w:szCs w:val="20"/>
        </w:rPr>
      </w:pPr>
    </w:p>
    <w:p w:rsidR="00F4591A" w:rsidRPr="00224221" w:rsidRDefault="00024BA8" w:rsidP="00024BA8">
      <w:pPr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</w:t>
      </w:r>
      <w:r w:rsidR="00F4591A" w:rsidRPr="00224221">
        <w:rPr>
          <w:i/>
          <w:color w:val="000000"/>
          <w:sz w:val="20"/>
          <w:szCs w:val="20"/>
        </w:rPr>
        <w:t xml:space="preserve">Решением от </w:t>
      </w:r>
      <w:r w:rsidR="00F4591A">
        <w:rPr>
          <w:i/>
          <w:color w:val="000000"/>
          <w:sz w:val="20"/>
          <w:szCs w:val="20"/>
        </w:rPr>
        <w:t xml:space="preserve">28.06.2019 </w:t>
      </w:r>
      <w:r w:rsidR="00F4591A" w:rsidRPr="00224221">
        <w:rPr>
          <w:i/>
          <w:color w:val="000000"/>
          <w:sz w:val="20"/>
          <w:szCs w:val="20"/>
        </w:rPr>
        <w:t xml:space="preserve">№ </w:t>
      </w:r>
      <w:r w:rsidR="00F4591A">
        <w:rPr>
          <w:i/>
          <w:color w:val="000000"/>
          <w:sz w:val="20"/>
          <w:szCs w:val="20"/>
        </w:rPr>
        <w:t>178</w:t>
      </w:r>
      <w:r w:rsidR="00F4591A" w:rsidRPr="00224221">
        <w:rPr>
          <w:i/>
          <w:color w:val="000000"/>
          <w:sz w:val="20"/>
          <w:szCs w:val="20"/>
        </w:rPr>
        <w:t>-нд (26.</w:t>
      </w:r>
      <w:r w:rsidR="00F4591A">
        <w:rPr>
          <w:i/>
          <w:color w:val="000000"/>
          <w:sz w:val="20"/>
          <w:szCs w:val="20"/>
        </w:rPr>
        <w:t>06</w:t>
      </w:r>
      <w:r w:rsidR="00F4591A" w:rsidRPr="00224221">
        <w:rPr>
          <w:i/>
          <w:color w:val="000000"/>
          <w:sz w:val="20"/>
          <w:szCs w:val="20"/>
        </w:rPr>
        <w:t>.201</w:t>
      </w:r>
      <w:r w:rsidR="00F4591A">
        <w:rPr>
          <w:i/>
          <w:color w:val="000000"/>
          <w:sz w:val="20"/>
          <w:szCs w:val="20"/>
        </w:rPr>
        <w:t>9</w:t>
      </w:r>
      <w:r w:rsidR="00F4591A" w:rsidRPr="00224221">
        <w:rPr>
          <w:i/>
          <w:color w:val="000000"/>
          <w:sz w:val="20"/>
          <w:szCs w:val="20"/>
        </w:rPr>
        <w:t xml:space="preserve"> № </w:t>
      </w:r>
      <w:r w:rsidR="00F4591A">
        <w:rPr>
          <w:i/>
          <w:color w:val="000000"/>
          <w:sz w:val="20"/>
          <w:szCs w:val="20"/>
        </w:rPr>
        <w:t>452</w:t>
      </w:r>
      <w:r w:rsidR="00F4591A" w:rsidRPr="00224221">
        <w:rPr>
          <w:i/>
          <w:color w:val="000000"/>
          <w:sz w:val="20"/>
          <w:szCs w:val="20"/>
        </w:rPr>
        <w:t>-р) в</w:t>
      </w:r>
      <w:r w:rsidR="00F4591A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пункт 1.1 </w:t>
      </w:r>
      <w:r w:rsidR="00F4591A">
        <w:rPr>
          <w:i/>
          <w:color w:val="000000"/>
          <w:sz w:val="20"/>
          <w:szCs w:val="20"/>
        </w:rPr>
        <w:t>внесен</w:t>
      </w:r>
      <w:r w:rsidR="00313938">
        <w:rPr>
          <w:i/>
          <w:color w:val="000000"/>
          <w:sz w:val="20"/>
          <w:szCs w:val="20"/>
        </w:rPr>
        <w:t>ы</w:t>
      </w:r>
      <w:r w:rsidR="00F4591A">
        <w:rPr>
          <w:i/>
          <w:color w:val="000000"/>
          <w:sz w:val="20"/>
          <w:szCs w:val="20"/>
        </w:rPr>
        <w:t xml:space="preserve"> изменени</w:t>
      </w:r>
      <w:r w:rsidR="00313938">
        <w:rPr>
          <w:i/>
          <w:color w:val="000000"/>
          <w:sz w:val="20"/>
          <w:szCs w:val="20"/>
        </w:rPr>
        <w:t>я</w:t>
      </w:r>
      <w:bookmarkStart w:id="0" w:name="_GoBack"/>
      <w:bookmarkEnd w:id="0"/>
      <w:r w:rsidR="00F4591A">
        <w:rPr>
          <w:i/>
          <w:color w:val="000000"/>
          <w:sz w:val="20"/>
          <w:szCs w:val="20"/>
        </w:rPr>
        <w:t xml:space="preserve"> </w:t>
      </w:r>
    </w:p>
    <w:p w:rsidR="00357B9D" w:rsidRDefault="00E941BD" w:rsidP="00AA6C66">
      <w:pPr>
        <w:pStyle w:val="StGen20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color w:val="000000"/>
        </w:rPr>
        <w:t xml:space="preserve">Решением от </w:t>
      </w:r>
      <w:r w:rsidR="00072981">
        <w:rPr>
          <w:rFonts w:ascii="Times New Roman" w:hAnsi="Times New Roman"/>
          <w:b w:val="0"/>
          <w:i/>
          <w:color w:val="000000"/>
        </w:rPr>
        <w:t>01.09.</w:t>
      </w:r>
      <w:r>
        <w:rPr>
          <w:rFonts w:ascii="Times New Roman" w:hAnsi="Times New Roman"/>
          <w:b w:val="0"/>
          <w:i/>
          <w:color w:val="000000"/>
        </w:rPr>
        <w:t>2015</w:t>
      </w:r>
      <w:r w:rsidRPr="001B5793">
        <w:rPr>
          <w:rFonts w:ascii="Times New Roman" w:hAnsi="Times New Roman"/>
          <w:b w:val="0"/>
          <w:i/>
          <w:color w:val="000000"/>
        </w:rPr>
        <w:t xml:space="preserve"> № </w:t>
      </w:r>
      <w:r w:rsidR="00F01AFB">
        <w:rPr>
          <w:rFonts w:ascii="Times New Roman" w:hAnsi="Times New Roman"/>
          <w:b w:val="0"/>
          <w:i/>
          <w:color w:val="000000"/>
        </w:rPr>
        <w:t>336</w:t>
      </w:r>
      <w:r w:rsidRPr="001B5793">
        <w:rPr>
          <w:rFonts w:ascii="Times New Roman" w:hAnsi="Times New Roman"/>
          <w:b w:val="0"/>
          <w:i/>
          <w:color w:val="000000"/>
        </w:rPr>
        <w:t>-нд (</w:t>
      </w:r>
      <w:r w:rsidRPr="00225CFD">
        <w:rPr>
          <w:rFonts w:ascii="Times New Roman" w:hAnsi="Times New Roman"/>
          <w:b w:val="0"/>
          <w:i/>
          <w:color w:val="000000"/>
        </w:rPr>
        <w:t>26.</w:t>
      </w:r>
      <w:r>
        <w:rPr>
          <w:rFonts w:ascii="Times New Roman" w:hAnsi="Times New Roman"/>
          <w:b w:val="0"/>
          <w:i/>
          <w:color w:val="000000"/>
        </w:rPr>
        <w:t>08</w:t>
      </w:r>
      <w:r w:rsidRPr="00225CFD">
        <w:rPr>
          <w:rFonts w:ascii="Times New Roman" w:hAnsi="Times New Roman"/>
          <w:b w:val="0"/>
          <w:i/>
          <w:color w:val="000000"/>
        </w:rPr>
        <w:t>.201</w:t>
      </w:r>
      <w:r>
        <w:rPr>
          <w:rFonts w:ascii="Times New Roman" w:hAnsi="Times New Roman"/>
          <w:b w:val="0"/>
          <w:i/>
          <w:color w:val="000000"/>
        </w:rPr>
        <w:t>5</w:t>
      </w:r>
      <w:r w:rsidRPr="00225CFD">
        <w:rPr>
          <w:rFonts w:ascii="Times New Roman" w:hAnsi="Times New Roman"/>
          <w:b w:val="0"/>
          <w:i/>
          <w:color w:val="000000"/>
        </w:rPr>
        <w:t xml:space="preserve"> № </w:t>
      </w:r>
      <w:r w:rsidR="00072981">
        <w:rPr>
          <w:rFonts w:ascii="Times New Roman" w:hAnsi="Times New Roman"/>
          <w:b w:val="0"/>
          <w:i/>
          <w:color w:val="000000"/>
        </w:rPr>
        <w:t>794</w:t>
      </w:r>
      <w:r w:rsidRPr="00225CFD">
        <w:rPr>
          <w:rFonts w:ascii="Times New Roman" w:hAnsi="Times New Roman"/>
          <w:b w:val="0"/>
          <w:i/>
          <w:color w:val="000000"/>
        </w:rPr>
        <w:t>-р</w:t>
      </w:r>
      <w:r w:rsidRPr="001B5793">
        <w:rPr>
          <w:rFonts w:ascii="Times New Roman" w:hAnsi="Times New Roman"/>
          <w:b w:val="0"/>
          <w:i/>
          <w:color w:val="000000"/>
        </w:rPr>
        <w:t>)</w:t>
      </w:r>
      <w:r>
        <w:rPr>
          <w:rFonts w:ascii="Times New Roman" w:hAnsi="Times New Roman"/>
          <w:b w:val="0"/>
          <w:i/>
          <w:color w:val="000000"/>
        </w:rPr>
        <w:t xml:space="preserve"> в пункт 1.1 внесено изменение</w:t>
      </w:r>
    </w:p>
    <w:p w:rsidR="00357B9D" w:rsidRDefault="00AA6C66" w:rsidP="00AA6C66">
      <w:pPr>
        <w:pStyle w:val="StGen20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A6C66">
        <w:rPr>
          <w:rFonts w:ascii="Times New Roman" w:hAnsi="Times New Roman"/>
          <w:b w:val="0"/>
          <w:sz w:val="28"/>
          <w:szCs w:val="28"/>
        </w:rPr>
        <w:t>1.1</w:t>
      </w:r>
      <w:r w:rsidR="00E21B3F">
        <w:rPr>
          <w:rFonts w:ascii="Times New Roman" w:hAnsi="Times New Roman"/>
          <w:b w:val="0"/>
          <w:sz w:val="28"/>
          <w:szCs w:val="28"/>
        </w:rPr>
        <w:t>.</w:t>
      </w:r>
      <w:r w:rsidRPr="00AA6C66">
        <w:rPr>
          <w:rFonts w:ascii="Times New Roman" w:hAnsi="Times New Roman"/>
          <w:b w:val="0"/>
          <w:sz w:val="28"/>
          <w:szCs w:val="28"/>
        </w:rPr>
        <w:t xml:space="preserve"> Настоящее Решение </w:t>
      </w:r>
      <w:r w:rsidRPr="00933172">
        <w:rPr>
          <w:rFonts w:ascii="Times New Roman" w:hAnsi="Times New Roman"/>
          <w:b w:val="0"/>
          <w:sz w:val="28"/>
          <w:szCs w:val="28"/>
        </w:rPr>
        <w:t>разработано 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Федерального закона от 06.03.2006 № 35-Ф3 «О противодействии терроризму», Федерального закона от 25.07.2002 № 114-ФЗ «О противодействии экстремистской деятельности», Указом Президента Российской Федерации от 15.02.2006 № 116 «О мерах по противодействию терроризму»</w:t>
      </w:r>
      <w:r w:rsidR="00E941BD">
        <w:rPr>
          <w:rFonts w:ascii="Times New Roman" w:hAnsi="Times New Roman"/>
          <w:b w:val="0"/>
          <w:sz w:val="28"/>
          <w:szCs w:val="28"/>
        </w:rPr>
        <w:t xml:space="preserve">, </w:t>
      </w:r>
      <w:r w:rsidR="00E941BD" w:rsidRPr="00E941BD">
        <w:rPr>
          <w:rFonts w:ascii="Times New Roman" w:hAnsi="Times New Roman"/>
          <w:b w:val="0"/>
          <w:sz w:val="28"/>
          <w:szCs w:val="28"/>
        </w:rPr>
        <w:t xml:space="preserve">постановлением Правительства РФ от 25.03.2015 № 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="002C7047" w:rsidRPr="002C7047">
        <w:rPr>
          <w:rFonts w:ascii="Times New Roman" w:hAnsi="Times New Roman"/>
          <w:b w:val="0"/>
          <w:color w:val="000000"/>
          <w:sz w:val="28"/>
          <w:szCs w:val="28"/>
        </w:rPr>
        <w:t>войсками национальной гвардии Российской Федерации</w:t>
      </w:r>
      <w:r w:rsidR="00E941BD" w:rsidRPr="00E941BD">
        <w:rPr>
          <w:rFonts w:ascii="Times New Roman" w:hAnsi="Times New Roman"/>
          <w:b w:val="0"/>
          <w:sz w:val="28"/>
          <w:szCs w:val="28"/>
        </w:rPr>
        <w:t>, и форм паспортов безопасности таких мест и объектов (территорий)</w:t>
      </w:r>
      <w:r w:rsidR="005167C4">
        <w:rPr>
          <w:rFonts w:ascii="Times New Roman" w:hAnsi="Times New Roman"/>
          <w:b w:val="0"/>
          <w:sz w:val="28"/>
          <w:szCs w:val="28"/>
        </w:rPr>
        <w:t xml:space="preserve">» </w:t>
      </w:r>
      <w:r w:rsidRPr="00933172">
        <w:rPr>
          <w:rFonts w:ascii="Times New Roman" w:hAnsi="Times New Roman"/>
          <w:b w:val="0"/>
          <w:sz w:val="28"/>
          <w:szCs w:val="28"/>
        </w:rPr>
        <w:t xml:space="preserve">и Уставом Петропавловск-Камчатского городского округа и определяет цели, задачи и полномочия органов местного самоуправления </w:t>
      </w:r>
      <w:r w:rsidR="003A6190">
        <w:rPr>
          <w:rFonts w:ascii="Times New Roman" w:hAnsi="Times New Roman"/>
          <w:b w:val="0"/>
          <w:sz w:val="28"/>
          <w:szCs w:val="28"/>
        </w:rPr>
        <w:t>Петропавловск-Камчатского городского округа</w:t>
      </w:r>
      <w:r w:rsidRPr="00933172">
        <w:rPr>
          <w:rFonts w:ascii="Times New Roman" w:hAnsi="Times New Roman"/>
          <w:b w:val="0"/>
          <w:sz w:val="28"/>
          <w:szCs w:val="28"/>
        </w:rPr>
        <w:t xml:space="preserve"> в профилактике терроризма и экстремизма, а также минимизации и (или) ликвидации последствий проявлений терроризма и экстремизма </w:t>
      </w:r>
      <w:r w:rsidR="00FD2A2E" w:rsidRPr="00FD2A2E">
        <w:rPr>
          <w:rFonts w:ascii="Times New Roman" w:hAnsi="Times New Roman"/>
          <w:b w:val="0"/>
          <w:color w:val="000000"/>
          <w:sz w:val="28"/>
          <w:szCs w:val="28"/>
        </w:rPr>
        <w:t>в границах Петропавловск-Камчатского городского округа (далее – городской округ)</w:t>
      </w:r>
      <w:r w:rsidR="00933172" w:rsidRPr="00FD2A2E">
        <w:rPr>
          <w:rFonts w:ascii="Times New Roman" w:hAnsi="Times New Roman"/>
          <w:b w:val="0"/>
          <w:sz w:val="28"/>
          <w:szCs w:val="28"/>
        </w:rPr>
        <w:t>.</w:t>
      </w:r>
    </w:p>
    <w:p w:rsidR="006B1D5A" w:rsidRPr="006B1D5A" w:rsidRDefault="006B1D5A" w:rsidP="000F706E">
      <w:pPr>
        <w:pStyle w:val="StGen20"/>
        <w:widowControl/>
        <w:ind w:firstLine="709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6B1D5A">
        <w:rPr>
          <w:rFonts w:ascii="Times New Roman" w:hAnsi="Times New Roman"/>
          <w:b w:val="0"/>
          <w:i/>
          <w:color w:val="000000"/>
        </w:rPr>
        <w:t>Решением от 28.06.2019 № 178-нд (26.06.2019 № 452-р)</w:t>
      </w:r>
      <w:r>
        <w:rPr>
          <w:rFonts w:ascii="Times New Roman" w:hAnsi="Times New Roman"/>
          <w:b w:val="0"/>
          <w:i/>
          <w:color w:val="000000"/>
        </w:rPr>
        <w:t xml:space="preserve"> пункт 1.2</w:t>
      </w:r>
      <w:r w:rsidRPr="006B1D5A">
        <w:rPr>
          <w:rFonts w:ascii="Times New Roman" w:hAnsi="Times New Roman"/>
          <w:b w:val="0"/>
          <w:i/>
          <w:color w:val="000000"/>
        </w:rPr>
        <w:t xml:space="preserve"> </w:t>
      </w:r>
      <w:r>
        <w:rPr>
          <w:rFonts w:ascii="Times New Roman" w:hAnsi="Times New Roman"/>
          <w:b w:val="0"/>
          <w:i/>
          <w:color w:val="000000"/>
        </w:rPr>
        <w:t>изложен в новой редакции</w:t>
      </w:r>
    </w:p>
    <w:p w:rsidR="00357B9D" w:rsidRDefault="000F706E" w:rsidP="000F706E">
      <w:pPr>
        <w:pStyle w:val="StGen20"/>
        <w:widowControl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F706E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1.2. Вопросы участия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 находятся в ведении администрации Петропавловск-Камчатского городского округа (далее – администрация городского округа).</w:t>
      </w:r>
    </w:p>
    <w:p w:rsidR="000F706E" w:rsidRPr="000F706E" w:rsidRDefault="000F706E" w:rsidP="000F706E">
      <w:pPr>
        <w:pStyle w:val="StGen20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57B9D" w:rsidRDefault="00E21B3F" w:rsidP="00E21B3F">
      <w:pPr>
        <w:shd w:val="clear" w:color="auto" w:fill="FFFFFF"/>
        <w:tabs>
          <w:tab w:val="left" w:pos="1058"/>
        </w:tabs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</w:t>
      </w:r>
      <w:r w:rsidRPr="00DB18E9">
        <w:rPr>
          <w:b/>
          <w:bCs/>
          <w:sz w:val="28"/>
          <w:szCs w:val="28"/>
        </w:rPr>
        <w:t xml:space="preserve">ели и задачи </w:t>
      </w:r>
      <w:r>
        <w:rPr>
          <w:b/>
          <w:bCs/>
          <w:sz w:val="28"/>
          <w:szCs w:val="28"/>
        </w:rPr>
        <w:t>деятельности администрации городского округа</w:t>
      </w:r>
      <w:r w:rsidRPr="00DB18E9">
        <w:rPr>
          <w:b/>
          <w:bCs/>
          <w:sz w:val="28"/>
          <w:szCs w:val="28"/>
        </w:rPr>
        <w:t xml:space="preserve"> в сфере профилактики терроризма и экстремизма, а также минимизации и (или) ликвидации последствий </w:t>
      </w:r>
      <w:r w:rsidR="00F670C8">
        <w:rPr>
          <w:b/>
          <w:bCs/>
          <w:sz w:val="28"/>
          <w:szCs w:val="28"/>
        </w:rPr>
        <w:t>проявлений</w:t>
      </w:r>
      <w:r>
        <w:rPr>
          <w:b/>
          <w:bCs/>
          <w:sz w:val="28"/>
          <w:szCs w:val="28"/>
        </w:rPr>
        <w:t xml:space="preserve"> терроризма и экстремизма</w:t>
      </w:r>
    </w:p>
    <w:p w:rsidR="00357B9D" w:rsidRDefault="00357B9D" w:rsidP="00E21B3F">
      <w:pPr>
        <w:shd w:val="clear" w:color="auto" w:fill="FFFFFF"/>
        <w:tabs>
          <w:tab w:val="left" w:pos="1058"/>
        </w:tabs>
        <w:jc w:val="center"/>
        <w:outlineLvl w:val="2"/>
        <w:rPr>
          <w:bCs/>
          <w:sz w:val="28"/>
          <w:szCs w:val="28"/>
        </w:rPr>
      </w:pPr>
    </w:p>
    <w:p w:rsidR="00357B9D" w:rsidRDefault="00E21B3F" w:rsidP="00BB7031">
      <w:pPr>
        <w:shd w:val="clear" w:color="auto" w:fill="FFFFFF"/>
        <w:ind w:firstLine="700"/>
        <w:jc w:val="both"/>
        <w:rPr>
          <w:sz w:val="28"/>
          <w:szCs w:val="28"/>
        </w:rPr>
      </w:pPr>
      <w:r w:rsidRPr="00DB18E9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DB18E9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DB18E9">
        <w:rPr>
          <w:sz w:val="28"/>
          <w:szCs w:val="28"/>
        </w:rPr>
        <w:t xml:space="preserve">елями </w:t>
      </w:r>
      <w:r w:rsidR="003A6190">
        <w:rPr>
          <w:sz w:val="28"/>
          <w:szCs w:val="28"/>
        </w:rPr>
        <w:t>участия</w:t>
      </w:r>
      <w:r w:rsidRPr="00DB18E9">
        <w:rPr>
          <w:sz w:val="28"/>
          <w:szCs w:val="28"/>
        </w:rPr>
        <w:t xml:space="preserve"> в профилактике терроризма и экстремизма, а также минимизации и (или) ликвидации последствий </w:t>
      </w:r>
      <w:r w:rsidR="00F670C8">
        <w:rPr>
          <w:sz w:val="28"/>
          <w:szCs w:val="28"/>
        </w:rPr>
        <w:t>проявлений</w:t>
      </w:r>
      <w:r w:rsidRPr="00DB18E9">
        <w:rPr>
          <w:sz w:val="28"/>
          <w:szCs w:val="28"/>
        </w:rPr>
        <w:t xml:space="preserve"> терроризма и</w:t>
      </w:r>
      <w:r>
        <w:rPr>
          <w:sz w:val="28"/>
          <w:szCs w:val="28"/>
        </w:rPr>
        <w:t xml:space="preserve"> </w:t>
      </w:r>
      <w:r w:rsidRPr="00DB18E9">
        <w:rPr>
          <w:sz w:val="28"/>
          <w:szCs w:val="28"/>
        </w:rPr>
        <w:t xml:space="preserve">экстремизма в границах </w:t>
      </w:r>
      <w:r>
        <w:rPr>
          <w:sz w:val="28"/>
          <w:szCs w:val="28"/>
        </w:rPr>
        <w:t>городского округа</w:t>
      </w:r>
      <w:r w:rsidRPr="00DB18E9">
        <w:rPr>
          <w:sz w:val="28"/>
          <w:szCs w:val="28"/>
        </w:rPr>
        <w:t xml:space="preserve"> являются:</w:t>
      </w:r>
    </w:p>
    <w:p w:rsidR="00357B9D" w:rsidRDefault="00E21B3F" w:rsidP="00BB7031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2.1.1 п</w:t>
      </w:r>
      <w:r w:rsidRPr="00DB18E9">
        <w:rPr>
          <w:sz w:val="28"/>
          <w:szCs w:val="28"/>
        </w:rPr>
        <w:t xml:space="preserve">ротиводействие терроризму и экстремизму, а также защита жизни и здоровья граждан, проживающих на территории </w:t>
      </w:r>
      <w:r>
        <w:rPr>
          <w:sz w:val="28"/>
          <w:szCs w:val="28"/>
        </w:rPr>
        <w:t>городского округа</w:t>
      </w:r>
      <w:r w:rsidRPr="00DB18E9">
        <w:rPr>
          <w:sz w:val="28"/>
          <w:szCs w:val="28"/>
        </w:rPr>
        <w:t xml:space="preserve"> от террористических актов и экстремистских проявлений;</w:t>
      </w:r>
    </w:p>
    <w:p w:rsidR="00357B9D" w:rsidRDefault="00E21B3F" w:rsidP="00E21B3F">
      <w:pPr>
        <w:shd w:val="clear" w:color="auto" w:fill="FFFFFF"/>
        <w:tabs>
          <w:tab w:val="left" w:pos="1494"/>
        </w:tabs>
        <w:spacing w:line="322" w:lineRule="exact"/>
        <w:ind w:left="4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 ф</w:t>
      </w:r>
      <w:r w:rsidRPr="00DB18E9">
        <w:rPr>
          <w:sz w:val="28"/>
          <w:szCs w:val="28"/>
        </w:rPr>
        <w:t>ормирование у граждан, проживающих на территории городского округа,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</w:t>
      </w:r>
      <w:r>
        <w:rPr>
          <w:sz w:val="28"/>
          <w:szCs w:val="28"/>
        </w:rPr>
        <w:t>блюдения прав и свобод человека;</w:t>
      </w:r>
    </w:p>
    <w:p w:rsidR="00357B9D" w:rsidRDefault="00E21B3F" w:rsidP="00E21B3F">
      <w:pPr>
        <w:shd w:val="clear" w:color="auto" w:fill="FFFFFF"/>
        <w:tabs>
          <w:tab w:val="left" w:pos="1648"/>
        </w:tabs>
        <w:spacing w:line="322" w:lineRule="exact"/>
        <w:ind w:left="4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 ф</w:t>
      </w:r>
      <w:r w:rsidRPr="00DB18E9">
        <w:rPr>
          <w:sz w:val="28"/>
          <w:szCs w:val="28"/>
        </w:rPr>
        <w:t>ормирование толерантности и межэтнической культуры в молодежной среде, профилактика агрессивного поведения.</w:t>
      </w:r>
    </w:p>
    <w:p w:rsidR="00357B9D" w:rsidRDefault="00E21B3F" w:rsidP="00E21B3F">
      <w:pPr>
        <w:shd w:val="clear" w:color="auto" w:fill="FFFFFF"/>
        <w:spacing w:line="322" w:lineRule="exact"/>
        <w:ind w:left="40" w:firstLine="700"/>
        <w:jc w:val="both"/>
      </w:pPr>
      <w:r w:rsidRPr="00DB18E9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3A6190">
        <w:rPr>
          <w:sz w:val="28"/>
          <w:szCs w:val="28"/>
        </w:rPr>
        <w:t xml:space="preserve">Основными задачами администрации городского округа в сфере профилактики терроризма и экстремизма, а также минимизации и (или) ликвидации последствий </w:t>
      </w:r>
      <w:r w:rsidR="00F670C8">
        <w:rPr>
          <w:sz w:val="28"/>
          <w:szCs w:val="28"/>
        </w:rPr>
        <w:t>проявлений</w:t>
      </w:r>
      <w:r w:rsidR="003A6190">
        <w:rPr>
          <w:sz w:val="28"/>
          <w:szCs w:val="28"/>
        </w:rPr>
        <w:t xml:space="preserve"> терроризма и экстремизма являются:</w:t>
      </w:r>
    </w:p>
    <w:p w:rsidR="00357B9D" w:rsidRDefault="00E21B3F" w:rsidP="00E21B3F">
      <w:pPr>
        <w:shd w:val="clear" w:color="auto" w:fill="FFFFFF"/>
        <w:tabs>
          <w:tab w:val="left" w:pos="1509"/>
        </w:tabs>
        <w:spacing w:line="322" w:lineRule="exact"/>
        <w:ind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2.2.1 и</w:t>
      </w:r>
      <w:r w:rsidRPr="00DB18E9">
        <w:rPr>
          <w:sz w:val="28"/>
          <w:szCs w:val="28"/>
        </w:rPr>
        <w:t>нформирование населения городского округа</w:t>
      </w:r>
      <w:r>
        <w:rPr>
          <w:sz w:val="28"/>
          <w:szCs w:val="28"/>
        </w:rPr>
        <w:t xml:space="preserve"> </w:t>
      </w:r>
      <w:r w:rsidRPr="00DB18E9">
        <w:rPr>
          <w:sz w:val="28"/>
          <w:szCs w:val="28"/>
        </w:rPr>
        <w:t>по вопросам противодействия террориз</w:t>
      </w:r>
      <w:r>
        <w:rPr>
          <w:sz w:val="28"/>
          <w:szCs w:val="28"/>
        </w:rPr>
        <w:t>му и экстремисткой деятельности;</w:t>
      </w:r>
    </w:p>
    <w:p w:rsidR="00357B9D" w:rsidRDefault="00E21B3F" w:rsidP="00E21B3F">
      <w:pPr>
        <w:shd w:val="clear" w:color="auto" w:fill="FFFFFF"/>
        <w:tabs>
          <w:tab w:val="left" w:pos="1787"/>
        </w:tabs>
        <w:spacing w:line="322" w:lineRule="exact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2.2.2 с</w:t>
      </w:r>
      <w:r w:rsidRPr="00DB18E9">
        <w:rPr>
          <w:sz w:val="28"/>
          <w:szCs w:val="28"/>
        </w:rPr>
        <w:t xml:space="preserve">одействие правоохранительным органам в выявлении правонарушений и преступлений данной категории, а </w:t>
      </w:r>
      <w:r>
        <w:rPr>
          <w:sz w:val="28"/>
          <w:szCs w:val="28"/>
        </w:rPr>
        <w:t>также ликвидации их последствий;</w:t>
      </w:r>
    </w:p>
    <w:p w:rsidR="00357B9D" w:rsidRDefault="00E21B3F" w:rsidP="00E21B3F">
      <w:pPr>
        <w:shd w:val="clear" w:color="auto" w:fill="FFFFFF"/>
        <w:tabs>
          <w:tab w:val="left" w:pos="1758"/>
        </w:tabs>
        <w:spacing w:line="322" w:lineRule="exact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2.2.3 п</w:t>
      </w:r>
      <w:r w:rsidRPr="00DB18E9">
        <w:rPr>
          <w:sz w:val="28"/>
          <w:szCs w:val="28"/>
        </w:rPr>
        <w:t>ропаганда толерантного отношения к людям других национальностей и религиозных конфес</w:t>
      </w:r>
      <w:r>
        <w:rPr>
          <w:sz w:val="28"/>
          <w:szCs w:val="28"/>
        </w:rPr>
        <w:t>сий;</w:t>
      </w:r>
    </w:p>
    <w:p w:rsidR="00357B9D" w:rsidRDefault="00E21B3F" w:rsidP="00E21B3F">
      <w:pPr>
        <w:shd w:val="clear" w:color="auto" w:fill="FFFFFF"/>
        <w:tabs>
          <w:tab w:val="left" w:pos="1509"/>
        </w:tabs>
        <w:spacing w:line="322" w:lineRule="exact"/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2.2.4 в</w:t>
      </w:r>
      <w:r w:rsidRPr="00DB18E9">
        <w:rPr>
          <w:sz w:val="28"/>
          <w:szCs w:val="28"/>
        </w:rPr>
        <w:t>оспитательная работа среди детей и молодежи, направленная на устранение причин и условий, способствующих совершению дей</w:t>
      </w:r>
      <w:r>
        <w:rPr>
          <w:sz w:val="28"/>
          <w:szCs w:val="28"/>
        </w:rPr>
        <w:t>ствий экстремистского характера;</w:t>
      </w:r>
    </w:p>
    <w:p w:rsidR="00357B9D" w:rsidRDefault="00E21B3F" w:rsidP="00E21B3F">
      <w:pPr>
        <w:shd w:val="clear" w:color="auto" w:fill="FFFFFF"/>
        <w:tabs>
          <w:tab w:val="left" w:pos="1485"/>
        </w:tabs>
        <w:ind w:left="4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2.2.5 н</w:t>
      </w:r>
      <w:r w:rsidRPr="00DB18E9">
        <w:rPr>
          <w:sz w:val="28"/>
          <w:szCs w:val="28"/>
        </w:rPr>
        <w:t xml:space="preserve">едопущение наличия </w:t>
      </w:r>
      <w:r w:rsidR="003A6190">
        <w:rPr>
          <w:sz w:val="28"/>
          <w:szCs w:val="28"/>
        </w:rPr>
        <w:t>нацистской символики</w:t>
      </w:r>
      <w:r w:rsidRPr="00DB18E9">
        <w:rPr>
          <w:sz w:val="28"/>
          <w:szCs w:val="28"/>
        </w:rPr>
        <w:t xml:space="preserve"> и иных элементов экстремистской направленности на объектах инфраструктуры в городско</w:t>
      </w:r>
      <w:r>
        <w:rPr>
          <w:sz w:val="28"/>
          <w:szCs w:val="28"/>
        </w:rPr>
        <w:t>м</w:t>
      </w:r>
      <w:r w:rsidRPr="00DB18E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="00E941BD">
        <w:rPr>
          <w:sz w:val="28"/>
          <w:szCs w:val="28"/>
        </w:rPr>
        <w:t>;</w:t>
      </w:r>
    </w:p>
    <w:p w:rsidR="00706CE7" w:rsidRPr="006B1D5A" w:rsidRDefault="00706CE7" w:rsidP="00706CE7">
      <w:pPr>
        <w:pStyle w:val="StGen20"/>
        <w:widowControl/>
        <w:ind w:firstLine="709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6B1D5A">
        <w:rPr>
          <w:rFonts w:ascii="Times New Roman" w:hAnsi="Times New Roman"/>
          <w:b w:val="0"/>
          <w:i/>
          <w:color w:val="000000"/>
        </w:rPr>
        <w:t>Решением от 28.06.2019 № 178-нд (26.06.2019 № 452-р)</w:t>
      </w:r>
      <w:r w:rsidR="006E6EF7">
        <w:rPr>
          <w:rFonts w:ascii="Times New Roman" w:hAnsi="Times New Roman"/>
          <w:b w:val="0"/>
          <w:i/>
          <w:color w:val="000000"/>
        </w:rPr>
        <w:t xml:space="preserve"> </w:t>
      </w:r>
      <w:r w:rsidR="005174A6">
        <w:rPr>
          <w:rFonts w:ascii="Times New Roman" w:hAnsi="Times New Roman"/>
          <w:b w:val="0"/>
          <w:i/>
          <w:color w:val="000000"/>
        </w:rPr>
        <w:t>под</w:t>
      </w:r>
      <w:r w:rsidR="006E6EF7">
        <w:rPr>
          <w:rFonts w:ascii="Times New Roman" w:hAnsi="Times New Roman"/>
          <w:b w:val="0"/>
          <w:i/>
          <w:color w:val="000000"/>
        </w:rPr>
        <w:t>пункт 2</w:t>
      </w:r>
      <w:r>
        <w:rPr>
          <w:rFonts w:ascii="Times New Roman" w:hAnsi="Times New Roman"/>
          <w:b w:val="0"/>
          <w:i/>
          <w:color w:val="000000"/>
        </w:rPr>
        <w:t>.2</w:t>
      </w:r>
      <w:r w:rsidR="006E6EF7">
        <w:rPr>
          <w:rFonts w:ascii="Times New Roman" w:hAnsi="Times New Roman"/>
          <w:b w:val="0"/>
          <w:i/>
          <w:color w:val="000000"/>
        </w:rPr>
        <w:t>.6</w:t>
      </w:r>
      <w:r w:rsidRPr="006B1D5A">
        <w:rPr>
          <w:rFonts w:ascii="Times New Roman" w:hAnsi="Times New Roman"/>
          <w:b w:val="0"/>
          <w:i/>
          <w:color w:val="000000"/>
        </w:rPr>
        <w:t xml:space="preserve"> </w:t>
      </w:r>
      <w:r>
        <w:rPr>
          <w:rFonts w:ascii="Times New Roman" w:hAnsi="Times New Roman"/>
          <w:b w:val="0"/>
          <w:i/>
          <w:color w:val="000000"/>
        </w:rPr>
        <w:t>изложен в новой редакции</w:t>
      </w:r>
    </w:p>
    <w:p w:rsidR="00357B9D" w:rsidRDefault="00706CE7" w:rsidP="00F01AFB">
      <w:pPr>
        <w:pStyle w:val="StGen20"/>
        <w:widowControl/>
        <w:ind w:firstLine="284"/>
        <w:jc w:val="both"/>
        <w:rPr>
          <w:rFonts w:ascii="Times New Roman" w:hAnsi="Times New Roman"/>
          <w:b w:val="0"/>
          <w:i/>
          <w:color w:val="000000"/>
        </w:rPr>
      </w:pPr>
      <w:r>
        <w:rPr>
          <w:rFonts w:ascii="Times New Roman" w:hAnsi="Times New Roman"/>
          <w:b w:val="0"/>
          <w:i/>
          <w:color w:val="000000"/>
        </w:rPr>
        <w:t xml:space="preserve">       </w:t>
      </w:r>
      <w:r w:rsidR="00F01AFB">
        <w:rPr>
          <w:rFonts w:ascii="Times New Roman" w:hAnsi="Times New Roman"/>
          <w:b w:val="0"/>
          <w:i/>
          <w:color w:val="000000"/>
        </w:rPr>
        <w:t>Решением от 01.09.2015</w:t>
      </w:r>
      <w:r w:rsidR="00F01AFB" w:rsidRPr="001B5793">
        <w:rPr>
          <w:rFonts w:ascii="Times New Roman" w:hAnsi="Times New Roman"/>
          <w:b w:val="0"/>
          <w:i/>
          <w:color w:val="000000"/>
        </w:rPr>
        <w:t xml:space="preserve"> № </w:t>
      </w:r>
      <w:r w:rsidR="00F01AFB">
        <w:rPr>
          <w:rFonts w:ascii="Times New Roman" w:hAnsi="Times New Roman"/>
          <w:b w:val="0"/>
          <w:i/>
          <w:color w:val="000000"/>
        </w:rPr>
        <w:t>336</w:t>
      </w:r>
      <w:r w:rsidR="00F01AFB" w:rsidRPr="001B5793">
        <w:rPr>
          <w:rFonts w:ascii="Times New Roman" w:hAnsi="Times New Roman"/>
          <w:b w:val="0"/>
          <w:i/>
          <w:color w:val="000000"/>
        </w:rPr>
        <w:t>-нд (</w:t>
      </w:r>
      <w:r w:rsidR="00F01AFB" w:rsidRPr="00225CFD">
        <w:rPr>
          <w:rFonts w:ascii="Times New Roman" w:hAnsi="Times New Roman"/>
          <w:b w:val="0"/>
          <w:i/>
          <w:color w:val="000000"/>
        </w:rPr>
        <w:t>26.</w:t>
      </w:r>
      <w:r w:rsidR="00F01AFB">
        <w:rPr>
          <w:rFonts w:ascii="Times New Roman" w:hAnsi="Times New Roman"/>
          <w:b w:val="0"/>
          <w:i/>
          <w:color w:val="000000"/>
        </w:rPr>
        <w:t>08</w:t>
      </w:r>
      <w:r w:rsidR="00F01AFB" w:rsidRPr="00225CFD">
        <w:rPr>
          <w:rFonts w:ascii="Times New Roman" w:hAnsi="Times New Roman"/>
          <w:b w:val="0"/>
          <w:i/>
          <w:color w:val="000000"/>
        </w:rPr>
        <w:t>.201</w:t>
      </w:r>
      <w:r w:rsidR="00F01AFB">
        <w:rPr>
          <w:rFonts w:ascii="Times New Roman" w:hAnsi="Times New Roman"/>
          <w:b w:val="0"/>
          <w:i/>
          <w:color w:val="000000"/>
        </w:rPr>
        <w:t>5</w:t>
      </w:r>
      <w:r w:rsidR="00F01AFB" w:rsidRPr="00225CFD">
        <w:rPr>
          <w:rFonts w:ascii="Times New Roman" w:hAnsi="Times New Roman"/>
          <w:b w:val="0"/>
          <w:i/>
          <w:color w:val="000000"/>
        </w:rPr>
        <w:t xml:space="preserve"> № </w:t>
      </w:r>
      <w:r w:rsidR="00F01AFB">
        <w:rPr>
          <w:rFonts w:ascii="Times New Roman" w:hAnsi="Times New Roman"/>
          <w:b w:val="0"/>
          <w:i/>
          <w:color w:val="000000"/>
        </w:rPr>
        <w:t>794</w:t>
      </w:r>
      <w:r w:rsidR="00F01AFB" w:rsidRPr="00225CFD">
        <w:rPr>
          <w:rFonts w:ascii="Times New Roman" w:hAnsi="Times New Roman"/>
          <w:b w:val="0"/>
          <w:i/>
          <w:color w:val="000000"/>
        </w:rPr>
        <w:t>-р</w:t>
      </w:r>
      <w:r w:rsidR="00F01AFB" w:rsidRPr="001B5793">
        <w:rPr>
          <w:rFonts w:ascii="Times New Roman" w:hAnsi="Times New Roman"/>
          <w:b w:val="0"/>
          <w:i/>
          <w:color w:val="000000"/>
        </w:rPr>
        <w:t>)</w:t>
      </w:r>
      <w:r w:rsidR="00F01AFB">
        <w:rPr>
          <w:rFonts w:ascii="Times New Roman" w:hAnsi="Times New Roman"/>
          <w:b w:val="0"/>
          <w:i/>
          <w:color w:val="000000"/>
        </w:rPr>
        <w:t xml:space="preserve"> </w:t>
      </w:r>
      <w:r w:rsidR="00E941BD">
        <w:rPr>
          <w:rFonts w:ascii="Times New Roman" w:hAnsi="Times New Roman"/>
          <w:b w:val="0"/>
          <w:i/>
          <w:color w:val="000000"/>
        </w:rPr>
        <w:t>пункт 2.2 дополнен подпунктом 2.2.6</w:t>
      </w:r>
    </w:p>
    <w:p w:rsidR="00357B9D" w:rsidRDefault="00706CE7" w:rsidP="00E21B3F">
      <w:pPr>
        <w:shd w:val="clear" w:color="auto" w:fill="FFFFFF"/>
        <w:tabs>
          <w:tab w:val="left" w:pos="1485"/>
        </w:tabs>
        <w:ind w:left="40" w:right="4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2.2.6</w:t>
      </w:r>
      <w:r w:rsidRPr="002D6AEF">
        <w:rPr>
          <w:color w:val="000000"/>
          <w:sz w:val="28"/>
          <w:szCs w:val="28"/>
        </w:rPr>
        <w:t xml:space="preserve"> участие в организации и проведении работ в области обеспечения антитеррористической защищенности мест массового пребывания людей в пределах территории городского округа </w:t>
      </w:r>
      <w:r>
        <w:rPr>
          <w:color w:val="000000"/>
          <w:sz w:val="28"/>
          <w:szCs w:val="28"/>
        </w:rPr>
        <w:t xml:space="preserve">(далее </w:t>
      </w:r>
      <w:r w:rsidRPr="003C3F0A">
        <w:rPr>
          <w:color w:val="000000"/>
          <w:sz w:val="28"/>
          <w:szCs w:val="28"/>
        </w:rPr>
        <w:t>–</w:t>
      </w:r>
      <w:r w:rsidRPr="002D6AEF">
        <w:rPr>
          <w:color w:val="000000"/>
          <w:sz w:val="28"/>
          <w:szCs w:val="28"/>
        </w:rPr>
        <w:t xml:space="preserve"> места массового пребывани</w:t>
      </w:r>
      <w:r>
        <w:rPr>
          <w:color w:val="000000"/>
          <w:sz w:val="28"/>
          <w:szCs w:val="28"/>
        </w:rPr>
        <w:t>я людей),</w:t>
      </w:r>
      <w:r w:rsidRPr="002D6AEF">
        <w:rPr>
          <w:color w:val="000000"/>
          <w:sz w:val="28"/>
          <w:szCs w:val="28"/>
        </w:rPr>
        <w:t xml:space="preserve"> включая мероприятия по защите служебной информации ограниченного распространения</w:t>
      </w:r>
      <w:r>
        <w:rPr>
          <w:color w:val="000000"/>
          <w:sz w:val="28"/>
          <w:szCs w:val="28"/>
        </w:rPr>
        <w:t>.</w:t>
      </w:r>
    </w:p>
    <w:p w:rsidR="00706CE7" w:rsidRDefault="00706CE7" w:rsidP="00E21B3F">
      <w:pPr>
        <w:shd w:val="clear" w:color="auto" w:fill="FFFFFF"/>
        <w:tabs>
          <w:tab w:val="left" w:pos="1485"/>
        </w:tabs>
        <w:ind w:left="40" w:right="40" w:firstLine="700"/>
        <w:jc w:val="both"/>
        <w:rPr>
          <w:sz w:val="28"/>
          <w:szCs w:val="28"/>
        </w:rPr>
      </w:pPr>
    </w:p>
    <w:p w:rsidR="00357B9D" w:rsidRDefault="00E21B3F" w:rsidP="006717A9">
      <w:pPr>
        <w:pStyle w:val="StGen20"/>
        <w:widowControl/>
        <w:jc w:val="center"/>
        <w:rPr>
          <w:rFonts w:ascii="Times New Roman" w:hAnsi="Times New Roman"/>
          <w:sz w:val="28"/>
          <w:szCs w:val="28"/>
        </w:rPr>
      </w:pPr>
      <w:r w:rsidRPr="00E21B3F">
        <w:rPr>
          <w:rFonts w:ascii="Times New Roman" w:hAnsi="Times New Roman"/>
          <w:bCs w:val="0"/>
          <w:sz w:val="28"/>
          <w:szCs w:val="28"/>
        </w:rPr>
        <w:t xml:space="preserve">3. Направления участия </w:t>
      </w:r>
      <w:r>
        <w:rPr>
          <w:rFonts w:ascii="Times New Roman" w:hAnsi="Times New Roman"/>
          <w:bCs w:val="0"/>
          <w:sz w:val="28"/>
          <w:szCs w:val="28"/>
        </w:rPr>
        <w:t>администрации городского округа</w:t>
      </w:r>
      <w:r w:rsidRPr="00E21B3F">
        <w:rPr>
          <w:rFonts w:ascii="Times New Roman" w:hAnsi="Times New Roman"/>
          <w:bCs w:val="0"/>
          <w:sz w:val="28"/>
          <w:szCs w:val="28"/>
        </w:rPr>
        <w:t xml:space="preserve"> в профилактике терроризма и экстремизма на территории городского округа</w:t>
      </w:r>
    </w:p>
    <w:p w:rsidR="00357B9D" w:rsidRDefault="00357B9D" w:rsidP="00E21B3F">
      <w:pPr>
        <w:pStyle w:val="StGen20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357B9D" w:rsidRDefault="003A6190" w:rsidP="00E21B3F">
      <w:pPr>
        <w:pStyle w:val="StGen20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Основными направлениями деятельности администрации городского округа в профилактике терроризма и экстремизма являются</w:t>
      </w:r>
      <w:r w:rsidR="00E21B3F" w:rsidRPr="00E21B3F">
        <w:rPr>
          <w:rFonts w:ascii="Times New Roman" w:hAnsi="Times New Roman"/>
          <w:b w:val="0"/>
          <w:sz w:val="28"/>
          <w:szCs w:val="28"/>
        </w:rPr>
        <w:t>:</w:t>
      </w:r>
    </w:p>
    <w:p w:rsidR="00357B9D" w:rsidRDefault="00E21B3F" w:rsidP="00E21B3F">
      <w:pPr>
        <w:shd w:val="clear" w:color="auto" w:fill="FFFFFF"/>
        <w:tabs>
          <w:tab w:val="left" w:pos="1490"/>
        </w:tabs>
        <w:spacing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DB18E9">
        <w:rPr>
          <w:sz w:val="28"/>
          <w:szCs w:val="28"/>
        </w:rPr>
        <w:t xml:space="preserve">рганизация и проведение </w:t>
      </w:r>
      <w:r w:rsidR="00891227">
        <w:rPr>
          <w:sz w:val="28"/>
          <w:szCs w:val="28"/>
        </w:rPr>
        <w:t>с населением городского округа</w:t>
      </w:r>
      <w:r w:rsidRPr="00DB18E9">
        <w:rPr>
          <w:sz w:val="28"/>
          <w:szCs w:val="28"/>
        </w:rPr>
        <w:t xml:space="preserve"> тематических заняти</w:t>
      </w:r>
      <w:r>
        <w:rPr>
          <w:sz w:val="28"/>
          <w:szCs w:val="28"/>
        </w:rPr>
        <w:t>й,</w:t>
      </w:r>
      <w:r w:rsidRPr="00DB18E9">
        <w:rPr>
          <w:sz w:val="28"/>
          <w:szCs w:val="28"/>
        </w:rPr>
        <w:t xml:space="preserve"> в том числе: конкурсов социальной рекламы, лекций, вечеров вопросов</w:t>
      </w:r>
      <w:r>
        <w:rPr>
          <w:sz w:val="28"/>
          <w:szCs w:val="28"/>
        </w:rPr>
        <w:t>-</w:t>
      </w:r>
      <w:r w:rsidRPr="00DB18E9">
        <w:rPr>
          <w:sz w:val="28"/>
          <w:szCs w:val="28"/>
        </w:rPr>
        <w:t>ответов, консультаций, показов учебных фильмов, направленных на гармонизацию межэтнических и межкультурных отношений, профилактику проявлений ксеноф</w:t>
      </w:r>
      <w:r>
        <w:rPr>
          <w:sz w:val="28"/>
          <w:szCs w:val="28"/>
        </w:rPr>
        <w:t>обии и укрепление толерантности;</w:t>
      </w:r>
    </w:p>
    <w:p w:rsidR="00357B9D" w:rsidRDefault="00E21B3F" w:rsidP="00E21B3F">
      <w:pPr>
        <w:shd w:val="clear" w:color="auto" w:fill="FFFFFF"/>
        <w:tabs>
          <w:tab w:val="left" w:pos="1476"/>
        </w:tabs>
        <w:spacing w:line="322" w:lineRule="exact"/>
        <w:ind w:left="60"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B18E9">
        <w:rPr>
          <w:sz w:val="28"/>
          <w:szCs w:val="28"/>
        </w:rPr>
        <w:t xml:space="preserve">рганизация и проведение </w:t>
      </w:r>
      <w:r w:rsidR="003A6190">
        <w:rPr>
          <w:sz w:val="28"/>
          <w:szCs w:val="28"/>
        </w:rPr>
        <w:t>игр, викторин и иных мероприятий с детьми дошкольного возраста, направленных на формирование уважения, принятие и понимание многообразия культур народов, проживающих в городском округе, их традиций и этнических ценностей</w:t>
      </w:r>
      <w:r>
        <w:rPr>
          <w:sz w:val="28"/>
          <w:szCs w:val="28"/>
        </w:rPr>
        <w:t>;</w:t>
      </w:r>
    </w:p>
    <w:p w:rsidR="00357B9D" w:rsidRDefault="00E21B3F" w:rsidP="00E21B3F">
      <w:pPr>
        <w:shd w:val="clear" w:color="auto" w:fill="FFFFFF"/>
        <w:tabs>
          <w:tab w:val="left" w:pos="1510"/>
        </w:tabs>
        <w:spacing w:line="322" w:lineRule="exact"/>
        <w:ind w:left="60"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B18E9">
        <w:rPr>
          <w:sz w:val="28"/>
          <w:szCs w:val="28"/>
        </w:rPr>
        <w:t>борудование в публичных местах городского округа информационных стендов с размещением на них информации (в том числе оперативной информации) по вопросам противоде</w:t>
      </w:r>
      <w:r>
        <w:rPr>
          <w:sz w:val="28"/>
          <w:szCs w:val="28"/>
        </w:rPr>
        <w:t>йствия терроризму и экстремизму;</w:t>
      </w:r>
    </w:p>
    <w:p w:rsidR="00357B9D" w:rsidRDefault="00E21B3F" w:rsidP="003A6190">
      <w:pPr>
        <w:shd w:val="clear" w:color="auto" w:fill="FFFFFF"/>
        <w:tabs>
          <w:tab w:val="left" w:pos="1596"/>
        </w:tabs>
        <w:spacing w:line="322" w:lineRule="exact"/>
        <w:ind w:left="60"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B18E9">
        <w:rPr>
          <w:sz w:val="28"/>
          <w:szCs w:val="28"/>
        </w:rPr>
        <w:t>рганизация и проведение пропагандистских и агитационных мероприятий (разработка и распространение п</w:t>
      </w:r>
      <w:r>
        <w:rPr>
          <w:sz w:val="28"/>
          <w:szCs w:val="28"/>
        </w:rPr>
        <w:t>амяток, листовок, пособий) среди</w:t>
      </w:r>
      <w:r w:rsidRPr="00DB18E9">
        <w:rPr>
          <w:sz w:val="28"/>
          <w:szCs w:val="28"/>
        </w:rPr>
        <w:t xml:space="preserve"> населения городского округа</w:t>
      </w:r>
      <w:r>
        <w:rPr>
          <w:sz w:val="28"/>
          <w:szCs w:val="28"/>
        </w:rPr>
        <w:t>;</w:t>
      </w:r>
    </w:p>
    <w:p w:rsidR="00357B9D" w:rsidRDefault="00E21B3F" w:rsidP="00E81637">
      <w:pPr>
        <w:shd w:val="clear" w:color="auto" w:fill="FFFFFF"/>
        <w:tabs>
          <w:tab w:val="left" w:pos="1692"/>
        </w:tabs>
        <w:spacing w:line="322" w:lineRule="exact"/>
        <w:ind w:left="60"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B18E9">
        <w:rPr>
          <w:sz w:val="28"/>
          <w:szCs w:val="28"/>
        </w:rPr>
        <w:t xml:space="preserve">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 w:rsidRPr="00DB18E9">
        <w:rPr>
          <w:sz w:val="28"/>
          <w:szCs w:val="28"/>
        </w:rPr>
        <w:t>антиэкстремистской</w:t>
      </w:r>
      <w:proofErr w:type="spellEnd"/>
      <w:r w:rsidRPr="00DB18E9">
        <w:rPr>
          <w:sz w:val="28"/>
          <w:szCs w:val="28"/>
        </w:rPr>
        <w:t xml:space="preserve"> направленности в целях укрепления толерантности, </w:t>
      </w:r>
      <w:r w:rsidR="00523018">
        <w:rPr>
          <w:sz w:val="28"/>
          <w:szCs w:val="28"/>
        </w:rPr>
        <w:t>форми</w:t>
      </w:r>
      <w:r w:rsidRPr="00DB18E9">
        <w:rPr>
          <w:sz w:val="28"/>
          <w:szCs w:val="28"/>
        </w:rPr>
        <w:t xml:space="preserve">рования уважительного отношения населения городского округа к культуре и традициям народов, проживающих на территории </w:t>
      </w:r>
      <w:r>
        <w:rPr>
          <w:sz w:val="28"/>
          <w:szCs w:val="28"/>
        </w:rPr>
        <w:t>городского округа;</w:t>
      </w:r>
    </w:p>
    <w:p w:rsidR="00991D3B" w:rsidRPr="006B1D5A" w:rsidRDefault="00991D3B" w:rsidP="00991D3B">
      <w:pPr>
        <w:pStyle w:val="StGen20"/>
        <w:widowControl/>
        <w:ind w:firstLine="709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6B1D5A">
        <w:rPr>
          <w:rFonts w:ascii="Times New Roman" w:hAnsi="Times New Roman"/>
          <w:b w:val="0"/>
          <w:i/>
          <w:color w:val="000000"/>
        </w:rPr>
        <w:t>Решением от 28.06.2019 № 178-нд (26.06.2019 № 452-р)</w:t>
      </w:r>
      <w:r>
        <w:rPr>
          <w:rFonts w:ascii="Times New Roman" w:hAnsi="Times New Roman"/>
          <w:b w:val="0"/>
          <w:i/>
          <w:color w:val="000000"/>
        </w:rPr>
        <w:t xml:space="preserve"> абзац седьмой раздела 3</w:t>
      </w:r>
      <w:r w:rsidRPr="006B1D5A">
        <w:rPr>
          <w:rFonts w:ascii="Times New Roman" w:hAnsi="Times New Roman"/>
          <w:b w:val="0"/>
          <w:i/>
          <w:color w:val="000000"/>
        </w:rPr>
        <w:t xml:space="preserve"> </w:t>
      </w:r>
      <w:r>
        <w:rPr>
          <w:rFonts w:ascii="Times New Roman" w:hAnsi="Times New Roman"/>
          <w:b w:val="0"/>
          <w:i/>
          <w:color w:val="000000"/>
        </w:rPr>
        <w:t>изложен в новой редакции</w:t>
      </w:r>
    </w:p>
    <w:p w:rsidR="00DD43E0" w:rsidRDefault="00DD43E0" w:rsidP="00E21B3F">
      <w:pPr>
        <w:shd w:val="clear" w:color="auto" w:fill="FFFFFF"/>
        <w:tabs>
          <w:tab w:val="left" w:pos="1610"/>
        </w:tabs>
        <w:spacing w:line="322" w:lineRule="exact"/>
        <w:ind w:right="60" w:firstLine="709"/>
        <w:jc w:val="both"/>
        <w:rPr>
          <w:color w:val="000000"/>
          <w:sz w:val="28"/>
          <w:szCs w:val="28"/>
        </w:rPr>
      </w:pPr>
      <w:r w:rsidRPr="000D26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429DE">
        <w:rPr>
          <w:color w:val="000000"/>
          <w:sz w:val="28"/>
          <w:szCs w:val="28"/>
        </w:rPr>
        <w:t>проведение разъяснительной работы с молодежью в форме бесед, семинаров, лек</w:t>
      </w:r>
      <w:r>
        <w:rPr>
          <w:color w:val="000000"/>
          <w:sz w:val="28"/>
          <w:szCs w:val="28"/>
        </w:rPr>
        <w:t>ций;</w:t>
      </w:r>
    </w:p>
    <w:p w:rsidR="00357B9D" w:rsidRDefault="00E21B3F" w:rsidP="00E21B3F">
      <w:pPr>
        <w:shd w:val="clear" w:color="auto" w:fill="FFFFFF"/>
        <w:tabs>
          <w:tab w:val="left" w:pos="1610"/>
        </w:tabs>
        <w:spacing w:line="322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B18E9">
        <w:rPr>
          <w:sz w:val="28"/>
          <w:szCs w:val="28"/>
        </w:rPr>
        <w:t xml:space="preserve">азъяснение населению </w:t>
      </w:r>
      <w:r>
        <w:rPr>
          <w:sz w:val="28"/>
          <w:szCs w:val="28"/>
        </w:rPr>
        <w:t xml:space="preserve">городского округа </w:t>
      </w:r>
      <w:r w:rsidRPr="00DB18E9">
        <w:rPr>
          <w:sz w:val="28"/>
          <w:szCs w:val="28"/>
        </w:rPr>
        <w:t>путем размещения в муниципальных средствах массовой информации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</w:t>
      </w:r>
      <w:r>
        <w:rPr>
          <w:sz w:val="28"/>
          <w:szCs w:val="28"/>
        </w:rPr>
        <w:t xml:space="preserve"> национальной религиозной розни;</w:t>
      </w:r>
    </w:p>
    <w:p w:rsidR="00F94C57" w:rsidRPr="006B1D5A" w:rsidRDefault="00F94C57" w:rsidP="00F94C57">
      <w:pPr>
        <w:pStyle w:val="StGen20"/>
        <w:widowControl/>
        <w:ind w:firstLine="709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6B1D5A">
        <w:rPr>
          <w:rFonts w:ascii="Times New Roman" w:hAnsi="Times New Roman"/>
          <w:b w:val="0"/>
          <w:i/>
          <w:color w:val="000000"/>
        </w:rPr>
        <w:t>Решением от 28.06.2019 № 178-нд (26.06.2019 № 452-р)</w:t>
      </w:r>
      <w:r>
        <w:rPr>
          <w:rFonts w:ascii="Times New Roman" w:hAnsi="Times New Roman"/>
          <w:b w:val="0"/>
          <w:i/>
          <w:color w:val="000000"/>
        </w:rPr>
        <w:t xml:space="preserve"> абзац девятый раздела 3</w:t>
      </w:r>
      <w:r w:rsidRPr="006B1D5A">
        <w:rPr>
          <w:rFonts w:ascii="Times New Roman" w:hAnsi="Times New Roman"/>
          <w:b w:val="0"/>
          <w:i/>
          <w:color w:val="000000"/>
        </w:rPr>
        <w:t xml:space="preserve"> </w:t>
      </w:r>
      <w:r>
        <w:rPr>
          <w:rFonts w:ascii="Times New Roman" w:hAnsi="Times New Roman"/>
          <w:b w:val="0"/>
          <w:i/>
          <w:color w:val="000000"/>
        </w:rPr>
        <w:t>изложен в новой редакции</w:t>
      </w:r>
    </w:p>
    <w:p w:rsidR="00357B9D" w:rsidRDefault="00F82FC9" w:rsidP="00F82FC9">
      <w:pPr>
        <w:shd w:val="clear" w:color="auto" w:fill="FFFFFF"/>
        <w:tabs>
          <w:tab w:val="left" w:pos="1476"/>
        </w:tabs>
        <w:ind w:right="62" w:firstLine="709"/>
        <w:jc w:val="both"/>
        <w:rPr>
          <w:color w:val="000000"/>
          <w:sz w:val="28"/>
          <w:szCs w:val="28"/>
        </w:rPr>
      </w:pPr>
      <w:r w:rsidRPr="000D26F6">
        <w:rPr>
          <w:color w:val="000000"/>
          <w:sz w:val="28"/>
          <w:szCs w:val="28"/>
        </w:rPr>
        <w:t xml:space="preserve">- </w:t>
      </w:r>
      <w:r w:rsidRPr="002D6EA0">
        <w:rPr>
          <w:color w:val="000000"/>
          <w:sz w:val="28"/>
          <w:szCs w:val="28"/>
        </w:rPr>
        <w:t>проверка объектов муниципальной собственности, расположенных на территории городского округа</w:t>
      </w:r>
      <w:r>
        <w:rPr>
          <w:color w:val="000000"/>
          <w:sz w:val="28"/>
          <w:szCs w:val="28"/>
        </w:rPr>
        <w:t xml:space="preserve">, </w:t>
      </w:r>
      <w:r w:rsidRPr="002D6EA0">
        <w:rPr>
          <w:color w:val="000000"/>
          <w:sz w:val="28"/>
          <w:szCs w:val="28"/>
        </w:rPr>
        <w:t>на предмет наличия нацистской символики и иных элементов экстремистской направленности</w:t>
      </w:r>
      <w:r>
        <w:rPr>
          <w:color w:val="000000"/>
          <w:sz w:val="28"/>
          <w:szCs w:val="28"/>
        </w:rPr>
        <w:t>.</w:t>
      </w:r>
    </w:p>
    <w:p w:rsidR="00D033A6" w:rsidRDefault="00D033A6" w:rsidP="00D033A6">
      <w:pPr>
        <w:pStyle w:val="StGen20"/>
        <w:widowControl/>
        <w:ind w:firstLine="709"/>
        <w:jc w:val="both"/>
        <w:rPr>
          <w:rFonts w:ascii="Times New Roman" w:hAnsi="Times New Roman"/>
          <w:b w:val="0"/>
          <w:i/>
          <w:color w:val="000000"/>
        </w:rPr>
      </w:pPr>
    </w:p>
    <w:p w:rsidR="00D033A6" w:rsidRPr="006B1D5A" w:rsidRDefault="00D033A6" w:rsidP="00D033A6">
      <w:pPr>
        <w:pStyle w:val="StGen20"/>
        <w:widowControl/>
        <w:ind w:firstLine="709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6B1D5A">
        <w:rPr>
          <w:rFonts w:ascii="Times New Roman" w:hAnsi="Times New Roman"/>
          <w:b w:val="0"/>
          <w:i/>
          <w:color w:val="000000"/>
        </w:rPr>
        <w:t>Решением от 28.06.2019 № 178-нд (26.06.2019 № 452-р)</w:t>
      </w:r>
      <w:r>
        <w:rPr>
          <w:rFonts w:ascii="Times New Roman" w:hAnsi="Times New Roman"/>
          <w:b w:val="0"/>
          <w:i/>
          <w:color w:val="000000"/>
        </w:rPr>
        <w:t xml:space="preserve"> раздел 4 изложен в новой редакции</w:t>
      </w:r>
    </w:p>
    <w:p w:rsidR="00D033A6" w:rsidRPr="00B42DB5" w:rsidRDefault="00D033A6" w:rsidP="00D033A6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42DB5">
        <w:rPr>
          <w:rFonts w:eastAsia="Calibri"/>
          <w:b/>
          <w:sz w:val="28"/>
          <w:szCs w:val="28"/>
          <w:lang w:eastAsia="en-US"/>
        </w:rPr>
        <w:t>4. Полномочия администрации городского округа в сфере профилактики терроризма и экстремизма, а также минимизации и (или) ликвидации последствий проявлений терроризма и экстремизма</w:t>
      </w:r>
    </w:p>
    <w:p w:rsidR="00D033A6" w:rsidRPr="00B42DB5" w:rsidRDefault="00D033A6" w:rsidP="00D033A6">
      <w:pPr>
        <w:shd w:val="clear" w:color="auto" w:fill="FFFFFF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033A6" w:rsidRPr="00B42DB5" w:rsidRDefault="00D033A6" w:rsidP="00D033A6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2DB5">
        <w:rPr>
          <w:rFonts w:eastAsia="Calibri"/>
          <w:sz w:val="28"/>
          <w:szCs w:val="28"/>
          <w:lang w:eastAsia="en-US"/>
        </w:rPr>
        <w:t>Администрация городского округа в сфере профилактики терроризма и экстремизма, а также минимизации и (или) ликвидации последствий проявлений терроризма и экстремизма осуществляет следующие полномочия:</w:t>
      </w:r>
    </w:p>
    <w:p w:rsidR="00D033A6" w:rsidRPr="00B42DB5" w:rsidRDefault="00D033A6" w:rsidP="00D033A6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2DB5">
        <w:rPr>
          <w:rFonts w:eastAsia="Calibri"/>
          <w:sz w:val="28"/>
          <w:szCs w:val="28"/>
          <w:lang w:eastAsia="en-US"/>
        </w:rPr>
        <w:t>- разрабатывает и реализует муниципальные программы в области профилактики терроризма и экстремизма, а также минимизации и (или) ликвидации последствий их проявлений;</w:t>
      </w:r>
    </w:p>
    <w:p w:rsidR="00D033A6" w:rsidRPr="00B42DB5" w:rsidRDefault="00D033A6" w:rsidP="00D033A6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2DB5">
        <w:rPr>
          <w:rFonts w:eastAsia="Calibri"/>
          <w:sz w:val="28"/>
          <w:szCs w:val="28"/>
          <w:lang w:eastAsia="en-US"/>
        </w:rPr>
        <w:t xml:space="preserve">- организует и проводит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</w:t>
      </w:r>
      <w:r w:rsidRPr="00B42DB5">
        <w:rPr>
          <w:rFonts w:eastAsia="Calibri"/>
          <w:sz w:val="28"/>
          <w:szCs w:val="28"/>
          <w:lang w:eastAsia="en-US"/>
        </w:rPr>
        <w:lastRenderedPageBreak/>
        <w:t>распространения информационных материалов, печатной продукции, проведения разъяснительной работы и иных мероприятий;</w:t>
      </w:r>
    </w:p>
    <w:p w:rsidR="00D033A6" w:rsidRPr="00B42DB5" w:rsidRDefault="00D033A6" w:rsidP="00D033A6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2DB5">
        <w:rPr>
          <w:rFonts w:eastAsia="Calibri"/>
          <w:sz w:val="28"/>
          <w:szCs w:val="28"/>
          <w:lang w:eastAsia="en-US"/>
        </w:rPr>
        <w:t>- участвует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Правительством Камчатского края;</w:t>
      </w:r>
    </w:p>
    <w:p w:rsidR="00D033A6" w:rsidRPr="00B42DB5" w:rsidRDefault="00D033A6" w:rsidP="00D033A6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2DB5">
        <w:rPr>
          <w:rFonts w:eastAsia="Calibri"/>
          <w:sz w:val="28"/>
          <w:szCs w:val="28"/>
          <w:lang w:eastAsia="en-US"/>
        </w:rPr>
        <w:t>- обеспечивает выполнение требований к антитеррористической защищенности объектов, находящихся в муниципальной собственности или в ведении администрации городского округа;</w:t>
      </w:r>
    </w:p>
    <w:p w:rsidR="00D033A6" w:rsidRPr="00B42DB5" w:rsidRDefault="00D033A6" w:rsidP="00D033A6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2DB5">
        <w:rPr>
          <w:rFonts w:eastAsia="Calibri"/>
          <w:sz w:val="28"/>
          <w:szCs w:val="28"/>
          <w:lang w:eastAsia="en-US"/>
        </w:rPr>
        <w:t>- направляет предложения по вопросам участия в профилактике терроризма и экстремизма, а также в минимизации и (или) ликвидации последствий их проявлений в Правительство Камчатского края;</w:t>
      </w:r>
    </w:p>
    <w:p w:rsidR="00D033A6" w:rsidRPr="00B42DB5" w:rsidRDefault="00D033A6" w:rsidP="00D033A6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2DB5">
        <w:rPr>
          <w:rFonts w:eastAsia="Calibri"/>
          <w:sz w:val="28"/>
          <w:szCs w:val="28"/>
          <w:lang w:eastAsia="en-US"/>
        </w:rPr>
        <w:t>- определяет в пределах территории городского округа по согласованию с территориальными органами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перечень мест массового пребывания людей и осуществляет организационные мероприятия по обеспечению антитеррористической защищенности мест массового пребывания людей, включая мероприятия по защите служебной информации ограниченного распространения;</w:t>
      </w:r>
    </w:p>
    <w:p w:rsidR="00357B9D" w:rsidRDefault="00D033A6" w:rsidP="00D033A6">
      <w:pPr>
        <w:shd w:val="clear" w:color="auto" w:fill="FFFFFF"/>
        <w:tabs>
          <w:tab w:val="left" w:pos="1476"/>
        </w:tabs>
        <w:ind w:right="60" w:firstLine="709"/>
        <w:jc w:val="both"/>
        <w:rPr>
          <w:rFonts w:eastAsia="Calibri"/>
          <w:sz w:val="28"/>
          <w:szCs w:val="28"/>
          <w:lang w:eastAsia="en-US"/>
        </w:rPr>
      </w:pPr>
      <w:r w:rsidRPr="00B42DB5">
        <w:rPr>
          <w:rFonts w:eastAsia="Calibri"/>
          <w:sz w:val="28"/>
          <w:szCs w:val="28"/>
          <w:lang w:eastAsia="en-US"/>
        </w:rPr>
        <w:t>- осуществляет иные полномочия по решению вопросов местного значения по участию в профилактике терроризма и экстремизма, а также в минимизации и (или) ликвидации последствий их проявлений.</w:t>
      </w:r>
    </w:p>
    <w:p w:rsidR="00D033A6" w:rsidRDefault="00D033A6" w:rsidP="00D033A6">
      <w:pPr>
        <w:shd w:val="clear" w:color="auto" w:fill="FFFFFF"/>
        <w:tabs>
          <w:tab w:val="left" w:pos="1476"/>
        </w:tabs>
        <w:ind w:right="60" w:firstLine="709"/>
        <w:jc w:val="both"/>
        <w:rPr>
          <w:color w:val="000000"/>
          <w:sz w:val="28"/>
          <w:szCs w:val="28"/>
        </w:rPr>
      </w:pPr>
    </w:p>
    <w:p w:rsidR="00357B9D" w:rsidRDefault="000440F0" w:rsidP="000440F0">
      <w:pPr>
        <w:shd w:val="clear" w:color="auto" w:fill="FFFFFF"/>
        <w:tabs>
          <w:tab w:val="left" w:pos="1476"/>
        </w:tabs>
        <w:ind w:right="6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Заключительные положения</w:t>
      </w:r>
    </w:p>
    <w:p w:rsidR="00357B9D" w:rsidRDefault="00357B9D" w:rsidP="000440F0">
      <w:pPr>
        <w:shd w:val="clear" w:color="auto" w:fill="FFFFFF"/>
        <w:tabs>
          <w:tab w:val="left" w:pos="1476"/>
        </w:tabs>
        <w:ind w:right="60" w:firstLine="709"/>
        <w:jc w:val="center"/>
        <w:rPr>
          <w:b/>
          <w:bCs/>
          <w:sz w:val="28"/>
          <w:szCs w:val="28"/>
        </w:rPr>
      </w:pPr>
    </w:p>
    <w:p w:rsidR="00357B9D" w:rsidRDefault="000440F0" w:rsidP="000440F0">
      <w:pPr>
        <w:shd w:val="clear" w:color="auto" w:fill="FFFFFF"/>
        <w:tabs>
          <w:tab w:val="left" w:pos="1476"/>
        </w:tabs>
        <w:ind w:right="60" w:firstLine="709"/>
        <w:jc w:val="both"/>
        <w:rPr>
          <w:sz w:val="28"/>
          <w:szCs w:val="28"/>
        </w:rPr>
      </w:pPr>
      <w:r w:rsidRPr="000440F0">
        <w:rPr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357B9D" w:rsidRDefault="000513E3" w:rsidP="00E2668A">
      <w:pPr>
        <w:pStyle w:val="StGen20"/>
        <w:widowControl/>
        <w:rPr>
          <w:rFonts w:ascii="Times New Roman" w:hAnsi="Times New Roman"/>
          <w:b w:val="0"/>
          <w:i/>
          <w:color w:val="000000"/>
        </w:rPr>
      </w:pPr>
      <w:r>
        <w:rPr>
          <w:rFonts w:ascii="Times New Roman" w:hAnsi="Times New Roman"/>
          <w:b w:val="0"/>
          <w:i/>
          <w:color w:val="000000"/>
        </w:rPr>
        <w:t>Решением от 01.09.2015</w:t>
      </w:r>
      <w:r w:rsidRPr="001B5793">
        <w:rPr>
          <w:rFonts w:ascii="Times New Roman" w:hAnsi="Times New Roman"/>
          <w:b w:val="0"/>
          <w:i/>
          <w:color w:val="000000"/>
        </w:rPr>
        <w:t xml:space="preserve"> № </w:t>
      </w:r>
      <w:r>
        <w:rPr>
          <w:rFonts w:ascii="Times New Roman" w:hAnsi="Times New Roman"/>
          <w:b w:val="0"/>
          <w:i/>
          <w:color w:val="000000"/>
        </w:rPr>
        <w:t>336</w:t>
      </w:r>
      <w:r w:rsidRPr="001B5793">
        <w:rPr>
          <w:rFonts w:ascii="Times New Roman" w:hAnsi="Times New Roman"/>
          <w:b w:val="0"/>
          <w:i/>
          <w:color w:val="000000"/>
        </w:rPr>
        <w:t>-нд (</w:t>
      </w:r>
      <w:r w:rsidRPr="00225CFD">
        <w:rPr>
          <w:rFonts w:ascii="Times New Roman" w:hAnsi="Times New Roman"/>
          <w:b w:val="0"/>
          <w:i/>
          <w:color w:val="000000"/>
        </w:rPr>
        <w:t>26.</w:t>
      </w:r>
      <w:r>
        <w:rPr>
          <w:rFonts w:ascii="Times New Roman" w:hAnsi="Times New Roman"/>
          <w:b w:val="0"/>
          <w:i/>
          <w:color w:val="000000"/>
        </w:rPr>
        <w:t>08</w:t>
      </w:r>
      <w:r w:rsidRPr="00225CFD">
        <w:rPr>
          <w:rFonts w:ascii="Times New Roman" w:hAnsi="Times New Roman"/>
          <w:b w:val="0"/>
          <w:i/>
          <w:color w:val="000000"/>
        </w:rPr>
        <w:t>.201</w:t>
      </w:r>
      <w:r>
        <w:rPr>
          <w:rFonts w:ascii="Times New Roman" w:hAnsi="Times New Roman"/>
          <w:b w:val="0"/>
          <w:i/>
          <w:color w:val="000000"/>
        </w:rPr>
        <w:t>5</w:t>
      </w:r>
      <w:r w:rsidRPr="00225CFD">
        <w:rPr>
          <w:rFonts w:ascii="Times New Roman" w:hAnsi="Times New Roman"/>
          <w:b w:val="0"/>
          <w:i/>
          <w:color w:val="000000"/>
        </w:rPr>
        <w:t xml:space="preserve"> № </w:t>
      </w:r>
      <w:r>
        <w:rPr>
          <w:rFonts w:ascii="Times New Roman" w:hAnsi="Times New Roman"/>
          <w:b w:val="0"/>
          <w:i/>
          <w:color w:val="000000"/>
        </w:rPr>
        <w:t>794</w:t>
      </w:r>
      <w:r w:rsidRPr="00225CFD">
        <w:rPr>
          <w:rFonts w:ascii="Times New Roman" w:hAnsi="Times New Roman"/>
          <w:b w:val="0"/>
          <w:i/>
          <w:color w:val="000000"/>
        </w:rPr>
        <w:t>-р</w:t>
      </w:r>
      <w:r w:rsidRPr="001B5793">
        <w:rPr>
          <w:rFonts w:ascii="Times New Roman" w:hAnsi="Times New Roman"/>
          <w:b w:val="0"/>
          <w:i/>
          <w:color w:val="000000"/>
        </w:rPr>
        <w:t>)</w:t>
      </w:r>
      <w:r>
        <w:rPr>
          <w:rFonts w:ascii="Times New Roman" w:hAnsi="Times New Roman"/>
          <w:b w:val="0"/>
          <w:i/>
          <w:color w:val="000000"/>
        </w:rPr>
        <w:t xml:space="preserve"> </w:t>
      </w:r>
      <w:r w:rsidR="00E2668A">
        <w:rPr>
          <w:rFonts w:ascii="Times New Roman" w:hAnsi="Times New Roman"/>
          <w:b w:val="0"/>
          <w:i/>
          <w:color w:val="000000"/>
        </w:rPr>
        <w:t xml:space="preserve">раздел 5 дополнен абзацем вторым </w:t>
      </w:r>
    </w:p>
    <w:p w:rsidR="00357B9D" w:rsidRPr="006765BE" w:rsidRDefault="000513E3" w:rsidP="00E2668A">
      <w:pPr>
        <w:shd w:val="clear" w:color="auto" w:fill="FFFFFF"/>
        <w:tabs>
          <w:tab w:val="left" w:pos="1476"/>
        </w:tabs>
        <w:ind w:right="60" w:firstLine="709"/>
        <w:jc w:val="both"/>
        <w:rPr>
          <w:b/>
          <w:sz w:val="28"/>
          <w:szCs w:val="28"/>
        </w:rPr>
      </w:pPr>
      <w:r w:rsidRPr="006765BE">
        <w:rPr>
          <w:sz w:val="28"/>
          <w:szCs w:val="28"/>
        </w:rPr>
        <w:t>Финансирование мероприятий в сфере профилактики терроризма и экстремизма, а также минимизации и (или) ликвидации последствий проявлений терроризма и экстремизма осуществляется за счет средств бюджета городского округа, бюджетов других уровней бюджетной системы Российской Федерации, добровольных взносов юридических, физических лиц, индивидуальных предпринимателей</w:t>
      </w:r>
      <w:r w:rsidR="00E2668A" w:rsidRPr="006765BE">
        <w:rPr>
          <w:sz w:val="28"/>
          <w:szCs w:val="28"/>
        </w:rPr>
        <w:t>.</w:t>
      </w:r>
    </w:p>
    <w:p w:rsidR="00357B9D" w:rsidRPr="006765BE" w:rsidRDefault="00357B9D" w:rsidP="00E21B3F">
      <w:pPr>
        <w:pStyle w:val="StGen20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357B9D" w:rsidRPr="006765BE" w:rsidRDefault="00357B9D" w:rsidP="00450991">
      <w:pPr>
        <w:pStyle w:val="StGen20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357B9D" w:rsidRPr="006765BE" w:rsidRDefault="00505081" w:rsidP="00450991">
      <w:pPr>
        <w:pStyle w:val="StGen20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765BE">
        <w:rPr>
          <w:rFonts w:ascii="Times New Roman" w:hAnsi="Times New Roman"/>
          <w:b w:val="0"/>
          <w:sz w:val="28"/>
          <w:szCs w:val="28"/>
        </w:rPr>
        <w:t>Глав</w:t>
      </w:r>
      <w:r w:rsidR="00FB2E1B" w:rsidRPr="006765BE">
        <w:rPr>
          <w:rFonts w:ascii="Times New Roman" w:hAnsi="Times New Roman"/>
          <w:b w:val="0"/>
          <w:sz w:val="28"/>
          <w:szCs w:val="28"/>
        </w:rPr>
        <w:t>а</w:t>
      </w:r>
      <w:r w:rsidRPr="006765B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57B9D" w:rsidRPr="006765BE" w:rsidRDefault="00505081" w:rsidP="00450991">
      <w:pPr>
        <w:pStyle w:val="StGen20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765BE">
        <w:rPr>
          <w:rFonts w:ascii="Times New Roman" w:hAnsi="Times New Roman"/>
          <w:b w:val="0"/>
          <w:sz w:val="28"/>
          <w:szCs w:val="28"/>
        </w:rPr>
        <w:t xml:space="preserve">Петропавловск-Камчатского </w:t>
      </w:r>
    </w:p>
    <w:p w:rsidR="00357B9D" w:rsidRPr="006765BE" w:rsidRDefault="00505081" w:rsidP="00933172">
      <w:pPr>
        <w:pStyle w:val="StGen20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765BE">
        <w:rPr>
          <w:rFonts w:ascii="Times New Roman" w:hAnsi="Times New Roman"/>
          <w:b w:val="0"/>
          <w:sz w:val="28"/>
          <w:szCs w:val="28"/>
        </w:rPr>
        <w:t xml:space="preserve">городского округа                                                        </w:t>
      </w:r>
      <w:r w:rsidR="0051356D" w:rsidRPr="006765BE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6765BE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8D03BF" w:rsidRPr="006765BE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6765BE">
        <w:rPr>
          <w:rFonts w:ascii="Times New Roman" w:hAnsi="Times New Roman"/>
          <w:b w:val="0"/>
          <w:sz w:val="28"/>
          <w:szCs w:val="28"/>
        </w:rPr>
        <w:t xml:space="preserve"> </w:t>
      </w:r>
      <w:r w:rsidR="00FB2E1B" w:rsidRPr="006765BE">
        <w:rPr>
          <w:rFonts w:ascii="Times New Roman" w:hAnsi="Times New Roman"/>
          <w:b w:val="0"/>
          <w:sz w:val="28"/>
          <w:szCs w:val="28"/>
        </w:rPr>
        <w:t>В.А.</w:t>
      </w:r>
      <w:r w:rsidR="00D30C22" w:rsidRPr="006765B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FB2E1B" w:rsidRPr="006765BE">
        <w:rPr>
          <w:rFonts w:ascii="Times New Roman" w:hAnsi="Times New Roman"/>
          <w:b w:val="0"/>
          <w:sz w:val="28"/>
          <w:szCs w:val="28"/>
        </w:rPr>
        <w:t>Семчев</w:t>
      </w:r>
      <w:proofErr w:type="spellEnd"/>
    </w:p>
    <w:sectPr w:rsidR="00357B9D" w:rsidRPr="006765B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DFA1E3C"/>
    <w:lvl w:ilvl="0" w:tplc="B5BA3174">
      <w:start w:val="1"/>
      <w:numFmt w:val="decimal"/>
      <w:lvlText w:val="%1."/>
      <w:lvlJc w:val="left"/>
      <w:rPr>
        <w:sz w:val="28"/>
        <w:szCs w:val="28"/>
      </w:rPr>
    </w:lvl>
    <w:lvl w:ilvl="1" w:tplc="760C26FA">
      <w:numFmt w:val="decimal"/>
      <w:lvlText w:val=""/>
      <w:lvlJc w:val="left"/>
      <w:pPr>
        <w:tabs>
          <w:tab w:val="num" w:pos="360"/>
        </w:tabs>
      </w:pPr>
    </w:lvl>
    <w:lvl w:ilvl="2" w:tplc="B7302960">
      <w:numFmt w:val="decimal"/>
      <w:lvlText w:val=""/>
      <w:lvlJc w:val="left"/>
      <w:pPr>
        <w:tabs>
          <w:tab w:val="num" w:pos="360"/>
        </w:tabs>
      </w:pPr>
    </w:lvl>
    <w:lvl w:ilvl="3" w:tplc="BC9C2450">
      <w:numFmt w:val="decimal"/>
      <w:lvlText w:val=""/>
      <w:lvlJc w:val="left"/>
      <w:pPr>
        <w:tabs>
          <w:tab w:val="num" w:pos="360"/>
        </w:tabs>
      </w:pPr>
    </w:lvl>
    <w:lvl w:ilvl="4" w:tplc="7D8E3484">
      <w:numFmt w:val="decimal"/>
      <w:lvlText w:val=""/>
      <w:lvlJc w:val="left"/>
      <w:pPr>
        <w:tabs>
          <w:tab w:val="num" w:pos="360"/>
        </w:tabs>
      </w:pPr>
    </w:lvl>
    <w:lvl w:ilvl="5" w:tplc="37066A98">
      <w:numFmt w:val="decimal"/>
      <w:lvlText w:val=""/>
      <w:lvlJc w:val="left"/>
      <w:pPr>
        <w:tabs>
          <w:tab w:val="num" w:pos="360"/>
        </w:tabs>
      </w:pPr>
    </w:lvl>
    <w:lvl w:ilvl="6" w:tplc="DA80E6F6">
      <w:numFmt w:val="decimal"/>
      <w:lvlText w:val=""/>
      <w:lvlJc w:val="left"/>
      <w:pPr>
        <w:tabs>
          <w:tab w:val="num" w:pos="360"/>
        </w:tabs>
      </w:pPr>
    </w:lvl>
    <w:lvl w:ilvl="7" w:tplc="2E865556">
      <w:numFmt w:val="decimal"/>
      <w:lvlText w:val=""/>
      <w:lvlJc w:val="left"/>
      <w:pPr>
        <w:tabs>
          <w:tab w:val="num" w:pos="360"/>
        </w:tabs>
      </w:pPr>
    </w:lvl>
    <w:lvl w:ilvl="8" w:tplc="2992173C">
      <w:numFmt w:val="decimal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3"/>
    <w:multiLevelType w:val="hybridMultilevel"/>
    <w:tmpl w:val="3DC64230"/>
    <w:lvl w:ilvl="0" w:tplc="CFCAF304">
      <w:start w:val="1"/>
      <w:numFmt w:val="decimal"/>
      <w:lvlText w:val="2.1.%1."/>
      <w:lvlJc w:val="left"/>
      <w:rPr>
        <w:sz w:val="28"/>
        <w:szCs w:val="28"/>
      </w:rPr>
    </w:lvl>
    <w:lvl w:ilvl="1" w:tplc="90A214BC">
      <w:numFmt w:val="decimal"/>
      <w:lvlText w:val=""/>
      <w:lvlJc w:val="left"/>
      <w:pPr>
        <w:tabs>
          <w:tab w:val="num" w:pos="360"/>
        </w:tabs>
      </w:pPr>
    </w:lvl>
    <w:lvl w:ilvl="2" w:tplc="DDB272A4">
      <w:numFmt w:val="decimal"/>
      <w:lvlText w:val=""/>
      <w:lvlJc w:val="left"/>
      <w:pPr>
        <w:tabs>
          <w:tab w:val="num" w:pos="360"/>
        </w:tabs>
      </w:pPr>
    </w:lvl>
    <w:lvl w:ilvl="3" w:tplc="841E0E94">
      <w:numFmt w:val="decimal"/>
      <w:lvlText w:val=""/>
      <w:lvlJc w:val="left"/>
      <w:pPr>
        <w:tabs>
          <w:tab w:val="num" w:pos="360"/>
        </w:tabs>
      </w:pPr>
    </w:lvl>
    <w:lvl w:ilvl="4" w:tplc="B1DE07F6">
      <w:numFmt w:val="decimal"/>
      <w:lvlText w:val=""/>
      <w:lvlJc w:val="left"/>
      <w:pPr>
        <w:tabs>
          <w:tab w:val="num" w:pos="360"/>
        </w:tabs>
      </w:pPr>
    </w:lvl>
    <w:lvl w:ilvl="5" w:tplc="B06A4C02">
      <w:numFmt w:val="decimal"/>
      <w:lvlText w:val=""/>
      <w:lvlJc w:val="left"/>
      <w:pPr>
        <w:tabs>
          <w:tab w:val="num" w:pos="360"/>
        </w:tabs>
      </w:pPr>
    </w:lvl>
    <w:lvl w:ilvl="6" w:tplc="7D9AE84C">
      <w:numFmt w:val="decimal"/>
      <w:lvlText w:val=""/>
      <w:lvlJc w:val="left"/>
      <w:pPr>
        <w:tabs>
          <w:tab w:val="num" w:pos="360"/>
        </w:tabs>
      </w:pPr>
    </w:lvl>
    <w:lvl w:ilvl="7" w:tplc="70D64ED8">
      <w:numFmt w:val="decimal"/>
      <w:lvlText w:val=""/>
      <w:lvlJc w:val="left"/>
      <w:pPr>
        <w:tabs>
          <w:tab w:val="num" w:pos="360"/>
        </w:tabs>
      </w:pPr>
    </w:lvl>
    <w:lvl w:ilvl="8" w:tplc="1E1C7622">
      <w:numFmt w:val="decimal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5"/>
    <w:multiLevelType w:val="hybridMultilevel"/>
    <w:tmpl w:val="BAE2132A"/>
    <w:lvl w:ilvl="0" w:tplc="79729EDE">
      <w:start w:val="1"/>
      <w:numFmt w:val="decimal"/>
      <w:lvlText w:val="2.2.%1."/>
      <w:lvlJc w:val="left"/>
      <w:rPr>
        <w:sz w:val="28"/>
        <w:szCs w:val="28"/>
      </w:rPr>
    </w:lvl>
    <w:lvl w:ilvl="1" w:tplc="27B8010E">
      <w:start w:val="3"/>
      <w:numFmt w:val="decimal"/>
      <w:lvlText w:val="%2."/>
      <w:lvlJc w:val="left"/>
      <w:rPr>
        <w:sz w:val="28"/>
        <w:szCs w:val="28"/>
      </w:rPr>
    </w:lvl>
    <w:lvl w:ilvl="2" w:tplc="F9026458">
      <w:numFmt w:val="decimal"/>
      <w:lvlText w:val=""/>
      <w:lvlJc w:val="left"/>
      <w:pPr>
        <w:tabs>
          <w:tab w:val="num" w:pos="360"/>
        </w:tabs>
      </w:pPr>
    </w:lvl>
    <w:lvl w:ilvl="3" w:tplc="FA1A6B92">
      <w:numFmt w:val="decimal"/>
      <w:lvlText w:val=""/>
      <w:lvlJc w:val="left"/>
      <w:pPr>
        <w:tabs>
          <w:tab w:val="num" w:pos="360"/>
        </w:tabs>
      </w:pPr>
    </w:lvl>
    <w:lvl w:ilvl="4" w:tplc="5796864C">
      <w:numFmt w:val="decimal"/>
      <w:lvlText w:val=""/>
      <w:lvlJc w:val="left"/>
      <w:pPr>
        <w:tabs>
          <w:tab w:val="num" w:pos="360"/>
        </w:tabs>
      </w:pPr>
    </w:lvl>
    <w:lvl w:ilvl="5" w:tplc="B726B774">
      <w:numFmt w:val="decimal"/>
      <w:lvlText w:val=""/>
      <w:lvlJc w:val="left"/>
      <w:pPr>
        <w:tabs>
          <w:tab w:val="num" w:pos="360"/>
        </w:tabs>
      </w:pPr>
    </w:lvl>
    <w:lvl w:ilvl="6" w:tplc="7BDAFCB6">
      <w:numFmt w:val="decimal"/>
      <w:lvlText w:val=""/>
      <w:lvlJc w:val="left"/>
      <w:pPr>
        <w:tabs>
          <w:tab w:val="num" w:pos="360"/>
        </w:tabs>
      </w:pPr>
    </w:lvl>
    <w:lvl w:ilvl="7" w:tplc="5C5A5520">
      <w:numFmt w:val="decimal"/>
      <w:lvlText w:val=""/>
      <w:lvlJc w:val="left"/>
      <w:pPr>
        <w:tabs>
          <w:tab w:val="num" w:pos="360"/>
        </w:tabs>
      </w:pPr>
    </w:lvl>
    <w:lvl w:ilvl="8" w:tplc="27927B1E">
      <w:numFmt w:val="decimal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9D"/>
    <w:rsid w:val="000147FE"/>
    <w:rsid w:val="00024BA8"/>
    <w:rsid w:val="000440F0"/>
    <w:rsid w:val="000513E3"/>
    <w:rsid w:val="00072981"/>
    <w:rsid w:val="000A5D3E"/>
    <w:rsid w:val="000F706E"/>
    <w:rsid w:val="00102154"/>
    <w:rsid w:val="00134A43"/>
    <w:rsid w:val="001630F9"/>
    <w:rsid w:val="001A748E"/>
    <w:rsid w:val="001B5793"/>
    <w:rsid w:val="001C09D7"/>
    <w:rsid w:val="001E722A"/>
    <w:rsid w:val="00224221"/>
    <w:rsid w:val="00225CFD"/>
    <w:rsid w:val="002C312E"/>
    <w:rsid w:val="002C7047"/>
    <w:rsid w:val="002D59EB"/>
    <w:rsid w:val="002D7524"/>
    <w:rsid w:val="00313938"/>
    <w:rsid w:val="003431E9"/>
    <w:rsid w:val="00357B9D"/>
    <w:rsid w:val="00393C26"/>
    <w:rsid w:val="003A6190"/>
    <w:rsid w:val="00403644"/>
    <w:rsid w:val="00423BD5"/>
    <w:rsid w:val="00450991"/>
    <w:rsid w:val="00455FC3"/>
    <w:rsid w:val="004A19F7"/>
    <w:rsid w:val="004F4825"/>
    <w:rsid w:val="00505081"/>
    <w:rsid w:val="0051356D"/>
    <w:rsid w:val="005167C4"/>
    <w:rsid w:val="005174A6"/>
    <w:rsid w:val="00523018"/>
    <w:rsid w:val="005D25FC"/>
    <w:rsid w:val="005F36C6"/>
    <w:rsid w:val="00604F20"/>
    <w:rsid w:val="00631E4A"/>
    <w:rsid w:val="00641891"/>
    <w:rsid w:val="006717A9"/>
    <w:rsid w:val="006765BE"/>
    <w:rsid w:val="006858CD"/>
    <w:rsid w:val="006930F6"/>
    <w:rsid w:val="006A34A5"/>
    <w:rsid w:val="006B1D5A"/>
    <w:rsid w:val="006B500D"/>
    <w:rsid w:val="006E6EF7"/>
    <w:rsid w:val="0070266F"/>
    <w:rsid w:val="00706CE7"/>
    <w:rsid w:val="00721BA3"/>
    <w:rsid w:val="007738BD"/>
    <w:rsid w:val="00824F5E"/>
    <w:rsid w:val="00840C1B"/>
    <w:rsid w:val="008522A2"/>
    <w:rsid w:val="00891227"/>
    <w:rsid w:val="008D03BF"/>
    <w:rsid w:val="00910D2A"/>
    <w:rsid w:val="0091668F"/>
    <w:rsid w:val="00933172"/>
    <w:rsid w:val="0094383F"/>
    <w:rsid w:val="00991805"/>
    <w:rsid w:val="00991D3B"/>
    <w:rsid w:val="009D2031"/>
    <w:rsid w:val="00AA6C66"/>
    <w:rsid w:val="00B15B90"/>
    <w:rsid w:val="00BB1D7E"/>
    <w:rsid w:val="00BB7031"/>
    <w:rsid w:val="00CD7F49"/>
    <w:rsid w:val="00D033A6"/>
    <w:rsid w:val="00D212B7"/>
    <w:rsid w:val="00D30C22"/>
    <w:rsid w:val="00DB18E9"/>
    <w:rsid w:val="00DD19FD"/>
    <w:rsid w:val="00DD43E0"/>
    <w:rsid w:val="00E21B3F"/>
    <w:rsid w:val="00E2668A"/>
    <w:rsid w:val="00E30F79"/>
    <w:rsid w:val="00E446ED"/>
    <w:rsid w:val="00E81637"/>
    <w:rsid w:val="00E81F39"/>
    <w:rsid w:val="00E941BD"/>
    <w:rsid w:val="00E9761B"/>
    <w:rsid w:val="00EB3309"/>
    <w:rsid w:val="00EB4AF6"/>
    <w:rsid w:val="00F01AFB"/>
    <w:rsid w:val="00F13D67"/>
    <w:rsid w:val="00F2563B"/>
    <w:rsid w:val="00F4591A"/>
    <w:rsid w:val="00F641EE"/>
    <w:rsid w:val="00F670C8"/>
    <w:rsid w:val="00F72C58"/>
    <w:rsid w:val="00F82FC9"/>
    <w:rsid w:val="00F94C57"/>
    <w:rsid w:val="00FB2E1B"/>
    <w:rsid w:val="00FD2A2E"/>
    <w:rsid w:val="00F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D7B9"/>
  <w15:docId w15:val="{12C5CA29-0FD7-40A9-9A4E-1BE89E11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paragraph" w:customStyle="1" w:styleId="StGen11">
    <w:name w:val="StGen11"/>
  </w:style>
  <w:style w:type="paragraph" w:customStyle="1" w:styleId="StGen20">
    <w:name w:val="StGen20"/>
    <w:pPr>
      <w:widowControl w:val="0"/>
      <w:autoSpaceDE w:val="0"/>
      <w:autoSpaceDN w:val="0"/>
    </w:pPr>
    <w:rPr>
      <w:rFonts w:ascii="Arial" w:hAnsi="Arial"/>
      <w:b/>
      <w:bCs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hAnsi="Arial"/>
    </w:rPr>
  </w:style>
  <w:style w:type="paragraph" w:customStyle="1" w:styleId="BodyText">
    <w:name w:val="BodyText"/>
    <w:basedOn w:val="a"/>
    <w:link w:val="StGen4"/>
    <w:pPr>
      <w:jc w:val="both"/>
    </w:pPr>
    <w:rPr>
      <w:szCs w:val="28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5">
    <w:name w:val="StGen15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sz w:val="20"/>
      <w:szCs w:val="20"/>
      <w:lang w:val="en-US" w:eastAsia="de-DE"/>
    </w:rPr>
  </w:style>
  <w:style w:type="paragraph" w:customStyle="1" w:styleId="Acetate">
    <w:name w:val="Acetate"/>
    <w:basedOn w:val="a"/>
    <w:link w:val="StGen34"/>
    <w:rPr>
      <w:rFonts w:ascii="Tahoma" w:hAnsi="Tahoma"/>
      <w:sz w:val="16"/>
      <w:szCs w:val="16"/>
    </w:rPr>
  </w:style>
  <w:style w:type="character" w:customStyle="1" w:styleId="StGen34">
    <w:name w:val="StGen34"/>
    <w:link w:val="Acetate"/>
    <w:rPr>
      <w:rFonts w:ascii="Tahoma" w:hAnsi="Tahoma"/>
      <w:sz w:val="16"/>
      <w:szCs w:val="16"/>
    </w:rPr>
  </w:style>
  <w:style w:type="character" w:customStyle="1" w:styleId="StGen4">
    <w:name w:val="StGen4"/>
    <w:link w:val="BodyText"/>
    <w:rPr>
      <w:sz w:val="24"/>
      <w:szCs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link w:val="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Ерофеева Тамара Евгеньевна</dc:creator>
  <cp:lastModifiedBy>Ерофеева Тамара Евгеньевна</cp:lastModifiedBy>
  <cp:revision>29</cp:revision>
  <dcterms:created xsi:type="dcterms:W3CDTF">2019-06-05T00:11:00Z</dcterms:created>
  <dcterms:modified xsi:type="dcterms:W3CDTF">2019-07-04T22:53:00Z</dcterms:modified>
</cp:coreProperties>
</file>