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DD459C" w:rsidRPr="00DD459C" w:rsidTr="00DD459C">
        <w:trPr>
          <w:jc w:val="center"/>
        </w:trPr>
        <w:tc>
          <w:tcPr>
            <w:tcW w:w="9699" w:type="dxa"/>
            <w:hideMark/>
          </w:tcPr>
          <w:p w:rsidR="00DD459C" w:rsidRPr="00DD459C" w:rsidRDefault="00DD459C" w:rsidP="00DD45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459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698CF1" wp14:editId="53EC9E6B">
                  <wp:extent cx="1123950" cy="971550"/>
                  <wp:effectExtent l="0" t="0" r="0" b="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59C" w:rsidRPr="00DD459C" w:rsidTr="00DD459C">
        <w:trPr>
          <w:jc w:val="center"/>
        </w:trPr>
        <w:tc>
          <w:tcPr>
            <w:tcW w:w="9699" w:type="dxa"/>
            <w:hideMark/>
          </w:tcPr>
          <w:p w:rsidR="00DD459C" w:rsidRPr="00DD459C" w:rsidRDefault="00DD459C" w:rsidP="00DD459C">
            <w:pPr>
              <w:spacing w:after="0"/>
              <w:jc w:val="center"/>
              <w:rPr>
                <w:rFonts w:ascii="Bookman Old Style" w:eastAsia="Times New Roman" w:hAnsi="Bookman Old Style"/>
                <w:sz w:val="30"/>
                <w:szCs w:val="30"/>
              </w:rPr>
            </w:pPr>
            <w:r w:rsidRPr="00DD459C">
              <w:rPr>
                <w:rFonts w:ascii="Bookman Old Style" w:eastAsia="Times New Roman" w:hAnsi="Bookman Old Style"/>
                <w:sz w:val="30"/>
                <w:szCs w:val="30"/>
              </w:rPr>
              <w:t>ГОРОДСКАЯ ДУМА</w:t>
            </w:r>
          </w:p>
        </w:tc>
      </w:tr>
      <w:tr w:rsidR="00DD459C" w:rsidRPr="00DD459C" w:rsidTr="00DD459C">
        <w:trPr>
          <w:jc w:val="center"/>
        </w:trPr>
        <w:tc>
          <w:tcPr>
            <w:tcW w:w="9699" w:type="dxa"/>
            <w:hideMark/>
          </w:tcPr>
          <w:p w:rsidR="00DD459C" w:rsidRPr="00DD459C" w:rsidRDefault="00DD459C" w:rsidP="00DD459C">
            <w:pPr>
              <w:spacing w:after="0"/>
              <w:jc w:val="center"/>
              <w:rPr>
                <w:rFonts w:ascii="Bookman Old Style" w:eastAsia="Times New Roman" w:hAnsi="Bookman Old Style"/>
                <w:sz w:val="30"/>
                <w:szCs w:val="30"/>
              </w:rPr>
            </w:pPr>
            <w:r w:rsidRPr="00DD459C">
              <w:rPr>
                <w:rFonts w:ascii="Bookman Old Style" w:eastAsia="Times New Roman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D459C" w:rsidRPr="00DD459C" w:rsidTr="00DD459C">
        <w:trPr>
          <w:jc w:val="center"/>
        </w:trPr>
        <w:tc>
          <w:tcPr>
            <w:tcW w:w="9699" w:type="dxa"/>
            <w:hideMark/>
          </w:tcPr>
          <w:p w:rsidR="00DD459C" w:rsidRPr="00DD459C" w:rsidRDefault="00DD459C" w:rsidP="00DD459C">
            <w:pPr>
              <w:spacing w:after="0"/>
              <w:jc w:val="center"/>
              <w:rPr>
                <w:rFonts w:ascii="Bookman Old Style" w:eastAsia="Times New Roman" w:hAnsi="Bookman Old Style"/>
                <w:sz w:val="30"/>
                <w:szCs w:val="30"/>
              </w:rPr>
            </w:pPr>
            <w:r w:rsidRPr="00DD459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B9511D" wp14:editId="2A4CC4E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1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83EC0"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Hv15hm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D459C" w:rsidRPr="00995D3E" w:rsidRDefault="00DD459C" w:rsidP="00DD45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82C" w:rsidRPr="0097182C" w:rsidRDefault="0097182C" w:rsidP="00DD45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59C" w:rsidRPr="00DD459C" w:rsidRDefault="00DD459C" w:rsidP="00DD459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D459C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DD459C" w:rsidRPr="00995D3E" w:rsidRDefault="00DD459C" w:rsidP="00DD45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3070AA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89B" w:rsidRPr="0023689B" w:rsidRDefault="007C0D6C" w:rsidP="007865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24.04.2019 № 436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23689B" w:rsidRPr="0023689B" w:rsidTr="003070AA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89B" w:rsidRPr="0023689B" w:rsidRDefault="007C0D6C" w:rsidP="007865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20-я </w:t>
            </w:r>
            <w:r w:rsidR="00F22C05" w:rsidRPr="00F2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3070AA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89B" w:rsidRPr="0023689B" w:rsidRDefault="0023689B" w:rsidP="007865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3689B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23689B" w:rsidRPr="0023689B" w:rsidTr="000F2A90">
        <w:trPr>
          <w:trHeight w:val="3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89B" w:rsidRPr="0023689B" w:rsidRDefault="00C0361C" w:rsidP="003070A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структуры аппарата Городской Думы Петропавловск-Камчатского городского округа</w:t>
            </w:r>
          </w:p>
        </w:tc>
      </w:tr>
    </w:tbl>
    <w:p w:rsidR="0023689B" w:rsidRPr="0023689B" w:rsidRDefault="0023689B" w:rsidP="0097182C">
      <w:pPr>
        <w:spacing w:after="0" w:line="240" w:lineRule="auto"/>
        <w:ind w:right="52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61C" w:rsidRPr="00C0361C" w:rsidRDefault="00C0361C" w:rsidP="00C03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434410">
        <w:rPr>
          <w:rFonts w:ascii="Times New Roman" w:eastAsia="Times New Roman" w:hAnsi="Times New Roman"/>
          <w:sz w:val="28"/>
          <w:szCs w:val="28"/>
          <w:lang w:eastAsia="ru-RU"/>
        </w:rPr>
        <w:t>о статьей 31</w:t>
      </w: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</w:t>
      </w:r>
      <w:r w:rsidR="004344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 Городская Дума Петропавловск-Камчатского городского округа</w:t>
      </w:r>
    </w:p>
    <w:p w:rsidR="0023689B" w:rsidRPr="0023689B" w:rsidRDefault="0023689B" w:rsidP="009718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9718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61C" w:rsidRPr="00EB0180" w:rsidRDefault="00C0361C" w:rsidP="00C0361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0180">
        <w:rPr>
          <w:sz w:val="28"/>
          <w:szCs w:val="28"/>
        </w:rPr>
        <w:t>Утвердить следующую структуру аппарата Городской Думы Петропавловск-Камчат</w:t>
      </w:r>
      <w:r>
        <w:rPr>
          <w:sz w:val="28"/>
          <w:szCs w:val="28"/>
        </w:rPr>
        <w:t>ского городского округа (далее -</w:t>
      </w:r>
      <w:r w:rsidRPr="00EB0180">
        <w:rPr>
          <w:sz w:val="28"/>
          <w:szCs w:val="28"/>
        </w:rPr>
        <w:t xml:space="preserve"> аппарат Городской Думы):</w:t>
      </w:r>
    </w:p>
    <w:p w:rsidR="00C0361C" w:rsidRPr="00C0361C" w:rsidRDefault="00C0361C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0361C">
        <w:rPr>
          <w:sz w:val="28"/>
          <w:szCs w:val="28"/>
        </w:rPr>
        <w:t>1.1 руководитель аппарата Городской Думы;</w:t>
      </w:r>
    </w:p>
    <w:p w:rsidR="00C0361C" w:rsidRPr="00C0361C" w:rsidRDefault="00C0361C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0361C">
        <w:rPr>
          <w:sz w:val="28"/>
          <w:szCs w:val="28"/>
        </w:rPr>
        <w:t xml:space="preserve">1.2 заместители руководителя аппарата Городской Думы - начальники </w:t>
      </w:r>
      <w:r w:rsidR="0076588F">
        <w:rPr>
          <w:sz w:val="28"/>
          <w:szCs w:val="28"/>
        </w:rPr>
        <w:t>управлений</w:t>
      </w:r>
      <w:r w:rsidRPr="00C0361C">
        <w:rPr>
          <w:sz w:val="28"/>
          <w:szCs w:val="28"/>
        </w:rPr>
        <w:t>;</w:t>
      </w:r>
    </w:p>
    <w:p w:rsidR="00C0361C" w:rsidRDefault="00C0361C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B0180">
        <w:rPr>
          <w:sz w:val="28"/>
          <w:szCs w:val="28"/>
        </w:rPr>
        <w:t>1.3 советн</w:t>
      </w:r>
      <w:r>
        <w:rPr>
          <w:sz w:val="28"/>
          <w:szCs w:val="28"/>
        </w:rPr>
        <w:t>ик председателя Городской Думы</w:t>
      </w:r>
      <w:r w:rsidRPr="00EB0180">
        <w:rPr>
          <w:sz w:val="28"/>
          <w:szCs w:val="28"/>
        </w:rPr>
        <w:t>;</w:t>
      </w:r>
    </w:p>
    <w:p w:rsidR="00723B0D" w:rsidRDefault="00723B0D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управление </w:t>
      </w:r>
      <w:r w:rsidR="0021443A">
        <w:rPr>
          <w:sz w:val="28"/>
          <w:szCs w:val="28"/>
        </w:rPr>
        <w:t xml:space="preserve">организационно-правового обеспечения работы </w:t>
      </w:r>
      <w:r>
        <w:rPr>
          <w:sz w:val="28"/>
          <w:szCs w:val="28"/>
        </w:rPr>
        <w:t>аппарата Городской Думы:</w:t>
      </w:r>
    </w:p>
    <w:p w:rsidR="00723B0D" w:rsidRPr="00EB0180" w:rsidRDefault="00723B0D" w:rsidP="00723B0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A972E2">
        <w:rPr>
          <w:sz w:val="28"/>
          <w:szCs w:val="28"/>
        </w:rPr>
        <w:t xml:space="preserve"> отдел организационной и кадровой работы</w:t>
      </w:r>
      <w:r w:rsidRPr="00723B0D">
        <w:rPr>
          <w:sz w:val="28"/>
          <w:szCs w:val="28"/>
        </w:rPr>
        <w:t>;</w:t>
      </w:r>
    </w:p>
    <w:p w:rsidR="000F2A90" w:rsidRDefault="00C0361C" w:rsidP="000F2A90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B1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723B0D">
        <w:rPr>
          <w:sz w:val="28"/>
          <w:szCs w:val="28"/>
        </w:rPr>
        <w:t>.2</w:t>
      </w:r>
      <w:r w:rsidR="00A972E2">
        <w:rPr>
          <w:sz w:val="28"/>
          <w:szCs w:val="28"/>
        </w:rPr>
        <w:t xml:space="preserve"> юридический отдел</w:t>
      </w:r>
      <w:r w:rsidR="00723B0D" w:rsidRPr="00723B0D">
        <w:rPr>
          <w:sz w:val="28"/>
          <w:szCs w:val="28"/>
        </w:rPr>
        <w:t>;</w:t>
      </w:r>
    </w:p>
    <w:p w:rsidR="0076588F" w:rsidRPr="00723B0D" w:rsidRDefault="0076588F" w:rsidP="00723B0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3B0D">
        <w:rPr>
          <w:sz w:val="28"/>
          <w:szCs w:val="28"/>
        </w:rPr>
        <w:t xml:space="preserve">5 управление </w:t>
      </w:r>
      <w:r w:rsidR="00BC0FD6">
        <w:rPr>
          <w:sz w:val="28"/>
          <w:szCs w:val="28"/>
        </w:rPr>
        <w:t>по обеспечению деятельности органов Городской Думы и информационного обеспечения</w:t>
      </w:r>
      <w:r w:rsidR="0021443A">
        <w:rPr>
          <w:sz w:val="28"/>
          <w:szCs w:val="28"/>
        </w:rPr>
        <w:t xml:space="preserve"> </w:t>
      </w:r>
      <w:r w:rsidR="00723B0D">
        <w:rPr>
          <w:sz w:val="28"/>
          <w:szCs w:val="28"/>
        </w:rPr>
        <w:t>работы аппарата Городской Думы:</w:t>
      </w:r>
    </w:p>
    <w:p w:rsidR="009E3491" w:rsidRDefault="00723B0D" w:rsidP="00723B0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23B0D">
        <w:rPr>
          <w:sz w:val="28"/>
          <w:szCs w:val="28"/>
        </w:rPr>
        <w:t xml:space="preserve">1.5.1 </w:t>
      </w:r>
      <w:r w:rsidR="009E3491" w:rsidRPr="00723B0D">
        <w:rPr>
          <w:sz w:val="28"/>
          <w:szCs w:val="28"/>
        </w:rPr>
        <w:t>информационный отдел;</w:t>
      </w:r>
    </w:p>
    <w:p w:rsidR="006517D8" w:rsidRDefault="00C0361C" w:rsidP="009E3491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0180">
        <w:rPr>
          <w:sz w:val="28"/>
          <w:szCs w:val="28"/>
        </w:rPr>
        <w:t>1.</w:t>
      </w:r>
      <w:r w:rsidR="00723B0D">
        <w:rPr>
          <w:sz w:val="28"/>
          <w:szCs w:val="28"/>
        </w:rPr>
        <w:t>5.2</w:t>
      </w:r>
      <w:r w:rsidR="00BC0FD6">
        <w:rPr>
          <w:sz w:val="28"/>
          <w:szCs w:val="28"/>
        </w:rPr>
        <w:t xml:space="preserve"> отдел по обеспечению деятельности органов и депутатских объединений Городской Думы</w:t>
      </w:r>
      <w:r w:rsidR="000F2A90" w:rsidRPr="00723B0D">
        <w:rPr>
          <w:sz w:val="28"/>
          <w:szCs w:val="28"/>
        </w:rPr>
        <w:t>;</w:t>
      </w:r>
    </w:p>
    <w:p w:rsidR="00BC0FD6" w:rsidRDefault="00BC0FD6" w:rsidP="009E3491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управление материально-технического и общего обеспечения работы аппарата Городской Думы:</w:t>
      </w:r>
    </w:p>
    <w:p w:rsidR="00C0361C" w:rsidRDefault="00BC0FD6" w:rsidP="00BC0FD6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 </w:t>
      </w:r>
      <w:r w:rsidR="006517D8" w:rsidRPr="00723B0D">
        <w:rPr>
          <w:sz w:val="28"/>
          <w:szCs w:val="28"/>
        </w:rPr>
        <w:t>отдел бу</w:t>
      </w:r>
      <w:r>
        <w:rPr>
          <w:sz w:val="28"/>
          <w:szCs w:val="28"/>
        </w:rPr>
        <w:t>хгалтерского учета и отчетности;</w:t>
      </w:r>
    </w:p>
    <w:p w:rsidR="00BC0FD6" w:rsidRDefault="00BC0FD6" w:rsidP="00BC0FD6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 общий отдел.</w:t>
      </w:r>
    </w:p>
    <w:p w:rsidR="00C0361C" w:rsidRPr="00D47FF2" w:rsidRDefault="00C0361C" w:rsidP="000F2A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C0361C">
        <w:rPr>
          <w:rFonts w:ascii="Times New Roman" w:hAnsi="Times New Roman"/>
          <w:sz w:val="28"/>
          <w:szCs w:val="28"/>
          <w:lang w:eastAsia="ru-RU"/>
        </w:rPr>
        <w:t>. Признать утратившим силу решени</w:t>
      </w:r>
      <w:r w:rsidR="000F2A90">
        <w:rPr>
          <w:rFonts w:ascii="Times New Roman" w:hAnsi="Times New Roman"/>
          <w:sz w:val="28"/>
          <w:szCs w:val="28"/>
          <w:lang w:eastAsia="ru-RU"/>
        </w:rPr>
        <w:t>е</w:t>
      </w:r>
      <w:r w:rsidRPr="00C0361C">
        <w:rPr>
          <w:rFonts w:ascii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</w:t>
      </w:r>
      <w:r w:rsidRPr="000F2A90">
        <w:rPr>
          <w:rFonts w:ascii="Times New Roman" w:hAnsi="Times New Roman"/>
          <w:sz w:val="28"/>
          <w:szCs w:val="28"/>
          <w:lang w:eastAsia="ru-RU"/>
        </w:rPr>
        <w:t>округа</w:t>
      </w:r>
      <w:r w:rsidR="000F2A90" w:rsidRPr="000F2A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A90" w:rsidRPr="005F20C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F20C7" w:rsidRPr="005F20C7">
        <w:rPr>
          <w:rFonts w:ascii="Times New Roman" w:hAnsi="Times New Roman"/>
          <w:sz w:val="28"/>
          <w:szCs w:val="28"/>
        </w:rPr>
        <w:t xml:space="preserve">11.07.2018 </w:t>
      </w:r>
      <w:r w:rsidR="005F20C7" w:rsidRPr="00D47FF2">
        <w:rPr>
          <w:rFonts w:ascii="Times New Roman" w:hAnsi="Times New Roman"/>
          <w:sz w:val="28"/>
          <w:szCs w:val="28"/>
        </w:rPr>
        <w:t>№ 215-р</w:t>
      </w:r>
      <w:r w:rsidR="000F2A90" w:rsidRPr="00D47FF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структуры аппарата Городской</w:t>
      </w:r>
      <w:bookmarkStart w:id="0" w:name="_GoBack"/>
      <w:bookmarkEnd w:id="0"/>
      <w:r w:rsidR="000F2A90" w:rsidRPr="00D47FF2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Петропавловск-Камчатского городского округа»</w:t>
      </w:r>
      <w:r w:rsidR="000F2A90" w:rsidRPr="00D47FF2">
        <w:rPr>
          <w:rFonts w:ascii="Times New Roman" w:hAnsi="Times New Roman"/>
          <w:sz w:val="28"/>
          <w:szCs w:val="28"/>
          <w:lang w:eastAsia="ru-RU"/>
        </w:rPr>
        <w:t>.</w:t>
      </w:r>
    </w:p>
    <w:p w:rsidR="009C189A" w:rsidRPr="009C189A" w:rsidRDefault="00DB3E93" w:rsidP="009C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F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189A" w:rsidRPr="00D47FF2">
        <w:rPr>
          <w:rFonts w:ascii="Times New Roman" w:eastAsia="Times New Roman" w:hAnsi="Times New Roman"/>
          <w:sz w:val="28"/>
          <w:szCs w:val="28"/>
          <w:lang w:eastAsia="ru-RU"/>
        </w:rPr>
        <w:t>. Наст</w:t>
      </w:r>
      <w:r w:rsidR="008A47FC" w:rsidRPr="00D47FF2">
        <w:rPr>
          <w:rFonts w:ascii="Times New Roman" w:eastAsia="Times New Roman" w:hAnsi="Times New Roman"/>
          <w:sz w:val="28"/>
          <w:szCs w:val="28"/>
          <w:lang w:eastAsia="ru-RU"/>
        </w:rPr>
        <w:t>оя</w:t>
      </w:r>
      <w:r w:rsidR="000F2A90" w:rsidRPr="00D47FF2">
        <w:rPr>
          <w:rFonts w:ascii="Times New Roman" w:eastAsia="Times New Roman" w:hAnsi="Times New Roman"/>
          <w:sz w:val="28"/>
          <w:szCs w:val="28"/>
          <w:lang w:eastAsia="ru-RU"/>
        </w:rPr>
        <w:t xml:space="preserve">щее решение вступает в силу </w:t>
      </w:r>
      <w:r w:rsidR="00BC0FD6" w:rsidRPr="00D47FF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A47FC" w:rsidRPr="00D47FF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C0FD6" w:rsidRPr="00D47FF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A47FC" w:rsidRPr="00D47FF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C0FD6" w:rsidRPr="00D47F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C189A" w:rsidRPr="00D47F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89A" w:rsidRDefault="009C189A" w:rsidP="007658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80" w:rsidRPr="009C189A" w:rsidRDefault="008C5880" w:rsidP="007658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435"/>
        <w:gridCol w:w="2437"/>
        <w:gridCol w:w="2767"/>
      </w:tblGrid>
      <w:tr w:rsidR="008C5880" w:rsidTr="003070AA">
        <w:trPr>
          <w:trHeight w:val="884"/>
        </w:trPr>
        <w:tc>
          <w:tcPr>
            <w:tcW w:w="4435" w:type="dxa"/>
            <w:hideMark/>
          </w:tcPr>
          <w:p w:rsidR="008C5880" w:rsidRDefault="008C5880" w:rsidP="003070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8C5880" w:rsidRDefault="008C5880" w:rsidP="003070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437" w:type="dxa"/>
          </w:tcPr>
          <w:p w:rsidR="008C5880" w:rsidRDefault="008C58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vAlign w:val="bottom"/>
            <w:hideMark/>
          </w:tcPr>
          <w:p w:rsidR="008C5880" w:rsidRDefault="008C5880" w:rsidP="003070AA">
            <w:pPr>
              <w:tabs>
                <w:tab w:val="left" w:pos="3118"/>
              </w:tabs>
              <w:spacing w:after="0" w:line="240" w:lineRule="auto"/>
              <w:ind w:right="-108" w:firstLine="34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A31B22" w:rsidRDefault="003070AA" w:rsidP="008C5880">
      <w:pPr>
        <w:spacing w:after="0" w:line="240" w:lineRule="auto"/>
      </w:pPr>
    </w:p>
    <w:sectPr w:rsidR="00A31B22" w:rsidSect="00ED0D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89" w:rsidRDefault="00C11089" w:rsidP="00113DE6">
      <w:pPr>
        <w:spacing w:after="0" w:line="240" w:lineRule="auto"/>
      </w:pPr>
      <w:r>
        <w:separator/>
      </w:r>
    </w:p>
  </w:endnote>
  <w:endnote w:type="continuationSeparator" w:id="0">
    <w:p w:rsidR="00C11089" w:rsidRDefault="00C11089" w:rsidP="0011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89" w:rsidRDefault="00C11089" w:rsidP="00113DE6">
      <w:pPr>
        <w:spacing w:after="0" w:line="240" w:lineRule="auto"/>
      </w:pPr>
      <w:r>
        <w:separator/>
      </w:r>
    </w:p>
  </w:footnote>
  <w:footnote w:type="continuationSeparator" w:id="0">
    <w:p w:rsidR="00C11089" w:rsidRDefault="00C11089" w:rsidP="0011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921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D0D7A" w:rsidRPr="00ED0D7A" w:rsidRDefault="00ED0D7A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ED0D7A">
          <w:rPr>
            <w:rFonts w:ascii="Times New Roman" w:hAnsi="Times New Roman"/>
            <w:sz w:val="24"/>
            <w:szCs w:val="24"/>
          </w:rPr>
          <w:fldChar w:fldCharType="begin"/>
        </w:r>
        <w:r w:rsidRPr="00ED0D7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D0D7A">
          <w:rPr>
            <w:rFonts w:ascii="Times New Roman" w:hAnsi="Times New Roman"/>
            <w:sz w:val="24"/>
            <w:szCs w:val="24"/>
          </w:rPr>
          <w:fldChar w:fldCharType="separate"/>
        </w:r>
        <w:r w:rsidR="003070AA">
          <w:rPr>
            <w:rFonts w:ascii="Times New Roman" w:hAnsi="Times New Roman"/>
            <w:noProof/>
            <w:sz w:val="24"/>
            <w:szCs w:val="24"/>
          </w:rPr>
          <w:t>2</w:t>
        </w:r>
        <w:r w:rsidRPr="00ED0D7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13DE6" w:rsidRDefault="00113DE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B"/>
    <w:rsid w:val="000024C9"/>
    <w:rsid w:val="00002803"/>
    <w:rsid w:val="00017A63"/>
    <w:rsid w:val="00030B8B"/>
    <w:rsid w:val="00066FF2"/>
    <w:rsid w:val="00076A9D"/>
    <w:rsid w:val="000C57D3"/>
    <w:rsid w:val="000F2A90"/>
    <w:rsid w:val="001073AC"/>
    <w:rsid w:val="00113DE6"/>
    <w:rsid w:val="0012461B"/>
    <w:rsid w:val="001567DE"/>
    <w:rsid w:val="00157706"/>
    <w:rsid w:val="00162F66"/>
    <w:rsid w:val="001701FD"/>
    <w:rsid w:val="00183221"/>
    <w:rsid w:val="0019659A"/>
    <w:rsid w:val="001B328F"/>
    <w:rsid w:val="001D1EAF"/>
    <w:rsid w:val="00206C65"/>
    <w:rsid w:val="0021443A"/>
    <w:rsid w:val="00234BB0"/>
    <w:rsid w:val="0023689B"/>
    <w:rsid w:val="00237D20"/>
    <w:rsid w:val="002462F1"/>
    <w:rsid w:val="00255B5E"/>
    <w:rsid w:val="002676D5"/>
    <w:rsid w:val="002705FE"/>
    <w:rsid w:val="002A0FFC"/>
    <w:rsid w:val="002C000E"/>
    <w:rsid w:val="002D6187"/>
    <w:rsid w:val="003070AA"/>
    <w:rsid w:val="003356B4"/>
    <w:rsid w:val="00366999"/>
    <w:rsid w:val="0037554A"/>
    <w:rsid w:val="0040140F"/>
    <w:rsid w:val="00411F1E"/>
    <w:rsid w:val="0041708C"/>
    <w:rsid w:val="00424278"/>
    <w:rsid w:val="00432A5B"/>
    <w:rsid w:val="00434410"/>
    <w:rsid w:val="0044185D"/>
    <w:rsid w:val="00444D01"/>
    <w:rsid w:val="004713F1"/>
    <w:rsid w:val="00500371"/>
    <w:rsid w:val="00537121"/>
    <w:rsid w:val="0058772D"/>
    <w:rsid w:val="0059198B"/>
    <w:rsid w:val="005E5065"/>
    <w:rsid w:val="005F20C7"/>
    <w:rsid w:val="00617F68"/>
    <w:rsid w:val="00620F12"/>
    <w:rsid w:val="00643169"/>
    <w:rsid w:val="006517D8"/>
    <w:rsid w:val="00677044"/>
    <w:rsid w:val="00677C5F"/>
    <w:rsid w:val="00696AFA"/>
    <w:rsid w:val="006D09F8"/>
    <w:rsid w:val="006F12DA"/>
    <w:rsid w:val="00721B12"/>
    <w:rsid w:val="00723B0D"/>
    <w:rsid w:val="007242B4"/>
    <w:rsid w:val="007319AC"/>
    <w:rsid w:val="0073713D"/>
    <w:rsid w:val="00737E0A"/>
    <w:rsid w:val="00756FA5"/>
    <w:rsid w:val="0076588F"/>
    <w:rsid w:val="00774809"/>
    <w:rsid w:val="00786560"/>
    <w:rsid w:val="00791FDD"/>
    <w:rsid w:val="007C0D6C"/>
    <w:rsid w:val="007C16B4"/>
    <w:rsid w:val="007F5984"/>
    <w:rsid w:val="00803052"/>
    <w:rsid w:val="00804A48"/>
    <w:rsid w:val="008215BC"/>
    <w:rsid w:val="00855F97"/>
    <w:rsid w:val="008662A3"/>
    <w:rsid w:val="008A47FC"/>
    <w:rsid w:val="008C5880"/>
    <w:rsid w:val="008D205B"/>
    <w:rsid w:val="008F09AE"/>
    <w:rsid w:val="008F2B3B"/>
    <w:rsid w:val="009065B3"/>
    <w:rsid w:val="00931E9A"/>
    <w:rsid w:val="0097182C"/>
    <w:rsid w:val="00995D3E"/>
    <w:rsid w:val="009A4730"/>
    <w:rsid w:val="009A6E29"/>
    <w:rsid w:val="009C189A"/>
    <w:rsid w:val="009E195C"/>
    <w:rsid w:val="009E1C40"/>
    <w:rsid w:val="009E3491"/>
    <w:rsid w:val="009F279F"/>
    <w:rsid w:val="00A07322"/>
    <w:rsid w:val="00A45EA2"/>
    <w:rsid w:val="00A94665"/>
    <w:rsid w:val="00A972E2"/>
    <w:rsid w:val="00AC408A"/>
    <w:rsid w:val="00AC4F2F"/>
    <w:rsid w:val="00AE0930"/>
    <w:rsid w:val="00AE320A"/>
    <w:rsid w:val="00AE6F98"/>
    <w:rsid w:val="00B33800"/>
    <w:rsid w:val="00B37730"/>
    <w:rsid w:val="00B444A3"/>
    <w:rsid w:val="00B61615"/>
    <w:rsid w:val="00B70C47"/>
    <w:rsid w:val="00B84DA7"/>
    <w:rsid w:val="00B85C9A"/>
    <w:rsid w:val="00B91120"/>
    <w:rsid w:val="00BC0FD6"/>
    <w:rsid w:val="00BD40F5"/>
    <w:rsid w:val="00BE0319"/>
    <w:rsid w:val="00C0361C"/>
    <w:rsid w:val="00C11089"/>
    <w:rsid w:val="00C3636E"/>
    <w:rsid w:val="00C74BCC"/>
    <w:rsid w:val="00CD1E16"/>
    <w:rsid w:val="00D002DA"/>
    <w:rsid w:val="00D15A13"/>
    <w:rsid w:val="00D2032F"/>
    <w:rsid w:val="00D22551"/>
    <w:rsid w:val="00D245CF"/>
    <w:rsid w:val="00D33E3B"/>
    <w:rsid w:val="00D47FF2"/>
    <w:rsid w:val="00D615B1"/>
    <w:rsid w:val="00D80C55"/>
    <w:rsid w:val="00D903AE"/>
    <w:rsid w:val="00D96F51"/>
    <w:rsid w:val="00DB3E93"/>
    <w:rsid w:val="00DD459C"/>
    <w:rsid w:val="00E01A8B"/>
    <w:rsid w:val="00E01BCD"/>
    <w:rsid w:val="00E16EC7"/>
    <w:rsid w:val="00E54C24"/>
    <w:rsid w:val="00E64B9B"/>
    <w:rsid w:val="00E67338"/>
    <w:rsid w:val="00E71F0A"/>
    <w:rsid w:val="00EA2544"/>
    <w:rsid w:val="00EB3B22"/>
    <w:rsid w:val="00EB4B0C"/>
    <w:rsid w:val="00EC5DE8"/>
    <w:rsid w:val="00ED0D7A"/>
    <w:rsid w:val="00EF2D5B"/>
    <w:rsid w:val="00F10F2C"/>
    <w:rsid w:val="00F22C05"/>
    <w:rsid w:val="00F36402"/>
    <w:rsid w:val="00F469AE"/>
    <w:rsid w:val="00F75169"/>
    <w:rsid w:val="00F82815"/>
    <w:rsid w:val="00FC4E81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BC4A94-9D3F-4EF7-BF4A-992B3F1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B85C9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DE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D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D64E-49FE-4799-882B-B90B9824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Катрук Татьяна Олеговна</cp:lastModifiedBy>
  <cp:revision>3</cp:revision>
  <cp:lastPrinted>2019-04-17T23:08:00Z</cp:lastPrinted>
  <dcterms:created xsi:type="dcterms:W3CDTF">2019-04-25T02:52:00Z</dcterms:created>
  <dcterms:modified xsi:type="dcterms:W3CDTF">2019-04-25T02:53:00Z</dcterms:modified>
</cp:coreProperties>
</file>