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D2B0E" w:rsidRPr="006D2B0E" w:rsidTr="00362C3C">
        <w:trPr>
          <w:trHeight w:val="1307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D676F4" wp14:editId="689E33E0">
                  <wp:extent cx="1080770" cy="1000125"/>
                  <wp:effectExtent l="0" t="0" r="508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6D2B0E" w:rsidRPr="006D2B0E" w:rsidTr="00362C3C">
        <w:trPr>
          <w:trHeight w:val="284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6D2B0E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6D2B0E" w:rsidRPr="006D2B0E" w:rsidTr="00362C3C">
        <w:trPr>
          <w:trHeight w:val="118"/>
        </w:trPr>
        <w:tc>
          <w:tcPr>
            <w:tcW w:w="9639" w:type="dxa"/>
          </w:tcPr>
          <w:p w:rsidR="006D2B0E" w:rsidRPr="006D2B0E" w:rsidRDefault="006D2B0E" w:rsidP="006D2B0E">
            <w:pPr>
              <w:spacing w:after="0" w:line="240" w:lineRule="auto"/>
              <w:ind w:right="-108" w:firstLine="142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8F76D" wp14:editId="5C78C0B3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207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2B0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D2B0E" w:rsidRPr="006D2B0E" w:rsidRDefault="006D2B0E" w:rsidP="006D2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6D2B0E" w:rsidRPr="006D2B0E" w:rsidTr="00362C3C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032701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23.11.2022 № 57</w:t>
            </w:r>
            <w:r w:rsidR="006D2B0E"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6D2B0E" w:rsidRPr="006D2B0E" w:rsidTr="00362C3C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(внеочередная)</w:t>
            </w:r>
            <w:r w:rsidRPr="006D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сессия</w:t>
            </w:r>
          </w:p>
        </w:tc>
      </w:tr>
      <w:tr w:rsidR="006D2B0E" w:rsidRPr="006D2B0E" w:rsidTr="00362C3C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B0E" w:rsidRPr="006D2B0E" w:rsidRDefault="006D2B0E" w:rsidP="006D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2B0E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6D2B0E" w:rsidRPr="006D2B0E" w:rsidRDefault="006D2B0E" w:rsidP="006D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B0E" w:rsidRPr="006D2B0E" w:rsidRDefault="00032701" w:rsidP="00032701">
      <w:pPr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</w:r>
    </w:p>
    <w:p w:rsidR="006D2B0E" w:rsidRDefault="006D2B0E" w:rsidP="00F7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01" w:rsidRPr="00032701" w:rsidRDefault="00032701" w:rsidP="00032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976-р, внесенный председателем Городской Думы Петропавловск-Камчатского городского округа Лимановым А.С.,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от 26.06.2013 № 90-нд </w:t>
      </w: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032701" w:rsidRDefault="00032701" w:rsidP="0003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3C5" w:rsidRPr="000223C5" w:rsidRDefault="000223C5" w:rsidP="00032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32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701" w:rsidRPr="00032701" w:rsidRDefault="00032701" w:rsidP="00032701">
      <w:pPr>
        <w:shd w:val="clear" w:color="auto" w:fill="FFFFFF"/>
        <w:tabs>
          <w:tab w:val="left" w:pos="0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руга </w:t>
      </w: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23.06.2021 № 976-р (далее - перечень), следующие изменения:</w:t>
      </w:r>
    </w:p>
    <w:p w:rsidR="00032701" w:rsidRPr="00032701" w:rsidRDefault="00032701" w:rsidP="0003270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14.3 изложить в следующей редакции:</w:t>
      </w:r>
    </w:p>
    <w:tbl>
      <w:tblPr>
        <w:tblStyle w:val="a9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172"/>
        <w:gridCol w:w="1276"/>
        <w:gridCol w:w="1985"/>
        <w:gridCol w:w="533"/>
      </w:tblGrid>
      <w:tr w:rsidR="00032701" w:rsidRPr="00032701" w:rsidTr="0003270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32701" w:rsidRPr="00032701" w:rsidRDefault="00032701" w:rsidP="0003270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2701"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sz w:val="24"/>
                <w:szCs w:val="24"/>
              </w:rPr>
              <w:t>14.3.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both"/>
              <w:rPr>
                <w:rFonts w:eastAsia="Calibri"/>
                <w:sz w:val="24"/>
                <w:szCs w:val="24"/>
              </w:rPr>
            </w:pPr>
            <w:r w:rsidRPr="00032701">
              <w:rPr>
                <w:sz w:val="24"/>
                <w:szCs w:val="24"/>
              </w:rPr>
              <w:t>Укрепление материально-технической базы</w:t>
            </w:r>
            <w:r w:rsidRPr="00032701">
              <w:rPr>
                <w:rFonts w:eastAsia="Calibri"/>
                <w:sz w:val="24"/>
                <w:szCs w:val="24"/>
              </w:rPr>
              <w:t xml:space="preserve"> муниципального автономного учреждения культуры «Дом культуры и досуга «Апрель»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100000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  <w:vAlign w:val="bottom"/>
          </w:tcPr>
          <w:p w:rsidR="00032701" w:rsidRPr="00032701" w:rsidRDefault="00032701" w:rsidP="0003270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32701">
              <w:rPr>
                <w:sz w:val="28"/>
                <w:szCs w:val="28"/>
              </w:rPr>
              <w:t>»;</w:t>
            </w:r>
          </w:p>
        </w:tc>
      </w:tr>
    </w:tbl>
    <w:p w:rsidR="00032701" w:rsidRPr="00032701" w:rsidRDefault="00032701" w:rsidP="0003270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25.1 изложить в следующей редакции:</w:t>
      </w:r>
    </w:p>
    <w:tbl>
      <w:tblPr>
        <w:tblStyle w:val="a9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172"/>
        <w:gridCol w:w="1276"/>
        <w:gridCol w:w="1985"/>
        <w:gridCol w:w="533"/>
      </w:tblGrid>
      <w:tr w:rsidR="00032701" w:rsidRPr="00032701" w:rsidTr="0003270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32701" w:rsidRPr="00032701" w:rsidRDefault="00032701" w:rsidP="0003270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2701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25.1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both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 xml:space="preserve">Благоустройство сквера по ул. </w:t>
            </w:r>
            <w:proofErr w:type="spellStart"/>
            <w:r w:rsidRPr="00032701">
              <w:rPr>
                <w:rFonts w:eastAsia="Calibri"/>
                <w:sz w:val="24"/>
                <w:szCs w:val="24"/>
              </w:rPr>
              <w:t>Кирдищева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726647,04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sz w:val="24"/>
                <w:szCs w:val="24"/>
              </w:rPr>
            </w:pPr>
            <w:r w:rsidRPr="00032701">
              <w:rPr>
                <w:sz w:val="24"/>
                <w:szCs w:val="24"/>
              </w:rPr>
              <w:t>Управление дорожного хозяйст</w:t>
            </w:r>
            <w:r>
              <w:rPr>
                <w:sz w:val="24"/>
                <w:szCs w:val="24"/>
              </w:rPr>
              <w:t xml:space="preserve">ва, транспорта и благоустройства </w:t>
            </w:r>
            <w:r w:rsidRPr="00032701">
              <w:rPr>
                <w:rFonts w:eastAsia="Calibri"/>
                <w:sz w:val="24"/>
                <w:szCs w:val="24"/>
              </w:rPr>
              <w:t>администрации Петропавловск-Камчатского городского округа</w:t>
            </w:r>
            <w:r w:rsidRPr="000327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  <w:vAlign w:val="bottom"/>
          </w:tcPr>
          <w:p w:rsidR="00032701" w:rsidRPr="00032701" w:rsidRDefault="00032701" w:rsidP="0003270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32701">
              <w:rPr>
                <w:sz w:val="28"/>
                <w:szCs w:val="28"/>
              </w:rPr>
              <w:t>»;</w:t>
            </w:r>
          </w:p>
        </w:tc>
      </w:tr>
    </w:tbl>
    <w:p w:rsidR="00032701" w:rsidRPr="00032701" w:rsidRDefault="00032701" w:rsidP="00032701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подпунктом 25.2 изложить в следующей редакции:</w:t>
      </w:r>
    </w:p>
    <w:tbl>
      <w:tblPr>
        <w:tblStyle w:val="a9"/>
        <w:tblpPr w:leftFromText="180" w:rightFromText="180" w:vertAnchor="text" w:horzAnchor="margin" w:tblpX="-39" w:tblpY="38"/>
        <w:tblW w:w="10031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172"/>
        <w:gridCol w:w="1276"/>
        <w:gridCol w:w="1985"/>
        <w:gridCol w:w="533"/>
      </w:tblGrid>
      <w:tr w:rsidR="00032701" w:rsidRPr="00032701" w:rsidTr="00032701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32701" w:rsidRPr="00032701" w:rsidRDefault="00032701" w:rsidP="00032701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32701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25.2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both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Укрепление материально-технической базы муниципального бюджетного учреждения дополнительного образования «Детская музыкальная школа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01" w:rsidRPr="00032701" w:rsidRDefault="00032701" w:rsidP="00032701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23352,96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701" w:rsidRPr="00602BB2" w:rsidRDefault="00032701" w:rsidP="00602BB2">
            <w:pPr>
              <w:jc w:val="center"/>
              <w:rPr>
                <w:rFonts w:eastAsia="Calibri"/>
                <w:sz w:val="24"/>
                <w:szCs w:val="24"/>
              </w:rPr>
            </w:pPr>
            <w:r w:rsidRPr="00032701">
              <w:rPr>
                <w:rFonts w:eastAsia="Calibri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  <w:vAlign w:val="bottom"/>
          </w:tcPr>
          <w:p w:rsidR="00032701" w:rsidRPr="00032701" w:rsidRDefault="00032701" w:rsidP="00032701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 w:rsidRPr="00032701">
              <w:rPr>
                <w:sz w:val="28"/>
                <w:szCs w:val="28"/>
              </w:rPr>
              <w:t>».</w:t>
            </w:r>
          </w:p>
        </w:tc>
      </w:tr>
    </w:tbl>
    <w:p w:rsidR="00032701" w:rsidRPr="00032701" w:rsidRDefault="00032701" w:rsidP="00032701">
      <w:pPr>
        <w:shd w:val="clear" w:color="auto" w:fill="FFFFFF"/>
        <w:tabs>
          <w:tab w:val="left" w:pos="0"/>
        </w:tabs>
        <w:spacing w:after="0" w:line="240" w:lineRule="auto"/>
        <w:ind w:left="7"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Главе Петропавловск-Камчатского городского округа для учета внесенных в перечень изменений в бюджете Петропавловск-Камчатского городского округа на 2022 год и плановый период 2023-2024 годов.</w:t>
      </w:r>
    </w:p>
    <w:p w:rsidR="00032701" w:rsidRPr="00032701" w:rsidRDefault="00032701" w:rsidP="00032701">
      <w:pPr>
        <w:shd w:val="clear" w:color="auto" w:fill="FFFFFF"/>
        <w:tabs>
          <w:tab w:val="left" w:pos="7"/>
          <w:tab w:val="left" w:pos="851"/>
        </w:tabs>
        <w:spacing w:after="0" w:line="240" w:lineRule="auto"/>
        <w:ind w:left="7" w:right="-1" w:firstLine="702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03270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3. Направить настоящее решение в газету «Град Петра и Павла» </w:t>
      </w:r>
      <w:r w:rsidRPr="0003270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032701" w:rsidRPr="00032701" w:rsidRDefault="00032701" w:rsidP="00F75BB6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p w:rsidR="00032701" w:rsidRPr="00032701" w:rsidRDefault="00032701" w:rsidP="00F75BB6">
      <w:pPr>
        <w:shd w:val="clear" w:color="auto" w:fill="FFFFFF"/>
        <w:tabs>
          <w:tab w:val="left" w:pos="7"/>
          <w:tab w:val="left" w:pos="851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194"/>
        <w:gridCol w:w="1906"/>
        <w:gridCol w:w="3681"/>
      </w:tblGrid>
      <w:tr w:rsidR="00032701" w:rsidRPr="00032701" w:rsidTr="00032701">
        <w:trPr>
          <w:trHeight w:val="979"/>
        </w:trPr>
        <w:tc>
          <w:tcPr>
            <w:tcW w:w="4194" w:type="dxa"/>
            <w:hideMark/>
          </w:tcPr>
          <w:p w:rsidR="00032701" w:rsidRPr="00032701" w:rsidRDefault="00032701" w:rsidP="00F7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032701" w:rsidRPr="00032701" w:rsidRDefault="00032701" w:rsidP="0003270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1" w:type="dxa"/>
          </w:tcPr>
          <w:p w:rsidR="00032701" w:rsidRPr="00032701" w:rsidRDefault="00032701" w:rsidP="0003270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2701" w:rsidRPr="00032701" w:rsidRDefault="00032701" w:rsidP="0003270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2701" w:rsidRPr="00032701" w:rsidRDefault="00032701" w:rsidP="00032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 Ли</w:t>
            </w:r>
            <w:bookmarkStart w:id="0" w:name="_GoBack"/>
            <w:bookmarkEnd w:id="0"/>
            <w:r w:rsidRPr="000327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манов</w:t>
            </w:r>
          </w:p>
        </w:tc>
      </w:tr>
    </w:tbl>
    <w:p w:rsidR="006D2B0E" w:rsidRDefault="006D2B0E" w:rsidP="006D2B0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D2B0E" w:rsidSect="006D2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7B5" w:rsidRDefault="003357B5" w:rsidP="00B97BBF">
      <w:pPr>
        <w:spacing w:after="0" w:line="240" w:lineRule="auto"/>
      </w:pPr>
      <w:r>
        <w:separator/>
      </w:r>
    </w:p>
  </w:endnote>
  <w:endnote w:type="continuationSeparator" w:id="0">
    <w:p w:rsidR="003357B5" w:rsidRDefault="003357B5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7B5" w:rsidRDefault="003357B5" w:rsidP="00B97BBF">
      <w:pPr>
        <w:spacing w:after="0" w:line="240" w:lineRule="auto"/>
      </w:pPr>
      <w:r>
        <w:separator/>
      </w:r>
    </w:p>
  </w:footnote>
  <w:footnote w:type="continuationSeparator" w:id="0">
    <w:p w:rsidR="003357B5" w:rsidRDefault="003357B5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1" w:rsidRPr="00E821C1" w:rsidRDefault="00E821C1">
    <w:pPr>
      <w:pStyle w:val="a3"/>
      <w:jc w:val="center"/>
      <w:rPr>
        <w:rFonts w:ascii="Times New Roman" w:hAnsi="Times New Roman" w:cs="Times New Roman"/>
      </w:rPr>
    </w:pPr>
  </w:p>
  <w:p w:rsidR="00E821C1" w:rsidRDefault="00E821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09" w:rsidRDefault="001E65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32701"/>
    <w:rsid w:val="00053617"/>
    <w:rsid w:val="000A11A9"/>
    <w:rsid w:val="00121A9B"/>
    <w:rsid w:val="00132FCD"/>
    <w:rsid w:val="00163BD5"/>
    <w:rsid w:val="00190C8F"/>
    <w:rsid w:val="001A20FC"/>
    <w:rsid w:val="001E5691"/>
    <w:rsid w:val="001E6509"/>
    <w:rsid w:val="00212090"/>
    <w:rsid w:val="002B7094"/>
    <w:rsid w:val="00323F77"/>
    <w:rsid w:val="003357B5"/>
    <w:rsid w:val="00355AD2"/>
    <w:rsid w:val="00385760"/>
    <w:rsid w:val="00386C70"/>
    <w:rsid w:val="0039442A"/>
    <w:rsid w:val="003B19B0"/>
    <w:rsid w:val="003E3FCF"/>
    <w:rsid w:val="003F19E4"/>
    <w:rsid w:val="004E353C"/>
    <w:rsid w:val="00506429"/>
    <w:rsid w:val="00525167"/>
    <w:rsid w:val="00550493"/>
    <w:rsid w:val="00555269"/>
    <w:rsid w:val="005A6131"/>
    <w:rsid w:val="005B34E1"/>
    <w:rsid w:val="005E3EF1"/>
    <w:rsid w:val="005F34C1"/>
    <w:rsid w:val="00602BB2"/>
    <w:rsid w:val="00662336"/>
    <w:rsid w:val="00666626"/>
    <w:rsid w:val="006D2B0E"/>
    <w:rsid w:val="00753104"/>
    <w:rsid w:val="007574D5"/>
    <w:rsid w:val="007577AA"/>
    <w:rsid w:val="007614DA"/>
    <w:rsid w:val="0076363A"/>
    <w:rsid w:val="007767DD"/>
    <w:rsid w:val="00783590"/>
    <w:rsid w:val="008D5807"/>
    <w:rsid w:val="008E10FD"/>
    <w:rsid w:val="0093130D"/>
    <w:rsid w:val="00946614"/>
    <w:rsid w:val="00985A6B"/>
    <w:rsid w:val="00992FCA"/>
    <w:rsid w:val="00A22644"/>
    <w:rsid w:val="00A97251"/>
    <w:rsid w:val="00AA5647"/>
    <w:rsid w:val="00AA63FC"/>
    <w:rsid w:val="00B10CFC"/>
    <w:rsid w:val="00B1685C"/>
    <w:rsid w:val="00B94DE3"/>
    <w:rsid w:val="00B97BBF"/>
    <w:rsid w:val="00BC4D18"/>
    <w:rsid w:val="00BE65E3"/>
    <w:rsid w:val="00C15C0C"/>
    <w:rsid w:val="00C467F0"/>
    <w:rsid w:val="00CC0584"/>
    <w:rsid w:val="00CE5427"/>
    <w:rsid w:val="00D163ED"/>
    <w:rsid w:val="00D53185"/>
    <w:rsid w:val="00D545CD"/>
    <w:rsid w:val="00D57F06"/>
    <w:rsid w:val="00E821C1"/>
    <w:rsid w:val="00EA3F53"/>
    <w:rsid w:val="00EB4348"/>
    <w:rsid w:val="00ED31E7"/>
    <w:rsid w:val="00F13CE7"/>
    <w:rsid w:val="00F326E6"/>
    <w:rsid w:val="00F75BB6"/>
    <w:rsid w:val="00FA7E6E"/>
    <w:rsid w:val="00FD04A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03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C2B8A-344A-445E-B6AC-6C462A04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2022-10-26T02:00:00Z</cp:lastPrinted>
  <dcterms:created xsi:type="dcterms:W3CDTF">2022-11-23T04:56:00Z</dcterms:created>
  <dcterms:modified xsi:type="dcterms:W3CDTF">2022-11-23T04:56:00Z</dcterms:modified>
</cp:coreProperties>
</file>