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216"/>
        <w:tblW w:w="9639" w:type="dxa"/>
        <w:tblLook w:val="01E0" w:firstRow="1" w:lastRow="1" w:firstColumn="1" w:lastColumn="1" w:noHBand="0" w:noVBand="0"/>
      </w:tblPr>
      <w:tblGrid>
        <w:gridCol w:w="9639"/>
      </w:tblGrid>
      <w:tr w:rsidR="00D9397C" w:rsidTr="00F53A6C">
        <w:trPr>
          <w:trHeight w:val="1307"/>
        </w:trPr>
        <w:tc>
          <w:tcPr>
            <w:tcW w:w="9639" w:type="dxa"/>
          </w:tcPr>
          <w:p w:rsidR="00D9397C" w:rsidRDefault="00D9397C" w:rsidP="00F53A6C">
            <w:pPr>
              <w:ind w:left="-142"/>
              <w:jc w:val="center"/>
              <w:rPr>
                <w:szCs w:val="28"/>
                <w:lang w:val="en-US"/>
              </w:rPr>
            </w:pPr>
            <w:r>
              <w:rPr>
                <w:noProof/>
              </w:rPr>
              <w:drawing>
                <wp:inline distT="0" distB="0" distL="0" distR="0" wp14:anchorId="0EE76583" wp14:editId="5E2DF92D">
                  <wp:extent cx="1080770" cy="1000125"/>
                  <wp:effectExtent l="0" t="0" r="508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0770" cy="1000125"/>
                          </a:xfrm>
                          <a:prstGeom prst="rect">
                            <a:avLst/>
                          </a:prstGeom>
                          <a:noFill/>
                        </pic:spPr>
                      </pic:pic>
                    </a:graphicData>
                  </a:graphic>
                </wp:inline>
              </w:drawing>
            </w:r>
          </w:p>
        </w:tc>
      </w:tr>
      <w:tr w:rsidR="00D9397C" w:rsidTr="00F53A6C">
        <w:trPr>
          <w:trHeight w:val="284"/>
        </w:trPr>
        <w:tc>
          <w:tcPr>
            <w:tcW w:w="9639" w:type="dxa"/>
          </w:tcPr>
          <w:p w:rsidR="00D9397C" w:rsidRDefault="00D9397C" w:rsidP="00F53A6C">
            <w:pPr>
              <w:jc w:val="center"/>
              <w:rPr>
                <w:rFonts w:ascii="Bookman Old Style" w:hAnsi="Bookman Old Style"/>
                <w:sz w:val="30"/>
                <w:szCs w:val="30"/>
              </w:rPr>
            </w:pPr>
            <w:r>
              <w:rPr>
                <w:rFonts w:ascii="Bookman Old Style" w:hAnsi="Bookman Old Style"/>
                <w:sz w:val="30"/>
                <w:szCs w:val="30"/>
              </w:rPr>
              <w:t>ГОРОДСКАЯ ДУМА</w:t>
            </w:r>
          </w:p>
        </w:tc>
      </w:tr>
      <w:tr w:rsidR="00D9397C" w:rsidTr="00F53A6C">
        <w:trPr>
          <w:trHeight w:val="284"/>
        </w:trPr>
        <w:tc>
          <w:tcPr>
            <w:tcW w:w="9639" w:type="dxa"/>
          </w:tcPr>
          <w:p w:rsidR="00D9397C" w:rsidRDefault="00D9397C" w:rsidP="00F53A6C">
            <w:pPr>
              <w:jc w:val="center"/>
              <w:rPr>
                <w:rFonts w:ascii="Bookman Old Style" w:hAnsi="Bookman Old Style"/>
                <w:sz w:val="30"/>
                <w:szCs w:val="30"/>
              </w:rPr>
            </w:pPr>
            <w:r>
              <w:rPr>
                <w:rFonts w:ascii="Bookman Old Style" w:hAnsi="Bookman Old Style"/>
                <w:sz w:val="30"/>
                <w:szCs w:val="30"/>
              </w:rPr>
              <w:t>ПЕТРОПАВЛОВСК-КАМЧАТСКОГО ГОРОДСКОГО ОКРУГА</w:t>
            </w:r>
          </w:p>
        </w:tc>
      </w:tr>
      <w:tr w:rsidR="00D9397C" w:rsidRPr="003B4EEA" w:rsidTr="00F53A6C">
        <w:trPr>
          <w:trHeight w:val="118"/>
        </w:trPr>
        <w:tc>
          <w:tcPr>
            <w:tcW w:w="9639" w:type="dxa"/>
          </w:tcPr>
          <w:p w:rsidR="00D9397C" w:rsidRPr="003B4EEA" w:rsidRDefault="00D9397C" w:rsidP="00F53A6C">
            <w:pPr>
              <w:ind w:right="-108" w:firstLine="142"/>
              <w:jc w:val="center"/>
              <w:rPr>
                <w:rFonts w:ascii="Bookman Old Style" w:hAnsi="Bookman Old Style"/>
                <w:sz w:val="16"/>
                <w:szCs w:val="16"/>
              </w:rPr>
            </w:pPr>
            <w:r w:rsidRPr="003B4EEA">
              <w:rPr>
                <w:noProof/>
                <w:sz w:val="16"/>
                <w:szCs w:val="16"/>
              </w:rPr>
              <mc:AlternateContent>
                <mc:Choice Requires="wps">
                  <w:drawing>
                    <wp:anchor distT="0" distB="0" distL="114300" distR="114300" simplePos="0" relativeHeight="251659264" behindDoc="0" locked="0" layoutInCell="1" allowOverlap="1" wp14:anchorId="24BD2218" wp14:editId="06D1B808">
                      <wp:simplePos x="0" y="0"/>
                      <wp:positionH relativeFrom="column">
                        <wp:posOffset>-74827</wp:posOffset>
                      </wp:positionH>
                      <wp:positionV relativeFrom="page">
                        <wp:posOffset>79050</wp:posOffset>
                      </wp:positionV>
                      <wp:extent cx="6106190" cy="0"/>
                      <wp:effectExtent l="0" t="19050" r="46990" b="3810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6190"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1C4EB"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9pt,6.2pt" to="474.9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" strokeweight="5pt">
                      <v:stroke linestyle="thinThick"/>
                      <w10:wrap anchory="page"/>
                    </v:line>
                  </w:pict>
                </mc:Fallback>
              </mc:AlternateContent>
            </w:r>
          </w:p>
        </w:tc>
      </w:tr>
    </w:tbl>
    <w:p w:rsidR="00D9397C" w:rsidRPr="003B4EEA" w:rsidRDefault="00D9397C" w:rsidP="00D9397C">
      <w:pPr>
        <w:jc w:val="center"/>
        <w:rPr>
          <w:szCs w:val="28"/>
        </w:rPr>
      </w:pPr>
    </w:p>
    <w:p w:rsidR="00D9397C" w:rsidRPr="001212BE" w:rsidRDefault="00D9397C" w:rsidP="00D9397C">
      <w:pPr>
        <w:jc w:val="center"/>
        <w:rPr>
          <w:sz w:val="36"/>
          <w:szCs w:val="36"/>
        </w:rPr>
      </w:pPr>
      <w:r>
        <w:rPr>
          <w:b/>
          <w:sz w:val="36"/>
          <w:szCs w:val="36"/>
        </w:rPr>
        <w:t>РЕШЕНИЕ</w:t>
      </w:r>
    </w:p>
    <w:p w:rsidR="00D9397C" w:rsidRPr="00DD284E" w:rsidRDefault="00D9397C" w:rsidP="00D9397C">
      <w:pPr>
        <w:jc w:val="center"/>
        <w:rPr>
          <w:szCs w:val="28"/>
        </w:rPr>
      </w:pPr>
    </w:p>
    <w:tbl>
      <w:tblPr>
        <w:tblW w:w="0" w:type="auto"/>
        <w:tblLook w:val="01E0" w:firstRow="1" w:lastRow="1" w:firstColumn="1" w:lastColumn="1" w:noHBand="0" w:noVBand="0"/>
      </w:tblPr>
      <w:tblGrid>
        <w:gridCol w:w="3276"/>
      </w:tblGrid>
      <w:tr w:rsidR="00D9397C" w:rsidTr="00F53A6C">
        <w:trPr>
          <w:trHeight w:val="328"/>
        </w:trPr>
        <w:tc>
          <w:tcPr>
            <w:tcW w:w="3276" w:type="dxa"/>
            <w:tcBorders>
              <w:top w:val="nil"/>
              <w:left w:val="nil"/>
              <w:bottom w:val="single" w:sz="4" w:space="0" w:color="auto"/>
              <w:right w:val="nil"/>
            </w:tcBorders>
            <w:vAlign w:val="center"/>
          </w:tcPr>
          <w:p w:rsidR="00D9397C" w:rsidRPr="005A3692" w:rsidRDefault="00D9397C" w:rsidP="00F53A6C">
            <w:pPr>
              <w:pStyle w:val="a3"/>
              <w:tabs>
                <w:tab w:val="left" w:pos="7770"/>
              </w:tabs>
              <w:suppressAutoHyphens/>
              <w:jc w:val="center"/>
              <w:rPr>
                <w:sz w:val="24"/>
                <w:u w:val="single"/>
              </w:rPr>
            </w:pPr>
            <w:r w:rsidRPr="00D8057B">
              <w:rPr>
                <w:sz w:val="24"/>
                <w:szCs w:val="28"/>
              </w:rPr>
              <w:t>от</w:t>
            </w:r>
            <w:r>
              <w:rPr>
                <w:sz w:val="24"/>
                <w:szCs w:val="28"/>
              </w:rPr>
              <w:t xml:space="preserve"> 19.10.2022 </w:t>
            </w:r>
            <w:r w:rsidRPr="00D8057B">
              <w:rPr>
                <w:sz w:val="24"/>
                <w:szCs w:val="28"/>
              </w:rPr>
              <w:t xml:space="preserve">№ </w:t>
            </w:r>
            <w:r>
              <w:rPr>
                <w:sz w:val="24"/>
                <w:szCs w:val="28"/>
              </w:rPr>
              <w:t>36</w:t>
            </w:r>
            <w:r w:rsidRPr="001263B1">
              <w:rPr>
                <w:sz w:val="24"/>
                <w:szCs w:val="28"/>
              </w:rPr>
              <w:t>-р</w:t>
            </w:r>
          </w:p>
        </w:tc>
      </w:tr>
      <w:tr w:rsidR="00D9397C" w:rsidTr="00F53A6C">
        <w:trPr>
          <w:trHeight w:val="328"/>
        </w:trPr>
        <w:tc>
          <w:tcPr>
            <w:tcW w:w="3276" w:type="dxa"/>
            <w:tcBorders>
              <w:top w:val="single" w:sz="4" w:space="0" w:color="auto"/>
              <w:left w:val="nil"/>
              <w:bottom w:val="single" w:sz="4" w:space="0" w:color="auto"/>
              <w:right w:val="nil"/>
            </w:tcBorders>
            <w:vAlign w:val="center"/>
          </w:tcPr>
          <w:p w:rsidR="00D9397C" w:rsidRDefault="00D9397C" w:rsidP="00F53A6C">
            <w:pPr>
              <w:pStyle w:val="a3"/>
              <w:jc w:val="center"/>
              <w:rPr>
                <w:sz w:val="24"/>
              </w:rPr>
            </w:pPr>
            <w:r>
              <w:rPr>
                <w:sz w:val="24"/>
              </w:rPr>
              <w:t>2-я (внеочередная) сессия</w:t>
            </w:r>
          </w:p>
        </w:tc>
      </w:tr>
      <w:tr w:rsidR="00D9397C" w:rsidTr="00F53A6C">
        <w:trPr>
          <w:trHeight w:val="268"/>
        </w:trPr>
        <w:tc>
          <w:tcPr>
            <w:tcW w:w="3276" w:type="dxa"/>
            <w:tcBorders>
              <w:top w:val="single" w:sz="4" w:space="0" w:color="auto"/>
              <w:left w:val="nil"/>
              <w:bottom w:val="nil"/>
              <w:right w:val="nil"/>
            </w:tcBorders>
            <w:vAlign w:val="center"/>
          </w:tcPr>
          <w:p w:rsidR="00D9397C" w:rsidRDefault="00D9397C" w:rsidP="00F53A6C">
            <w:pPr>
              <w:pStyle w:val="a3"/>
              <w:jc w:val="center"/>
              <w:rPr>
                <w:sz w:val="22"/>
              </w:rPr>
            </w:pPr>
            <w:r>
              <w:rPr>
                <w:sz w:val="22"/>
                <w:szCs w:val="22"/>
              </w:rPr>
              <w:t>г.Петропавловск-Камчатский</w:t>
            </w:r>
          </w:p>
        </w:tc>
      </w:tr>
    </w:tbl>
    <w:p w:rsidR="0022522B" w:rsidRDefault="0022522B" w:rsidP="0022522B">
      <w:pPr>
        <w:ind w:right="-1"/>
        <w:rPr>
          <w:szCs w:val="28"/>
        </w:rPr>
      </w:pPr>
    </w:p>
    <w:p w:rsidR="0022522B" w:rsidRDefault="007923FC" w:rsidP="007923FC">
      <w:pPr>
        <w:pStyle w:val="a3"/>
        <w:ind w:right="4535"/>
        <w:rPr>
          <w:szCs w:val="28"/>
        </w:rPr>
      </w:pPr>
      <w:r w:rsidRPr="00E73199">
        <w:rPr>
          <w:szCs w:val="28"/>
        </w:rPr>
        <w:t>О при</w:t>
      </w:r>
      <w:r>
        <w:rPr>
          <w:szCs w:val="28"/>
        </w:rPr>
        <w:t xml:space="preserve">нятии Положения о Комитете </w:t>
      </w:r>
      <w:r w:rsidRPr="00E73199">
        <w:rPr>
          <w:szCs w:val="28"/>
        </w:rPr>
        <w:t>Городской Думы Петропавловск-Камчатского городского округа по собственности, земельным отношениям, предпринимательству и инвестициям</w:t>
      </w:r>
    </w:p>
    <w:p w:rsidR="007923FC" w:rsidRPr="00CA4E88" w:rsidRDefault="007923FC" w:rsidP="007923FC">
      <w:pPr>
        <w:pStyle w:val="a3"/>
        <w:ind w:right="4535"/>
        <w:rPr>
          <w:szCs w:val="28"/>
        </w:rPr>
      </w:pPr>
    </w:p>
    <w:p w:rsidR="0022522B" w:rsidRPr="00007508" w:rsidRDefault="0022522B" w:rsidP="0022522B">
      <w:pPr>
        <w:ind w:firstLine="708"/>
        <w:jc w:val="both"/>
        <w:rPr>
          <w:bCs/>
          <w:szCs w:val="28"/>
        </w:rPr>
      </w:pPr>
      <w:r w:rsidRPr="00007508">
        <w:rPr>
          <w:bCs/>
          <w:szCs w:val="28"/>
        </w:rPr>
        <w:t xml:space="preserve">В соответствии со статьей 29 Устава Петропавловск-Камчатского городского округа, </w:t>
      </w:r>
      <w:r>
        <w:rPr>
          <w:bCs/>
          <w:szCs w:val="28"/>
        </w:rPr>
        <w:t>статьей 8 Решения Городской Думы Петропавловск-Камчатского городского округа от 13.07.2018 №</w:t>
      </w:r>
      <w:r w:rsidRPr="000D1407">
        <w:rPr>
          <w:bCs/>
          <w:szCs w:val="28"/>
        </w:rPr>
        <w:t xml:space="preserve"> 82-нд </w:t>
      </w:r>
      <w:r>
        <w:rPr>
          <w:bCs/>
          <w:szCs w:val="28"/>
        </w:rPr>
        <w:t>«О Регламенте Г</w:t>
      </w:r>
      <w:r w:rsidRPr="000D1407">
        <w:rPr>
          <w:bCs/>
          <w:szCs w:val="28"/>
        </w:rPr>
        <w:t>ородской Думы Петропавловс</w:t>
      </w:r>
      <w:r>
        <w:rPr>
          <w:bCs/>
          <w:szCs w:val="28"/>
        </w:rPr>
        <w:t xml:space="preserve">к-Камчатского городского округа» </w:t>
      </w:r>
      <w:r w:rsidRPr="00007508">
        <w:rPr>
          <w:bCs/>
          <w:szCs w:val="28"/>
        </w:rPr>
        <w:t>и решением Городской Думы Петропавловск-Камчатского городс</w:t>
      </w:r>
      <w:r>
        <w:rPr>
          <w:bCs/>
          <w:szCs w:val="28"/>
        </w:rPr>
        <w:t>кого округа от 05.10.2022</w:t>
      </w:r>
      <w:r w:rsidRPr="00007508">
        <w:rPr>
          <w:bCs/>
          <w:szCs w:val="28"/>
        </w:rPr>
        <w:t xml:space="preserve"> </w:t>
      </w:r>
      <w:r>
        <w:rPr>
          <w:bCs/>
          <w:szCs w:val="28"/>
        </w:rPr>
        <w:t>№ 1</w:t>
      </w:r>
      <w:r w:rsidRPr="00007508">
        <w:rPr>
          <w:bCs/>
          <w:szCs w:val="28"/>
        </w:rPr>
        <w:t>-р</w:t>
      </w:r>
      <w:r>
        <w:rPr>
          <w:bCs/>
          <w:szCs w:val="28"/>
        </w:rPr>
        <w:t xml:space="preserve"> </w:t>
      </w:r>
      <w:r>
        <w:rPr>
          <w:bCs/>
          <w:szCs w:val="28"/>
        </w:rPr>
        <w:br/>
      </w:r>
      <w:r w:rsidRPr="00007508">
        <w:rPr>
          <w:bCs/>
          <w:szCs w:val="28"/>
        </w:rPr>
        <w:t>«Об утверждении структуры Городской Думы Петропавловск-Камчатского городского округа</w:t>
      </w:r>
      <w:r>
        <w:rPr>
          <w:bCs/>
          <w:szCs w:val="28"/>
        </w:rPr>
        <w:t xml:space="preserve"> седьмого созыва»</w:t>
      </w:r>
      <w:r w:rsidRPr="00007508">
        <w:rPr>
          <w:bCs/>
          <w:szCs w:val="28"/>
        </w:rPr>
        <w:t xml:space="preserve"> Городская Дума Петропавловск-Камчатского городского округа</w:t>
      </w:r>
    </w:p>
    <w:p w:rsidR="0022522B" w:rsidRPr="008C3BE6" w:rsidRDefault="0022522B" w:rsidP="0022522B">
      <w:pPr>
        <w:jc w:val="both"/>
        <w:rPr>
          <w:szCs w:val="28"/>
        </w:rPr>
      </w:pPr>
    </w:p>
    <w:p w:rsidR="0022522B" w:rsidRDefault="0022522B" w:rsidP="0022522B">
      <w:pPr>
        <w:rPr>
          <w:b/>
          <w:szCs w:val="28"/>
        </w:rPr>
      </w:pPr>
      <w:r>
        <w:rPr>
          <w:b/>
          <w:szCs w:val="28"/>
        </w:rPr>
        <w:t>РЕШИЛА:</w:t>
      </w:r>
    </w:p>
    <w:p w:rsidR="0022522B" w:rsidRPr="00E73199" w:rsidRDefault="0022522B" w:rsidP="00CA4E88">
      <w:pPr>
        <w:autoSpaceDE w:val="0"/>
        <w:autoSpaceDN w:val="0"/>
        <w:adjustRightInd w:val="0"/>
        <w:jc w:val="both"/>
        <w:rPr>
          <w:szCs w:val="28"/>
        </w:rPr>
      </w:pPr>
    </w:p>
    <w:p w:rsidR="0022522B" w:rsidRPr="00E73199" w:rsidRDefault="0022522B" w:rsidP="0022522B">
      <w:pPr>
        <w:suppressAutoHyphens/>
        <w:ind w:firstLine="708"/>
        <w:jc w:val="both"/>
        <w:rPr>
          <w:szCs w:val="28"/>
        </w:rPr>
      </w:pPr>
      <w:r w:rsidRPr="00E73199">
        <w:rPr>
          <w:szCs w:val="28"/>
        </w:rPr>
        <w:t>1. Принять Положение о Комитете Городской Думы Петропавловск-Камчатского городского округа по собственности, земельным отношениям, предпринимательству и инвестициям согласно приложению к настоящему решению.</w:t>
      </w:r>
    </w:p>
    <w:p w:rsidR="0022522B" w:rsidRPr="00E73199" w:rsidRDefault="0022522B" w:rsidP="0022522B">
      <w:pPr>
        <w:suppressAutoHyphens/>
        <w:ind w:firstLine="709"/>
        <w:jc w:val="both"/>
        <w:rPr>
          <w:szCs w:val="28"/>
        </w:rPr>
      </w:pPr>
      <w:r w:rsidRPr="00E73199">
        <w:rPr>
          <w:szCs w:val="28"/>
        </w:rPr>
        <w:t>2. Настоящее решение вступает в силу со дня его подписания.</w:t>
      </w:r>
    </w:p>
    <w:p w:rsidR="0022522B" w:rsidRPr="00287A7C" w:rsidRDefault="0022522B" w:rsidP="002252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Cs w:val="28"/>
        </w:rPr>
      </w:pPr>
    </w:p>
    <w:p w:rsidR="0022522B" w:rsidRDefault="0022522B" w:rsidP="002252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810"/>
      </w:tblGrid>
      <w:tr w:rsidR="0022522B" w:rsidTr="004B28E2">
        <w:tc>
          <w:tcPr>
            <w:tcW w:w="3828" w:type="dxa"/>
            <w:hideMark/>
          </w:tcPr>
          <w:p w:rsidR="0022522B" w:rsidRDefault="0022522B" w:rsidP="004B28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05"/>
              <w:jc w:val="both"/>
              <w:rPr>
                <w:szCs w:val="28"/>
              </w:rPr>
            </w:pPr>
            <w:r>
              <w:rPr>
                <w:szCs w:val="28"/>
              </w:rPr>
              <w:t>Председатель Городской Думы Петропавловск-Камчатского городского округа</w:t>
            </w:r>
          </w:p>
        </w:tc>
        <w:tc>
          <w:tcPr>
            <w:tcW w:w="5810" w:type="dxa"/>
            <w:vAlign w:val="bottom"/>
            <w:hideMark/>
          </w:tcPr>
          <w:p w:rsidR="0022522B" w:rsidRDefault="0022522B" w:rsidP="004B28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14"/>
              <w:jc w:val="right"/>
              <w:rPr>
                <w:szCs w:val="28"/>
              </w:rPr>
            </w:pPr>
            <w:r>
              <w:rPr>
                <w:szCs w:val="28"/>
              </w:rPr>
              <w:t>А.С. Лиманов</w:t>
            </w:r>
          </w:p>
        </w:tc>
      </w:tr>
    </w:tbl>
    <w:p w:rsidR="003B25CC" w:rsidRDefault="003B25CC" w:rsidP="002252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sz w:val="24"/>
        </w:rPr>
        <w:sectPr w:rsidR="003B25CC" w:rsidSect="005050A4">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567" w:footer="567" w:gutter="0"/>
          <w:cols w:space="708"/>
          <w:titlePg/>
          <w:docGrid w:linePitch="381"/>
        </w:sectPr>
      </w:pPr>
    </w:p>
    <w:p w:rsidR="00473ECF" w:rsidRPr="005C45B6" w:rsidRDefault="00473ECF" w:rsidP="002252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sz w:val="24"/>
        </w:rPr>
      </w:pPr>
      <w:r w:rsidRPr="005C45B6">
        <w:rPr>
          <w:sz w:val="24"/>
        </w:rPr>
        <w:lastRenderedPageBreak/>
        <w:t>Приложение</w:t>
      </w:r>
    </w:p>
    <w:p w:rsidR="00473ECF" w:rsidRPr="005C45B6" w:rsidRDefault="00473ECF" w:rsidP="00473E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sz w:val="24"/>
        </w:rPr>
      </w:pPr>
      <w:r>
        <w:rPr>
          <w:sz w:val="24"/>
        </w:rPr>
        <w:t>к</w:t>
      </w:r>
      <w:r w:rsidRPr="005C45B6">
        <w:rPr>
          <w:sz w:val="24"/>
        </w:rPr>
        <w:t xml:space="preserve"> решению Городской Думы </w:t>
      </w:r>
    </w:p>
    <w:p w:rsidR="00473ECF" w:rsidRPr="005C45B6" w:rsidRDefault="00473ECF" w:rsidP="00473E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sz w:val="24"/>
        </w:rPr>
      </w:pPr>
      <w:r w:rsidRPr="005C45B6">
        <w:rPr>
          <w:sz w:val="24"/>
        </w:rPr>
        <w:t xml:space="preserve">Петропавловск-Камчатского </w:t>
      </w:r>
    </w:p>
    <w:p w:rsidR="00473ECF" w:rsidRPr="005C45B6" w:rsidRDefault="00473ECF" w:rsidP="00473E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sz w:val="24"/>
        </w:rPr>
      </w:pPr>
      <w:r w:rsidRPr="005C45B6">
        <w:rPr>
          <w:sz w:val="24"/>
        </w:rPr>
        <w:t xml:space="preserve">городского округа </w:t>
      </w:r>
    </w:p>
    <w:p w:rsidR="00473ECF" w:rsidRDefault="009050DD" w:rsidP="00B10D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sz w:val="24"/>
        </w:rPr>
      </w:pPr>
      <w:r>
        <w:rPr>
          <w:sz w:val="24"/>
        </w:rPr>
        <w:t>от</w:t>
      </w:r>
      <w:r w:rsidR="008D1CD2">
        <w:rPr>
          <w:sz w:val="24"/>
        </w:rPr>
        <w:t xml:space="preserve"> 19.10.2022 </w:t>
      </w:r>
      <w:r>
        <w:rPr>
          <w:sz w:val="24"/>
        </w:rPr>
        <w:t xml:space="preserve">№ </w:t>
      </w:r>
      <w:r w:rsidR="008D1CD2">
        <w:rPr>
          <w:sz w:val="24"/>
        </w:rPr>
        <w:t>36</w:t>
      </w:r>
      <w:r w:rsidR="00473ECF">
        <w:rPr>
          <w:sz w:val="24"/>
        </w:rPr>
        <w:t>-р</w:t>
      </w:r>
    </w:p>
    <w:p w:rsidR="00B10DAD" w:rsidRPr="00B10DAD" w:rsidRDefault="00B10DAD" w:rsidP="00CA4E88">
      <w:pPr>
        <w:autoSpaceDE w:val="0"/>
        <w:autoSpaceDN w:val="0"/>
        <w:adjustRightInd w:val="0"/>
        <w:jc w:val="center"/>
        <w:rPr>
          <w:szCs w:val="28"/>
        </w:rPr>
      </w:pPr>
    </w:p>
    <w:p w:rsidR="00473ECF" w:rsidRPr="005C45B6" w:rsidRDefault="00473ECF" w:rsidP="00CA4E88">
      <w:pPr>
        <w:autoSpaceDE w:val="0"/>
        <w:autoSpaceDN w:val="0"/>
        <w:adjustRightInd w:val="0"/>
        <w:jc w:val="center"/>
        <w:rPr>
          <w:b/>
          <w:szCs w:val="28"/>
        </w:rPr>
      </w:pPr>
      <w:r w:rsidRPr="005C45B6">
        <w:rPr>
          <w:b/>
          <w:szCs w:val="28"/>
        </w:rPr>
        <w:t>ПОЛОЖЕНИЕ</w:t>
      </w:r>
    </w:p>
    <w:p w:rsidR="0022522B" w:rsidRPr="00E916EE" w:rsidRDefault="0022522B" w:rsidP="00CA4E88">
      <w:pPr>
        <w:autoSpaceDE w:val="0"/>
        <w:autoSpaceDN w:val="0"/>
        <w:adjustRightInd w:val="0"/>
        <w:jc w:val="center"/>
        <w:rPr>
          <w:b/>
          <w:szCs w:val="28"/>
        </w:rPr>
      </w:pPr>
      <w:r w:rsidRPr="00E916EE">
        <w:rPr>
          <w:b/>
          <w:szCs w:val="28"/>
        </w:rPr>
        <w:t xml:space="preserve">о Комитете Городской Думы </w:t>
      </w:r>
    </w:p>
    <w:p w:rsidR="0022522B" w:rsidRPr="00E916EE" w:rsidRDefault="0022522B" w:rsidP="00CA4E88">
      <w:pPr>
        <w:autoSpaceDE w:val="0"/>
        <w:autoSpaceDN w:val="0"/>
        <w:adjustRightInd w:val="0"/>
        <w:jc w:val="center"/>
        <w:rPr>
          <w:b/>
          <w:szCs w:val="28"/>
        </w:rPr>
      </w:pPr>
      <w:r w:rsidRPr="00E916EE">
        <w:rPr>
          <w:b/>
          <w:szCs w:val="28"/>
        </w:rPr>
        <w:t xml:space="preserve">Петропавловск-Камчатского городского округа </w:t>
      </w:r>
    </w:p>
    <w:p w:rsidR="0022522B" w:rsidRPr="00E916EE" w:rsidRDefault="0022522B" w:rsidP="00CA4E88">
      <w:pPr>
        <w:autoSpaceDE w:val="0"/>
        <w:autoSpaceDN w:val="0"/>
        <w:adjustRightInd w:val="0"/>
        <w:jc w:val="center"/>
        <w:rPr>
          <w:b/>
          <w:szCs w:val="28"/>
        </w:rPr>
      </w:pPr>
      <w:r w:rsidRPr="00E916EE">
        <w:rPr>
          <w:b/>
          <w:szCs w:val="28"/>
        </w:rPr>
        <w:t xml:space="preserve">по собственности, земельным отношениям, </w:t>
      </w:r>
      <w:r w:rsidRPr="00E916EE">
        <w:rPr>
          <w:b/>
          <w:szCs w:val="28"/>
        </w:rPr>
        <w:br/>
        <w:t xml:space="preserve">предпринимательству и инвестициям </w:t>
      </w:r>
    </w:p>
    <w:p w:rsidR="00473ECF" w:rsidRDefault="00473ECF" w:rsidP="00CA4E88">
      <w:pPr>
        <w:autoSpaceDE w:val="0"/>
        <w:autoSpaceDN w:val="0"/>
        <w:adjustRightInd w:val="0"/>
        <w:jc w:val="center"/>
        <w:rPr>
          <w:szCs w:val="28"/>
        </w:rPr>
      </w:pPr>
    </w:p>
    <w:p w:rsidR="00473ECF" w:rsidRPr="00A64085" w:rsidRDefault="00A64085" w:rsidP="00CA4E88">
      <w:pPr>
        <w:autoSpaceDE w:val="0"/>
        <w:autoSpaceDN w:val="0"/>
        <w:adjustRightInd w:val="0"/>
        <w:jc w:val="center"/>
        <w:rPr>
          <w:b/>
          <w:szCs w:val="28"/>
        </w:rPr>
      </w:pPr>
      <w:r>
        <w:rPr>
          <w:b/>
          <w:szCs w:val="28"/>
        </w:rPr>
        <w:t xml:space="preserve">1. </w:t>
      </w:r>
      <w:r w:rsidR="00473ECF" w:rsidRPr="00A64085">
        <w:rPr>
          <w:b/>
          <w:szCs w:val="28"/>
        </w:rPr>
        <w:t>Общие положения</w:t>
      </w:r>
    </w:p>
    <w:p w:rsidR="00473ECF" w:rsidRPr="00B10DAD" w:rsidRDefault="00473ECF" w:rsidP="00CA4E88">
      <w:pPr>
        <w:autoSpaceDE w:val="0"/>
        <w:autoSpaceDN w:val="0"/>
        <w:adjustRightInd w:val="0"/>
        <w:jc w:val="center"/>
        <w:rPr>
          <w:szCs w:val="28"/>
        </w:rPr>
      </w:pPr>
    </w:p>
    <w:p w:rsidR="00473ECF" w:rsidRDefault="00473ECF" w:rsidP="00CA4E88">
      <w:pPr>
        <w:autoSpaceDE w:val="0"/>
        <w:autoSpaceDN w:val="0"/>
        <w:adjustRightInd w:val="0"/>
        <w:ind w:firstLine="709"/>
        <w:jc w:val="both"/>
        <w:rPr>
          <w:szCs w:val="28"/>
        </w:rPr>
      </w:pPr>
      <w:r w:rsidRPr="00BA1035">
        <w:rPr>
          <w:szCs w:val="28"/>
        </w:rPr>
        <w:t xml:space="preserve">1.1. Комитет Городской Думы Петропавловск-Камчатского городского округа </w:t>
      </w:r>
      <w:r w:rsidR="0022522B" w:rsidRPr="00E73199">
        <w:rPr>
          <w:szCs w:val="28"/>
        </w:rPr>
        <w:t>по собственности, земельным отношениям, предпринимательству и инвестициям</w:t>
      </w:r>
      <w:r w:rsidR="0022522B">
        <w:rPr>
          <w:szCs w:val="28"/>
        </w:rPr>
        <w:t xml:space="preserve"> </w:t>
      </w:r>
      <w:r>
        <w:rPr>
          <w:szCs w:val="28"/>
        </w:rPr>
        <w:t xml:space="preserve">(далее </w:t>
      </w:r>
      <w:r w:rsidR="004622DA">
        <w:rPr>
          <w:szCs w:val="28"/>
        </w:rPr>
        <w:t>–</w:t>
      </w:r>
      <w:r w:rsidRPr="00BA1035">
        <w:rPr>
          <w:szCs w:val="28"/>
        </w:rPr>
        <w:t xml:space="preserve"> Комитет) образован на основании решения Городской Думы </w:t>
      </w:r>
      <w:r w:rsidR="004B61E3">
        <w:rPr>
          <w:szCs w:val="28"/>
        </w:rPr>
        <w:t xml:space="preserve">Петропавловск-Камчатского городского округа </w:t>
      </w:r>
      <w:r w:rsidRPr="00BA15ED">
        <w:rPr>
          <w:szCs w:val="28"/>
        </w:rPr>
        <w:t xml:space="preserve">от </w:t>
      </w:r>
      <w:r w:rsidR="00EA5250" w:rsidRPr="00CA4E88">
        <w:rPr>
          <w:szCs w:val="28"/>
        </w:rPr>
        <w:t>05.10.2022</w:t>
      </w:r>
      <w:r w:rsidRPr="00CA4E88">
        <w:rPr>
          <w:szCs w:val="28"/>
        </w:rPr>
        <w:t xml:space="preserve"> № 1-р </w:t>
      </w:r>
      <w:r w:rsidR="00287A7C" w:rsidRPr="00CA4E88">
        <w:rPr>
          <w:szCs w:val="28"/>
        </w:rPr>
        <w:br/>
      </w:r>
      <w:r w:rsidRPr="00CA4E88">
        <w:rPr>
          <w:szCs w:val="28"/>
        </w:rPr>
        <w:t xml:space="preserve">«Об утверждении структуры Городской Думы Петропавловск-Камчатского </w:t>
      </w:r>
      <w:r w:rsidR="00EA5250" w:rsidRPr="00CA4E88">
        <w:rPr>
          <w:szCs w:val="28"/>
        </w:rPr>
        <w:t>городского округа седьмого</w:t>
      </w:r>
      <w:r w:rsidRPr="00CA4E88">
        <w:rPr>
          <w:szCs w:val="28"/>
        </w:rPr>
        <w:t xml:space="preserve"> созыва» </w:t>
      </w:r>
      <w:r w:rsidRPr="00BA15ED">
        <w:rPr>
          <w:szCs w:val="28"/>
        </w:rPr>
        <w:t xml:space="preserve">и является постоянным органом Городской Думы Петропавловск-Камчатского городского округа (далее </w:t>
      </w:r>
      <w:r w:rsidR="004622DA">
        <w:rPr>
          <w:szCs w:val="28"/>
        </w:rPr>
        <w:t>–</w:t>
      </w:r>
      <w:r w:rsidRPr="00BA15ED">
        <w:rPr>
          <w:szCs w:val="28"/>
        </w:rPr>
        <w:t xml:space="preserve"> Городская Дума), действующим на принципах свободы обсуждения, гласности. Комитет образуется на срок полномочий Городской Ду</w:t>
      </w:r>
      <w:r w:rsidR="002F2556">
        <w:rPr>
          <w:szCs w:val="28"/>
        </w:rPr>
        <w:t>мы седьмого</w:t>
      </w:r>
      <w:r w:rsidRPr="00BA15ED">
        <w:rPr>
          <w:szCs w:val="28"/>
        </w:rPr>
        <w:t xml:space="preserve"> созыва</w:t>
      </w:r>
      <w:r>
        <w:rPr>
          <w:szCs w:val="28"/>
        </w:rPr>
        <w:t>.</w:t>
      </w:r>
    </w:p>
    <w:p w:rsidR="00473ECF" w:rsidRPr="00BA1035" w:rsidRDefault="00473ECF" w:rsidP="00CA4E88">
      <w:pPr>
        <w:autoSpaceDE w:val="0"/>
        <w:autoSpaceDN w:val="0"/>
        <w:adjustRightInd w:val="0"/>
        <w:ind w:firstLine="709"/>
        <w:jc w:val="both"/>
        <w:rPr>
          <w:szCs w:val="28"/>
        </w:rPr>
      </w:pPr>
      <w:r w:rsidRPr="00BA1035">
        <w:rPr>
          <w:szCs w:val="28"/>
        </w:rPr>
        <w:t>1.2. В своей деятельности Комитет руководствуется законодательством Российской Федерации и Камчатского края, Уставом Петропавловск-Камчатского</w:t>
      </w:r>
      <w:r w:rsidR="001B1B8C">
        <w:rPr>
          <w:szCs w:val="28"/>
        </w:rPr>
        <w:t xml:space="preserve"> городского округа</w:t>
      </w:r>
      <w:r w:rsidRPr="00BA1035">
        <w:rPr>
          <w:szCs w:val="28"/>
        </w:rPr>
        <w:t xml:space="preserve">, </w:t>
      </w:r>
      <w:r w:rsidRPr="00CA4E88">
        <w:rPr>
          <w:szCs w:val="28"/>
        </w:rPr>
        <w:t>Решением Городской Думы Петропавловск-Камчатского городског</w:t>
      </w:r>
      <w:r w:rsidR="002F2556" w:rsidRPr="00CA4E88">
        <w:rPr>
          <w:szCs w:val="28"/>
        </w:rPr>
        <w:t xml:space="preserve">о округа от 13.07.2018 № 82-нд </w:t>
      </w:r>
      <w:r w:rsidRPr="00CA4E88">
        <w:rPr>
          <w:szCs w:val="28"/>
        </w:rPr>
        <w:t>«О Регламенте Городской Думы Петропавловск-Камчатского городского округа»</w:t>
      </w:r>
      <w:r>
        <w:rPr>
          <w:szCs w:val="28"/>
        </w:rPr>
        <w:t xml:space="preserve"> (далее </w:t>
      </w:r>
      <w:r w:rsidR="004622DA">
        <w:rPr>
          <w:szCs w:val="28"/>
        </w:rPr>
        <w:t>–</w:t>
      </w:r>
      <w:r w:rsidRPr="00BA1035">
        <w:rPr>
          <w:szCs w:val="28"/>
        </w:rPr>
        <w:t xml:space="preserve"> Регламент Городской Думы), настоящим Положением, иными муниципальными правовыми актами Петропавловск-Камчатского городского округа, поручениями председателя Городской Думы </w:t>
      </w:r>
      <w:r w:rsidR="00C70DA4">
        <w:rPr>
          <w:szCs w:val="28"/>
        </w:rPr>
        <w:t xml:space="preserve">Петропавловск-Камчатского городского округа </w:t>
      </w:r>
      <w:r w:rsidR="004622DA">
        <w:rPr>
          <w:szCs w:val="28"/>
        </w:rPr>
        <w:t xml:space="preserve">(далее – председатель Городской Думы) </w:t>
      </w:r>
      <w:r w:rsidRPr="00BA1035">
        <w:rPr>
          <w:szCs w:val="28"/>
        </w:rPr>
        <w:t>и заместителей председателя Городской Думы согласно распределению обязанностей.</w:t>
      </w:r>
    </w:p>
    <w:p w:rsidR="00473ECF" w:rsidRDefault="00473ECF" w:rsidP="00CA4E88">
      <w:pPr>
        <w:autoSpaceDE w:val="0"/>
        <w:autoSpaceDN w:val="0"/>
        <w:adjustRightInd w:val="0"/>
        <w:ind w:firstLine="709"/>
        <w:jc w:val="both"/>
        <w:rPr>
          <w:szCs w:val="28"/>
        </w:rPr>
      </w:pPr>
      <w:r w:rsidRPr="00BA1035">
        <w:rPr>
          <w:szCs w:val="28"/>
        </w:rPr>
        <w:t xml:space="preserve">1.3. </w:t>
      </w:r>
      <w:r w:rsidRPr="00BA15ED">
        <w:rPr>
          <w:szCs w:val="28"/>
        </w:rPr>
        <w:t xml:space="preserve">Включение в состав Комитета (исключение из состава Комитета) депутатов Городской Думы </w:t>
      </w:r>
      <w:r w:rsidR="004E0433">
        <w:rPr>
          <w:szCs w:val="28"/>
        </w:rPr>
        <w:t xml:space="preserve">Петропавловск-Камчатского городского округа (далее – депутат Городской Думы) </w:t>
      </w:r>
      <w:r w:rsidRPr="00BA15ED">
        <w:rPr>
          <w:szCs w:val="28"/>
        </w:rPr>
        <w:t>осуществляется решением Городской Думы</w:t>
      </w:r>
      <w:r w:rsidR="004E0433">
        <w:rPr>
          <w:szCs w:val="28"/>
        </w:rPr>
        <w:t xml:space="preserve"> Петропавловск-Камчатского городского округа</w:t>
      </w:r>
      <w:r w:rsidR="004622DA">
        <w:rPr>
          <w:szCs w:val="28"/>
        </w:rPr>
        <w:t xml:space="preserve"> (далее – решение Городской Думы)</w:t>
      </w:r>
      <w:r w:rsidRPr="00BA15ED">
        <w:rPr>
          <w:szCs w:val="28"/>
        </w:rPr>
        <w:t>, принимаемым большинством голосов от числа депутатов Городской Думы, присутствующих на заседании Городской Думы, на основании письменного заявления депутата Городской Думы.</w:t>
      </w:r>
    </w:p>
    <w:p w:rsidR="003A51E4" w:rsidRPr="00BA15ED" w:rsidRDefault="003A51E4" w:rsidP="00CA4E88">
      <w:pPr>
        <w:autoSpaceDE w:val="0"/>
        <w:autoSpaceDN w:val="0"/>
        <w:adjustRightInd w:val="0"/>
        <w:jc w:val="center"/>
        <w:rPr>
          <w:szCs w:val="28"/>
        </w:rPr>
      </w:pPr>
    </w:p>
    <w:p w:rsidR="003A51E4" w:rsidRPr="00E73199" w:rsidRDefault="003A51E4" w:rsidP="00CA4E88">
      <w:pPr>
        <w:autoSpaceDE w:val="0"/>
        <w:autoSpaceDN w:val="0"/>
        <w:adjustRightInd w:val="0"/>
        <w:jc w:val="center"/>
        <w:rPr>
          <w:b/>
          <w:szCs w:val="28"/>
        </w:rPr>
      </w:pPr>
      <w:r w:rsidRPr="00E73199">
        <w:rPr>
          <w:b/>
          <w:szCs w:val="28"/>
        </w:rPr>
        <w:t xml:space="preserve">2. </w:t>
      </w:r>
      <w:r w:rsidR="000B4CEC" w:rsidRPr="00E73199">
        <w:rPr>
          <w:b/>
          <w:szCs w:val="28"/>
        </w:rPr>
        <w:t>П</w:t>
      </w:r>
      <w:r w:rsidR="000B4CEC">
        <w:rPr>
          <w:b/>
          <w:szCs w:val="28"/>
        </w:rPr>
        <w:t xml:space="preserve">олномочия </w:t>
      </w:r>
      <w:r w:rsidRPr="00E73199">
        <w:rPr>
          <w:b/>
          <w:szCs w:val="28"/>
        </w:rPr>
        <w:t>Комитета</w:t>
      </w:r>
    </w:p>
    <w:p w:rsidR="003A51E4" w:rsidRPr="00E73199" w:rsidRDefault="003A51E4" w:rsidP="00CA4E88">
      <w:pPr>
        <w:autoSpaceDE w:val="0"/>
        <w:autoSpaceDN w:val="0"/>
        <w:adjustRightInd w:val="0"/>
        <w:jc w:val="center"/>
        <w:rPr>
          <w:szCs w:val="28"/>
        </w:rPr>
      </w:pPr>
    </w:p>
    <w:p w:rsidR="000B4CEC" w:rsidRPr="000B4CEC" w:rsidRDefault="000B4CEC" w:rsidP="000B4C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Pr>
          <w:szCs w:val="28"/>
        </w:rPr>
        <w:t>2.1. К</w:t>
      </w:r>
      <w:r w:rsidRPr="00B7410C">
        <w:rPr>
          <w:szCs w:val="28"/>
        </w:rPr>
        <w:t xml:space="preserve"> </w:t>
      </w:r>
      <w:r>
        <w:rPr>
          <w:szCs w:val="28"/>
        </w:rPr>
        <w:t>полномочиям Комитета относится решение вопросов, связанных</w:t>
      </w:r>
      <w:r w:rsidRPr="00B7410C">
        <w:rPr>
          <w:szCs w:val="28"/>
        </w:rPr>
        <w:t xml:space="preserve"> с:</w:t>
      </w:r>
    </w:p>
    <w:p w:rsidR="003A51E4" w:rsidRPr="00E73199" w:rsidRDefault="003A51E4" w:rsidP="003A51E4">
      <w:pPr>
        <w:ind w:firstLine="709"/>
        <w:contextualSpacing/>
        <w:jc w:val="both"/>
      </w:pPr>
      <w:r w:rsidRPr="00E73199">
        <w:lastRenderedPageBreak/>
        <w:t>2.1.1 установлением, изменением и отменой местных налогов и сборов Петропавловск-Камчатского городского округа (далее – городской округ);</w:t>
      </w:r>
    </w:p>
    <w:p w:rsidR="003A51E4" w:rsidRPr="00E73199" w:rsidRDefault="003A51E4" w:rsidP="003A51E4">
      <w:pPr>
        <w:ind w:firstLine="709"/>
        <w:contextualSpacing/>
        <w:jc w:val="both"/>
        <w:rPr>
          <w:szCs w:val="28"/>
        </w:rPr>
      </w:pPr>
      <w:r w:rsidRPr="00E73199">
        <w:t>2.1.2 владением, пользованием и распоряжением имуществом, находящимся в муниципальной собственности городского округа;</w:t>
      </w:r>
    </w:p>
    <w:p w:rsidR="003A51E4" w:rsidRPr="00E73199" w:rsidRDefault="003A51E4" w:rsidP="003A51E4">
      <w:pPr>
        <w:ind w:firstLine="709"/>
        <w:jc w:val="both"/>
        <w:rPr>
          <w:szCs w:val="28"/>
        </w:rPr>
      </w:pPr>
      <w:r w:rsidRPr="00E73199">
        <w:rPr>
          <w:szCs w:val="28"/>
        </w:rPr>
        <w:t>2.1.3 организацией строительства и содержанием муниципального жилищного фонда, созданием условий для жилищного строительства;</w:t>
      </w:r>
    </w:p>
    <w:p w:rsidR="003A51E4" w:rsidRPr="00E73199" w:rsidRDefault="003A51E4" w:rsidP="003A51E4">
      <w:pPr>
        <w:autoSpaceDE w:val="0"/>
        <w:autoSpaceDN w:val="0"/>
        <w:adjustRightInd w:val="0"/>
        <w:ind w:firstLine="708"/>
        <w:jc w:val="both"/>
        <w:rPr>
          <w:szCs w:val="28"/>
        </w:rPr>
      </w:pPr>
      <w:r w:rsidRPr="00E73199">
        <w:rPr>
          <w:szCs w:val="28"/>
        </w:rPr>
        <w:t xml:space="preserve">2.1.4 </w:t>
      </w:r>
      <w:r w:rsidRPr="00E73199">
        <w:rPr>
          <w:rFonts w:eastAsia="Calibri"/>
          <w:szCs w:val="28"/>
        </w:rPr>
        <w:t>утверждением генеральных планов городского округа, правилами землепользова</w:t>
      </w:r>
      <w:r>
        <w:rPr>
          <w:rFonts w:eastAsia="Calibri"/>
          <w:szCs w:val="28"/>
        </w:rPr>
        <w:t>ния и застройки, подготовленной</w:t>
      </w:r>
      <w:r w:rsidRPr="00E73199">
        <w:rPr>
          <w:rFonts w:eastAsia="Calibri"/>
          <w:szCs w:val="28"/>
        </w:rPr>
        <w:t xml:space="preserve"> на основе генеральных планов городского округа документ</w:t>
      </w:r>
      <w:r>
        <w:rPr>
          <w:rFonts w:eastAsia="Calibri"/>
          <w:szCs w:val="28"/>
        </w:rPr>
        <w:t>ации</w:t>
      </w:r>
      <w:r w:rsidRPr="00292965">
        <w:rPr>
          <w:rFonts w:eastAsia="Calibri"/>
          <w:szCs w:val="28"/>
        </w:rPr>
        <w:t xml:space="preserve"> по планировке территории, </w:t>
      </w:r>
      <w:r>
        <w:rPr>
          <w:szCs w:val="28"/>
        </w:rPr>
        <w:t xml:space="preserve">выдачей </w:t>
      </w:r>
      <w:r w:rsidRPr="00292965">
        <w:rPr>
          <w:szCs w:val="28"/>
        </w:rPr>
        <w:t>градостроительного плана земельного участка, расположенного в границах городского округа,</w:t>
      </w:r>
      <w:r w:rsidRPr="00292965">
        <w:rPr>
          <w:rFonts w:eastAsia="Calibri"/>
          <w:szCs w:val="28"/>
        </w:rPr>
        <w:t xml:space="preserve"> </w:t>
      </w:r>
      <w:r w:rsidRPr="00E73199">
        <w:rPr>
          <w:rFonts w:eastAsia="Calibri"/>
          <w:szCs w:val="28"/>
        </w:rPr>
        <w:t xml:space="preserve">выдачей </w:t>
      </w:r>
      <w:r w:rsidRPr="00292965">
        <w:rPr>
          <w:rFonts w:eastAsia="Calibri"/>
          <w:color w:val="000000" w:themeColor="text1"/>
          <w:szCs w:val="28"/>
        </w:rPr>
        <w:t>ра</w:t>
      </w:r>
      <w:r w:rsidRPr="00E73199">
        <w:rPr>
          <w:rFonts w:eastAsia="Calibri"/>
          <w:color w:val="000000" w:themeColor="text1"/>
          <w:szCs w:val="28"/>
        </w:rPr>
        <w:t xml:space="preserve">зрешений на строительство (за исключением случаев, предусмотренных </w:t>
      </w:r>
      <w:hyperlink r:id="rId15" w:history="1">
        <w:r w:rsidRPr="00292965">
          <w:rPr>
            <w:rFonts w:eastAsia="Calibri"/>
            <w:color w:val="000000" w:themeColor="text1"/>
            <w:szCs w:val="28"/>
          </w:rPr>
          <w:t>Градостроительным кодексом</w:t>
        </w:r>
      </w:hyperlink>
      <w:r w:rsidRPr="00E73199">
        <w:rPr>
          <w:rFonts w:eastAsia="Calibri"/>
          <w:color w:val="000000" w:themeColor="text1"/>
          <w:szCs w:val="28"/>
        </w:rPr>
        <w:t xml:space="preserve"> Российской Федерации, иными федеральными законами), разрешениями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утверждением местных нормативов градостроительного проектирования городского округа, ведением информационной системы обеспечения градостроительной деятельности, осуществляемой на территории городского округа, резервированием земель и изъятием земельных участков в границах городского округа для муниципальных нужд, осуществлением муниципального земельного контроля в границах городского округа, осуществлением в случаях, предусмотренных Градостроительным </w:t>
      </w:r>
      <w:hyperlink r:id="rId16" w:history="1">
        <w:r w:rsidRPr="00292965">
          <w:rPr>
            <w:rFonts w:eastAsia="Calibri"/>
            <w:color w:val="000000" w:themeColor="text1"/>
            <w:szCs w:val="28"/>
          </w:rPr>
          <w:t>кодексом</w:t>
        </w:r>
      </w:hyperlink>
      <w:r w:rsidRPr="00E73199">
        <w:rPr>
          <w:rFonts w:eastAsia="Calibri"/>
          <w:color w:val="000000" w:themeColor="text1"/>
          <w:szCs w:val="28"/>
        </w:rPr>
        <w:t xml:space="preserve"> Российской Федерации, осмотров зданий, сооружений и выдачей рекомендаций </w:t>
      </w:r>
      <w:r w:rsidRPr="00E73199">
        <w:rPr>
          <w:rFonts w:eastAsia="Calibri"/>
          <w:szCs w:val="28"/>
        </w:rPr>
        <w:t>об устранении выявленных в ходе таких осмотров нарушений;</w:t>
      </w:r>
    </w:p>
    <w:p w:rsidR="003A51E4" w:rsidRPr="00E73199" w:rsidRDefault="003A51E4" w:rsidP="003A51E4">
      <w:pPr>
        <w:spacing w:after="120"/>
        <w:ind w:firstLine="708"/>
        <w:contextualSpacing/>
        <w:jc w:val="both"/>
        <w:rPr>
          <w:szCs w:val="28"/>
        </w:rPr>
      </w:pPr>
      <w:r w:rsidRPr="00E73199">
        <w:rPr>
          <w:szCs w:val="28"/>
        </w:rPr>
        <w:t>2.1.5 взаимоотношениями органов местного самоуправления городского округа с органами государственной власти в области развития малого и средне</w:t>
      </w:r>
      <w:r w:rsidRPr="00292965">
        <w:rPr>
          <w:szCs w:val="28"/>
        </w:rPr>
        <w:t>го предпринимательства;</w:t>
      </w:r>
    </w:p>
    <w:p w:rsidR="003A51E4" w:rsidRPr="00E73199" w:rsidRDefault="003A51E4" w:rsidP="003A51E4">
      <w:pPr>
        <w:ind w:firstLine="709"/>
        <w:jc w:val="both"/>
        <w:rPr>
          <w:szCs w:val="28"/>
        </w:rPr>
      </w:pPr>
      <w:r w:rsidRPr="00E73199">
        <w:rPr>
          <w:szCs w:val="28"/>
        </w:rPr>
        <w:t>2.1.6 взаимодействием органов местного самоуправления городского округа с органами государствен</w:t>
      </w:r>
      <w:r w:rsidRPr="00292965">
        <w:rPr>
          <w:szCs w:val="28"/>
        </w:rPr>
        <w:t>ной власти в области инвестиций;</w:t>
      </w:r>
    </w:p>
    <w:p w:rsidR="003A51E4" w:rsidRPr="00E73199" w:rsidRDefault="003A51E4" w:rsidP="003A51E4">
      <w:pPr>
        <w:ind w:firstLine="709"/>
        <w:jc w:val="both"/>
        <w:rPr>
          <w:szCs w:val="28"/>
        </w:rPr>
      </w:pPr>
      <w:r w:rsidRPr="00E73199">
        <w:rPr>
          <w:szCs w:val="28"/>
        </w:rPr>
        <w:t>2.1.7 определением порядка регулирования отношений, связанных с размещением рекламных конструкций на территории городского округа;</w:t>
      </w:r>
    </w:p>
    <w:p w:rsidR="003A51E4" w:rsidRPr="00E73199" w:rsidRDefault="003A51E4" w:rsidP="003A51E4">
      <w:pPr>
        <w:ind w:firstLine="709"/>
        <w:jc w:val="both"/>
        <w:rPr>
          <w:szCs w:val="28"/>
        </w:rPr>
      </w:pPr>
      <w:r w:rsidRPr="00E73199">
        <w:rPr>
          <w:szCs w:val="28"/>
        </w:rPr>
        <w:t xml:space="preserve">2.1.8 определением порядка создания условий для </w:t>
      </w:r>
      <w:r w:rsidRPr="00292965">
        <w:rPr>
          <w:szCs w:val="28"/>
        </w:rPr>
        <w:t xml:space="preserve">развития сельскохозяйственного производства, </w:t>
      </w:r>
      <w:r w:rsidRPr="00E73199">
        <w:rPr>
          <w:szCs w:val="28"/>
        </w:rPr>
        <w:t>расширения рынка сельскохозяйственной продукции, сырья и продовольствия, содействием развитию малого и среднего предпринимательства, оказанием поддержки социально ориентированн</w:t>
      </w:r>
      <w:r w:rsidRPr="00292965">
        <w:rPr>
          <w:szCs w:val="28"/>
        </w:rPr>
        <w:t xml:space="preserve">ым некоммерческим организациям, </w:t>
      </w:r>
      <w:r w:rsidRPr="00E73199">
        <w:rPr>
          <w:szCs w:val="28"/>
        </w:rPr>
        <w:t>благотворительно</w:t>
      </w:r>
      <w:r w:rsidR="005520CB">
        <w:rPr>
          <w:szCs w:val="28"/>
        </w:rPr>
        <w:t>й деятельности и добровольчеством (волонтерством</w:t>
      </w:r>
      <w:r w:rsidRPr="00292965">
        <w:rPr>
          <w:szCs w:val="28"/>
        </w:rPr>
        <w:t>)</w:t>
      </w:r>
      <w:r w:rsidRPr="00E73199">
        <w:rPr>
          <w:szCs w:val="28"/>
        </w:rPr>
        <w:t>;</w:t>
      </w:r>
    </w:p>
    <w:p w:rsidR="003A51E4" w:rsidRPr="00E73199" w:rsidRDefault="003A51E4" w:rsidP="003A51E4">
      <w:pPr>
        <w:ind w:firstLine="709"/>
        <w:jc w:val="both"/>
        <w:rPr>
          <w:szCs w:val="28"/>
        </w:rPr>
      </w:pPr>
      <w:r w:rsidRPr="00E73199">
        <w:rPr>
          <w:szCs w:val="28"/>
        </w:rPr>
        <w:t>2.1.9 обеспечением выполнения работ, необходимых для создания искусственных земельных участ</w:t>
      </w:r>
      <w:r w:rsidRPr="00292965">
        <w:rPr>
          <w:szCs w:val="28"/>
        </w:rPr>
        <w:t xml:space="preserve">ков для нужд городского округа </w:t>
      </w:r>
      <w:r w:rsidRPr="00E73199">
        <w:rPr>
          <w:szCs w:val="28"/>
        </w:rPr>
        <w:t>в соответствии с федеральным законом;</w:t>
      </w:r>
    </w:p>
    <w:p w:rsidR="003A51E4" w:rsidRDefault="003A51E4" w:rsidP="003A51E4">
      <w:pPr>
        <w:ind w:firstLine="709"/>
        <w:jc w:val="both"/>
        <w:rPr>
          <w:color w:val="000000" w:themeColor="text1"/>
          <w:szCs w:val="28"/>
        </w:rPr>
      </w:pPr>
      <w:r w:rsidRPr="00E73199">
        <w:rPr>
          <w:szCs w:val="28"/>
        </w:rPr>
        <w:t>2.1.</w:t>
      </w:r>
      <w:r w:rsidRPr="00B31CCC">
        <w:rPr>
          <w:szCs w:val="28"/>
        </w:rPr>
        <w:t xml:space="preserve">10 </w:t>
      </w:r>
      <w:r w:rsidR="00741983">
        <w:rPr>
          <w:color w:val="000000" w:themeColor="text1"/>
          <w:szCs w:val="28"/>
        </w:rPr>
        <w:t>утвержде</w:t>
      </w:r>
      <w:r w:rsidRPr="00B31CCC">
        <w:rPr>
          <w:color w:val="000000" w:themeColor="text1"/>
          <w:szCs w:val="28"/>
        </w:rPr>
        <w:t>нием по</w:t>
      </w:r>
      <w:r w:rsidR="00CF0219">
        <w:rPr>
          <w:color w:val="000000" w:themeColor="text1"/>
          <w:szCs w:val="28"/>
        </w:rPr>
        <w:t>ложения</w:t>
      </w:r>
      <w:r w:rsidR="00741983">
        <w:rPr>
          <w:color w:val="000000" w:themeColor="text1"/>
          <w:szCs w:val="28"/>
        </w:rPr>
        <w:t xml:space="preserve"> о муниципальном земельном контроле</w:t>
      </w:r>
      <w:r w:rsidRPr="00B31CCC">
        <w:rPr>
          <w:color w:val="000000" w:themeColor="text1"/>
          <w:szCs w:val="28"/>
        </w:rPr>
        <w:t>;</w:t>
      </w:r>
    </w:p>
    <w:p w:rsidR="003A51E4" w:rsidRPr="00E73199" w:rsidRDefault="003A51E4" w:rsidP="003A51E4">
      <w:pPr>
        <w:ind w:firstLine="709"/>
        <w:jc w:val="both"/>
        <w:rPr>
          <w:szCs w:val="28"/>
        </w:rPr>
      </w:pPr>
      <w:r w:rsidRPr="00E73199">
        <w:rPr>
          <w:szCs w:val="28"/>
        </w:rPr>
        <w:t>2.1.11 определением порядка регулирования отношений в сфере осуществления инвестиционной деятельности в форме капитальных вложений на территории городского округа;</w:t>
      </w:r>
    </w:p>
    <w:p w:rsidR="003A51E4" w:rsidRPr="00E73199" w:rsidRDefault="003A51E4" w:rsidP="003A51E4">
      <w:pPr>
        <w:ind w:firstLine="709"/>
        <w:jc w:val="both"/>
        <w:rPr>
          <w:szCs w:val="28"/>
        </w:rPr>
      </w:pPr>
      <w:r w:rsidRPr="00E73199">
        <w:rPr>
          <w:szCs w:val="28"/>
        </w:rPr>
        <w:lastRenderedPageBreak/>
        <w:t>2.1.12 установление</w:t>
      </w:r>
      <w:r>
        <w:rPr>
          <w:szCs w:val="28"/>
        </w:rPr>
        <w:t>м</w:t>
      </w:r>
      <w:r w:rsidRPr="00E73199">
        <w:rPr>
          <w:szCs w:val="28"/>
        </w:rPr>
        <w:t xml:space="preserve"> порядка определения цены земельного участка, находящегося в собственности городского округа, его оплаты, при заключении договора купли-продажи такого земельного участка без проведения торгов;</w:t>
      </w:r>
    </w:p>
    <w:p w:rsidR="003A51E4" w:rsidRPr="00E73199" w:rsidRDefault="003A51E4" w:rsidP="003A51E4">
      <w:pPr>
        <w:ind w:firstLine="709"/>
        <w:jc w:val="both"/>
        <w:rPr>
          <w:szCs w:val="28"/>
        </w:rPr>
      </w:pPr>
      <w:r w:rsidRPr="00E73199">
        <w:rPr>
          <w:szCs w:val="28"/>
        </w:rPr>
        <w:t>2.1.13 установлением порядка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городского округа;</w:t>
      </w:r>
    </w:p>
    <w:p w:rsidR="003A51E4" w:rsidRPr="00E73199" w:rsidRDefault="003A51E4" w:rsidP="003A51E4">
      <w:pPr>
        <w:ind w:firstLine="709"/>
        <w:jc w:val="both"/>
        <w:rPr>
          <w:szCs w:val="28"/>
        </w:rPr>
      </w:pPr>
      <w:r w:rsidRPr="00E73199">
        <w:rPr>
          <w:szCs w:val="28"/>
        </w:rPr>
        <w:t xml:space="preserve">2.1.14 установлением порядка </w:t>
      </w:r>
      <w:r w:rsidRPr="00292965">
        <w:rPr>
          <w:szCs w:val="28"/>
        </w:rPr>
        <w:t>определения платы по соглашению</w:t>
      </w:r>
      <w:r w:rsidRPr="00292965">
        <w:rPr>
          <w:szCs w:val="28"/>
        </w:rPr>
        <w:br/>
      </w:r>
      <w:r w:rsidRPr="00E73199">
        <w:rPr>
          <w:szCs w:val="28"/>
        </w:rPr>
        <w:t>об установлении сервитута в отношении земельных участков, находящихся в собственности городского округа;</w:t>
      </w:r>
    </w:p>
    <w:p w:rsidR="003A51E4" w:rsidRPr="00E73199" w:rsidRDefault="003A51E4" w:rsidP="003A51E4">
      <w:pPr>
        <w:ind w:firstLine="709"/>
        <w:jc w:val="both"/>
        <w:rPr>
          <w:szCs w:val="28"/>
        </w:rPr>
      </w:pPr>
      <w:r w:rsidRPr="00E73199">
        <w:rPr>
          <w:szCs w:val="28"/>
        </w:rPr>
        <w:t>2.1.15 установлением порядка определения размера арендной платы за земельные участки, находящиеся в собственности городского округа и предоставленные в аренду без торгов;</w:t>
      </w:r>
    </w:p>
    <w:p w:rsidR="003A51E4" w:rsidRPr="00E73199" w:rsidRDefault="003A51E4" w:rsidP="003A51E4">
      <w:pPr>
        <w:ind w:firstLine="709"/>
        <w:jc w:val="both"/>
        <w:rPr>
          <w:szCs w:val="28"/>
        </w:rPr>
      </w:pPr>
      <w:r w:rsidRPr="00E73199">
        <w:rPr>
          <w:szCs w:val="28"/>
        </w:rPr>
        <w:t xml:space="preserve">2.1.16 определением порядка проведения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w:t>
      </w:r>
      <w:r w:rsidRPr="00292965">
        <w:rPr>
          <w:szCs w:val="28"/>
        </w:rPr>
        <w:t xml:space="preserve">обязательные требования </w:t>
      </w:r>
      <w:r w:rsidRPr="00E73199">
        <w:rPr>
          <w:szCs w:val="28"/>
        </w:rPr>
        <w:t>дл</w:t>
      </w:r>
      <w:r w:rsidRPr="00292965">
        <w:rPr>
          <w:szCs w:val="28"/>
        </w:rPr>
        <w:t>я субъектов предпринимательской и иной экономической деятельности, обязанности для субъектов инвестиционной деятельности, разрабатываемых Городской Думой, а также порядка проведения экспертизы муниципальных нормативных правовых актов Городской Думы, затрагивающих вопросы осуществления предпринимательской и инвестиционной деятельности;</w:t>
      </w:r>
    </w:p>
    <w:p w:rsidR="003A51E4" w:rsidRPr="00E73199" w:rsidRDefault="003A51E4" w:rsidP="003A51E4">
      <w:pPr>
        <w:ind w:firstLine="709"/>
        <w:jc w:val="both"/>
        <w:rPr>
          <w:szCs w:val="28"/>
        </w:rPr>
      </w:pPr>
      <w:r w:rsidRPr="00E73199">
        <w:rPr>
          <w:szCs w:val="28"/>
        </w:rPr>
        <w:t xml:space="preserve">2.1.17 </w:t>
      </w:r>
      <w:r w:rsidRPr="00292965">
        <w:rPr>
          <w:szCs w:val="28"/>
        </w:rPr>
        <w:t>определением и утверждением коэффициента, устанавливающего зависимость арендной платы от фактического использования земельного участка, расположенного на территории городского округа, государственная собственность на который не разграничена и на котором расположены здания, строения, сооружения, а также предоставленного в аренду без торгов для целей, не связанных со строительством;</w:t>
      </w:r>
    </w:p>
    <w:p w:rsidR="003A51E4" w:rsidRPr="00E73199" w:rsidRDefault="003A51E4" w:rsidP="003A51E4">
      <w:pPr>
        <w:ind w:firstLine="709"/>
        <w:jc w:val="both"/>
        <w:rPr>
          <w:szCs w:val="28"/>
        </w:rPr>
      </w:pPr>
      <w:r w:rsidRPr="00E73199">
        <w:rPr>
          <w:szCs w:val="28"/>
        </w:rPr>
        <w:t>2.1.</w:t>
      </w:r>
      <w:r w:rsidR="00CF0219">
        <w:rPr>
          <w:szCs w:val="28"/>
        </w:rPr>
        <w:t>1</w:t>
      </w:r>
      <w:r w:rsidRPr="00E73199">
        <w:rPr>
          <w:szCs w:val="28"/>
        </w:rPr>
        <w:t>8 утверждением схемы размещения рекламных конструкций, выдачей разрешений на установку и эксплуатацию рекламных конструкций на территории городского округа, аннулированием таких разрешений, выдачей предписаний о демонтаже самовольно установленных рекламных конструкций на территории городского округа, осуществляемые в соответствии с Ф</w:t>
      </w:r>
      <w:r w:rsidRPr="00292965">
        <w:rPr>
          <w:szCs w:val="28"/>
        </w:rPr>
        <w:t xml:space="preserve">едеральным законом </w:t>
      </w:r>
      <w:r w:rsidRPr="00E73199">
        <w:rPr>
          <w:szCs w:val="28"/>
        </w:rPr>
        <w:t>«О рекламе».</w:t>
      </w:r>
    </w:p>
    <w:p w:rsidR="00473ECF" w:rsidRDefault="003A51E4" w:rsidP="00CC3D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E73199">
        <w:rPr>
          <w:szCs w:val="28"/>
        </w:rPr>
        <w:t xml:space="preserve">2.2. </w:t>
      </w:r>
      <w:r w:rsidR="000B4CEC">
        <w:rPr>
          <w:szCs w:val="28"/>
        </w:rPr>
        <w:t xml:space="preserve">К полномочиям </w:t>
      </w:r>
      <w:r w:rsidRPr="00E73199">
        <w:rPr>
          <w:szCs w:val="28"/>
        </w:rPr>
        <w:t xml:space="preserve">Комитета </w:t>
      </w:r>
      <w:r w:rsidR="002A0B10">
        <w:rPr>
          <w:szCs w:val="28"/>
        </w:rPr>
        <w:t xml:space="preserve">относятся </w:t>
      </w:r>
      <w:r w:rsidRPr="00E73199">
        <w:rPr>
          <w:szCs w:val="28"/>
        </w:rPr>
        <w:t>иные вопросы в сфере собственности, земельных отношений, предпринимательства и инвестиций, находящиеся в полномочиях органов местного самоуправления городского округа.</w:t>
      </w:r>
    </w:p>
    <w:p w:rsidR="003A51E4" w:rsidRDefault="003A51E4" w:rsidP="00CA4E88">
      <w:pPr>
        <w:autoSpaceDE w:val="0"/>
        <w:autoSpaceDN w:val="0"/>
        <w:adjustRightInd w:val="0"/>
        <w:jc w:val="center"/>
        <w:rPr>
          <w:szCs w:val="28"/>
        </w:rPr>
      </w:pPr>
    </w:p>
    <w:p w:rsidR="00473ECF" w:rsidRPr="00C0741E" w:rsidRDefault="00473ECF" w:rsidP="00CA4E88">
      <w:pPr>
        <w:autoSpaceDE w:val="0"/>
        <w:autoSpaceDN w:val="0"/>
        <w:adjustRightInd w:val="0"/>
        <w:jc w:val="center"/>
        <w:rPr>
          <w:b/>
          <w:szCs w:val="28"/>
        </w:rPr>
      </w:pPr>
      <w:r w:rsidRPr="00C0741E">
        <w:rPr>
          <w:b/>
          <w:szCs w:val="28"/>
        </w:rPr>
        <w:t>3. Функции Комитета</w:t>
      </w:r>
    </w:p>
    <w:p w:rsidR="00473ECF" w:rsidRDefault="00473ECF" w:rsidP="00CA4E88">
      <w:pPr>
        <w:autoSpaceDE w:val="0"/>
        <w:autoSpaceDN w:val="0"/>
        <w:adjustRightInd w:val="0"/>
        <w:jc w:val="center"/>
        <w:rPr>
          <w:szCs w:val="28"/>
        </w:rPr>
      </w:pPr>
    </w:p>
    <w:p w:rsidR="00473ECF" w:rsidRPr="00C0741E" w:rsidRDefault="00473ECF" w:rsidP="00473E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3.1. Комитет по вопросам, отнесенным к</w:t>
      </w:r>
      <w:r w:rsidR="002A0B10">
        <w:rPr>
          <w:szCs w:val="28"/>
        </w:rPr>
        <w:t xml:space="preserve"> его полномочиям</w:t>
      </w:r>
      <w:r w:rsidRPr="00C0741E">
        <w:rPr>
          <w:szCs w:val="28"/>
        </w:rPr>
        <w:t>, осуществляет следующие функции:</w:t>
      </w:r>
    </w:p>
    <w:p w:rsidR="00473ECF" w:rsidRPr="00C0741E" w:rsidRDefault="00473ECF" w:rsidP="00473E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lastRenderedPageBreak/>
        <w:t>3.1.1 участвует в подготовке и предварительном рассмотрении проектов правовых актов Городской Думы, других вопросов, включаемых в повестки заседания Комитета, сессии Городской Думы;</w:t>
      </w:r>
    </w:p>
    <w:p w:rsidR="00473ECF" w:rsidRPr="00C0741E" w:rsidRDefault="00473ECF" w:rsidP="00CA4E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3.1.2 вносит предложения по формирован</w:t>
      </w:r>
      <w:r w:rsidR="006C163E">
        <w:rPr>
          <w:szCs w:val="28"/>
        </w:rPr>
        <w:t xml:space="preserve">ию плана работы Городской Думы </w:t>
      </w:r>
      <w:r w:rsidR="00936396">
        <w:rPr>
          <w:szCs w:val="28"/>
        </w:rPr>
        <w:t>(</w:t>
      </w:r>
      <w:r w:rsidR="00936396" w:rsidRPr="00936396">
        <w:rPr>
          <w:szCs w:val="28"/>
        </w:rPr>
        <w:t>план</w:t>
      </w:r>
      <w:r w:rsidR="00FC3B9E">
        <w:rPr>
          <w:szCs w:val="28"/>
        </w:rPr>
        <w:t>а нормотворческой деятельности Г</w:t>
      </w:r>
      <w:r w:rsidR="00936396" w:rsidRPr="00936396">
        <w:rPr>
          <w:szCs w:val="28"/>
        </w:rPr>
        <w:t>ородской Думы</w:t>
      </w:r>
      <w:r w:rsidR="00936396">
        <w:rPr>
          <w:szCs w:val="28"/>
        </w:rPr>
        <w:t>)</w:t>
      </w:r>
      <w:r w:rsidR="00936396" w:rsidRPr="00C0741E">
        <w:rPr>
          <w:szCs w:val="28"/>
        </w:rPr>
        <w:t xml:space="preserve"> </w:t>
      </w:r>
      <w:r w:rsidRPr="00C0741E">
        <w:rPr>
          <w:szCs w:val="28"/>
        </w:rPr>
        <w:t>и проекта повестки сессии Городской Думы;</w:t>
      </w:r>
    </w:p>
    <w:p w:rsidR="00473ECF" w:rsidRPr="00C0741E" w:rsidRDefault="00473ECF" w:rsidP="00473E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3.1.3 дает рекомендации по внесению изменений в муниципальные правовые акты городского округа;</w:t>
      </w:r>
    </w:p>
    <w:p w:rsidR="00473ECF" w:rsidRPr="00C0741E" w:rsidRDefault="00473ECF" w:rsidP="00473E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3.1.4 организует и проводит депутатские слушания;</w:t>
      </w:r>
    </w:p>
    <w:p w:rsidR="00473ECF" w:rsidRPr="00C0741E" w:rsidRDefault="00473ECF" w:rsidP="00473E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3.1.5 осуществляет контроль за исполнением решений Городской Думы;</w:t>
      </w:r>
    </w:p>
    <w:p w:rsidR="00473ECF" w:rsidRPr="00C0741E" w:rsidRDefault="00473ECF" w:rsidP="00473E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3.1.6 выполняет поручения Городской Думы и председателя Городской Думы, связанные с подготовкой планируемых для рассмотрения Городской Думой вопросов и выполнением контрольных функций Городской Думы;</w:t>
      </w:r>
    </w:p>
    <w:p w:rsidR="00473ECF" w:rsidRPr="00C0741E" w:rsidRDefault="00473ECF" w:rsidP="00473E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3.1.7 заслушивает информацию должностных лиц органов местного самоуправления городского округа, руководителей организаций по вопросам, рассматриваемым на заседаниях Комитета.</w:t>
      </w:r>
    </w:p>
    <w:p w:rsidR="00473ECF" w:rsidRPr="00C0741E" w:rsidRDefault="00473ECF" w:rsidP="00473E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3.2. Решения Комитета носят рекомендательный характер.</w:t>
      </w:r>
    </w:p>
    <w:p w:rsidR="00473ECF" w:rsidRPr="00B71EC0" w:rsidRDefault="00473ECF" w:rsidP="00CA4E88">
      <w:pPr>
        <w:autoSpaceDE w:val="0"/>
        <w:autoSpaceDN w:val="0"/>
        <w:adjustRightInd w:val="0"/>
        <w:jc w:val="center"/>
        <w:rPr>
          <w:szCs w:val="28"/>
        </w:rPr>
      </w:pPr>
    </w:p>
    <w:p w:rsidR="00473ECF" w:rsidRPr="00C0741E" w:rsidRDefault="00473ECF" w:rsidP="00CA4E88">
      <w:pPr>
        <w:autoSpaceDE w:val="0"/>
        <w:autoSpaceDN w:val="0"/>
        <w:adjustRightInd w:val="0"/>
        <w:jc w:val="center"/>
        <w:rPr>
          <w:b/>
          <w:szCs w:val="28"/>
        </w:rPr>
      </w:pPr>
      <w:r w:rsidRPr="00C0741E">
        <w:rPr>
          <w:b/>
          <w:szCs w:val="28"/>
        </w:rPr>
        <w:t>4. Права и обяза</w:t>
      </w:r>
      <w:r w:rsidR="000B4CEC">
        <w:rPr>
          <w:b/>
          <w:szCs w:val="28"/>
        </w:rPr>
        <w:t>нности председателя, заместителей</w:t>
      </w:r>
    </w:p>
    <w:p w:rsidR="00473ECF" w:rsidRPr="00C0741E" w:rsidRDefault="00473ECF" w:rsidP="00CA4E88">
      <w:pPr>
        <w:autoSpaceDE w:val="0"/>
        <w:autoSpaceDN w:val="0"/>
        <w:adjustRightInd w:val="0"/>
        <w:jc w:val="center"/>
        <w:rPr>
          <w:b/>
          <w:szCs w:val="28"/>
        </w:rPr>
      </w:pPr>
      <w:r w:rsidRPr="00C0741E">
        <w:rPr>
          <w:b/>
          <w:szCs w:val="28"/>
        </w:rPr>
        <w:t>председателя и членов Комитета</w:t>
      </w:r>
    </w:p>
    <w:p w:rsidR="00473ECF" w:rsidRPr="00B71EC0" w:rsidRDefault="00473ECF" w:rsidP="00CA4E88">
      <w:pPr>
        <w:autoSpaceDE w:val="0"/>
        <w:autoSpaceDN w:val="0"/>
        <w:adjustRightInd w:val="0"/>
        <w:jc w:val="center"/>
        <w:rPr>
          <w:szCs w:val="28"/>
        </w:rPr>
      </w:pPr>
    </w:p>
    <w:p w:rsidR="00473ECF" w:rsidRPr="00C0741E" w:rsidRDefault="00473ECF" w:rsidP="00473E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4.1. Председатель Комитета:</w:t>
      </w:r>
    </w:p>
    <w:p w:rsidR="00473ECF" w:rsidRPr="00C0741E" w:rsidRDefault="00473ECF" w:rsidP="00473E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4.1.1 организует работу Комитета;</w:t>
      </w:r>
    </w:p>
    <w:p w:rsidR="00473ECF" w:rsidRPr="00C0741E" w:rsidRDefault="00473ECF" w:rsidP="00473E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4.1.2 созывает заседания Комитета и организует подготовку вопросов, включаемых в повестку заседания Комитета;</w:t>
      </w:r>
    </w:p>
    <w:p w:rsidR="00473ECF" w:rsidRPr="00C0741E" w:rsidRDefault="00473ECF" w:rsidP="00473E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4.1.3 председательствует на заседаниях Комитета, подписывает протокол заседания;</w:t>
      </w:r>
    </w:p>
    <w:p w:rsidR="00473ECF" w:rsidRPr="00C0741E" w:rsidRDefault="00473ECF" w:rsidP="00473E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4.1.4 подписывает документы от имени Комитета;</w:t>
      </w:r>
    </w:p>
    <w:p w:rsidR="00473ECF" w:rsidRPr="00C0741E" w:rsidRDefault="00473ECF" w:rsidP="00473E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4.1.5 приглашает для участия в работе заседаний Комитета представителей органов государственной власти, органов местного самоуправления и организаций;</w:t>
      </w:r>
    </w:p>
    <w:p w:rsidR="00473ECF" w:rsidRPr="00C0741E" w:rsidRDefault="00473ECF" w:rsidP="00473E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4.1.6 представляет Комитет в отношениях с органами государственной власти, органами местного самоуправления и организациями;</w:t>
      </w:r>
    </w:p>
    <w:p w:rsidR="00473ECF" w:rsidRPr="00C0741E" w:rsidRDefault="00473ECF" w:rsidP="00473E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4.1.7 организует работу по исполнению решений Комитета;</w:t>
      </w:r>
    </w:p>
    <w:p w:rsidR="00473ECF" w:rsidRPr="00C0741E" w:rsidRDefault="00473ECF" w:rsidP="00473E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4.1.8 информирует членов Комитета о выполнении решений Комитета, результатах рассмотрения его рекомендаций;</w:t>
      </w:r>
    </w:p>
    <w:p w:rsidR="00473ECF" w:rsidRPr="00C0741E" w:rsidRDefault="00473ECF" w:rsidP="00473E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4.1.9 по истечении календарного года направляет председателю Городской Думы информацию о деятельности Комитета.</w:t>
      </w:r>
    </w:p>
    <w:p w:rsidR="00473ECF" w:rsidRPr="00C0741E" w:rsidRDefault="00961391" w:rsidP="009613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Pr>
          <w:szCs w:val="28"/>
        </w:rPr>
        <w:t>4.2. Заместители председателя Комитета осуществляют</w:t>
      </w:r>
      <w:r w:rsidR="00473ECF" w:rsidRPr="00C0741E">
        <w:rPr>
          <w:szCs w:val="28"/>
        </w:rPr>
        <w:t xml:space="preserve"> полномочия председателя Комитета в случае отсутствия пред</w:t>
      </w:r>
      <w:r w:rsidR="000C11AB">
        <w:rPr>
          <w:szCs w:val="28"/>
        </w:rPr>
        <w:t>седателя Комитета.</w:t>
      </w:r>
    </w:p>
    <w:p w:rsidR="00473ECF" w:rsidRPr="00C0741E" w:rsidRDefault="00473ECF" w:rsidP="00473E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4.3. Члены Комитета:</w:t>
      </w:r>
    </w:p>
    <w:p w:rsidR="00473ECF" w:rsidRPr="00C0741E" w:rsidRDefault="00473ECF" w:rsidP="00473E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4.3.1 обязаны участвовать в деятельности Комитета, содействовать исполнению его решений, выполнять поруче</w:t>
      </w:r>
      <w:r w:rsidR="004938FE">
        <w:rPr>
          <w:szCs w:val="28"/>
        </w:rPr>
        <w:t xml:space="preserve">ния Комитета, </w:t>
      </w:r>
      <w:r w:rsidR="001A2A30">
        <w:rPr>
          <w:szCs w:val="28"/>
        </w:rPr>
        <w:t>его председателя</w:t>
      </w:r>
      <w:r w:rsidR="004938FE">
        <w:rPr>
          <w:szCs w:val="28"/>
        </w:rPr>
        <w:t xml:space="preserve"> и заместителей председателя Комитета</w:t>
      </w:r>
      <w:r w:rsidR="001A2A30">
        <w:rPr>
          <w:szCs w:val="28"/>
        </w:rPr>
        <w:t>;</w:t>
      </w:r>
    </w:p>
    <w:p w:rsidR="00473ECF" w:rsidRPr="00C0741E" w:rsidRDefault="00473ECF" w:rsidP="00473E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lastRenderedPageBreak/>
        <w:t xml:space="preserve">4.3.2 о невозможности присутствовать на заседании Комитета </w:t>
      </w:r>
      <w:r w:rsidRPr="00C0741E">
        <w:rPr>
          <w:szCs w:val="28"/>
        </w:rPr>
        <w:br/>
        <w:t>по уважительной причине заблаговременно информируют председателя Комитета.</w:t>
      </w:r>
    </w:p>
    <w:p w:rsidR="00473ECF" w:rsidRPr="00B71EC0" w:rsidRDefault="00473ECF" w:rsidP="00CA4E88">
      <w:pPr>
        <w:autoSpaceDE w:val="0"/>
        <w:autoSpaceDN w:val="0"/>
        <w:adjustRightInd w:val="0"/>
        <w:jc w:val="center"/>
        <w:rPr>
          <w:szCs w:val="28"/>
        </w:rPr>
      </w:pPr>
    </w:p>
    <w:p w:rsidR="00473ECF" w:rsidRPr="00C0741E" w:rsidRDefault="00473ECF" w:rsidP="00CA4E88">
      <w:pPr>
        <w:autoSpaceDE w:val="0"/>
        <w:autoSpaceDN w:val="0"/>
        <w:adjustRightInd w:val="0"/>
        <w:jc w:val="center"/>
        <w:rPr>
          <w:b/>
          <w:szCs w:val="28"/>
        </w:rPr>
      </w:pPr>
      <w:r w:rsidRPr="00C0741E">
        <w:rPr>
          <w:b/>
          <w:szCs w:val="28"/>
        </w:rPr>
        <w:t xml:space="preserve">5. </w:t>
      </w:r>
      <w:r w:rsidR="000B4CEC">
        <w:rPr>
          <w:b/>
          <w:szCs w:val="28"/>
        </w:rPr>
        <w:t xml:space="preserve">Порядок деятельности </w:t>
      </w:r>
      <w:r w:rsidRPr="00C0741E">
        <w:rPr>
          <w:b/>
          <w:szCs w:val="28"/>
        </w:rPr>
        <w:t>Комитета и проведения заседаний Комитета</w:t>
      </w:r>
    </w:p>
    <w:p w:rsidR="00473ECF" w:rsidRPr="00B71EC0" w:rsidRDefault="00473ECF" w:rsidP="00CA4E88">
      <w:pPr>
        <w:autoSpaceDE w:val="0"/>
        <w:autoSpaceDN w:val="0"/>
        <w:adjustRightInd w:val="0"/>
        <w:jc w:val="center"/>
        <w:rPr>
          <w:szCs w:val="28"/>
        </w:rPr>
      </w:pPr>
    </w:p>
    <w:p w:rsidR="00473ECF" w:rsidRPr="00C0741E" w:rsidRDefault="00473ECF" w:rsidP="00473E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5.1. Деятельность Комитета организуется в соот</w:t>
      </w:r>
      <w:r w:rsidR="00D3120C">
        <w:rPr>
          <w:szCs w:val="28"/>
        </w:rPr>
        <w:t xml:space="preserve">ветствии с планами </w:t>
      </w:r>
      <w:r w:rsidR="00D3120C">
        <w:rPr>
          <w:szCs w:val="28"/>
        </w:rPr>
        <w:br/>
        <w:t>его работы (</w:t>
      </w:r>
      <w:r w:rsidRPr="00C0741E">
        <w:rPr>
          <w:szCs w:val="28"/>
        </w:rPr>
        <w:t>планами работы Городской Думы</w:t>
      </w:r>
      <w:r w:rsidR="00D3120C">
        <w:rPr>
          <w:szCs w:val="28"/>
        </w:rPr>
        <w:t>)</w:t>
      </w:r>
      <w:r w:rsidRPr="00C0741E">
        <w:rPr>
          <w:szCs w:val="28"/>
        </w:rPr>
        <w:t>. Председатель Комитета созывает заседания Комитета по мере необходимости и обязан созывать заседания Комитета перед каждой сессией Городской Думы.</w:t>
      </w:r>
    </w:p>
    <w:p w:rsidR="00473ECF" w:rsidRPr="00C0741E" w:rsidRDefault="00473ECF" w:rsidP="00473E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5.2. Заседание Комитета правомочно, если на нем присутствует не менее половины от общего числа его членов.</w:t>
      </w:r>
    </w:p>
    <w:p w:rsidR="00473ECF" w:rsidRPr="00C0741E" w:rsidRDefault="00473ECF" w:rsidP="00473E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 xml:space="preserve">5.3. Заседание Комитета проводит </w:t>
      </w:r>
      <w:r w:rsidR="00F25B65">
        <w:rPr>
          <w:szCs w:val="28"/>
        </w:rPr>
        <w:t xml:space="preserve">его </w:t>
      </w:r>
      <w:r w:rsidRPr="00C0741E">
        <w:rPr>
          <w:szCs w:val="28"/>
        </w:rPr>
        <w:t xml:space="preserve">председатель, а в случае отсутствия председателя – </w:t>
      </w:r>
      <w:r w:rsidR="009347B3">
        <w:rPr>
          <w:szCs w:val="28"/>
        </w:rPr>
        <w:t>1 из заместителей</w:t>
      </w:r>
      <w:r w:rsidRPr="00C0741E">
        <w:rPr>
          <w:szCs w:val="28"/>
        </w:rPr>
        <w:t xml:space="preserve"> председателя Комитета.</w:t>
      </w:r>
    </w:p>
    <w:p w:rsidR="00473ECF" w:rsidRPr="00C0741E" w:rsidRDefault="00473ECF" w:rsidP="00473E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 xml:space="preserve">В случае отсутствия председателя </w:t>
      </w:r>
      <w:r w:rsidR="00471E1F">
        <w:rPr>
          <w:szCs w:val="28"/>
        </w:rPr>
        <w:t xml:space="preserve">Комитета </w:t>
      </w:r>
      <w:r w:rsidRPr="00C0741E">
        <w:rPr>
          <w:szCs w:val="28"/>
        </w:rPr>
        <w:t>и заместителей председателя Комитета полномочия, предусмотренные подпунктами 4.1.2, 4.1.5 и 4.1.7 настоящего Положения, осуществляет заместитель председателя Городской Думы.</w:t>
      </w:r>
    </w:p>
    <w:p w:rsidR="00473ECF" w:rsidRPr="00C0741E" w:rsidRDefault="00473ECF" w:rsidP="00473E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В случае если заседание Комитета созывается заместителем председателя Городской Думы, из числа присутствующих членов Комитета большинством голосов избирается председательствующий на заседании Комитета, который осуществляет полномочия, предусмотренные подпунктом 4.1.3 настоящего Положения.</w:t>
      </w:r>
    </w:p>
    <w:p w:rsidR="00473ECF" w:rsidRPr="00C0741E" w:rsidRDefault="00473ECF" w:rsidP="00473E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 xml:space="preserve">5.4. Заседания Комитета являются открытыми. </w:t>
      </w:r>
    </w:p>
    <w:p w:rsidR="00473ECF" w:rsidRPr="00C0741E" w:rsidRDefault="00473ECF" w:rsidP="00473E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5.5. Решение Комитета принимается большинством голосов от числа присутствующих на заседании членов Комитета. Протоколы заседания Комитета по</w:t>
      </w:r>
      <w:r w:rsidR="001669E0">
        <w:rPr>
          <w:szCs w:val="28"/>
        </w:rPr>
        <w:t>дписывает председательствующий.</w:t>
      </w:r>
    </w:p>
    <w:p w:rsidR="00473ECF" w:rsidRPr="00240F9B" w:rsidRDefault="00473ECF" w:rsidP="00473E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5.6. Депутат Городской Думы, не входящий в состав Комитета, а также работники аппарата Городской Думы могут принимать участие в заседании Комитета</w:t>
      </w:r>
      <w:r w:rsidR="00240F9B">
        <w:rPr>
          <w:szCs w:val="28"/>
        </w:rPr>
        <w:t xml:space="preserve"> с правом совещательного голоса в порядке, установленном частью 9 статьи 11 Регламента Городской Думы.</w:t>
      </w:r>
    </w:p>
    <w:p w:rsidR="00190633" w:rsidRPr="00190633" w:rsidRDefault="00473ECF" w:rsidP="00CA4E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 xml:space="preserve">На заседание Комитета могут приглашаться представители органов государственной власти, органов местного самоуправления, организаций, </w:t>
      </w:r>
      <w:r w:rsidRPr="00190633">
        <w:rPr>
          <w:szCs w:val="28"/>
        </w:rPr>
        <w:t>которые участвуют в заседании Комитета</w:t>
      </w:r>
      <w:r w:rsidR="00190633" w:rsidRPr="00190633">
        <w:rPr>
          <w:szCs w:val="28"/>
        </w:rPr>
        <w:t xml:space="preserve"> с правом совещательного голоса,</w:t>
      </w:r>
      <w:r w:rsidR="00190633">
        <w:rPr>
          <w:szCs w:val="28"/>
        </w:rPr>
        <w:t xml:space="preserve"> </w:t>
      </w:r>
      <w:r w:rsidR="004B13E9">
        <w:rPr>
          <w:szCs w:val="28"/>
        </w:rPr>
        <w:br/>
      </w:r>
      <w:r w:rsidR="00190633" w:rsidRPr="00190633">
        <w:rPr>
          <w:szCs w:val="28"/>
        </w:rPr>
        <w:t>а также представители средств массовой информации</w:t>
      </w:r>
      <w:r w:rsidR="004B13E9">
        <w:rPr>
          <w:szCs w:val="28"/>
        </w:rPr>
        <w:t>.</w:t>
      </w:r>
    </w:p>
    <w:p w:rsidR="00380956" w:rsidRPr="00255688" w:rsidRDefault="00473ECF" w:rsidP="003809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 xml:space="preserve">5.7. Комитет для работы над проектами решений Городской Думы, </w:t>
      </w:r>
      <w:r w:rsidRPr="00C0741E">
        <w:rPr>
          <w:szCs w:val="28"/>
        </w:rPr>
        <w:br/>
        <w:t xml:space="preserve">для выяснения фактического положения дел и общественного мнения по вопросам, находящимся в его ведении, </w:t>
      </w:r>
      <w:r w:rsidR="003071E1">
        <w:rPr>
          <w:szCs w:val="28"/>
        </w:rPr>
        <w:t xml:space="preserve">своим решением </w:t>
      </w:r>
      <w:r w:rsidRPr="00C0741E">
        <w:rPr>
          <w:szCs w:val="28"/>
        </w:rPr>
        <w:t>может создавать рабочие комиссии Комитета из числа членов Комитета, депутатов Городской Думы, не входящих в его состав, представителей органов государственной власти, органов местного самоуправления, организаций (по согласованию), с правом решающего голоса, а также может организовывать депутатские слушания, проводить конференции, совещания</w:t>
      </w:r>
      <w:r w:rsidR="00D45FAD">
        <w:rPr>
          <w:szCs w:val="28"/>
        </w:rPr>
        <w:t>, семинары и другие мероприятия в порядке, установленном частью 10 статьи 11 Регламента Городской Думы.</w:t>
      </w:r>
      <w:r w:rsidR="00380956" w:rsidRPr="00380956">
        <w:rPr>
          <w:szCs w:val="28"/>
        </w:rPr>
        <w:t xml:space="preserve"> </w:t>
      </w:r>
      <w:r w:rsidR="00380956" w:rsidRPr="00255688">
        <w:rPr>
          <w:szCs w:val="28"/>
        </w:rPr>
        <w:t xml:space="preserve">В Комитете могут создаваться подкомитеты (по основным направлениям </w:t>
      </w:r>
      <w:r w:rsidR="00380956" w:rsidRPr="00255688">
        <w:rPr>
          <w:szCs w:val="28"/>
        </w:rPr>
        <w:lastRenderedPageBreak/>
        <w:t>деятельности), состав и порядок деятельности</w:t>
      </w:r>
      <w:r w:rsidR="00380956">
        <w:rPr>
          <w:szCs w:val="28"/>
        </w:rPr>
        <w:t xml:space="preserve"> которых определяется решением К</w:t>
      </w:r>
      <w:r w:rsidR="00380956" w:rsidRPr="00255688">
        <w:rPr>
          <w:szCs w:val="28"/>
        </w:rPr>
        <w:t>омитета.</w:t>
      </w:r>
    </w:p>
    <w:p w:rsidR="00473ECF" w:rsidRDefault="00473ECF" w:rsidP="00473E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bookmarkStart w:id="0" w:name="_GoBack"/>
      <w:bookmarkEnd w:id="0"/>
      <w:r w:rsidRPr="00C0741E">
        <w:rPr>
          <w:szCs w:val="28"/>
        </w:rPr>
        <w:t>5.8. При проведении заседания Комитета работником аппарата Городской Думы ведется протокол.</w:t>
      </w:r>
    </w:p>
    <w:p w:rsidR="00B32E6D" w:rsidRPr="00F7579A" w:rsidRDefault="00473ECF" w:rsidP="00F757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A4E88">
        <w:rPr>
          <w:szCs w:val="28"/>
        </w:rPr>
        <w:t xml:space="preserve">5.9. Организация работы Комитета и проведения заседаний Комитета в </w:t>
      </w:r>
      <w:r>
        <w:rPr>
          <w:szCs w:val="28"/>
        </w:rPr>
        <w:t>с</w:t>
      </w:r>
      <w:r w:rsidRPr="00C26230">
        <w:rPr>
          <w:szCs w:val="28"/>
        </w:rPr>
        <w:t xml:space="preserve">лучаях введения на территории городского округа режима чрезвычайной ситуации, режима повышенной готовности, ограничительных мероприятий (режима самоизоляции, карантина), чрезвычайного или военного положения, отсутствия транспортного сообщения в связи с неблагоприятными погодными условиями </w:t>
      </w:r>
      <w:r w:rsidR="000B4CEC">
        <w:rPr>
          <w:szCs w:val="28"/>
        </w:rPr>
        <w:t>осуществляе</w:t>
      </w:r>
      <w:r>
        <w:rPr>
          <w:szCs w:val="28"/>
        </w:rPr>
        <w:t>тся в соответствии с Регламентом Городской Думы.</w:t>
      </w:r>
    </w:p>
    <w:sectPr w:rsidR="00B32E6D" w:rsidRPr="00F7579A" w:rsidSect="005050A4">
      <w:pgSz w:w="11906" w:h="16838"/>
      <w:pgMar w:top="1134" w:right="567" w:bottom="1134" w:left="1701" w:header="567" w:footer="567"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C96" w:rsidRDefault="00230C96" w:rsidP="00790E1E">
      <w:r>
        <w:separator/>
      </w:r>
    </w:p>
  </w:endnote>
  <w:endnote w:type="continuationSeparator" w:id="0">
    <w:p w:rsidR="00230C96" w:rsidRDefault="00230C96" w:rsidP="0079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0A4" w:rsidRDefault="005050A4">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0A4" w:rsidRDefault="005050A4">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0A4" w:rsidRDefault="005050A4">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C96" w:rsidRDefault="00230C96" w:rsidP="00790E1E">
      <w:r>
        <w:separator/>
      </w:r>
    </w:p>
  </w:footnote>
  <w:footnote w:type="continuationSeparator" w:id="0">
    <w:p w:rsidR="00230C96" w:rsidRDefault="00230C96" w:rsidP="00790E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0A4" w:rsidRDefault="005050A4">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3923299"/>
      <w:docPartObj>
        <w:docPartGallery w:val="Page Numbers (Top of Page)"/>
        <w:docPartUnique/>
      </w:docPartObj>
    </w:sdtPr>
    <w:sdtEndPr>
      <w:rPr>
        <w:sz w:val="24"/>
      </w:rPr>
    </w:sdtEndPr>
    <w:sdtContent>
      <w:p w:rsidR="005050A4" w:rsidRPr="005050A4" w:rsidRDefault="005050A4">
        <w:pPr>
          <w:pStyle w:val="aa"/>
          <w:jc w:val="center"/>
          <w:rPr>
            <w:sz w:val="24"/>
          </w:rPr>
        </w:pPr>
        <w:r w:rsidRPr="005050A4">
          <w:rPr>
            <w:sz w:val="24"/>
          </w:rPr>
          <w:fldChar w:fldCharType="begin"/>
        </w:r>
        <w:r w:rsidRPr="005050A4">
          <w:rPr>
            <w:sz w:val="24"/>
          </w:rPr>
          <w:instrText>PAGE   \* MERGEFORMAT</w:instrText>
        </w:r>
        <w:r w:rsidRPr="005050A4">
          <w:rPr>
            <w:sz w:val="24"/>
          </w:rPr>
          <w:fldChar w:fldCharType="separate"/>
        </w:r>
        <w:r w:rsidR="002029B1">
          <w:rPr>
            <w:noProof/>
            <w:sz w:val="24"/>
          </w:rPr>
          <w:t>2</w:t>
        </w:r>
        <w:r w:rsidRPr="005050A4">
          <w:rPr>
            <w:sz w:val="24"/>
          </w:rPr>
          <w:fldChar w:fldCharType="end"/>
        </w:r>
      </w:p>
    </w:sdtContent>
  </w:sdt>
  <w:p w:rsidR="005050A4" w:rsidRDefault="005050A4">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C44" w:rsidRPr="005050A4" w:rsidRDefault="00BB6C44" w:rsidP="005050A4">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22F78"/>
    <w:multiLevelType w:val="hybridMultilevel"/>
    <w:tmpl w:val="554A8096"/>
    <w:lvl w:ilvl="0" w:tplc="F0408A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E064F96"/>
    <w:multiLevelType w:val="hybridMultilevel"/>
    <w:tmpl w:val="CAFCDFC8"/>
    <w:lvl w:ilvl="0" w:tplc="567E9968">
      <w:start w:val="1"/>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2" w15:restartNumberingAfterBreak="0">
    <w:nsid w:val="36DA7502"/>
    <w:multiLevelType w:val="hybridMultilevel"/>
    <w:tmpl w:val="BCD6E7BA"/>
    <w:lvl w:ilvl="0" w:tplc="6ADAC1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4B226C6"/>
    <w:multiLevelType w:val="hybridMultilevel"/>
    <w:tmpl w:val="B5CE42CE"/>
    <w:lvl w:ilvl="0" w:tplc="7E62E72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E710204"/>
    <w:multiLevelType w:val="hybridMultilevel"/>
    <w:tmpl w:val="C3E49996"/>
    <w:lvl w:ilvl="0" w:tplc="926A9AEA">
      <w:start w:val="1"/>
      <w:numFmt w:val="decimal"/>
      <w:lvlText w:val="%1."/>
      <w:lvlJc w:val="left"/>
      <w:pPr>
        <w:tabs>
          <w:tab w:val="num" w:pos="360"/>
        </w:tabs>
        <w:ind w:left="360" w:hanging="360"/>
      </w:pPr>
      <w:rPr>
        <w:b w:val="0"/>
      </w:rPr>
    </w:lvl>
    <w:lvl w:ilvl="1" w:tplc="04190019">
      <w:start w:val="1"/>
      <w:numFmt w:val="decimal"/>
      <w:lvlText w:val="%2."/>
      <w:lvlJc w:val="left"/>
      <w:pPr>
        <w:tabs>
          <w:tab w:val="num" w:pos="1260"/>
        </w:tabs>
        <w:ind w:left="1260" w:hanging="360"/>
      </w:pPr>
    </w:lvl>
    <w:lvl w:ilvl="2" w:tplc="0419001B">
      <w:start w:val="1"/>
      <w:numFmt w:val="decimal"/>
      <w:lvlText w:val="%3."/>
      <w:lvlJc w:val="left"/>
      <w:pPr>
        <w:tabs>
          <w:tab w:val="num" w:pos="1980"/>
        </w:tabs>
        <w:ind w:left="198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abstractNum w:abstractNumId="5" w15:restartNumberingAfterBreak="0">
    <w:nsid w:val="51FE4B0C"/>
    <w:multiLevelType w:val="hybridMultilevel"/>
    <w:tmpl w:val="D0F605C4"/>
    <w:lvl w:ilvl="0" w:tplc="70A027D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A3C0B66"/>
    <w:multiLevelType w:val="hybridMultilevel"/>
    <w:tmpl w:val="CE50552E"/>
    <w:lvl w:ilvl="0" w:tplc="E230D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FF62E14"/>
    <w:multiLevelType w:val="hybridMultilevel"/>
    <w:tmpl w:val="D144D796"/>
    <w:lvl w:ilvl="0" w:tplc="A20054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7A8229BE"/>
    <w:multiLevelType w:val="hybridMultilevel"/>
    <w:tmpl w:val="980C79F8"/>
    <w:lvl w:ilvl="0" w:tplc="AA680C78">
      <w:start w:val="1"/>
      <w:numFmt w:val="decimal"/>
      <w:lvlText w:val="%1."/>
      <w:lvlJc w:val="left"/>
      <w:pPr>
        <w:tabs>
          <w:tab w:val="num" w:pos="1260"/>
        </w:tabs>
        <w:ind w:left="1260" w:hanging="405"/>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num w:numId="1">
    <w:abstractNumId w:va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0"/>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D8F"/>
    <w:rsid w:val="000016E3"/>
    <w:rsid w:val="0000214D"/>
    <w:rsid w:val="0000225E"/>
    <w:rsid w:val="000109AB"/>
    <w:rsid w:val="00013345"/>
    <w:rsid w:val="00013D5E"/>
    <w:rsid w:val="000141CE"/>
    <w:rsid w:val="00014E5D"/>
    <w:rsid w:val="0001539F"/>
    <w:rsid w:val="00017E9E"/>
    <w:rsid w:val="00024E0D"/>
    <w:rsid w:val="000270A8"/>
    <w:rsid w:val="000353D4"/>
    <w:rsid w:val="00037D08"/>
    <w:rsid w:val="00040BA8"/>
    <w:rsid w:val="0004289E"/>
    <w:rsid w:val="000439FF"/>
    <w:rsid w:val="000454D0"/>
    <w:rsid w:val="00046954"/>
    <w:rsid w:val="000479F6"/>
    <w:rsid w:val="00054355"/>
    <w:rsid w:val="000572C0"/>
    <w:rsid w:val="00061DF0"/>
    <w:rsid w:val="00061FFB"/>
    <w:rsid w:val="000626B5"/>
    <w:rsid w:val="00066F1B"/>
    <w:rsid w:val="000679CA"/>
    <w:rsid w:val="0007288C"/>
    <w:rsid w:val="0007623E"/>
    <w:rsid w:val="00077996"/>
    <w:rsid w:val="000813C5"/>
    <w:rsid w:val="00082FE5"/>
    <w:rsid w:val="00094221"/>
    <w:rsid w:val="0009541C"/>
    <w:rsid w:val="00096AEB"/>
    <w:rsid w:val="00097F79"/>
    <w:rsid w:val="000A051E"/>
    <w:rsid w:val="000A0629"/>
    <w:rsid w:val="000A39AD"/>
    <w:rsid w:val="000B124D"/>
    <w:rsid w:val="000B3C8F"/>
    <w:rsid w:val="000B4CEC"/>
    <w:rsid w:val="000B6F45"/>
    <w:rsid w:val="000C10ED"/>
    <w:rsid w:val="000C11AB"/>
    <w:rsid w:val="000C18FE"/>
    <w:rsid w:val="000C4278"/>
    <w:rsid w:val="000C6B11"/>
    <w:rsid w:val="000C73C9"/>
    <w:rsid w:val="000D1407"/>
    <w:rsid w:val="000D14E7"/>
    <w:rsid w:val="000D44BF"/>
    <w:rsid w:val="000F0704"/>
    <w:rsid w:val="000F372E"/>
    <w:rsid w:val="000F4C3A"/>
    <w:rsid w:val="000F4CB3"/>
    <w:rsid w:val="001004A0"/>
    <w:rsid w:val="00104231"/>
    <w:rsid w:val="00105A38"/>
    <w:rsid w:val="00105A98"/>
    <w:rsid w:val="00107E3F"/>
    <w:rsid w:val="00110EAE"/>
    <w:rsid w:val="00111567"/>
    <w:rsid w:val="0011163E"/>
    <w:rsid w:val="0011658C"/>
    <w:rsid w:val="00117B0D"/>
    <w:rsid w:val="00123EB5"/>
    <w:rsid w:val="00131D75"/>
    <w:rsid w:val="001331B3"/>
    <w:rsid w:val="00133B5C"/>
    <w:rsid w:val="00135E86"/>
    <w:rsid w:val="0013757D"/>
    <w:rsid w:val="00141265"/>
    <w:rsid w:val="00142B06"/>
    <w:rsid w:val="001469F3"/>
    <w:rsid w:val="00147A4B"/>
    <w:rsid w:val="001516E7"/>
    <w:rsid w:val="0015766F"/>
    <w:rsid w:val="00157EDB"/>
    <w:rsid w:val="00157FEA"/>
    <w:rsid w:val="00162208"/>
    <w:rsid w:val="00165977"/>
    <w:rsid w:val="001669E0"/>
    <w:rsid w:val="001679F8"/>
    <w:rsid w:val="001716CD"/>
    <w:rsid w:val="001716E8"/>
    <w:rsid w:val="001774F1"/>
    <w:rsid w:val="00177FC6"/>
    <w:rsid w:val="001812C2"/>
    <w:rsid w:val="001853FE"/>
    <w:rsid w:val="0018694A"/>
    <w:rsid w:val="001875C4"/>
    <w:rsid w:val="00190633"/>
    <w:rsid w:val="0019260B"/>
    <w:rsid w:val="00194E31"/>
    <w:rsid w:val="00196BA2"/>
    <w:rsid w:val="001A27B8"/>
    <w:rsid w:val="001A2A30"/>
    <w:rsid w:val="001A3CF0"/>
    <w:rsid w:val="001B1B8C"/>
    <w:rsid w:val="001B229B"/>
    <w:rsid w:val="001B5022"/>
    <w:rsid w:val="001B579E"/>
    <w:rsid w:val="001B6496"/>
    <w:rsid w:val="001B6E5C"/>
    <w:rsid w:val="001C0DF5"/>
    <w:rsid w:val="001C620B"/>
    <w:rsid w:val="001D0A6C"/>
    <w:rsid w:val="001D38BD"/>
    <w:rsid w:val="001D477C"/>
    <w:rsid w:val="001D5014"/>
    <w:rsid w:val="001D566B"/>
    <w:rsid w:val="001D6492"/>
    <w:rsid w:val="001E69E4"/>
    <w:rsid w:val="001F1362"/>
    <w:rsid w:val="001F1931"/>
    <w:rsid w:val="001F3FEB"/>
    <w:rsid w:val="001F51BB"/>
    <w:rsid w:val="001F5E19"/>
    <w:rsid w:val="001F65B4"/>
    <w:rsid w:val="001F7898"/>
    <w:rsid w:val="002029B1"/>
    <w:rsid w:val="0021044B"/>
    <w:rsid w:val="00214863"/>
    <w:rsid w:val="00214BB4"/>
    <w:rsid w:val="00214BC8"/>
    <w:rsid w:val="00215857"/>
    <w:rsid w:val="002174B9"/>
    <w:rsid w:val="0022522B"/>
    <w:rsid w:val="0022630C"/>
    <w:rsid w:val="00227DB6"/>
    <w:rsid w:val="002301BF"/>
    <w:rsid w:val="00230C96"/>
    <w:rsid w:val="00234D06"/>
    <w:rsid w:val="00234D48"/>
    <w:rsid w:val="002368CD"/>
    <w:rsid w:val="00240905"/>
    <w:rsid w:val="00240F9B"/>
    <w:rsid w:val="00241853"/>
    <w:rsid w:val="00245807"/>
    <w:rsid w:val="00251F7B"/>
    <w:rsid w:val="002539FF"/>
    <w:rsid w:val="00254C89"/>
    <w:rsid w:val="00256D0C"/>
    <w:rsid w:val="00256DF0"/>
    <w:rsid w:val="00260597"/>
    <w:rsid w:val="00262CB6"/>
    <w:rsid w:val="0026680D"/>
    <w:rsid w:val="00266EF3"/>
    <w:rsid w:val="002743F1"/>
    <w:rsid w:val="00274818"/>
    <w:rsid w:val="0028176E"/>
    <w:rsid w:val="00281E7D"/>
    <w:rsid w:val="00283355"/>
    <w:rsid w:val="00283A38"/>
    <w:rsid w:val="00287A7C"/>
    <w:rsid w:val="002A0B10"/>
    <w:rsid w:val="002A1A53"/>
    <w:rsid w:val="002A3D67"/>
    <w:rsid w:val="002A4009"/>
    <w:rsid w:val="002A48B0"/>
    <w:rsid w:val="002A59AC"/>
    <w:rsid w:val="002B0294"/>
    <w:rsid w:val="002B0BCD"/>
    <w:rsid w:val="002B1C36"/>
    <w:rsid w:val="002B42E7"/>
    <w:rsid w:val="002C09EE"/>
    <w:rsid w:val="002D0E19"/>
    <w:rsid w:val="002D10BC"/>
    <w:rsid w:val="002D1832"/>
    <w:rsid w:val="002D2F16"/>
    <w:rsid w:val="002D48BA"/>
    <w:rsid w:val="002E107D"/>
    <w:rsid w:val="002E23A4"/>
    <w:rsid w:val="002E5839"/>
    <w:rsid w:val="002E5957"/>
    <w:rsid w:val="002E71A6"/>
    <w:rsid w:val="002E78C8"/>
    <w:rsid w:val="002F169A"/>
    <w:rsid w:val="002F2556"/>
    <w:rsid w:val="002F2836"/>
    <w:rsid w:val="002F3A96"/>
    <w:rsid w:val="002F50E5"/>
    <w:rsid w:val="002F617D"/>
    <w:rsid w:val="002F6B02"/>
    <w:rsid w:val="003008B7"/>
    <w:rsid w:val="0030209E"/>
    <w:rsid w:val="00302EDC"/>
    <w:rsid w:val="00304EB3"/>
    <w:rsid w:val="00306BD0"/>
    <w:rsid w:val="003071E1"/>
    <w:rsid w:val="003157BA"/>
    <w:rsid w:val="0031667A"/>
    <w:rsid w:val="00316EBC"/>
    <w:rsid w:val="0032207A"/>
    <w:rsid w:val="003225D6"/>
    <w:rsid w:val="0032774F"/>
    <w:rsid w:val="00331959"/>
    <w:rsid w:val="00333E39"/>
    <w:rsid w:val="00334C9C"/>
    <w:rsid w:val="00337BB8"/>
    <w:rsid w:val="00337D1C"/>
    <w:rsid w:val="003431F5"/>
    <w:rsid w:val="003434A8"/>
    <w:rsid w:val="0034427C"/>
    <w:rsid w:val="0034467D"/>
    <w:rsid w:val="00345DAD"/>
    <w:rsid w:val="00350913"/>
    <w:rsid w:val="00353732"/>
    <w:rsid w:val="003561FC"/>
    <w:rsid w:val="003672F2"/>
    <w:rsid w:val="003704C2"/>
    <w:rsid w:val="00370695"/>
    <w:rsid w:val="00380956"/>
    <w:rsid w:val="003836D9"/>
    <w:rsid w:val="00384E05"/>
    <w:rsid w:val="00391EB3"/>
    <w:rsid w:val="003927EA"/>
    <w:rsid w:val="00393580"/>
    <w:rsid w:val="003A19B8"/>
    <w:rsid w:val="003A2CD0"/>
    <w:rsid w:val="003A51E4"/>
    <w:rsid w:val="003A5EA1"/>
    <w:rsid w:val="003A633D"/>
    <w:rsid w:val="003A7156"/>
    <w:rsid w:val="003B1A37"/>
    <w:rsid w:val="003B25CC"/>
    <w:rsid w:val="003B6C34"/>
    <w:rsid w:val="003B7B2B"/>
    <w:rsid w:val="003C0F4A"/>
    <w:rsid w:val="003C495D"/>
    <w:rsid w:val="003C5B31"/>
    <w:rsid w:val="003C6B02"/>
    <w:rsid w:val="003D0858"/>
    <w:rsid w:val="003D5101"/>
    <w:rsid w:val="003E0841"/>
    <w:rsid w:val="003E23FD"/>
    <w:rsid w:val="003E6E79"/>
    <w:rsid w:val="003F10B1"/>
    <w:rsid w:val="003F3B40"/>
    <w:rsid w:val="003F487B"/>
    <w:rsid w:val="00400516"/>
    <w:rsid w:val="00401200"/>
    <w:rsid w:val="00405F9B"/>
    <w:rsid w:val="00406FC9"/>
    <w:rsid w:val="00407634"/>
    <w:rsid w:val="00410B7B"/>
    <w:rsid w:val="004120CE"/>
    <w:rsid w:val="00412112"/>
    <w:rsid w:val="00414DC4"/>
    <w:rsid w:val="004174AE"/>
    <w:rsid w:val="00421780"/>
    <w:rsid w:val="004257DC"/>
    <w:rsid w:val="00426E9D"/>
    <w:rsid w:val="004272B5"/>
    <w:rsid w:val="00431561"/>
    <w:rsid w:val="00432893"/>
    <w:rsid w:val="00441C38"/>
    <w:rsid w:val="0044217D"/>
    <w:rsid w:val="00443EC1"/>
    <w:rsid w:val="00444543"/>
    <w:rsid w:val="00450354"/>
    <w:rsid w:val="00450E28"/>
    <w:rsid w:val="00452000"/>
    <w:rsid w:val="00452FA1"/>
    <w:rsid w:val="004540DB"/>
    <w:rsid w:val="00456FF5"/>
    <w:rsid w:val="004605C9"/>
    <w:rsid w:val="004612B6"/>
    <w:rsid w:val="004622DA"/>
    <w:rsid w:val="00466346"/>
    <w:rsid w:val="0046717B"/>
    <w:rsid w:val="00471E1F"/>
    <w:rsid w:val="00473ECF"/>
    <w:rsid w:val="00477E62"/>
    <w:rsid w:val="00490090"/>
    <w:rsid w:val="00491583"/>
    <w:rsid w:val="004925C2"/>
    <w:rsid w:val="004938FE"/>
    <w:rsid w:val="004A0AE1"/>
    <w:rsid w:val="004B0DA9"/>
    <w:rsid w:val="004B13E9"/>
    <w:rsid w:val="004B202D"/>
    <w:rsid w:val="004B21B7"/>
    <w:rsid w:val="004B3B90"/>
    <w:rsid w:val="004B615F"/>
    <w:rsid w:val="004B61E3"/>
    <w:rsid w:val="004B7D91"/>
    <w:rsid w:val="004C08F3"/>
    <w:rsid w:val="004C1252"/>
    <w:rsid w:val="004C1824"/>
    <w:rsid w:val="004C4368"/>
    <w:rsid w:val="004E0433"/>
    <w:rsid w:val="004E0A4C"/>
    <w:rsid w:val="004E156E"/>
    <w:rsid w:val="004E1E77"/>
    <w:rsid w:val="004E325F"/>
    <w:rsid w:val="004E7511"/>
    <w:rsid w:val="004E7A13"/>
    <w:rsid w:val="004E7CC0"/>
    <w:rsid w:val="004F30AD"/>
    <w:rsid w:val="004F56A2"/>
    <w:rsid w:val="004F5A5F"/>
    <w:rsid w:val="0050251B"/>
    <w:rsid w:val="005026DA"/>
    <w:rsid w:val="00502779"/>
    <w:rsid w:val="0050285E"/>
    <w:rsid w:val="005050A4"/>
    <w:rsid w:val="00511B3E"/>
    <w:rsid w:val="0051217C"/>
    <w:rsid w:val="0051540E"/>
    <w:rsid w:val="00515DC3"/>
    <w:rsid w:val="005162CC"/>
    <w:rsid w:val="00517866"/>
    <w:rsid w:val="00522986"/>
    <w:rsid w:val="005263CD"/>
    <w:rsid w:val="00527411"/>
    <w:rsid w:val="005279EA"/>
    <w:rsid w:val="0053212D"/>
    <w:rsid w:val="005324F6"/>
    <w:rsid w:val="00534B7A"/>
    <w:rsid w:val="00535E21"/>
    <w:rsid w:val="00536123"/>
    <w:rsid w:val="005414C4"/>
    <w:rsid w:val="005442B5"/>
    <w:rsid w:val="005462A0"/>
    <w:rsid w:val="005520CB"/>
    <w:rsid w:val="00552138"/>
    <w:rsid w:val="00553B52"/>
    <w:rsid w:val="00554D8D"/>
    <w:rsid w:val="0056050C"/>
    <w:rsid w:val="00560624"/>
    <w:rsid w:val="005609E7"/>
    <w:rsid w:val="0056325A"/>
    <w:rsid w:val="00564633"/>
    <w:rsid w:val="00564C1A"/>
    <w:rsid w:val="005650FE"/>
    <w:rsid w:val="00570637"/>
    <w:rsid w:val="00574A23"/>
    <w:rsid w:val="00594D3E"/>
    <w:rsid w:val="00595856"/>
    <w:rsid w:val="005966C2"/>
    <w:rsid w:val="00597088"/>
    <w:rsid w:val="005A1D60"/>
    <w:rsid w:val="005A2161"/>
    <w:rsid w:val="005A3433"/>
    <w:rsid w:val="005A3692"/>
    <w:rsid w:val="005A6EAB"/>
    <w:rsid w:val="005B5908"/>
    <w:rsid w:val="005B7658"/>
    <w:rsid w:val="005C06C3"/>
    <w:rsid w:val="005C0963"/>
    <w:rsid w:val="005C0E1C"/>
    <w:rsid w:val="005C33A3"/>
    <w:rsid w:val="005C3D7A"/>
    <w:rsid w:val="005C3F14"/>
    <w:rsid w:val="005C4A67"/>
    <w:rsid w:val="005C72D3"/>
    <w:rsid w:val="005D1C7F"/>
    <w:rsid w:val="005D241B"/>
    <w:rsid w:val="005D45E6"/>
    <w:rsid w:val="005D5317"/>
    <w:rsid w:val="005D6715"/>
    <w:rsid w:val="005D6E17"/>
    <w:rsid w:val="005E0EF7"/>
    <w:rsid w:val="005E63FC"/>
    <w:rsid w:val="005E78AD"/>
    <w:rsid w:val="005F1E7C"/>
    <w:rsid w:val="005F54E2"/>
    <w:rsid w:val="00601547"/>
    <w:rsid w:val="00602753"/>
    <w:rsid w:val="0061004F"/>
    <w:rsid w:val="00615E5B"/>
    <w:rsid w:val="00622862"/>
    <w:rsid w:val="0062408D"/>
    <w:rsid w:val="006247FC"/>
    <w:rsid w:val="00626ED4"/>
    <w:rsid w:val="00626F1E"/>
    <w:rsid w:val="00630607"/>
    <w:rsid w:val="006313A2"/>
    <w:rsid w:val="00631E8B"/>
    <w:rsid w:val="006331C6"/>
    <w:rsid w:val="0063797D"/>
    <w:rsid w:val="00640278"/>
    <w:rsid w:val="006410B6"/>
    <w:rsid w:val="006464DE"/>
    <w:rsid w:val="00646841"/>
    <w:rsid w:val="0064796C"/>
    <w:rsid w:val="00657BCF"/>
    <w:rsid w:val="00660A44"/>
    <w:rsid w:val="00662B80"/>
    <w:rsid w:val="00662DE3"/>
    <w:rsid w:val="00663E6B"/>
    <w:rsid w:val="00666CD1"/>
    <w:rsid w:val="006703E4"/>
    <w:rsid w:val="00670827"/>
    <w:rsid w:val="00671D0B"/>
    <w:rsid w:val="00674509"/>
    <w:rsid w:val="00683060"/>
    <w:rsid w:val="006841B5"/>
    <w:rsid w:val="00685F66"/>
    <w:rsid w:val="00686890"/>
    <w:rsid w:val="006869A0"/>
    <w:rsid w:val="00687570"/>
    <w:rsid w:val="006902F1"/>
    <w:rsid w:val="00690826"/>
    <w:rsid w:val="00694999"/>
    <w:rsid w:val="006955C2"/>
    <w:rsid w:val="00696C2F"/>
    <w:rsid w:val="006A05F4"/>
    <w:rsid w:val="006A33F7"/>
    <w:rsid w:val="006A38EA"/>
    <w:rsid w:val="006A4918"/>
    <w:rsid w:val="006A638F"/>
    <w:rsid w:val="006B5467"/>
    <w:rsid w:val="006B7B77"/>
    <w:rsid w:val="006C0D2A"/>
    <w:rsid w:val="006C163E"/>
    <w:rsid w:val="006C1B8F"/>
    <w:rsid w:val="006C326E"/>
    <w:rsid w:val="006C5ECE"/>
    <w:rsid w:val="006C642C"/>
    <w:rsid w:val="006D04C1"/>
    <w:rsid w:val="006D299A"/>
    <w:rsid w:val="006E50DC"/>
    <w:rsid w:val="006E7274"/>
    <w:rsid w:val="006E7280"/>
    <w:rsid w:val="00700263"/>
    <w:rsid w:val="00704F51"/>
    <w:rsid w:val="007067EC"/>
    <w:rsid w:val="007100E4"/>
    <w:rsid w:val="0071086C"/>
    <w:rsid w:val="00712280"/>
    <w:rsid w:val="0071310D"/>
    <w:rsid w:val="00716077"/>
    <w:rsid w:val="00716268"/>
    <w:rsid w:val="00716306"/>
    <w:rsid w:val="00721C63"/>
    <w:rsid w:val="00722C9D"/>
    <w:rsid w:val="007302AB"/>
    <w:rsid w:val="00734B5A"/>
    <w:rsid w:val="00741983"/>
    <w:rsid w:val="007436DD"/>
    <w:rsid w:val="007444BE"/>
    <w:rsid w:val="00744AA8"/>
    <w:rsid w:val="00744B3C"/>
    <w:rsid w:val="00745350"/>
    <w:rsid w:val="00746470"/>
    <w:rsid w:val="00750A11"/>
    <w:rsid w:val="007521DD"/>
    <w:rsid w:val="00753121"/>
    <w:rsid w:val="0076196D"/>
    <w:rsid w:val="007679E6"/>
    <w:rsid w:val="00770264"/>
    <w:rsid w:val="00772080"/>
    <w:rsid w:val="007745A6"/>
    <w:rsid w:val="00775DF6"/>
    <w:rsid w:val="00781699"/>
    <w:rsid w:val="007877A3"/>
    <w:rsid w:val="007877CF"/>
    <w:rsid w:val="00790E1E"/>
    <w:rsid w:val="007923FC"/>
    <w:rsid w:val="00792F1E"/>
    <w:rsid w:val="00793CBA"/>
    <w:rsid w:val="00797121"/>
    <w:rsid w:val="007A0E1B"/>
    <w:rsid w:val="007A12CB"/>
    <w:rsid w:val="007A1719"/>
    <w:rsid w:val="007A2CFD"/>
    <w:rsid w:val="007A50C8"/>
    <w:rsid w:val="007A6438"/>
    <w:rsid w:val="007A7FE7"/>
    <w:rsid w:val="007B0C90"/>
    <w:rsid w:val="007B1623"/>
    <w:rsid w:val="007B2A35"/>
    <w:rsid w:val="007B2B9F"/>
    <w:rsid w:val="007C1399"/>
    <w:rsid w:val="007C1700"/>
    <w:rsid w:val="007C3028"/>
    <w:rsid w:val="007C5685"/>
    <w:rsid w:val="007C5996"/>
    <w:rsid w:val="007C5D71"/>
    <w:rsid w:val="007C6037"/>
    <w:rsid w:val="007C60B0"/>
    <w:rsid w:val="007C616F"/>
    <w:rsid w:val="007C65AC"/>
    <w:rsid w:val="007D2E4C"/>
    <w:rsid w:val="007D3BB8"/>
    <w:rsid w:val="007D7532"/>
    <w:rsid w:val="007E1006"/>
    <w:rsid w:val="007E2A0F"/>
    <w:rsid w:val="007E3C5D"/>
    <w:rsid w:val="007E6166"/>
    <w:rsid w:val="007F4E6F"/>
    <w:rsid w:val="007F52F9"/>
    <w:rsid w:val="007F589A"/>
    <w:rsid w:val="008014E1"/>
    <w:rsid w:val="00802C5E"/>
    <w:rsid w:val="008059F1"/>
    <w:rsid w:val="008063CD"/>
    <w:rsid w:val="008076A3"/>
    <w:rsid w:val="00807D1C"/>
    <w:rsid w:val="00813110"/>
    <w:rsid w:val="00813173"/>
    <w:rsid w:val="008153C6"/>
    <w:rsid w:val="0081760B"/>
    <w:rsid w:val="0082544B"/>
    <w:rsid w:val="008301E7"/>
    <w:rsid w:val="0083154D"/>
    <w:rsid w:val="00836721"/>
    <w:rsid w:val="00841218"/>
    <w:rsid w:val="00842AC5"/>
    <w:rsid w:val="00847A2E"/>
    <w:rsid w:val="00850433"/>
    <w:rsid w:val="00852EB8"/>
    <w:rsid w:val="0085700B"/>
    <w:rsid w:val="008622F0"/>
    <w:rsid w:val="0086316A"/>
    <w:rsid w:val="00863C7B"/>
    <w:rsid w:val="00864C08"/>
    <w:rsid w:val="00871D94"/>
    <w:rsid w:val="00875308"/>
    <w:rsid w:val="008753A0"/>
    <w:rsid w:val="00875415"/>
    <w:rsid w:val="008765D2"/>
    <w:rsid w:val="00880D0F"/>
    <w:rsid w:val="008810E3"/>
    <w:rsid w:val="008810FD"/>
    <w:rsid w:val="008853A4"/>
    <w:rsid w:val="00886F0B"/>
    <w:rsid w:val="0089056F"/>
    <w:rsid w:val="00892431"/>
    <w:rsid w:val="00896A73"/>
    <w:rsid w:val="00897211"/>
    <w:rsid w:val="0089788C"/>
    <w:rsid w:val="008A1F39"/>
    <w:rsid w:val="008B0AA6"/>
    <w:rsid w:val="008B221C"/>
    <w:rsid w:val="008B3A88"/>
    <w:rsid w:val="008B7D2B"/>
    <w:rsid w:val="008C0D66"/>
    <w:rsid w:val="008C308E"/>
    <w:rsid w:val="008C3BE6"/>
    <w:rsid w:val="008C3EBD"/>
    <w:rsid w:val="008C5510"/>
    <w:rsid w:val="008C55C9"/>
    <w:rsid w:val="008C686C"/>
    <w:rsid w:val="008D0323"/>
    <w:rsid w:val="008D1CD2"/>
    <w:rsid w:val="008D223F"/>
    <w:rsid w:val="008D3060"/>
    <w:rsid w:val="008D3BFC"/>
    <w:rsid w:val="008D5EFF"/>
    <w:rsid w:val="008D6480"/>
    <w:rsid w:val="008D71DA"/>
    <w:rsid w:val="008D72AC"/>
    <w:rsid w:val="008E2ACE"/>
    <w:rsid w:val="008E72CB"/>
    <w:rsid w:val="008F27D6"/>
    <w:rsid w:val="008F44B9"/>
    <w:rsid w:val="008F56AD"/>
    <w:rsid w:val="008F59FE"/>
    <w:rsid w:val="008F6E0F"/>
    <w:rsid w:val="00903324"/>
    <w:rsid w:val="00903B37"/>
    <w:rsid w:val="00903F92"/>
    <w:rsid w:val="00904952"/>
    <w:rsid w:val="009050DD"/>
    <w:rsid w:val="00905F67"/>
    <w:rsid w:val="009114C4"/>
    <w:rsid w:val="0091188A"/>
    <w:rsid w:val="009138CC"/>
    <w:rsid w:val="00913CF8"/>
    <w:rsid w:val="009167F3"/>
    <w:rsid w:val="00920886"/>
    <w:rsid w:val="009220B8"/>
    <w:rsid w:val="00923C20"/>
    <w:rsid w:val="00930326"/>
    <w:rsid w:val="00930CB8"/>
    <w:rsid w:val="009338D9"/>
    <w:rsid w:val="009347B3"/>
    <w:rsid w:val="00936396"/>
    <w:rsid w:val="00940D43"/>
    <w:rsid w:val="00943A9C"/>
    <w:rsid w:val="0095116A"/>
    <w:rsid w:val="00954813"/>
    <w:rsid w:val="00956E91"/>
    <w:rsid w:val="00957703"/>
    <w:rsid w:val="00961391"/>
    <w:rsid w:val="00962473"/>
    <w:rsid w:val="00963F1D"/>
    <w:rsid w:val="009666D8"/>
    <w:rsid w:val="009679F4"/>
    <w:rsid w:val="00974AE1"/>
    <w:rsid w:val="00974DF5"/>
    <w:rsid w:val="00976C05"/>
    <w:rsid w:val="00976C3F"/>
    <w:rsid w:val="00976D23"/>
    <w:rsid w:val="00982D65"/>
    <w:rsid w:val="00987AB7"/>
    <w:rsid w:val="0099078E"/>
    <w:rsid w:val="00991CAB"/>
    <w:rsid w:val="0099563D"/>
    <w:rsid w:val="0099570F"/>
    <w:rsid w:val="009966C8"/>
    <w:rsid w:val="009A5B96"/>
    <w:rsid w:val="009A7D6B"/>
    <w:rsid w:val="009B36A2"/>
    <w:rsid w:val="009B3F3A"/>
    <w:rsid w:val="009B539C"/>
    <w:rsid w:val="009C3258"/>
    <w:rsid w:val="009C5B8C"/>
    <w:rsid w:val="009D13E7"/>
    <w:rsid w:val="009D1EA9"/>
    <w:rsid w:val="009D7847"/>
    <w:rsid w:val="009E1A39"/>
    <w:rsid w:val="009E1C8B"/>
    <w:rsid w:val="009E30DB"/>
    <w:rsid w:val="009E3A92"/>
    <w:rsid w:val="009E4D6F"/>
    <w:rsid w:val="009E4F0F"/>
    <w:rsid w:val="009E6F53"/>
    <w:rsid w:val="009E7664"/>
    <w:rsid w:val="009F1B90"/>
    <w:rsid w:val="009F66AD"/>
    <w:rsid w:val="00A002FA"/>
    <w:rsid w:val="00A01946"/>
    <w:rsid w:val="00A019EA"/>
    <w:rsid w:val="00A01C02"/>
    <w:rsid w:val="00A01DC1"/>
    <w:rsid w:val="00A03741"/>
    <w:rsid w:val="00A0511D"/>
    <w:rsid w:val="00A05586"/>
    <w:rsid w:val="00A12ABE"/>
    <w:rsid w:val="00A14CD7"/>
    <w:rsid w:val="00A234FD"/>
    <w:rsid w:val="00A25DF2"/>
    <w:rsid w:val="00A336B0"/>
    <w:rsid w:val="00A40CC7"/>
    <w:rsid w:val="00A4101B"/>
    <w:rsid w:val="00A41446"/>
    <w:rsid w:val="00A45E7F"/>
    <w:rsid w:val="00A4644F"/>
    <w:rsid w:val="00A50B29"/>
    <w:rsid w:val="00A54D63"/>
    <w:rsid w:val="00A572D6"/>
    <w:rsid w:val="00A64085"/>
    <w:rsid w:val="00A71901"/>
    <w:rsid w:val="00A71985"/>
    <w:rsid w:val="00A7487C"/>
    <w:rsid w:val="00A7642C"/>
    <w:rsid w:val="00A819FF"/>
    <w:rsid w:val="00A83640"/>
    <w:rsid w:val="00A83A1E"/>
    <w:rsid w:val="00A87F51"/>
    <w:rsid w:val="00A93869"/>
    <w:rsid w:val="00AA20DF"/>
    <w:rsid w:val="00AA409F"/>
    <w:rsid w:val="00AA509B"/>
    <w:rsid w:val="00AA5895"/>
    <w:rsid w:val="00AA617A"/>
    <w:rsid w:val="00AB1C3B"/>
    <w:rsid w:val="00AB49EF"/>
    <w:rsid w:val="00AB7B06"/>
    <w:rsid w:val="00AB7FB9"/>
    <w:rsid w:val="00AC02A0"/>
    <w:rsid w:val="00AC30D2"/>
    <w:rsid w:val="00AD04AA"/>
    <w:rsid w:val="00AD10AB"/>
    <w:rsid w:val="00AD1167"/>
    <w:rsid w:val="00AD2A17"/>
    <w:rsid w:val="00AD53F3"/>
    <w:rsid w:val="00AD597D"/>
    <w:rsid w:val="00AE1E83"/>
    <w:rsid w:val="00AE5675"/>
    <w:rsid w:val="00AE669D"/>
    <w:rsid w:val="00AE6D0F"/>
    <w:rsid w:val="00AF0B71"/>
    <w:rsid w:val="00AF0EDD"/>
    <w:rsid w:val="00AF245E"/>
    <w:rsid w:val="00AF5CD3"/>
    <w:rsid w:val="00AF615F"/>
    <w:rsid w:val="00AF69B2"/>
    <w:rsid w:val="00AF75C0"/>
    <w:rsid w:val="00AF78A9"/>
    <w:rsid w:val="00B0032A"/>
    <w:rsid w:val="00B03A44"/>
    <w:rsid w:val="00B1017C"/>
    <w:rsid w:val="00B1093F"/>
    <w:rsid w:val="00B10DAD"/>
    <w:rsid w:val="00B13002"/>
    <w:rsid w:val="00B1488C"/>
    <w:rsid w:val="00B233F7"/>
    <w:rsid w:val="00B2751A"/>
    <w:rsid w:val="00B2757A"/>
    <w:rsid w:val="00B31CCC"/>
    <w:rsid w:val="00B32E6D"/>
    <w:rsid w:val="00B35E1E"/>
    <w:rsid w:val="00B410DB"/>
    <w:rsid w:val="00B46CE9"/>
    <w:rsid w:val="00B52377"/>
    <w:rsid w:val="00B56248"/>
    <w:rsid w:val="00B57769"/>
    <w:rsid w:val="00B61AF3"/>
    <w:rsid w:val="00B61E19"/>
    <w:rsid w:val="00B62846"/>
    <w:rsid w:val="00B64440"/>
    <w:rsid w:val="00B66507"/>
    <w:rsid w:val="00B67F2E"/>
    <w:rsid w:val="00B737FE"/>
    <w:rsid w:val="00B73EED"/>
    <w:rsid w:val="00B74463"/>
    <w:rsid w:val="00B9068B"/>
    <w:rsid w:val="00B927E1"/>
    <w:rsid w:val="00B929D5"/>
    <w:rsid w:val="00B9389B"/>
    <w:rsid w:val="00B952CF"/>
    <w:rsid w:val="00B95F46"/>
    <w:rsid w:val="00BA3C2C"/>
    <w:rsid w:val="00BA4DB5"/>
    <w:rsid w:val="00BA6179"/>
    <w:rsid w:val="00BB0E4A"/>
    <w:rsid w:val="00BB1B1D"/>
    <w:rsid w:val="00BB4B90"/>
    <w:rsid w:val="00BB5738"/>
    <w:rsid w:val="00BB6655"/>
    <w:rsid w:val="00BB6C44"/>
    <w:rsid w:val="00BC350F"/>
    <w:rsid w:val="00BC3D20"/>
    <w:rsid w:val="00BC6495"/>
    <w:rsid w:val="00BD0231"/>
    <w:rsid w:val="00BD110B"/>
    <w:rsid w:val="00BD2E83"/>
    <w:rsid w:val="00BD4AA3"/>
    <w:rsid w:val="00BD61D4"/>
    <w:rsid w:val="00BD63CD"/>
    <w:rsid w:val="00BE558B"/>
    <w:rsid w:val="00BF113C"/>
    <w:rsid w:val="00BF3D24"/>
    <w:rsid w:val="00BF5190"/>
    <w:rsid w:val="00BF5639"/>
    <w:rsid w:val="00BF78D1"/>
    <w:rsid w:val="00C0024E"/>
    <w:rsid w:val="00C01614"/>
    <w:rsid w:val="00C02E22"/>
    <w:rsid w:val="00C044F0"/>
    <w:rsid w:val="00C065A5"/>
    <w:rsid w:val="00C06DDC"/>
    <w:rsid w:val="00C124B7"/>
    <w:rsid w:val="00C12D7D"/>
    <w:rsid w:val="00C15900"/>
    <w:rsid w:val="00C21ABF"/>
    <w:rsid w:val="00C22872"/>
    <w:rsid w:val="00C23E24"/>
    <w:rsid w:val="00C3127A"/>
    <w:rsid w:val="00C315B7"/>
    <w:rsid w:val="00C32477"/>
    <w:rsid w:val="00C35A3A"/>
    <w:rsid w:val="00C360D1"/>
    <w:rsid w:val="00C3644D"/>
    <w:rsid w:val="00C379D0"/>
    <w:rsid w:val="00C37FA5"/>
    <w:rsid w:val="00C4232D"/>
    <w:rsid w:val="00C43F6E"/>
    <w:rsid w:val="00C4547C"/>
    <w:rsid w:val="00C5068B"/>
    <w:rsid w:val="00C52E7D"/>
    <w:rsid w:val="00C54332"/>
    <w:rsid w:val="00C54CF5"/>
    <w:rsid w:val="00C56A3F"/>
    <w:rsid w:val="00C56A47"/>
    <w:rsid w:val="00C60AAA"/>
    <w:rsid w:val="00C62DBE"/>
    <w:rsid w:val="00C641C0"/>
    <w:rsid w:val="00C66326"/>
    <w:rsid w:val="00C667D2"/>
    <w:rsid w:val="00C7017D"/>
    <w:rsid w:val="00C70DA4"/>
    <w:rsid w:val="00C70F4D"/>
    <w:rsid w:val="00C712B1"/>
    <w:rsid w:val="00C75A31"/>
    <w:rsid w:val="00C8058E"/>
    <w:rsid w:val="00C80C38"/>
    <w:rsid w:val="00C8261E"/>
    <w:rsid w:val="00C84277"/>
    <w:rsid w:val="00C85FE1"/>
    <w:rsid w:val="00C9017B"/>
    <w:rsid w:val="00C956A1"/>
    <w:rsid w:val="00C95964"/>
    <w:rsid w:val="00C96A27"/>
    <w:rsid w:val="00C97576"/>
    <w:rsid w:val="00CA36C3"/>
    <w:rsid w:val="00CA3D2B"/>
    <w:rsid w:val="00CA47FC"/>
    <w:rsid w:val="00CA4E88"/>
    <w:rsid w:val="00CB2642"/>
    <w:rsid w:val="00CB2D9D"/>
    <w:rsid w:val="00CB396B"/>
    <w:rsid w:val="00CB3ABB"/>
    <w:rsid w:val="00CB4B02"/>
    <w:rsid w:val="00CC260B"/>
    <w:rsid w:val="00CC3D1C"/>
    <w:rsid w:val="00CC469C"/>
    <w:rsid w:val="00CC4ADB"/>
    <w:rsid w:val="00CC6213"/>
    <w:rsid w:val="00CC7971"/>
    <w:rsid w:val="00CD096F"/>
    <w:rsid w:val="00CD1766"/>
    <w:rsid w:val="00CD4D8F"/>
    <w:rsid w:val="00CD60EE"/>
    <w:rsid w:val="00CE16C3"/>
    <w:rsid w:val="00CE40DE"/>
    <w:rsid w:val="00CE6AEA"/>
    <w:rsid w:val="00CF0219"/>
    <w:rsid w:val="00CF3026"/>
    <w:rsid w:val="00CF3E36"/>
    <w:rsid w:val="00D00114"/>
    <w:rsid w:val="00D018D7"/>
    <w:rsid w:val="00D038B4"/>
    <w:rsid w:val="00D0409A"/>
    <w:rsid w:val="00D10CCD"/>
    <w:rsid w:val="00D12744"/>
    <w:rsid w:val="00D137AC"/>
    <w:rsid w:val="00D13C39"/>
    <w:rsid w:val="00D20FB6"/>
    <w:rsid w:val="00D21C11"/>
    <w:rsid w:val="00D2315B"/>
    <w:rsid w:val="00D23558"/>
    <w:rsid w:val="00D27981"/>
    <w:rsid w:val="00D30A14"/>
    <w:rsid w:val="00D3120C"/>
    <w:rsid w:val="00D34712"/>
    <w:rsid w:val="00D37D7A"/>
    <w:rsid w:val="00D407CE"/>
    <w:rsid w:val="00D41041"/>
    <w:rsid w:val="00D4191E"/>
    <w:rsid w:val="00D43672"/>
    <w:rsid w:val="00D45FAD"/>
    <w:rsid w:val="00D508E5"/>
    <w:rsid w:val="00D50A57"/>
    <w:rsid w:val="00D514A0"/>
    <w:rsid w:val="00D515E2"/>
    <w:rsid w:val="00D533EC"/>
    <w:rsid w:val="00D65E79"/>
    <w:rsid w:val="00D6613B"/>
    <w:rsid w:val="00D67273"/>
    <w:rsid w:val="00D702D5"/>
    <w:rsid w:val="00D7039E"/>
    <w:rsid w:val="00D71BBE"/>
    <w:rsid w:val="00D76562"/>
    <w:rsid w:val="00D76EEE"/>
    <w:rsid w:val="00D8342A"/>
    <w:rsid w:val="00D8385E"/>
    <w:rsid w:val="00D86510"/>
    <w:rsid w:val="00D87FBE"/>
    <w:rsid w:val="00D91D34"/>
    <w:rsid w:val="00D9397C"/>
    <w:rsid w:val="00D95B97"/>
    <w:rsid w:val="00DA15A8"/>
    <w:rsid w:val="00DA174F"/>
    <w:rsid w:val="00DA1F10"/>
    <w:rsid w:val="00DA34E3"/>
    <w:rsid w:val="00DA3691"/>
    <w:rsid w:val="00DA462C"/>
    <w:rsid w:val="00DA562C"/>
    <w:rsid w:val="00DA5B91"/>
    <w:rsid w:val="00DA6FF6"/>
    <w:rsid w:val="00DA7554"/>
    <w:rsid w:val="00DB1B38"/>
    <w:rsid w:val="00DB46CE"/>
    <w:rsid w:val="00DB5D9E"/>
    <w:rsid w:val="00DC39F9"/>
    <w:rsid w:val="00DC6E77"/>
    <w:rsid w:val="00DD0ACB"/>
    <w:rsid w:val="00DD22B9"/>
    <w:rsid w:val="00DD3D5F"/>
    <w:rsid w:val="00DD3D89"/>
    <w:rsid w:val="00DD6CE2"/>
    <w:rsid w:val="00DD742A"/>
    <w:rsid w:val="00DE1EAD"/>
    <w:rsid w:val="00DE3C66"/>
    <w:rsid w:val="00DE4E51"/>
    <w:rsid w:val="00DE65E9"/>
    <w:rsid w:val="00DE7EBE"/>
    <w:rsid w:val="00DF1AD0"/>
    <w:rsid w:val="00DF6CB7"/>
    <w:rsid w:val="00E001BD"/>
    <w:rsid w:val="00E155DF"/>
    <w:rsid w:val="00E1713C"/>
    <w:rsid w:val="00E17A51"/>
    <w:rsid w:val="00E17D4B"/>
    <w:rsid w:val="00E23EDA"/>
    <w:rsid w:val="00E24977"/>
    <w:rsid w:val="00E249F4"/>
    <w:rsid w:val="00E267C9"/>
    <w:rsid w:val="00E26ADE"/>
    <w:rsid w:val="00E26F1A"/>
    <w:rsid w:val="00E31F51"/>
    <w:rsid w:val="00E326A2"/>
    <w:rsid w:val="00E33164"/>
    <w:rsid w:val="00E34C83"/>
    <w:rsid w:val="00E3514B"/>
    <w:rsid w:val="00E36FBA"/>
    <w:rsid w:val="00E42D4F"/>
    <w:rsid w:val="00E454EF"/>
    <w:rsid w:val="00E46CC7"/>
    <w:rsid w:val="00E47E02"/>
    <w:rsid w:val="00E5198F"/>
    <w:rsid w:val="00E5304C"/>
    <w:rsid w:val="00E56105"/>
    <w:rsid w:val="00E575D0"/>
    <w:rsid w:val="00E60BDB"/>
    <w:rsid w:val="00E623E3"/>
    <w:rsid w:val="00E625B3"/>
    <w:rsid w:val="00E635A0"/>
    <w:rsid w:val="00E63B1F"/>
    <w:rsid w:val="00E64261"/>
    <w:rsid w:val="00E654D5"/>
    <w:rsid w:val="00E72EB4"/>
    <w:rsid w:val="00E74AA2"/>
    <w:rsid w:val="00E7779B"/>
    <w:rsid w:val="00E847C6"/>
    <w:rsid w:val="00E90906"/>
    <w:rsid w:val="00E93BB6"/>
    <w:rsid w:val="00E962FC"/>
    <w:rsid w:val="00EA0B13"/>
    <w:rsid w:val="00EA2C65"/>
    <w:rsid w:val="00EA4E24"/>
    <w:rsid w:val="00EA5250"/>
    <w:rsid w:val="00EA5D35"/>
    <w:rsid w:val="00EA6D60"/>
    <w:rsid w:val="00EB29AF"/>
    <w:rsid w:val="00EB4484"/>
    <w:rsid w:val="00EB4893"/>
    <w:rsid w:val="00EB4897"/>
    <w:rsid w:val="00EB51CE"/>
    <w:rsid w:val="00EB687B"/>
    <w:rsid w:val="00EB6A41"/>
    <w:rsid w:val="00ED06FC"/>
    <w:rsid w:val="00ED108C"/>
    <w:rsid w:val="00ED2D7D"/>
    <w:rsid w:val="00ED5B6C"/>
    <w:rsid w:val="00ED635E"/>
    <w:rsid w:val="00EE4090"/>
    <w:rsid w:val="00EE5B44"/>
    <w:rsid w:val="00EE5C1D"/>
    <w:rsid w:val="00EF14B0"/>
    <w:rsid w:val="00EF1E4E"/>
    <w:rsid w:val="00EF280D"/>
    <w:rsid w:val="00EF42BA"/>
    <w:rsid w:val="00EF5883"/>
    <w:rsid w:val="00EF6EAF"/>
    <w:rsid w:val="00EF739B"/>
    <w:rsid w:val="00EF7B8A"/>
    <w:rsid w:val="00F01007"/>
    <w:rsid w:val="00F031F0"/>
    <w:rsid w:val="00F05C51"/>
    <w:rsid w:val="00F067E3"/>
    <w:rsid w:val="00F12000"/>
    <w:rsid w:val="00F122E6"/>
    <w:rsid w:val="00F14740"/>
    <w:rsid w:val="00F152C0"/>
    <w:rsid w:val="00F2164E"/>
    <w:rsid w:val="00F25B65"/>
    <w:rsid w:val="00F275FF"/>
    <w:rsid w:val="00F424A6"/>
    <w:rsid w:val="00F42DAC"/>
    <w:rsid w:val="00F439C0"/>
    <w:rsid w:val="00F45508"/>
    <w:rsid w:val="00F466D9"/>
    <w:rsid w:val="00F539BC"/>
    <w:rsid w:val="00F5446E"/>
    <w:rsid w:val="00F55743"/>
    <w:rsid w:val="00F571B3"/>
    <w:rsid w:val="00F625BE"/>
    <w:rsid w:val="00F64253"/>
    <w:rsid w:val="00F64907"/>
    <w:rsid w:val="00F65FB9"/>
    <w:rsid w:val="00F7579A"/>
    <w:rsid w:val="00F7613B"/>
    <w:rsid w:val="00F83CDF"/>
    <w:rsid w:val="00F86B24"/>
    <w:rsid w:val="00F86FE3"/>
    <w:rsid w:val="00F87708"/>
    <w:rsid w:val="00F944A6"/>
    <w:rsid w:val="00F94591"/>
    <w:rsid w:val="00F95027"/>
    <w:rsid w:val="00F9562B"/>
    <w:rsid w:val="00F962AC"/>
    <w:rsid w:val="00F96BC1"/>
    <w:rsid w:val="00F97732"/>
    <w:rsid w:val="00F977D2"/>
    <w:rsid w:val="00FA3532"/>
    <w:rsid w:val="00FA3E3F"/>
    <w:rsid w:val="00FA63FF"/>
    <w:rsid w:val="00FA73A9"/>
    <w:rsid w:val="00FB4622"/>
    <w:rsid w:val="00FB5AA6"/>
    <w:rsid w:val="00FB5BFD"/>
    <w:rsid w:val="00FB659B"/>
    <w:rsid w:val="00FB6857"/>
    <w:rsid w:val="00FB6E65"/>
    <w:rsid w:val="00FB7870"/>
    <w:rsid w:val="00FC3B9E"/>
    <w:rsid w:val="00FD0F20"/>
    <w:rsid w:val="00FE1B11"/>
    <w:rsid w:val="00FE2125"/>
    <w:rsid w:val="00FE2EFA"/>
    <w:rsid w:val="00FE3D69"/>
    <w:rsid w:val="00FE3EED"/>
    <w:rsid w:val="00FE49EC"/>
    <w:rsid w:val="00FE6FC9"/>
    <w:rsid w:val="00FF2C91"/>
    <w:rsid w:val="00FF3B32"/>
    <w:rsid w:val="00FF5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0FF5463-1949-488D-9D4A-EAEBEC1B3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95D"/>
    <w:rPr>
      <w:sz w:val="28"/>
      <w:szCs w:val="24"/>
    </w:rPr>
  </w:style>
  <w:style w:type="paragraph" w:styleId="1">
    <w:name w:val="heading 1"/>
    <w:basedOn w:val="a"/>
    <w:next w:val="a"/>
    <w:qFormat/>
    <w:rsid w:val="00B737F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679F8"/>
    <w:pPr>
      <w:keepNext/>
      <w:spacing w:before="240" w:after="60"/>
      <w:outlineLvl w:val="1"/>
    </w:pPr>
    <w:rPr>
      <w:rFonts w:ascii="Cambria" w:hAnsi="Cambria"/>
      <w:b/>
      <w:bCs/>
      <w:i/>
      <w:iCs/>
      <w:szCs w:val="28"/>
    </w:rPr>
  </w:style>
  <w:style w:type="paragraph" w:styleId="3">
    <w:name w:val="heading 3"/>
    <w:basedOn w:val="a"/>
    <w:next w:val="a"/>
    <w:qFormat/>
    <w:rsid w:val="0022630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A3D67"/>
    <w:pPr>
      <w:jc w:val="both"/>
    </w:pPr>
  </w:style>
  <w:style w:type="paragraph" w:styleId="a5">
    <w:name w:val="Body Text Indent"/>
    <w:basedOn w:val="a"/>
    <w:rsid w:val="002A3D67"/>
    <w:pPr>
      <w:overflowPunct w:val="0"/>
      <w:autoSpaceDE w:val="0"/>
      <w:autoSpaceDN w:val="0"/>
      <w:adjustRightInd w:val="0"/>
      <w:spacing w:after="120"/>
      <w:ind w:left="283"/>
      <w:textAlignment w:val="baseline"/>
    </w:pPr>
    <w:rPr>
      <w:szCs w:val="20"/>
    </w:rPr>
  </w:style>
  <w:style w:type="paragraph" w:styleId="21">
    <w:name w:val="Body Text 2"/>
    <w:basedOn w:val="a"/>
    <w:rsid w:val="00B737FE"/>
    <w:pPr>
      <w:spacing w:after="120" w:line="480" w:lineRule="auto"/>
    </w:pPr>
  </w:style>
  <w:style w:type="paragraph" w:styleId="30">
    <w:name w:val="Body Text 3"/>
    <w:basedOn w:val="a"/>
    <w:rsid w:val="00B737FE"/>
    <w:pPr>
      <w:spacing w:after="120"/>
    </w:pPr>
    <w:rPr>
      <w:sz w:val="16"/>
      <w:szCs w:val="16"/>
    </w:rPr>
  </w:style>
  <w:style w:type="paragraph" w:styleId="22">
    <w:name w:val="Body Text Indent 2"/>
    <w:basedOn w:val="a"/>
    <w:rsid w:val="00B737FE"/>
    <w:pPr>
      <w:spacing w:after="120" w:line="480" w:lineRule="auto"/>
      <w:ind w:left="283"/>
    </w:pPr>
  </w:style>
  <w:style w:type="paragraph" w:styleId="31">
    <w:name w:val="Body Text Indent 3"/>
    <w:basedOn w:val="a"/>
    <w:rsid w:val="00B737FE"/>
    <w:pPr>
      <w:spacing w:after="120"/>
      <w:ind w:left="283"/>
    </w:pPr>
    <w:rPr>
      <w:sz w:val="16"/>
      <w:szCs w:val="16"/>
    </w:rPr>
  </w:style>
  <w:style w:type="paragraph" w:customStyle="1" w:styleId="210">
    <w:name w:val="Основной текст 21"/>
    <w:basedOn w:val="a"/>
    <w:rsid w:val="00B737FE"/>
    <w:pPr>
      <w:ind w:right="142"/>
    </w:pPr>
    <w:rPr>
      <w:rFonts w:ascii="Arial" w:hAnsi="Arial"/>
      <w:sz w:val="22"/>
      <w:szCs w:val="20"/>
    </w:rPr>
  </w:style>
  <w:style w:type="table" w:styleId="a6">
    <w:name w:val="Table Grid"/>
    <w:basedOn w:val="a1"/>
    <w:rsid w:val="00226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D37D7A"/>
    <w:pPr>
      <w:widowControl w:val="0"/>
      <w:autoSpaceDE w:val="0"/>
      <w:autoSpaceDN w:val="0"/>
      <w:adjustRightInd w:val="0"/>
    </w:pPr>
    <w:rPr>
      <w:rFonts w:ascii="Arial" w:hAnsi="Arial" w:cs="Arial"/>
      <w:b/>
      <w:bCs/>
    </w:rPr>
  </w:style>
  <w:style w:type="paragraph" w:customStyle="1" w:styleId="ConsNormal">
    <w:name w:val="ConsNormal"/>
    <w:rsid w:val="00793CBA"/>
    <w:pPr>
      <w:widowControl w:val="0"/>
      <w:autoSpaceDE w:val="0"/>
      <w:autoSpaceDN w:val="0"/>
      <w:adjustRightInd w:val="0"/>
      <w:ind w:firstLine="720"/>
    </w:pPr>
    <w:rPr>
      <w:rFonts w:ascii="Arial" w:hAnsi="Arial" w:cs="Arial"/>
    </w:rPr>
  </w:style>
  <w:style w:type="paragraph" w:customStyle="1" w:styleId="CharChar">
    <w:name w:val="Char Char Знак Знак Знак"/>
    <w:basedOn w:val="a"/>
    <w:rsid w:val="00554D8D"/>
    <w:pPr>
      <w:autoSpaceDE w:val="0"/>
      <w:autoSpaceDN w:val="0"/>
      <w:spacing w:after="160" w:line="240" w:lineRule="exact"/>
    </w:pPr>
    <w:rPr>
      <w:rFonts w:ascii="Arial" w:hAnsi="Arial" w:cs="Arial"/>
      <w:b/>
      <w:bCs/>
      <w:sz w:val="20"/>
      <w:szCs w:val="20"/>
      <w:lang w:val="en-US" w:eastAsia="de-DE"/>
    </w:rPr>
  </w:style>
  <w:style w:type="paragraph" w:customStyle="1" w:styleId="ConsPlusNormal">
    <w:name w:val="ConsPlusNormal"/>
    <w:rsid w:val="00976C3F"/>
    <w:pPr>
      <w:widowControl w:val="0"/>
      <w:autoSpaceDE w:val="0"/>
      <w:autoSpaceDN w:val="0"/>
      <w:adjustRightInd w:val="0"/>
      <w:ind w:firstLine="720"/>
    </w:pPr>
    <w:rPr>
      <w:rFonts w:ascii="Arial" w:hAnsi="Arial" w:cs="Arial"/>
    </w:rPr>
  </w:style>
  <w:style w:type="paragraph" w:customStyle="1" w:styleId="CharChar0">
    <w:name w:val="Char Char Знак Знак Знак"/>
    <w:basedOn w:val="a"/>
    <w:rsid w:val="00A50B29"/>
    <w:pPr>
      <w:autoSpaceDE w:val="0"/>
      <w:autoSpaceDN w:val="0"/>
      <w:spacing w:after="160" w:line="240" w:lineRule="exact"/>
    </w:pPr>
    <w:rPr>
      <w:rFonts w:ascii="Arial" w:hAnsi="Arial" w:cs="Arial"/>
      <w:b/>
      <w:bCs/>
      <w:sz w:val="20"/>
      <w:szCs w:val="20"/>
      <w:lang w:val="en-US" w:eastAsia="de-DE"/>
    </w:rPr>
  </w:style>
  <w:style w:type="character" w:customStyle="1" w:styleId="20">
    <w:name w:val="Заголовок 2 Знак"/>
    <w:link w:val="2"/>
    <w:semiHidden/>
    <w:rsid w:val="001679F8"/>
    <w:rPr>
      <w:rFonts w:ascii="Cambria" w:eastAsia="Times New Roman" w:hAnsi="Cambria" w:cs="Times New Roman"/>
      <w:b/>
      <w:bCs/>
      <w:i/>
      <w:iCs/>
      <w:sz w:val="28"/>
      <w:szCs w:val="28"/>
    </w:rPr>
  </w:style>
  <w:style w:type="paragraph" w:styleId="a7">
    <w:name w:val="Balloon Text"/>
    <w:basedOn w:val="a"/>
    <w:link w:val="a8"/>
    <w:rsid w:val="007877CF"/>
    <w:rPr>
      <w:rFonts w:ascii="Tahoma" w:hAnsi="Tahoma" w:cs="Tahoma"/>
      <w:sz w:val="16"/>
      <w:szCs w:val="16"/>
    </w:rPr>
  </w:style>
  <w:style w:type="character" w:customStyle="1" w:styleId="a8">
    <w:name w:val="Текст выноски Знак"/>
    <w:link w:val="a7"/>
    <w:rsid w:val="007877CF"/>
    <w:rPr>
      <w:rFonts w:ascii="Tahoma" w:hAnsi="Tahoma" w:cs="Tahoma"/>
      <w:sz w:val="16"/>
      <w:szCs w:val="16"/>
    </w:rPr>
  </w:style>
  <w:style w:type="paragraph" w:styleId="a9">
    <w:name w:val="List Paragraph"/>
    <w:basedOn w:val="a"/>
    <w:uiPriority w:val="34"/>
    <w:qFormat/>
    <w:rsid w:val="00E60BDB"/>
    <w:pPr>
      <w:ind w:left="708"/>
    </w:pPr>
  </w:style>
  <w:style w:type="character" w:customStyle="1" w:styleId="FontStyle15">
    <w:name w:val="Font Style15"/>
    <w:rsid w:val="00A234FD"/>
    <w:rPr>
      <w:rFonts w:ascii="Times New Roman" w:hAnsi="Times New Roman" w:cs="Times New Roman"/>
      <w:sz w:val="22"/>
      <w:szCs w:val="22"/>
    </w:rPr>
  </w:style>
  <w:style w:type="character" w:customStyle="1" w:styleId="FontStyle14">
    <w:name w:val="Font Style14"/>
    <w:rsid w:val="00A234FD"/>
    <w:rPr>
      <w:rFonts w:ascii="Times New Roman" w:hAnsi="Times New Roman" w:cs="Times New Roman"/>
      <w:b/>
      <w:bCs/>
      <w:sz w:val="22"/>
      <w:szCs w:val="22"/>
    </w:rPr>
  </w:style>
  <w:style w:type="paragraph" w:customStyle="1" w:styleId="ConsPlusTitle">
    <w:name w:val="ConsPlusTitle"/>
    <w:uiPriority w:val="99"/>
    <w:rsid w:val="002A48B0"/>
    <w:pPr>
      <w:widowControl w:val="0"/>
      <w:autoSpaceDE w:val="0"/>
      <w:autoSpaceDN w:val="0"/>
      <w:adjustRightInd w:val="0"/>
    </w:pPr>
    <w:rPr>
      <w:rFonts w:ascii="Calibri" w:hAnsi="Calibri" w:cs="Calibri"/>
      <w:b/>
      <w:bCs/>
      <w:sz w:val="22"/>
      <w:szCs w:val="22"/>
    </w:rPr>
  </w:style>
  <w:style w:type="paragraph" w:styleId="aa">
    <w:name w:val="header"/>
    <w:basedOn w:val="a"/>
    <w:link w:val="ab"/>
    <w:uiPriority w:val="99"/>
    <w:unhideWhenUsed/>
    <w:rsid w:val="00790E1E"/>
    <w:pPr>
      <w:tabs>
        <w:tab w:val="center" w:pos="4677"/>
        <w:tab w:val="right" w:pos="9355"/>
      </w:tabs>
    </w:pPr>
  </w:style>
  <w:style w:type="character" w:customStyle="1" w:styleId="ab">
    <w:name w:val="Верхний колонтитул Знак"/>
    <w:basedOn w:val="a0"/>
    <w:link w:val="aa"/>
    <w:uiPriority w:val="99"/>
    <w:rsid w:val="00790E1E"/>
    <w:rPr>
      <w:sz w:val="28"/>
      <w:szCs w:val="24"/>
    </w:rPr>
  </w:style>
  <w:style w:type="paragraph" w:styleId="ac">
    <w:name w:val="footer"/>
    <w:basedOn w:val="a"/>
    <w:link w:val="ad"/>
    <w:unhideWhenUsed/>
    <w:rsid w:val="00790E1E"/>
    <w:pPr>
      <w:tabs>
        <w:tab w:val="center" w:pos="4677"/>
        <w:tab w:val="right" w:pos="9355"/>
      </w:tabs>
    </w:pPr>
  </w:style>
  <w:style w:type="character" w:customStyle="1" w:styleId="ad">
    <w:name w:val="Нижний колонтитул Знак"/>
    <w:basedOn w:val="a0"/>
    <w:link w:val="ac"/>
    <w:rsid w:val="00790E1E"/>
    <w:rPr>
      <w:sz w:val="28"/>
      <w:szCs w:val="24"/>
    </w:rPr>
  </w:style>
  <w:style w:type="table" w:customStyle="1" w:styleId="14">
    <w:name w:val="Сетка таблицы14"/>
    <w:basedOn w:val="a1"/>
    <w:uiPriority w:val="59"/>
    <w:rsid w:val="00DE6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1"/>
    <w:uiPriority w:val="59"/>
    <w:rsid w:val="00DE6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1"/>
    <w:uiPriority w:val="59"/>
    <w:rsid w:val="00DE6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1"/>
    <w:basedOn w:val="a1"/>
    <w:uiPriority w:val="59"/>
    <w:rsid w:val="00DE6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6"/>
    <w:uiPriority w:val="59"/>
    <w:rsid w:val="00CB4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link w:val="a3"/>
    <w:rsid w:val="0022522B"/>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16356">
      <w:bodyDiv w:val="1"/>
      <w:marLeft w:val="0"/>
      <w:marRight w:val="0"/>
      <w:marTop w:val="0"/>
      <w:marBottom w:val="0"/>
      <w:divBdr>
        <w:top w:val="none" w:sz="0" w:space="0" w:color="auto"/>
        <w:left w:val="none" w:sz="0" w:space="0" w:color="auto"/>
        <w:bottom w:val="none" w:sz="0" w:space="0" w:color="auto"/>
        <w:right w:val="none" w:sz="0" w:space="0" w:color="auto"/>
      </w:divBdr>
    </w:div>
    <w:div w:id="83452642">
      <w:bodyDiv w:val="1"/>
      <w:marLeft w:val="0"/>
      <w:marRight w:val="0"/>
      <w:marTop w:val="0"/>
      <w:marBottom w:val="0"/>
      <w:divBdr>
        <w:top w:val="none" w:sz="0" w:space="0" w:color="auto"/>
        <w:left w:val="none" w:sz="0" w:space="0" w:color="auto"/>
        <w:bottom w:val="none" w:sz="0" w:space="0" w:color="auto"/>
        <w:right w:val="none" w:sz="0" w:space="0" w:color="auto"/>
      </w:divBdr>
    </w:div>
    <w:div w:id="124544076">
      <w:bodyDiv w:val="1"/>
      <w:marLeft w:val="0"/>
      <w:marRight w:val="0"/>
      <w:marTop w:val="0"/>
      <w:marBottom w:val="0"/>
      <w:divBdr>
        <w:top w:val="none" w:sz="0" w:space="0" w:color="auto"/>
        <w:left w:val="none" w:sz="0" w:space="0" w:color="auto"/>
        <w:bottom w:val="none" w:sz="0" w:space="0" w:color="auto"/>
        <w:right w:val="none" w:sz="0" w:space="0" w:color="auto"/>
      </w:divBdr>
    </w:div>
    <w:div w:id="179852647">
      <w:bodyDiv w:val="1"/>
      <w:marLeft w:val="0"/>
      <w:marRight w:val="0"/>
      <w:marTop w:val="0"/>
      <w:marBottom w:val="0"/>
      <w:divBdr>
        <w:top w:val="none" w:sz="0" w:space="0" w:color="auto"/>
        <w:left w:val="none" w:sz="0" w:space="0" w:color="auto"/>
        <w:bottom w:val="none" w:sz="0" w:space="0" w:color="auto"/>
        <w:right w:val="none" w:sz="0" w:space="0" w:color="auto"/>
      </w:divBdr>
    </w:div>
    <w:div w:id="239407785">
      <w:bodyDiv w:val="1"/>
      <w:marLeft w:val="0"/>
      <w:marRight w:val="0"/>
      <w:marTop w:val="0"/>
      <w:marBottom w:val="0"/>
      <w:divBdr>
        <w:top w:val="none" w:sz="0" w:space="0" w:color="auto"/>
        <w:left w:val="none" w:sz="0" w:space="0" w:color="auto"/>
        <w:bottom w:val="none" w:sz="0" w:space="0" w:color="auto"/>
        <w:right w:val="none" w:sz="0" w:space="0" w:color="auto"/>
      </w:divBdr>
    </w:div>
    <w:div w:id="268587767">
      <w:bodyDiv w:val="1"/>
      <w:marLeft w:val="0"/>
      <w:marRight w:val="0"/>
      <w:marTop w:val="0"/>
      <w:marBottom w:val="0"/>
      <w:divBdr>
        <w:top w:val="none" w:sz="0" w:space="0" w:color="auto"/>
        <w:left w:val="none" w:sz="0" w:space="0" w:color="auto"/>
        <w:bottom w:val="none" w:sz="0" w:space="0" w:color="auto"/>
        <w:right w:val="none" w:sz="0" w:space="0" w:color="auto"/>
      </w:divBdr>
    </w:div>
    <w:div w:id="352388715">
      <w:bodyDiv w:val="1"/>
      <w:marLeft w:val="0"/>
      <w:marRight w:val="0"/>
      <w:marTop w:val="0"/>
      <w:marBottom w:val="0"/>
      <w:divBdr>
        <w:top w:val="none" w:sz="0" w:space="0" w:color="auto"/>
        <w:left w:val="none" w:sz="0" w:space="0" w:color="auto"/>
        <w:bottom w:val="none" w:sz="0" w:space="0" w:color="auto"/>
        <w:right w:val="none" w:sz="0" w:space="0" w:color="auto"/>
      </w:divBdr>
    </w:div>
    <w:div w:id="385377555">
      <w:bodyDiv w:val="1"/>
      <w:marLeft w:val="0"/>
      <w:marRight w:val="0"/>
      <w:marTop w:val="0"/>
      <w:marBottom w:val="0"/>
      <w:divBdr>
        <w:top w:val="none" w:sz="0" w:space="0" w:color="auto"/>
        <w:left w:val="none" w:sz="0" w:space="0" w:color="auto"/>
        <w:bottom w:val="none" w:sz="0" w:space="0" w:color="auto"/>
        <w:right w:val="none" w:sz="0" w:space="0" w:color="auto"/>
      </w:divBdr>
    </w:div>
    <w:div w:id="492138429">
      <w:bodyDiv w:val="1"/>
      <w:marLeft w:val="0"/>
      <w:marRight w:val="0"/>
      <w:marTop w:val="0"/>
      <w:marBottom w:val="0"/>
      <w:divBdr>
        <w:top w:val="none" w:sz="0" w:space="0" w:color="auto"/>
        <w:left w:val="none" w:sz="0" w:space="0" w:color="auto"/>
        <w:bottom w:val="none" w:sz="0" w:space="0" w:color="auto"/>
        <w:right w:val="none" w:sz="0" w:space="0" w:color="auto"/>
      </w:divBdr>
    </w:div>
    <w:div w:id="534194679">
      <w:bodyDiv w:val="1"/>
      <w:marLeft w:val="0"/>
      <w:marRight w:val="0"/>
      <w:marTop w:val="0"/>
      <w:marBottom w:val="0"/>
      <w:divBdr>
        <w:top w:val="none" w:sz="0" w:space="0" w:color="auto"/>
        <w:left w:val="none" w:sz="0" w:space="0" w:color="auto"/>
        <w:bottom w:val="none" w:sz="0" w:space="0" w:color="auto"/>
        <w:right w:val="none" w:sz="0" w:space="0" w:color="auto"/>
      </w:divBdr>
    </w:div>
    <w:div w:id="832256959">
      <w:bodyDiv w:val="1"/>
      <w:marLeft w:val="0"/>
      <w:marRight w:val="0"/>
      <w:marTop w:val="0"/>
      <w:marBottom w:val="0"/>
      <w:divBdr>
        <w:top w:val="none" w:sz="0" w:space="0" w:color="auto"/>
        <w:left w:val="none" w:sz="0" w:space="0" w:color="auto"/>
        <w:bottom w:val="none" w:sz="0" w:space="0" w:color="auto"/>
        <w:right w:val="none" w:sz="0" w:space="0" w:color="auto"/>
      </w:divBdr>
    </w:div>
    <w:div w:id="871458242">
      <w:bodyDiv w:val="1"/>
      <w:marLeft w:val="0"/>
      <w:marRight w:val="0"/>
      <w:marTop w:val="0"/>
      <w:marBottom w:val="0"/>
      <w:divBdr>
        <w:top w:val="none" w:sz="0" w:space="0" w:color="auto"/>
        <w:left w:val="none" w:sz="0" w:space="0" w:color="auto"/>
        <w:bottom w:val="none" w:sz="0" w:space="0" w:color="auto"/>
        <w:right w:val="none" w:sz="0" w:space="0" w:color="auto"/>
      </w:divBdr>
    </w:div>
    <w:div w:id="892354416">
      <w:bodyDiv w:val="1"/>
      <w:marLeft w:val="0"/>
      <w:marRight w:val="0"/>
      <w:marTop w:val="0"/>
      <w:marBottom w:val="0"/>
      <w:divBdr>
        <w:top w:val="none" w:sz="0" w:space="0" w:color="auto"/>
        <w:left w:val="none" w:sz="0" w:space="0" w:color="auto"/>
        <w:bottom w:val="none" w:sz="0" w:space="0" w:color="auto"/>
        <w:right w:val="none" w:sz="0" w:space="0" w:color="auto"/>
      </w:divBdr>
    </w:div>
    <w:div w:id="1185168969">
      <w:bodyDiv w:val="1"/>
      <w:marLeft w:val="0"/>
      <w:marRight w:val="0"/>
      <w:marTop w:val="0"/>
      <w:marBottom w:val="0"/>
      <w:divBdr>
        <w:top w:val="none" w:sz="0" w:space="0" w:color="auto"/>
        <w:left w:val="none" w:sz="0" w:space="0" w:color="auto"/>
        <w:bottom w:val="none" w:sz="0" w:space="0" w:color="auto"/>
        <w:right w:val="none" w:sz="0" w:space="0" w:color="auto"/>
      </w:divBdr>
    </w:div>
    <w:div w:id="1267082465">
      <w:bodyDiv w:val="1"/>
      <w:marLeft w:val="0"/>
      <w:marRight w:val="0"/>
      <w:marTop w:val="0"/>
      <w:marBottom w:val="0"/>
      <w:divBdr>
        <w:top w:val="none" w:sz="0" w:space="0" w:color="auto"/>
        <w:left w:val="none" w:sz="0" w:space="0" w:color="auto"/>
        <w:bottom w:val="none" w:sz="0" w:space="0" w:color="auto"/>
        <w:right w:val="none" w:sz="0" w:space="0" w:color="auto"/>
      </w:divBdr>
    </w:div>
    <w:div w:id="1482431194">
      <w:bodyDiv w:val="1"/>
      <w:marLeft w:val="0"/>
      <w:marRight w:val="0"/>
      <w:marTop w:val="0"/>
      <w:marBottom w:val="0"/>
      <w:divBdr>
        <w:top w:val="none" w:sz="0" w:space="0" w:color="auto"/>
        <w:left w:val="none" w:sz="0" w:space="0" w:color="auto"/>
        <w:bottom w:val="none" w:sz="0" w:space="0" w:color="auto"/>
        <w:right w:val="none" w:sz="0" w:space="0" w:color="auto"/>
      </w:divBdr>
    </w:div>
    <w:div w:id="1564023221">
      <w:bodyDiv w:val="1"/>
      <w:marLeft w:val="0"/>
      <w:marRight w:val="0"/>
      <w:marTop w:val="0"/>
      <w:marBottom w:val="0"/>
      <w:divBdr>
        <w:top w:val="none" w:sz="0" w:space="0" w:color="auto"/>
        <w:left w:val="none" w:sz="0" w:space="0" w:color="auto"/>
        <w:bottom w:val="none" w:sz="0" w:space="0" w:color="auto"/>
        <w:right w:val="none" w:sz="0" w:space="0" w:color="auto"/>
      </w:divBdr>
    </w:div>
    <w:div w:id="1751585914">
      <w:bodyDiv w:val="1"/>
      <w:marLeft w:val="0"/>
      <w:marRight w:val="0"/>
      <w:marTop w:val="0"/>
      <w:marBottom w:val="0"/>
      <w:divBdr>
        <w:top w:val="none" w:sz="0" w:space="0" w:color="auto"/>
        <w:left w:val="none" w:sz="0" w:space="0" w:color="auto"/>
        <w:bottom w:val="none" w:sz="0" w:space="0" w:color="auto"/>
        <w:right w:val="none" w:sz="0" w:space="0" w:color="auto"/>
      </w:divBdr>
    </w:div>
    <w:div w:id="1785995092">
      <w:bodyDiv w:val="1"/>
      <w:marLeft w:val="0"/>
      <w:marRight w:val="0"/>
      <w:marTop w:val="0"/>
      <w:marBottom w:val="0"/>
      <w:divBdr>
        <w:top w:val="none" w:sz="0" w:space="0" w:color="auto"/>
        <w:left w:val="none" w:sz="0" w:space="0" w:color="auto"/>
        <w:bottom w:val="none" w:sz="0" w:space="0" w:color="auto"/>
        <w:right w:val="none" w:sz="0" w:space="0" w:color="auto"/>
      </w:divBdr>
    </w:div>
    <w:div w:id="1812864233">
      <w:bodyDiv w:val="1"/>
      <w:marLeft w:val="0"/>
      <w:marRight w:val="0"/>
      <w:marTop w:val="0"/>
      <w:marBottom w:val="0"/>
      <w:divBdr>
        <w:top w:val="none" w:sz="0" w:space="0" w:color="auto"/>
        <w:left w:val="none" w:sz="0" w:space="0" w:color="auto"/>
        <w:bottom w:val="none" w:sz="0" w:space="0" w:color="auto"/>
        <w:right w:val="none" w:sz="0" w:space="0" w:color="auto"/>
      </w:divBdr>
    </w:div>
    <w:div w:id="1889998103">
      <w:bodyDiv w:val="1"/>
      <w:marLeft w:val="0"/>
      <w:marRight w:val="0"/>
      <w:marTop w:val="0"/>
      <w:marBottom w:val="0"/>
      <w:divBdr>
        <w:top w:val="none" w:sz="0" w:space="0" w:color="auto"/>
        <w:left w:val="none" w:sz="0" w:space="0" w:color="auto"/>
        <w:bottom w:val="none" w:sz="0" w:space="0" w:color="auto"/>
        <w:right w:val="none" w:sz="0" w:space="0" w:color="auto"/>
      </w:divBdr>
    </w:div>
    <w:div w:id="2025861300">
      <w:bodyDiv w:val="1"/>
      <w:marLeft w:val="0"/>
      <w:marRight w:val="0"/>
      <w:marTop w:val="0"/>
      <w:marBottom w:val="0"/>
      <w:divBdr>
        <w:top w:val="none" w:sz="0" w:space="0" w:color="auto"/>
        <w:left w:val="none" w:sz="0" w:space="0" w:color="auto"/>
        <w:bottom w:val="none" w:sz="0" w:space="0" w:color="auto"/>
        <w:right w:val="none" w:sz="0" w:space="0" w:color="auto"/>
      </w:divBdr>
    </w:div>
    <w:div w:id="212573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15E98381F0B461C04F83BC4A8D3225CF672100CF4C338CA1D26E920FEA342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garantF1://12038258.510"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F9BC1-29D0-4ECD-BBFA-0FC427C7B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1544</Words>
  <Characters>12624</Characters>
  <Application>Microsoft Office Word</Application>
  <DocSecurity>0</DocSecurity>
  <Lines>105</Lines>
  <Paragraphs>28</Paragraphs>
  <ScaleCrop>false</ScaleCrop>
  <HeadingPairs>
    <vt:vector size="2" baseType="variant">
      <vt:variant>
        <vt:lpstr>Название</vt:lpstr>
      </vt:variant>
      <vt:variant>
        <vt:i4>1</vt:i4>
      </vt:variant>
    </vt:vector>
  </HeadingPairs>
  <TitlesOfParts>
    <vt:vector size="1" baseType="lpstr">
      <vt:lpstr>ГОРОДСКАЯ ДУМА</vt:lpstr>
    </vt:vector>
  </TitlesOfParts>
  <Company>ADM</Company>
  <LinksUpToDate>false</LinksUpToDate>
  <CharactersWithSpaces>14140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ГОРОДСКАЯ ДУМА</dc:title>
  <dc:creator>1</dc:creator>
  <cp:lastModifiedBy>Катрук Татьяна Олеговна</cp:lastModifiedBy>
  <cp:revision>2</cp:revision>
  <cp:lastPrinted>2022-10-13T00:47:00Z</cp:lastPrinted>
  <dcterms:created xsi:type="dcterms:W3CDTF">2022-10-19T04:17:00Z</dcterms:created>
  <dcterms:modified xsi:type="dcterms:W3CDTF">2022-10-19T04:17:00Z</dcterms:modified>
</cp:coreProperties>
</file>