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108" w:tblpY="65"/>
        <w:tblW w:w="9639" w:type="dxa"/>
        <w:tblLook w:val="01E0" w:firstRow="1" w:lastRow="1" w:firstColumn="1" w:lastColumn="1" w:noHBand="0" w:noVBand="0"/>
      </w:tblPr>
      <w:tblGrid>
        <w:gridCol w:w="9639"/>
      </w:tblGrid>
      <w:tr w:rsidR="006C4124" w:rsidRPr="00090386" w:rsidTr="006D4AB0">
        <w:tc>
          <w:tcPr>
            <w:tcW w:w="9639" w:type="dxa"/>
          </w:tcPr>
          <w:p w:rsidR="006C4124" w:rsidRPr="00090386" w:rsidRDefault="006C4124" w:rsidP="006C4124">
            <w:pPr>
              <w:spacing w:after="0" w:line="240" w:lineRule="auto"/>
              <w:jc w:val="center"/>
              <w:rPr>
                <w:rFonts w:ascii="Bookman Old Style" w:eastAsia="Times New Roman" w:hAnsi="Bookman Old Style" w:cs="Times New Roman"/>
                <w:sz w:val="30"/>
                <w:szCs w:val="30"/>
                <w:lang w:eastAsia="ru-RU"/>
              </w:rPr>
            </w:pPr>
            <w:r w:rsidRPr="00090386">
              <w:rPr>
                <w:rFonts w:ascii="Times New Roman" w:eastAsia="Times New Roman" w:hAnsi="Times New Roman" w:cs="Times New Roman"/>
                <w:noProof/>
                <w:sz w:val="24"/>
                <w:szCs w:val="24"/>
                <w:lang w:eastAsia="ru-RU"/>
              </w:rPr>
              <w:drawing>
                <wp:inline distT="0" distB="0" distL="0" distR="0" wp14:anchorId="1D23E0A3" wp14:editId="046D8F01">
                  <wp:extent cx="1133475" cy="1000125"/>
                  <wp:effectExtent l="0" t="0" r="9525" b="9525"/>
                  <wp:docPr id="2" name="Рисунок 2" descr="Описание: Петропавловск-Камчатский-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Петропавловск-Камчатский-герб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a:noFill/>
                          </a:ln>
                        </pic:spPr>
                      </pic:pic>
                    </a:graphicData>
                  </a:graphic>
                </wp:inline>
              </w:drawing>
            </w:r>
          </w:p>
        </w:tc>
      </w:tr>
      <w:tr w:rsidR="006C4124" w:rsidRPr="00090386" w:rsidTr="006D4AB0">
        <w:tc>
          <w:tcPr>
            <w:tcW w:w="9639" w:type="dxa"/>
          </w:tcPr>
          <w:p w:rsidR="006C4124" w:rsidRPr="00090386" w:rsidRDefault="006C4124" w:rsidP="006C4124">
            <w:pPr>
              <w:spacing w:after="0" w:line="240" w:lineRule="auto"/>
              <w:jc w:val="center"/>
              <w:rPr>
                <w:rFonts w:ascii="Bookman Old Style" w:eastAsia="Times New Roman" w:hAnsi="Bookman Old Style" w:cs="Times New Roman"/>
                <w:sz w:val="30"/>
                <w:szCs w:val="30"/>
                <w:lang w:eastAsia="ru-RU"/>
              </w:rPr>
            </w:pPr>
            <w:r w:rsidRPr="00090386">
              <w:rPr>
                <w:rFonts w:ascii="Bookman Old Style" w:eastAsia="Times New Roman" w:hAnsi="Bookman Old Style" w:cs="Times New Roman"/>
                <w:sz w:val="30"/>
                <w:szCs w:val="30"/>
                <w:lang w:eastAsia="ru-RU"/>
              </w:rPr>
              <w:t>ГОРОДСКАЯ ДУМА</w:t>
            </w:r>
          </w:p>
        </w:tc>
      </w:tr>
      <w:tr w:rsidR="006C4124" w:rsidRPr="00090386" w:rsidTr="006D4AB0">
        <w:tc>
          <w:tcPr>
            <w:tcW w:w="9639" w:type="dxa"/>
          </w:tcPr>
          <w:p w:rsidR="006C4124" w:rsidRPr="00090386" w:rsidRDefault="006C4124" w:rsidP="006C4124">
            <w:pPr>
              <w:spacing w:after="0" w:line="240" w:lineRule="auto"/>
              <w:jc w:val="center"/>
              <w:rPr>
                <w:rFonts w:ascii="Bookman Old Style" w:eastAsia="Times New Roman" w:hAnsi="Bookman Old Style" w:cs="Times New Roman"/>
                <w:sz w:val="30"/>
                <w:szCs w:val="30"/>
                <w:lang w:eastAsia="ru-RU"/>
              </w:rPr>
            </w:pPr>
            <w:r w:rsidRPr="00090386">
              <w:rPr>
                <w:rFonts w:ascii="Bookman Old Style" w:eastAsia="Times New Roman" w:hAnsi="Bookman Old Style" w:cs="Times New Roman"/>
                <w:sz w:val="30"/>
                <w:szCs w:val="30"/>
                <w:lang w:eastAsia="ru-RU"/>
              </w:rPr>
              <w:t>ПЕТРОПАВЛОВСК-КАМЧАТСКОГО ГОРОДСКОГО ОКРУГА</w:t>
            </w:r>
          </w:p>
        </w:tc>
      </w:tr>
      <w:tr w:rsidR="006C4124" w:rsidRPr="00090386" w:rsidTr="006D4AB0">
        <w:tc>
          <w:tcPr>
            <w:tcW w:w="9639" w:type="dxa"/>
          </w:tcPr>
          <w:p w:rsidR="006C4124" w:rsidRPr="00090386" w:rsidRDefault="006C4124" w:rsidP="006C4124">
            <w:pPr>
              <w:spacing w:after="0" w:line="240" w:lineRule="auto"/>
              <w:jc w:val="center"/>
              <w:rPr>
                <w:rFonts w:ascii="Bookman Old Style" w:eastAsia="Times New Roman" w:hAnsi="Bookman Old Style" w:cs="Times New Roman"/>
                <w:sz w:val="30"/>
                <w:szCs w:val="30"/>
                <w:lang w:eastAsia="ru-RU"/>
              </w:rPr>
            </w:pPr>
            <w:r w:rsidRPr="00090386">
              <w:rPr>
                <w:rFonts w:ascii="Bookman Old Style" w:eastAsia="Times New Roman" w:hAnsi="Bookman Old Style" w:cs="Times New Roman"/>
                <w:noProof/>
                <w:sz w:val="24"/>
                <w:szCs w:val="28"/>
                <w:lang w:eastAsia="ru-RU"/>
              </w:rPr>
              <mc:AlternateContent>
                <mc:Choice Requires="wps">
                  <w:drawing>
                    <wp:anchor distT="0" distB="0" distL="114300" distR="114300" simplePos="0" relativeHeight="251659264" behindDoc="0" locked="0" layoutInCell="1" allowOverlap="1" wp14:anchorId="7A13DF45" wp14:editId="676945F6">
                      <wp:simplePos x="0" y="0"/>
                      <wp:positionH relativeFrom="column">
                        <wp:posOffset>-33655</wp:posOffset>
                      </wp:positionH>
                      <wp:positionV relativeFrom="page">
                        <wp:posOffset>114300</wp:posOffset>
                      </wp:positionV>
                      <wp:extent cx="6059805" cy="19050"/>
                      <wp:effectExtent l="38100" t="32385" r="36195"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805" cy="1905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4E57"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5pt,9pt" to="47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yMZQIAAHgEAAAOAAAAZHJzL2Uyb0RvYy54bWysVM1uEzEQviPxDtbe091tfkhW3VQom3Ap&#10;EKmFu2N7s1a9tmW72UQICTgj9RF4BQ4gVSrwDJs3YuykoYULQuTgjD0zn7+Z+bwnp+taoBUzliuZ&#10;R+lREiEmiaJcLvPo1cWsM4yQdVhSLJRkebRhNjodP3500uiMHatKCcoMAhBps0bnUeWczuLYkorV&#10;2B4pzSQ4S2Vq7GBrljE1uAH0WsTHSTKIG2WoNoowa+G02DmjccAvS0bcy7K0zCGRR8DNhdWEdeHX&#10;eHyCs6XBuuJkTwP/A4sacwmXHqAK7DC6MvwPqJoTo6wq3RFRdazKkhMWaoBq0uS3as4rrFmoBZpj&#10;9aFN9v/BkheruUGc5lE3QhLXMKL20/bd9rr91n7eXqPt+/ZH+7X90t6039ub7Qewb7cfwfbO9nZ/&#10;fI26vpONthkATuTc+F6QtTzXZ4pcWiTVpMJyyUJFFxsN16Q+I36Q4jdWA59F81xRiMFXToW2rktT&#10;o1Jw/donenBoHVqHOW4Oc2RrhwgcDpL+aJj0I0TAl46SfphzjDMP45O1se4ZUzXyRh4JLn2bcYZX&#10;Z9Z5Wr9C/LFUMy5EkIqQqIELuv0E1ERqDY1zFZcXIJ/LAGGV4NSH+0RrlouJMGiFvfzCL1QNnvth&#10;Rl1JGuArhul0bzvMxc4GOkJ6PCgQCO6tnb7ejJLRdDgd9jq948G000uKovN0Nul1BrP0Sb/oFpNJ&#10;kb711NJeVnFKmfTs7rSe9v5OS/tXt1PpQe2HxsQP0UMHgezdfyAdZu3HuxPKQtHN3NxpAOQdgvdP&#10;0b+f+3uw738wxj8BAAD//wMAUEsDBBQABgAIAAAAIQD0CHp33gAAAAgBAAAPAAAAZHJzL2Rvd25y&#10;ZXYueG1sTI9LT8MwEITvSPwHa5G4tXbDQ22IU/EQB5B6IEWcnXibRMTryHbTwK9nOcFtd2c0+02x&#10;nd0gJgyx96RhtVQgkBpve2o1vO+fF2sQMRmyZvCEGr4wwrY8PytMbv2J3nCqUis4hGJuNHQpjbmU&#10;senQmbj0IxJrBx+cSbyGVtpgThzuBpkpdSud6Yk/dGbExw6bz+roNLw2NtjpUO9DNj7s1NP3GKuP&#10;F60vL+b7OxAJ5/Rnhl98RoeSmWp/JBvFoGFxc8VOvq+5Euub6w0PtYZspUCWhfxfoPwBAAD//wMA&#10;UEsBAi0AFAAGAAgAAAAhALaDOJL+AAAA4QEAABMAAAAAAAAAAAAAAAAAAAAAAFtDb250ZW50X1R5&#10;cGVzXS54bWxQSwECLQAUAAYACAAAACEAOP0h/9YAAACUAQAACwAAAAAAAAAAAAAAAAAvAQAAX3Jl&#10;bHMvLnJlbHNQSwECLQAUAAYACAAAACEAWjnsjGUCAAB4BAAADgAAAAAAAAAAAAAAAAAuAgAAZHJz&#10;L2Uyb0RvYy54bWxQSwECLQAUAAYACAAAACEA9Ah6d94AAAAIAQAADwAAAAAAAAAAAAAAAAC/BAAA&#10;ZHJzL2Rvd25yZXYueG1sUEsFBgAAAAAEAAQA8wAAAMoFAAAAAA==&#10;" strokeweight="5pt">
                      <v:stroke linestyle="thinThick"/>
                      <w10:wrap anchory="page"/>
                    </v:line>
                  </w:pict>
                </mc:Fallback>
              </mc:AlternateContent>
            </w:r>
          </w:p>
        </w:tc>
      </w:tr>
    </w:tbl>
    <w:p w:rsidR="00874517" w:rsidRPr="00090386" w:rsidRDefault="00874517" w:rsidP="006C4124">
      <w:pPr>
        <w:spacing w:after="0" w:line="240" w:lineRule="auto"/>
        <w:jc w:val="center"/>
        <w:rPr>
          <w:rFonts w:ascii="Times New Roman" w:eastAsia="Times New Roman" w:hAnsi="Times New Roman" w:cs="Times New Roman"/>
          <w:sz w:val="28"/>
          <w:szCs w:val="28"/>
          <w:lang w:eastAsia="ru-RU"/>
        </w:rPr>
      </w:pPr>
    </w:p>
    <w:p w:rsidR="006C4124" w:rsidRPr="00090386" w:rsidRDefault="006C4124" w:rsidP="006C4124">
      <w:pPr>
        <w:spacing w:after="0" w:line="240" w:lineRule="auto"/>
        <w:jc w:val="center"/>
        <w:rPr>
          <w:rFonts w:ascii="Times New Roman" w:eastAsia="Times New Roman" w:hAnsi="Times New Roman" w:cs="Times New Roman"/>
          <w:b/>
          <w:sz w:val="36"/>
          <w:szCs w:val="36"/>
          <w:lang w:eastAsia="ru-RU"/>
        </w:rPr>
      </w:pPr>
      <w:r w:rsidRPr="00090386">
        <w:rPr>
          <w:rFonts w:ascii="Times New Roman" w:eastAsia="Times New Roman" w:hAnsi="Times New Roman" w:cs="Times New Roman"/>
          <w:b/>
          <w:sz w:val="36"/>
          <w:szCs w:val="36"/>
          <w:lang w:eastAsia="ru-RU"/>
        </w:rPr>
        <w:t>РЕШЕНИЕ</w:t>
      </w:r>
    </w:p>
    <w:p w:rsidR="006C4124" w:rsidRPr="00090386" w:rsidRDefault="006C4124" w:rsidP="006C4124">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68"/>
      </w:tblGrid>
      <w:tr w:rsidR="006C4124" w:rsidRPr="00090386" w:rsidTr="00C05529">
        <w:trPr>
          <w:trHeight w:val="328"/>
        </w:trPr>
        <w:tc>
          <w:tcPr>
            <w:tcW w:w="3168" w:type="dxa"/>
            <w:tcBorders>
              <w:top w:val="nil"/>
              <w:left w:val="nil"/>
              <w:bottom w:val="single" w:sz="4" w:space="0" w:color="auto"/>
              <w:right w:val="nil"/>
            </w:tcBorders>
            <w:vAlign w:val="center"/>
          </w:tcPr>
          <w:p w:rsidR="006C4124" w:rsidRPr="00090386" w:rsidRDefault="00874517" w:rsidP="00874517">
            <w:pPr>
              <w:spacing w:after="0" w:line="240" w:lineRule="auto"/>
              <w:jc w:val="center"/>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от 26.08.2020 № 714</w:t>
            </w:r>
            <w:r w:rsidR="006C4124" w:rsidRPr="00090386">
              <w:rPr>
                <w:rFonts w:ascii="Times New Roman" w:eastAsia="Times New Roman" w:hAnsi="Times New Roman" w:cs="Times New Roman"/>
                <w:sz w:val="24"/>
                <w:szCs w:val="24"/>
                <w:lang w:eastAsia="ru-RU"/>
              </w:rPr>
              <w:t>-р</w:t>
            </w:r>
          </w:p>
        </w:tc>
      </w:tr>
      <w:tr w:rsidR="006C4124" w:rsidRPr="00090386" w:rsidTr="00C05529">
        <w:trPr>
          <w:trHeight w:val="328"/>
        </w:trPr>
        <w:tc>
          <w:tcPr>
            <w:tcW w:w="3168" w:type="dxa"/>
            <w:tcBorders>
              <w:top w:val="single" w:sz="4" w:space="0" w:color="auto"/>
              <w:left w:val="nil"/>
              <w:bottom w:val="single" w:sz="4" w:space="0" w:color="auto"/>
              <w:right w:val="nil"/>
            </w:tcBorders>
            <w:vAlign w:val="center"/>
          </w:tcPr>
          <w:p w:rsidR="006C4124" w:rsidRPr="00090386" w:rsidRDefault="00874517" w:rsidP="006C4124">
            <w:pPr>
              <w:spacing w:after="0" w:line="240" w:lineRule="auto"/>
              <w:jc w:val="center"/>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31-я </w:t>
            </w:r>
            <w:r w:rsidR="006C4124" w:rsidRPr="00090386">
              <w:rPr>
                <w:rFonts w:ascii="Times New Roman" w:eastAsia="Times New Roman" w:hAnsi="Times New Roman" w:cs="Times New Roman"/>
                <w:sz w:val="24"/>
                <w:szCs w:val="24"/>
                <w:lang w:eastAsia="ru-RU"/>
              </w:rPr>
              <w:t>сессия</w:t>
            </w:r>
          </w:p>
        </w:tc>
      </w:tr>
      <w:tr w:rsidR="006C4124" w:rsidRPr="00090386" w:rsidTr="00C05529">
        <w:trPr>
          <w:trHeight w:val="268"/>
        </w:trPr>
        <w:tc>
          <w:tcPr>
            <w:tcW w:w="3168" w:type="dxa"/>
            <w:tcBorders>
              <w:top w:val="single" w:sz="4" w:space="0" w:color="auto"/>
              <w:left w:val="nil"/>
              <w:bottom w:val="nil"/>
              <w:right w:val="nil"/>
            </w:tcBorders>
            <w:vAlign w:val="center"/>
          </w:tcPr>
          <w:p w:rsidR="006C4124" w:rsidRPr="00090386" w:rsidRDefault="006C4124" w:rsidP="006C4124">
            <w:pPr>
              <w:spacing w:after="0" w:line="240" w:lineRule="auto"/>
              <w:jc w:val="center"/>
              <w:rPr>
                <w:rFonts w:ascii="Times New Roman" w:eastAsia="Times New Roman" w:hAnsi="Times New Roman" w:cs="Times New Roman"/>
                <w:szCs w:val="28"/>
                <w:lang w:eastAsia="ru-RU"/>
              </w:rPr>
            </w:pPr>
            <w:r w:rsidRPr="00090386">
              <w:rPr>
                <w:rFonts w:ascii="Times New Roman" w:eastAsia="Times New Roman" w:hAnsi="Times New Roman" w:cs="Times New Roman"/>
                <w:lang w:eastAsia="ru-RU"/>
              </w:rPr>
              <w:t>г.Петропавловск-Камчатский</w:t>
            </w:r>
          </w:p>
        </w:tc>
      </w:tr>
    </w:tbl>
    <w:p w:rsidR="006C4124" w:rsidRPr="00090386" w:rsidRDefault="006C4124" w:rsidP="006C4124">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6C4124" w:rsidRPr="00090386" w:rsidTr="00C05529">
        <w:trPr>
          <w:trHeight w:val="341"/>
        </w:trPr>
        <w:tc>
          <w:tcPr>
            <w:tcW w:w="4219" w:type="dxa"/>
            <w:tcBorders>
              <w:top w:val="nil"/>
              <w:left w:val="nil"/>
              <w:bottom w:val="nil"/>
              <w:right w:val="nil"/>
            </w:tcBorders>
          </w:tcPr>
          <w:p w:rsidR="006C4124" w:rsidRPr="00090386" w:rsidRDefault="006C4124" w:rsidP="00874517">
            <w:pPr>
              <w:spacing w:after="0" w:line="240" w:lineRule="auto"/>
              <w:ind w:left="-1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О принятии решения </w:t>
            </w:r>
            <w:r w:rsidR="00874517" w:rsidRPr="00090386">
              <w:rPr>
                <w:rFonts w:ascii="Times New Roman" w:eastAsia="Times New Roman" w:hAnsi="Times New Roman" w:cs="Times New Roman"/>
                <w:sz w:val="28"/>
                <w:szCs w:val="28"/>
                <w:lang w:eastAsia="ru-RU"/>
              </w:rPr>
              <w:br/>
            </w:r>
            <w:r w:rsidRPr="00090386">
              <w:rPr>
                <w:rFonts w:ascii="Times New Roman" w:eastAsia="Times New Roman" w:hAnsi="Times New Roman" w:cs="Times New Roman"/>
                <w:sz w:val="28"/>
                <w:szCs w:val="28"/>
                <w:lang w:eastAsia="ru-RU"/>
              </w:rPr>
              <w:t>о</w:t>
            </w:r>
            <w:r w:rsidR="00874517" w:rsidRPr="00090386">
              <w:rPr>
                <w:rFonts w:ascii="Times New Roman" w:eastAsia="Times New Roman" w:hAnsi="Times New Roman" w:cs="Times New Roman"/>
                <w:sz w:val="28"/>
                <w:szCs w:val="28"/>
                <w:lang w:eastAsia="ru-RU"/>
              </w:rPr>
              <w:t xml:space="preserve"> </w:t>
            </w:r>
            <w:r w:rsidRPr="00090386">
              <w:rPr>
                <w:rFonts w:ascii="Times New Roman" w:eastAsia="Times New Roman" w:hAnsi="Times New Roman" w:cs="Times New Roman"/>
                <w:sz w:val="28"/>
                <w:szCs w:val="28"/>
                <w:lang w:eastAsia="ru-RU"/>
              </w:rPr>
              <w:t>Молодежном парламенте при Городской Думе Петропавловск-Камчатского городского округа и утверждении положения о нем</w:t>
            </w:r>
          </w:p>
        </w:tc>
      </w:tr>
    </w:tbl>
    <w:p w:rsidR="006C4124" w:rsidRPr="00090386" w:rsidRDefault="006C4124" w:rsidP="006C4124">
      <w:pPr>
        <w:spacing w:after="0" w:line="240" w:lineRule="auto"/>
        <w:ind w:right="5215"/>
        <w:jc w:val="both"/>
        <w:rPr>
          <w:rFonts w:ascii="Times New Roman" w:eastAsia="Times New Roman" w:hAnsi="Times New Roman" w:cs="Times New Roman"/>
          <w:sz w:val="28"/>
          <w:szCs w:val="28"/>
          <w:lang w:eastAsia="ru-RU"/>
        </w:rPr>
      </w:pPr>
    </w:p>
    <w:p w:rsidR="006C4124" w:rsidRPr="00090386" w:rsidRDefault="006C4124" w:rsidP="006C4124">
      <w:pPr>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Рассмотрев проект решения о Молодежном парламенте при Городской Думе Петропавловск-Камчатского городского округа и утверждении положения о нем, внесенный председателем Городской Думы Петропавловск-Камчатского городского округа </w:t>
      </w:r>
      <w:proofErr w:type="spellStart"/>
      <w:r w:rsidRPr="00090386">
        <w:rPr>
          <w:rFonts w:ascii="Times New Roman" w:eastAsia="Times New Roman" w:hAnsi="Times New Roman" w:cs="Times New Roman"/>
          <w:sz w:val="28"/>
          <w:szCs w:val="28"/>
          <w:lang w:eastAsia="ru-RU"/>
        </w:rPr>
        <w:t>Монаховой</w:t>
      </w:r>
      <w:proofErr w:type="spellEnd"/>
      <w:r w:rsidRPr="00090386">
        <w:rPr>
          <w:rFonts w:ascii="Times New Roman" w:eastAsia="Times New Roman" w:hAnsi="Times New Roman" w:cs="Times New Roman"/>
          <w:sz w:val="28"/>
          <w:szCs w:val="28"/>
          <w:lang w:eastAsia="ru-RU"/>
        </w:rPr>
        <w:t xml:space="preserve"> Г.В., в соответствии со статьей 28 Устава Петропавловск-Камчатского городского округа Городская Дума Петропавловск-Камчатского городского округа</w:t>
      </w:r>
    </w:p>
    <w:p w:rsidR="006C4124" w:rsidRPr="00090386" w:rsidRDefault="006C4124" w:rsidP="006C4124">
      <w:pPr>
        <w:spacing w:after="0" w:line="240" w:lineRule="auto"/>
        <w:ind w:right="-5"/>
        <w:jc w:val="both"/>
        <w:rPr>
          <w:rFonts w:ascii="Times New Roman" w:eastAsia="Times New Roman" w:hAnsi="Times New Roman" w:cs="Times New Roman"/>
          <w:sz w:val="28"/>
          <w:szCs w:val="28"/>
          <w:lang w:eastAsia="ru-RU"/>
        </w:rPr>
      </w:pPr>
    </w:p>
    <w:p w:rsidR="006C4124" w:rsidRPr="00090386" w:rsidRDefault="006C4124" w:rsidP="006C4124">
      <w:pPr>
        <w:spacing w:after="0" w:line="240" w:lineRule="auto"/>
        <w:ind w:right="-5"/>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РЕШИЛА:</w:t>
      </w:r>
    </w:p>
    <w:p w:rsidR="006C4124" w:rsidRPr="00090386" w:rsidRDefault="006C4124" w:rsidP="006C4124">
      <w:pPr>
        <w:spacing w:after="0" w:line="240" w:lineRule="auto"/>
        <w:ind w:right="-5"/>
        <w:jc w:val="both"/>
        <w:rPr>
          <w:rFonts w:ascii="Times New Roman" w:eastAsia="Times New Roman" w:hAnsi="Times New Roman" w:cs="Times New Roman"/>
          <w:sz w:val="28"/>
          <w:szCs w:val="28"/>
          <w:lang w:eastAsia="ru-RU"/>
        </w:rPr>
      </w:pP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Принять Решение о Молодежном парламенте при Городской Думе Петропавловск-Камчатского городского округа и утверждении положения о нем.</w:t>
      </w:r>
    </w:p>
    <w:p w:rsidR="006C4124" w:rsidRPr="00090386" w:rsidRDefault="006C4124" w:rsidP="00224F9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2. </w:t>
      </w:r>
      <w:r w:rsidRPr="00090386">
        <w:rPr>
          <w:rFonts w:ascii="Times New Roman" w:eastAsia="Calibri" w:hAnsi="Times New Roman" w:cs="Times New Roman"/>
          <w:sz w:val="28"/>
          <w:szCs w:val="28"/>
          <w:lang w:eastAsia="ru-RU"/>
        </w:rPr>
        <w:t xml:space="preserve">Со дня вступления в силу </w:t>
      </w:r>
      <w:r w:rsidRPr="00090386">
        <w:rPr>
          <w:rFonts w:ascii="Times New Roman" w:eastAsia="Times New Roman" w:hAnsi="Times New Roman" w:cs="Times New Roman"/>
          <w:sz w:val="28"/>
          <w:szCs w:val="28"/>
          <w:lang w:eastAsia="ru-RU"/>
        </w:rPr>
        <w:t xml:space="preserve">Решения о Молодежном парламенте при Городской Думе Петропавловск-Камчатского городского округа и утверждении положения о нем </w:t>
      </w:r>
      <w:r w:rsidRPr="00090386">
        <w:rPr>
          <w:rFonts w:ascii="Times New Roman" w:eastAsia="Calibri" w:hAnsi="Times New Roman" w:cs="Times New Roman"/>
          <w:sz w:val="28"/>
          <w:szCs w:val="28"/>
          <w:lang w:eastAsia="ru-RU"/>
        </w:rPr>
        <w:t>признать утратившими силу:</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пункт 2 решения Городской Думы Петропавловск-Камчатского городского округа от 22.11.2006 № 493-р «О создании Молодежного Парламента при Городской Думе Петропавловск-Камчатского городского округа и утверждении Положения о нем»;</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2)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 «О создании Молодежного Парламента при Городской </w:t>
      </w:r>
      <w:r w:rsidRPr="00090386">
        <w:rPr>
          <w:rFonts w:ascii="Times New Roman" w:eastAsia="Times New Roman" w:hAnsi="Times New Roman" w:cs="Times New Roman"/>
          <w:sz w:val="28"/>
          <w:szCs w:val="28"/>
          <w:lang w:eastAsia="ru-RU"/>
        </w:rPr>
        <w:lastRenderedPageBreak/>
        <w:t>Думе Петропавловск-Камчатского городского округа и утверждении Положения о нем»;</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решение Городской Думы Петропавловск-Камчатского городского округа от 18.02.2009 № 429-р «О внесении изменения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решение Городской Думы Петропавловск-Камчатского городского округа от 18.04.2012 № 1452-р «О внесении изменений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решение Городской Думы Петропавловск-Камчатского городского округа от 10.10.2012 № 1551-р «О внесении изменений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6) решение Городской Думы Петропавловск-Камчатского городского округа от 28.12.2015 № 890-р «О внесении изменения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решение Городской Думы Петропавловск-Камчатского городского округа от 26.07.2017 № 1338-р «О внесении изменений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8)</w:t>
      </w:r>
      <w:r w:rsidRPr="00090386">
        <w:rPr>
          <w:rFonts w:ascii="Times New Roman" w:eastAsia="Times New Roman" w:hAnsi="Times New Roman" w:cs="Times New Roman"/>
          <w:sz w:val="24"/>
          <w:szCs w:val="24"/>
          <w:lang w:eastAsia="ru-RU"/>
        </w:rPr>
        <w:t xml:space="preserve"> </w:t>
      </w:r>
      <w:r w:rsidRPr="00090386">
        <w:rPr>
          <w:rFonts w:ascii="Times New Roman" w:eastAsia="Times New Roman" w:hAnsi="Times New Roman" w:cs="Times New Roman"/>
          <w:sz w:val="28"/>
          <w:szCs w:val="28"/>
          <w:lang w:eastAsia="ru-RU"/>
        </w:rPr>
        <w:t>решение Городской Думы Петропавловск-Камчатского городского округа от 28.12.2017 № 89-р «О внесении изменения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9) решение Городской Думы Петропавловск-Камчатского городского округа от 27.06.2018 № 206-р «О внесении изменений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6C4124" w:rsidRPr="00090386" w:rsidRDefault="006C4124"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10) решение Городской Думы Петропавловск-Камчатского городского округа от 19.02.2020 № 628-р «О внесении изменений в Положение о Молодежном Парламенте при Городской Думе Петропавловск-Камчатского городского округа, утвержденное решением Городской Думы Петропавловск-Камчатского городского округа от 22.11.2006 № 493-р».</w:t>
      </w:r>
    </w:p>
    <w:p w:rsidR="00874517" w:rsidRPr="00090386" w:rsidRDefault="00874517" w:rsidP="00224F9C">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br w:type="page"/>
      </w:r>
    </w:p>
    <w:p w:rsidR="006C4124" w:rsidRPr="00090386" w:rsidRDefault="006C4124" w:rsidP="00224F9C">
      <w:pPr>
        <w:tabs>
          <w:tab w:val="left" w:pos="1134"/>
        </w:tabs>
        <w:suppressAutoHyphens/>
        <w:spacing w:after="0" w:line="240" w:lineRule="auto"/>
        <w:ind w:firstLine="709"/>
        <w:jc w:val="both"/>
        <w:rPr>
          <w:rFonts w:ascii="Times New Roman" w:eastAsia="Times New Roman" w:hAnsi="Times New Roman" w:cs="Times New Roman"/>
          <w:bCs/>
          <w:sz w:val="28"/>
          <w:szCs w:val="28"/>
          <w:lang w:eastAsia="ru-RU"/>
        </w:rPr>
      </w:pPr>
      <w:r w:rsidRPr="00090386">
        <w:rPr>
          <w:rFonts w:ascii="Times New Roman" w:eastAsia="Times New Roman" w:hAnsi="Times New Roman" w:cs="Times New Roman"/>
          <w:sz w:val="28"/>
          <w:szCs w:val="28"/>
          <w:lang w:eastAsia="ru-RU"/>
        </w:rPr>
        <w:lastRenderedPageBreak/>
        <w:t xml:space="preserve">3. </w:t>
      </w:r>
      <w:r w:rsidRPr="00090386">
        <w:rPr>
          <w:rFonts w:ascii="Times New Roman" w:eastAsia="Times New Roman" w:hAnsi="Times New Roman" w:cs="Times New Roman"/>
          <w:bCs/>
          <w:sz w:val="28"/>
          <w:szCs w:val="28"/>
          <w:lang w:eastAsia="ru-RU"/>
        </w:rPr>
        <w:t>Направить принятое Решение Главе Петропавловск-Камчатского городского округа для подписания и обнародования.</w:t>
      </w:r>
    </w:p>
    <w:p w:rsidR="006C4124" w:rsidRPr="00090386" w:rsidRDefault="006C4124" w:rsidP="006C4124">
      <w:pPr>
        <w:spacing w:after="0" w:line="240" w:lineRule="auto"/>
        <w:jc w:val="both"/>
        <w:rPr>
          <w:rFonts w:ascii="Times New Roman" w:eastAsia="Times New Roman" w:hAnsi="Times New Roman" w:cs="Times New Roman"/>
          <w:sz w:val="28"/>
          <w:szCs w:val="28"/>
          <w:lang w:eastAsia="ru-RU"/>
        </w:rPr>
      </w:pPr>
    </w:p>
    <w:p w:rsidR="006C4124" w:rsidRPr="00090386" w:rsidRDefault="006C4124" w:rsidP="006C4124">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31"/>
        <w:gridCol w:w="4624"/>
      </w:tblGrid>
      <w:tr w:rsidR="006C4124" w:rsidRPr="00090386" w:rsidTr="00C05529">
        <w:tc>
          <w:tcPr>
            <w:tcW w:w="4731" w:type="dxa"/>
            <w:shd w:val="clear" w:color="auto" w:fill="auto"/>
          </w:tcPr>
          <w:p w:rsidR="006C4124" w:rsidRPr="00090386" w:rsidRDefault="006C4124" w:rsidP="006C4124">
            <w:pPr>
              <w:autoSpaceDE w:val="0"/>
              <w:autoSpaceDN w:val="0"/>
              <w:adjustRightInd w:val="0"/>
              <w:spacing w:after="0" w:line="240" w:lineRule="auto"/>
              <w:ind w:left="-108"/>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Председатель Городской Думы Петропавловск-Камчатского </w:t>
            </w:r>
          </w:p>
          <w:p w:rsidR="006C4124" w:rsidRPr="00090386" w:rsidRDefault="006C4124" w:rsidP="006C4124">
            <w:pPr>
              <w:autoSpaceDE w:val="0"/>
              <w:autoSpaceDN w:val="0"/>
              <w:adjustRightInd w:val="0"/>
              <w:spacing w:after="0" w:line="240" w:lineRule="auto"/>
              <w:ind w:left="-108"/>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городского округа</w:t>
            </w:r>
          </w:p>
        </w:tc>
        <w:tc>
          <w:tcPr>
            <w:tcW w:w="4624" w:type="dxa"/>
            <w:shd w:val="clear" w:color="auto" w:fill="auto"/>
          </w:tcPr>
          <w:p w:rsidR="006C4124" w:rsidRPr="00090386" w:rsidRDefault="006C4124" w:rsidP="006C412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C4124" w:rsidRPr="00090386" w:rsidRDefault="006C4124" w:rsidP="006C412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C4124" w:rsidRPr="00090386" w:rsidRDefault="006C4124" w:rsidP="00C05529">
            <w:pPr>
              <w:autoSpaceDE w:val="0"/>
              <w:autoSpaceDN w:val="0"/>
              <w:adjustRightInd w:val="0"/>
              <w:spacing w:after="0" w:line="240" w:lineRule="auto"/>
              <w:ind w:right="-116"/>
              <w:jc w:val="right"/>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Г.В. Монахова</w:t>
            </w:r>
          </w:p>
        </w:tc>
      </w:tr>
    </w:tbl>
    <w:p w:rsidR="00874517" w:rsidRPr="00090386" w:rsidRDefault="00874517">
      <w:pPr>
        <w:sectPr w:rsidR="00874517" w:rsidRPr="00090386" w:rsidSect="00C62B80">
          <w:headerReference w:type="default" r:id="rId9"/>
          <w:pgSz w:w="11906" w:h="16838"/>
          <w:pgMar w:top="1134" w:right="850" w:bottom="1134" w:left="1701" w:header="708" w:footer="708" w:gutter="0"/>
          <w:cols w:space="708"/>
          <w:titlePg/>
          <w:docGrid w:linePitch="360"/>
        </w:sectPr>
      </w:pPr>
    </w:p>
    <w:tbl>
      <w:tblPr>
        <w:tblpPr w:leftFromText="181" w:rightFromText="181" w:vertAnchor="text" w:horzAnchor="margin" w:tblpXSpec="center" w:tblpY="20"/>
        <w:tblW w:w="9674" w:type="dxa"/>
        <w:tblLook w:val="01E0" w:firstRow="1" w:lastRow="1" w:firstColumn="1" w:lastColumn="1" w:noHBand="0" w:noVBand="0"/>
      </w:tblPr>
      <w:tblGrid>
        <w:gridCol w:w="9674"/>
      </w:tblGrid>
      <w:tr w:rsidR="00874517" w:rsidRPr="00090386" w:rsidTr="006D4AB0">
        <w:tc>
          <w:tcPr>
            <w:tcW w:w="9674" w:type="dxa"/>
          </w:tcPr>
          <w:p w:rsidR="00874517" w:rsidRPr="00090386" w:rsidRDefault="00874517" w:rsidP="00874517">
            <w:pPr>
              <w:spacing w:after="0" w:line="240" w:lineRule="auto"/>
              <w:jc w:val="center"/>
              <w:rPr>
                <w:rFonts w:ascii="Bookman Old Style" w:eastAsia="Times New Roman" w:hAnsi="Bookman Old Style" w:cs="Times New Roman"/>
                <w:sz w:val="30"/>
                <w:szCs w:val="30"/>
                <w:lang w:eastAsia="ru-RU"/>
              </w:rPr>
            </w:pPr>
            <w:r w:rsidRPr="00090386">
              <w:rPr>
                <w:rFonts w:ascii="Times New Roman" w:eastAsia="Times New Roman" w:hAnsi="Times New Roman" w:cs="Times New Roman"/>
                <w:noProof/>
                <w:sz w:val="24"/>
                <w:szCs w:val="24"/>
                <w:lang w:eastAsia="ru-RU"/>
              </w:rPr>
              <w:lastRenderedPageBreak/>
              <w:drawing>
                <wp:inline distT="0" distB="0" distL="0" distR="0" wp14:anchorId="4CADDDC9" wp14:editId="452245AE">
                  <wp:extent cx="1133475" cy="1000125"/>
                  <wp:effectExtent l="0" t="0" r="9525" b="9525"/>
                  <wp:docPr id="4" name="Рисунок 4" descr="Описание: Петропавловск-Камчатский-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Петропавловск-Камчатский-герб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a:noFill/>
                          </a:ln>
                        </pic:spPr>
                      </pic:pic>
                    </a:graphicData>
                  </a:graphic>
                </wp:inline>
              </w:drawing>
            </w:r>
          </w:p>
        </w:tc>
      </w:tr>
      <w:tr w:rsidR="00874517" w:rsidRPr="00090386" w:rsidTr="006D4AB0">
        <w:tc>
          <w:tcPr>
            <w:tcW w:w="9674" w:type="dxa"/>
          </w:tcPr>
          <w:p w:rsidR="00874517" w:rsidRPr="00090386" w:rsidRDefault="00874517" w:rsidP="00874517">
            <w:pPr>
              <w:spacing w:after="0" w:line="240" w:lineRule="auto"/>
              <w:jc w:val="center"/>
              <w:rPr>
                <w:rFonts w:ascii="Bookman Old Style" w:eastAsia="Times New Roman" w:hAnsi="Bookman Old Style" w:cs="Times New Roman"/>
                <w:sz w:val="30"/>
                <w:szCs w:val="30"/>
                <w:lang w:eastAsia="ru-RU"/>
              </w:rPr>
            </w:pPr>
            <w:r w:rsidRPr="00090386">
              <w:rPr>
                <w:rFonts w:ascii="Bookman Old Style" w:eastAsia="Times New Roman" w:hAnsi="Bookman Old Style" w:cs="Times New Roman"/>
                <w:sz w:val="30"/>
                <w:szCs w:val="30"/>
                <w:lang w:eastAsia="ru-RU"/>
              </w:rPr>
              <w:t>ГОРОДСКАЯ ДУМА</w:t>
            </w:r>
          </w:p>
        </w:tc>
      </w:tr>
      <w:tr w:rsidR="00874517" w:rsidRPr="00090386" w:rsidTr="006D4AB0">
        <w:tc>
          <w:tcPr>
            <w:tcW w:w="9674" w:type="dxa"/>
          </w:tcPr>
          <w:p w:rsidR="00874517" w:rsidRPr="00090386" w:rsidRDefault="00874517" w:rsidP="00874517">
            <w:pPr>
              <w:spacing w:after="0" w:line="240" w:lineRule="auto"/>
              <w:jc w:val="center"/>
              <w:rPr>
                <w:rFonts w:ascii="Bookman Old Style" w:eastAsia="Times New Roman" w:hAnsi="Bookman Old Style" w:cs="Times New Roman"/>
                <w:sz w:val="30"/>
                <w:szCs w:val="30"/>
                <w:lang w:eastAsia="ru-RU"/>
              </w:rPr>
            </w:pPr>
            <w:r w:rsidRPr="00090386">
              <w:rPr>
                <w:rFonts w:ascii="Bookman Old Style" w:eastAsia="Times New Roman" w:hAnsi="Bookman Old Style" w:cs="Times New Roman"/>
                <w:sz w:val="30"/>
                <w:szCs w:val="30"/>
                <w:lang w:eastAsia="ru-RU"/>
              </w:rPr>
              <w:t>ПЕТРОПАВЛОВСК-КАМЧАТСКОГО ГОРОДСКОГО ОКРУГА</w:t>
            </w:r>
          </w:p>
        </w:tc>
      </w:tr>
      <w:tr w:rsidR="00874517" w:rsidRPr="00090386" w:rsidTr="006D4AB0">
        <w:tc>
          <w:tcPr>
            <w:tcW w:w="9674" w:type="dxa"/>
          </w:tcPr>
          <w:p w:rsidR="00874517" w:rsidRPr="00090386" w:rsidRDefault="007F136D" w:rsidP="007F136D">
            <w:pPr>
              <w:tabs>
                <w:tab w:val="center" w:pos="4729"/>
              </w:tabs>
              <w:spacing w:after="0" w:line="240" w:lineRule="auto"/>
              <w:rPr>
                <w:rFonts w:ascii="Bookman Old Style" w:eastAsia="Times New Roman" w:hAnsi="Bookman Old Style" w:cs="Times New Roman"/>
                <w:sz w:val="16"/>
                <w:szCs w:val="16"/>
                <w:lang w:eastAsia="ru-RU"/>
              </w:rPr>
            </w:pPr>
            <w:r w:rsidRPr="00090386">
              <w:rPr>
                <w:rFonts w:ascii="Bookman Old Style" w:eastAsia="Times New Roman" w:hAnsi="Bookman Old Style" w:cs="Times New Roman"/>
                <w:sz w:val="28"/>
                <w:szCs w:val="28"/>
                <w:lang w:eastAsia="ru-RU"/>
              </w:rPr>
              <w:tab/>
            </w:r>
            <w:r w:rsidRPr="00090386">
              <w:rPr>
                <w:rFonts w:ascii="Bookman Old Style" w:eastAsia="Times New Roman" w:hAnsi="Bookman Old Style" w:cs="Times New Roman"/>
                <w:sz w:val="16"/>
                <w:szCs w:val="16"/>
                <w:lang w:eastAsia="ru-RU"/>
              </w:rPr>
              <w:tab/>
            </w:r>
            <w:r w:rsidR="00874517" w:rsidRPr="00090386">
              <w:rPr>
                <w:rFonts w:ascii="Bookman Old Style" w:eastAsia="Times New Roman" w:hAnsi="Bookman Old Style" w:cs="Times New Roman"/>
                <w:noProof/>
                <w:sz w:val="16"/>
                <w:szCs w:val="16"/>
                <w:lang w:eastAsia="ru-RU"/>
              </w:rPr>
              <mc:AlternateContent>
                <mc:Choice Requires="wps">
                  <w:drawing>
                    <wp:anchor distT="0" distB="0" distL="114300" distR="114300" simplePos="0" relativeHeight="251661312" behindDoc="0" locked="0" layoutInCell="1" allowOverlap="1" wp14:anchorId="4ED7FFFF" wp14:editId="4F84C708">
                      <wp:simplePos x="0" y="0"/>
                      <wp:positionH relativeFrom="column">
                        <wp:posOffset>15875</wp:posOffset>
                      </wp:positionH>
                      <wp:positionV relativeFrom="page">
                        <wp:posOffset>67310</wp:posOffset>
                      </wp:positionV>
                      <wp:extent cx="6021705" cy="0"/>
                      <wp:effectExtent l="38735" t="36195" r="35560" b="400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705"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F57C"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5pt,5.3pt" to="475.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U5WgIAAGoEAAAOAAAAZHJzL2Uyb0RvYy54bWysVN1u0zAUvkfiHazct0m6tuuitRNqWm4G&#10;VFp5ANd2GmuObdle0wohwa6R9gi8AhcgTRrwDOkbcez+wOAGIXLhHNvHX77znc85v1hXAq2YsVzJ&#10;YZS2kwgxSRTlcjmMXs+nrUGErMOSYqEkG0YbZqOL0dMn57XOWEeVSlBmEIBIm9V6GJXO6SyOLSlZ&#10;hW1baSZhs1Cmwg6mZhlTg2tAr0TcSZJ+XCtDtVGEWQur+W4zGgX8omDEvSoKyxwSwwi4uTCaMC78&#10;GI/OcbY0WJec7Gngf2BRYS7ho0eoHDuMbgz/A6rixCirCtcmqopVUXDCQg1QTZr8Vs1ViTULtYA4&#10;Vh9lsv8PlrxczQziFHoXIYkraFHzcftue9d8bT5t79D2ffO9+dJ8bu6bb8399hbih+0HiP1m87Bf&#10;vkOpV7LWNgPAsZwZrwVZyyt9qci1RVKNSyyXLFQ032j4TDgRPzriJ1YDn0X9QlHIwTdOBVnXhak8&#10;JAiG1qF7m2P32NohAov9pJOeJr0IkcNejLPDQW2se85UhXwwjASXXlic4dWldUAdUg8pflmqKRci&#10;mENIVAP4SS8B/5BKg1Su5HIOhrkOEFYJTn26P2jNcjEWBq2wN1x4vDIA/yjNqBtJA3zJMJ3sY4e5&#10;2MWQL6THg+KA4D7aOerNWXI2GUwG3Va305+0ukmet55Nx91Wf5qe9vKTfDzO07eeWtrNSk4pk57d&#10;wd1p9+/cs79nO18e/X0UJn6MHkoEsod3IB266xu6s8ZC0c3MeDV8o8HQIXl/+fyN+XUesn7+IkY/&#10;AAAA//8DAFBLAwQUAAYACAAAACEADEzZOtoAAAAHAQAADwAAAGRycy9kb3ducmV2LnhtbEyPwU7D&#10;MBBE70j8g7VI3KhNRSsIcaoUiUsRAgofsI2XJMJeh9htw9+ziAMcd2Y0+6ZcTcGrA42pj2zhcmZA&#10;ETfR9dxaeHu9v7gGlTKyQx+ZLHxRglV1elJi4eKRX+iwza2SEk4FWuhyHgqtU9NRwDSLA7F473EM&#10;mOUcW+1GPEp58HpuzFIH7Fk+dDjQXUfNx3YfLDzT4Dcb067rJ3/1+FDXbj19ZmvPz6b6FlSmKf+F&#10;4Qdf0KESpl3cs0vKW5gvJCiyWYIS+2ZhZMnuV9BVqf/zV98AAAD//wMAUEsBAi0AFAAGAAgAAAAh&#10;ALaDOJL+AAAA4QEAABMAAAAAAAAAAAAAAAAAAAAAAFtDb250ZW50X1R5cGVzXS54bWxQSwECLQAU&#10;AAYACAAAACEAOP0h/9YAAACUAQAACwAAAAAAAAAAAAAAAAAvAQAAX3JlbHMvLnJlbHNQSwECLQAU&#10;AAYACAAAACEAVUs1OVoCAABqBAAADgAAAAAAAAAAAAAAAAAuAgAAZHJzL2Uyb0RvYy54bWxQSwEC&#10;LQAUAAYACAAAACEADEzZOtoAAAAHAQAADwAAAAAAAAAAAAAAAAC0BAAAZHJzL2Rvd25yZXYueG1s&#10;UEsFBgAAAAAEAAQA8wAAALsFAAAAAA==&#10;" strokeweight="5pt">
                      <v:stroke linestyle="thinThick"/>
                      <w10:wrap anchory="page"/>
                    </v:line>
                  </w:pict>
                </mc:Fallback>
              </mc:AlternateContent>
            </w:r>
          </w:p>
        </w:tc>
      </w:tr>
    </w:tbl>
    <w:p w:rsidR="00874517" w:rsidRPr="00090386" w:rsidRDefault="00874517" w:rsidP="0087451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74517" w:rsidRPr="00090386" w:rsidRDefault="00874517" w:rsidP="00874517">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090386">
        <w:rPr>
          <w:rFonts w:ascii="Times New Roman" w:eastAsia="Times New Roman" w:hAnsi="Times New Roman" w:cs="Times New Roman"/>
          <w:b/>
          <w:bCs/>
          <w:sz w:val="36"/>
          <w:szCs w:val="36"/>
          <w:lang w:eastAsia="ru-RU"/>
        </w:rPr>
        <w:t>РЕШЕНИЕ</w:t>
      </w:r>
    </w:p>
    <w:p w:rsidR="00874517" w:rsidRPr="00090386" w:rsidRDefault="00874517" w:rsidP="0087451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74517" w:rsidRPr="00090386" w:rsidRDefault="00874517" w:rsidP="00874517">
      <w:pPr>
        <w:spacing w:after="0" w:line="240" w:lineRule="auto"/>
        <w:jc w:val="center"/>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от </w:t>
      </w:r>
      <w:r w:rsidR="00C05529" w:rsidRPr="00090386">
        <w:rPr>
          <w:rFonts w:ascii="Times New Roman" w:eastAsia="Times New Roman" w:hAnsi="Times New Roman" w:cs="Times New Roman"/>
          <w:sz w:val="28"/>
          <w:szCs w:val="28"/>
          <w:lang w:eastAsia="ru-RU"/>
        </w:rPr>
        <w:t>28.08.2020</w:t>
      </w:r>
      <w:r w:rsidRPr="00090386">
        <w:rPr>
          <w:rFonts w:ascii="Times New Roman" w:eastAsia="Times New Roman" w:hAnsi="Times New Roman" w:cs="Times New Roman"/>
          <w:sz w:val="28"/>
          <w:szCs w:val="28"/>
          <w:lang w:eastAsia="ru-RU"/>
        </w:rPr>
        <w:t xml:space="preserve"> № </w:t>
      </w:r>
      <w:r w:rsidR="00C05529" w:rsidRPr="00090386">
        <w:rPr>
          <w:rFonts w:ascii="Times New Roman" w:eastAsia="Times New Roman" w:hAnsi="Times New Roman" w:cs="Times New Roman"/>
          <w:sz w:val="28"/>
          <w:szCs w:val="28"/>
          <w:lang w:eastAsia="ru-RU"/>
        </w:rPr>
        <w:t>280</w:t>
      </w:r>
      <w:r w:rsidRPr="00090386">
        <w:rPr>
          <w:rFonts w:ascii="Times New Roman" w:eastAsia="Times New Roman" w:hAnsi="Times New Roman" w:cs="Times New Roman"/>
          <w:sz w:val="28"/>
          <w:szCs w:val="28"/>
          <w:lang w:eastAsia="ru-RU"/>
        </w:rPr>
        <w:t>-нд</w:t>
      </w:r>
    </w:p>
    <w:p w:rsidR="00874517" w:rsidRPr="00090386" w:rsidRDefault="00874517" w:rsidP="00874517">
      <w:pPr>
        <w:spacing w:after="0" w:line="240" w:lineRule="auto"/>
        <w:jc w:val="center"/>
        <w:rPr>
          <w:rFonts w:ascii="Times New Roman" w:eastAsia="Times New Roman" w:hAnsi="Times New Roman" w:cs="Times New Roman"/>
          <w:sz w:val="28"/>
          <w:szCs w:val="28"/>
          <w:lang w:eastAsia="ru-RU"/>
        </w:rPr>
      </w:pPr>
    </w:p>
    <w:p w:rsidR="00874517" w:rsidRPr="00090386" w:rsidRDefault="00874517" w:rsidP="0087451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О Молодежном парламенте при Городской Думе </w:t>
      </w:r>
    </w:p>
    <w:p w:rsidR="00874517" w:rsidRPr="00090386" w:rsidRDefault="00874517" w:rsidP="0087451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Петропавловск-Камчатского городского округа </w:t>
      </w:r>
    </w:p>
    <w:p w:rsidR="00874517" w:rsidRPr="00090386" w:rsidRDefault="00874517" w:rsidP="0087451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и утверждении положения о нем</w:t>
      </w:r>
    </w:p>
    <w:p w:rsidR="00874517" w:rsidRPr="00090386" w:rsidRDefault="00874517" w:rsidP="00874517">
      <w:pPr>
        <w:spacing w:after="0" w:line="240" w:lineRule="auto"/>
        <w:jc w:val="center"/>
        <w:rPr>
          <w:rFonts w:ascii="Times New Roman" w:eastAsia="Times New Roman" w:hAnsi="Times New Roman" w:cs="Times New Roman"/>
          <w:sz w:val="28"/>
          <w:szCs w:val="28"/>
          <w:lang w:eastAsia="ru-RU"/>
        </w:rPr>
      </w:pPr>
    </w:p>
    <w:p w:rsidR="00874517" w:rsidRPr="00090386" w:rsidRDefault="00874517" w:rsidP="00874517">
      <w:pPr>
        <w:spacing w:after="0" w:line="240" w:lineRule="auto"/>
        <w:jc w:val="center"/>
        <w:rPr>
          <w:rFonts w:ascii="Times New Roman" w:eastAsia="Times New Roman" w:hAnsi="Times New Roman" w:cs="Times New Roman"/>
          <w:i/>
          <w:sz w:val="24"/>
          <w:szCs w:val="28"/>
          <w:lang w:eastAsia="ru-RU"/>
        </w:rPr>
      </w:pPr>
      <w:r w:rsidRPr="00090386">
        <w:rPr>
          <w:rFonts w:ascii="Times New Roman" w:eastAsia="Times New Roman" w:hAnsi="Times New Roman" w:cs="Times New Roman"/>
          <w:i/>
          <w:sz w:val="24"/>
          <w:szCs w:val="28"/>
          <w:lang w:eastAsia="ru-RU"/>
        </w:rPr>
        <w:t>Принято Городской Думой Петропавловск-Камчатского городского округа</w:t>
      </w:r>
    </w:p>
    <w:p w:rsidR="00874517" w:rsidRDefault="00874517" w:rsidP="00874517">
      <w:pPr>
        <w:spacing w:after="0" w:line="240" w:lineRule="auto"/>
        <w:jc w:val="center"/>
        <w:rPr>
          <w:rFonts w:ascii="Times New Roman" w:eastAsia="Times New Roman" w:hAnsi="Times New Roman" w:cs="Times New Roman"/>
          <w:i/>
          <w:sz w:val="24"/>
          <w:szCs w:val="28"/>
          <w:lang w:eastAsia="ru-RU"/>
        </w:rPr>
      </w:pPr>
      <w:r w:rsidRPr="00090386">
        <w:rPr>
          <w:rFonts w:ascii="Times New Roman" w:eastAsia="Times New Roman" w:hAnsi="Times New Roman" w:cs="Times New Roman"/>
          <w:i/>
          <w:sz w:val="24"/>
          <w:szCs w:val="28"/>
          <w:lang w:eastAsia="ru-RU"/>
        </w:rPr>
        <w:t xml:space="preserve">(решение от </w:t>
      </w:r>
      <w:r w:rsidR="00C05529" w:rsidRPr="00090386">
        <w:rPr>
          <w:rFonts w:ascii="Times New Roman" w:eastAsia="Times New Roman" w:hAnsi="Times New Roman" w:cs="Times New Roman"/>
          <w:i/>
          <w:sz w:val="24"/>
          <w:szCs w:val="28"/>
          <w:lang w:eastAsia="ru-RU"/>
        </w:rPr>
        <w:t>26.08.2020 № 714</w:t>
      </w:r>
      <w:r w:rsidRPr="00090386">
        <w:rPr>
          <w:rFonts w:ascii="Times New Roman" w:eastAsia="Times New Roman" w:hAnsi="Times New Roman" w:cs="Times New Roman"/>
          <w:i/>
          <w:sz w:val="24"/>
          <w:szCs w:val="28"/>
          <w:lang w:eastAsia="ru-RU"/>
        </w:rPr>
        <w:t>-р)</w:t>
      </w:r>
    </w:p>
    <w:p w:rsidR="00C91FC0" w:rsidRPr="009727DF" w:rsidRDefault="00C91FC0" w:rsidP="00874517">
      <w:pPr>
        <w:spacing w:after="0" w:line="240" w:lineRule="auto"/>
        <w:jc w:val="center"/>
        <w:rPr>
          <w:rFonts w:ascii="Times New Roman" w:eastAsia="Times New Roman" w:hAnsi="Times New Roman" w:cs="Times New Roman"/>
          <w:sz w:val="28"/>
          <w:szCs w:val="28"/>
          <w:lang w:eastAsia="ru-RU"/>
        </w:rPr>
      </w:pPr>
    </w:p>
    <w:p w:rsidR="00C91FC0" w:rsidRPr="00F96C6C" w:rsidRDefault="00C91FC0" w:rsidP="00C91FC0">
      <w:pPr>
        <w:spacing w:after="0" w:line="240" w:lineRule="auto"/>
        <w:jc w:val="center"/>
        <w:rPr>
          <w:rFonts w:ascii="Times New Roman" w:eastAsia="Times New Roman" w:hAnsi="Times New Roman" w:cs="Times New Roman"/>
          <w:i/>
          <w:lang w:eastAsia="ru-RU"/>
        </w:rPr>
      </w:pPr>
      <w:r w:rsidRPr="00F96C6C">
        <w:rPr>
          <w:rFonts w:ascii="Times New Roman" w:eastAsia="Times New Roman" w:hAnsi="Times New Roman" w:cs="Times New Roman"/>
          <w:i/>
          <w:lang w:eastAsia="ru-RU"/>
        </w:rPr>
        <w:t>С изменениями от</w:t>
      </w:r>
      <w:r w:rsidR="009727DF" w:rsidRPr="00F96C6C">
        <w:rPr>
          <w:rFonts w:ascii="Times New Roman" w:eastAsia="Times New Roman" w:hAnsi="Times New Roman" w:cs="Times New Roman"/>
          <w:i/>
          <w:lang w:eastAsia="ru-RU"/>
        </w:rPr>
        <w:t>:</w:t>
      </w:r>
    </w:p>
    <w:p w:rsidR="00C91FC0" w:rsidRDefault="00725429" w:rsidP="00725429">
      <w:pPr>
        <w:spacing w:after="0" w:line="240" w:lineRule="auto"/>
        <w:jc w:val="center"/>
        <w:rPr>
          <w:rFonts w:ascii="Times New Roman" w:eastAsia="Times New Roman" w:hAnsi="Times New Roman" w:cs="Times New Roman"/>
          <w:i/>
          <w:lang w:eastAsia="ru-RU"/>
        </w:rPr>
      </w:pPr>
      <w:r w:rsidRPr="00F96C6C">
        <w:rPr>
          <w:rFonts w:ascii="Times New Roman" w:eastAsia="Times New Roman" w:hAnsi="Times New Roman" w:cs="Times New Roman"/>
          <w:i/>
          <w:lang w:eastAsia="ru-RU"/>
        </w:rPr>
        <w:t>19.04.2024 № 120-нд (17.04.2024 № 235-р)</w:t>
      </w:r>
      <w:r w:rsidR="007567DF">
        <w:rPr>
          <w:rFonts w:ascii="Times New Roman" w:eastAsia="Times New Roman" w:hAnsi="Times New Roman" w:cs="Times New Roman"/>
          <w:i/>
          <w:lang w:eastAsia="ru-RU"/>
        </w:rPr>
        <w:t>;</w:t>
      </w:r>
    </w:p>
    <w:p w:rsidR="007567DF" w:rsidRPr="00F96C6C" w:rsidRDefault="007567DF" w:rsidP="00725429">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01.07</w:t>
      </w:r>
      <w:r w:rsidRPr="00F96C6C">
        <w:rPr>
          <w:rFonts w:ascii="Times New Roman" w:eastAsia="Times New Roman" w:hAnsi="Times New Roman" w:cs="Times New Roman"/>
          <w:i/>
          <w:lang w:eastAsia="ru-RU"/>
        </w:rPr>
        <w:t xml:space="preserve">.2024 № </w:t>
      </w:r>
      <w:r>
        <w:rPr>
          <w:rFonts w:ascii="Times New Roman" w:eastAsia="Times New Roman" w:hAnsi="Times New Roman" w:cs="Times New Roman"/>
          <w:i/>
          <w:lang w:eastAsia="ru-RU"/>
        </w:rPr>
        <w:t>144-нд (26.06.2024 № 266</w:t>
      </w:r>
      <w:r w:rsidRPr="00F96C6C">
        <w:rPr>
          <w:rFonts w:ascii="Times New Roman" w:eastAsia="Times New Roman" w:hAnsi="Times New Roman" w:cs="Times New Roman"/>
          <w:i/>
          <w:lang w:eastAsia="ru-RU"/>
        </w:rPr>
        <w:t>-р)</w:t>
      </w:r>
    </w:p>
    <w:p w:rsidR="00874517" w:rsidRPr="00090386" w:rsidRDefault="00874517" w:rsidP="00837DEF">
      <w:pPr>
        <w:spacing w:after="0" w:line="240" w:lineRule="auto"/>
        <w:jc w:val="center"/>
        <w:rPr>
          <w:rFonts w:ascii="Times New Roman" w:eastAsia="Times New Roman" w:hAnsi="Times New Roman" w:cs="Times New Roman"/>
          <w:sz w:val="28"/>
          <w:szCs w:val="28"/>
          <w:lang w:eastAsia="ru-RU"/>
        </w:rPr>
      </w:pPr>
    </w:p>
    <w:p w:rsidR="00874517" w:rsidRPr="00090386" w:rsidRDefault="00874517" w:rsidP="008745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1. В соответствии со статьей 28 Устава Петропавловск-Камчатского городского округа считать учрежденным Молодежный парламент </w:t>
      </w:r>
      <w:r w:rsidR="00492536" w:rsidRPr="00090386">
        <w:rPr>
          <w:rFonts w:ascii="Times New Roman" w:eastAsia="Times New Roman" w:hAnsi="Times New Roman" w:cs="Times New Roman"/>
          <w:sz w:val="28"/>
          <w:szCs w:val="28"/>
          <w:lang w:eastAsia="ru-RU"/>
        </w:rPr>
        <w:br/>
      </w:r>
      <w:r w:rsidRPr="00090386">
        <w:rPr>
          <w:rFonts w:ascii="Times New Roman" w:eastAsia="Times New Roman" w:hAnsi="Times New Roman" w:cs="Times New Roman"/>
          <w:sz w:val="28"/>
          <w:szCs w:val="28"/>
          <w:lang w:eastAsia="ru-RU"/>
        </w:rPr>
        <w:t xml:space="preserve">при Городской Думе Петропавловск-Камчатского городского округа, </w:t>
      </w:r>
      <w:r w:rsidR="00492536" w:rsidRPr="00090386">
        <w:rPr>
          <w:rFonts w:ascii="Times New Roman" w:eastAsia="Times New Roman" w:hAnsi="Times New Roman" w:cs="Times New Roman"/>
          <w:sz w:val="28"/>
          <w:szCs w:val="28"/>
          <w:lang w:eastAsia="ru-RU"/>
        </w:rPr>
        <w:br/>
      </w:r>
      <w:r w:rsidRPr="00090386">
        <w:rPr>
          <w:rFonts w:ascii="Times New Roman" w:eastAsia="Times New Roman" w:hAnsi="Times New Roman" w:cs="Times New Roman"/>
          <w:sz w:val="28"/>
          <w:szCs w:val="28"/>
          <w:lang w:eastAsia="ru-RU"/>
        </w:rPr>
        <w:t>созданный решением Городской Думы Петропавловск-Камчатского городского округа от 22.11.2006 № 493-р.</w:t>
      </w:r>
    </w:p>
    <w:p w:rsidR="00874517" w:rsidRPr="00090386" w:rsidRDefault="00874517" w:rsidP="008745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Утвердить положение о Молодежном парламенте при Городской Думе Петропавловск-Камчатского городского округа согласно </w:t>
      </w:r>
      <w:proofErr w:type="gramStart"/>
      <w:r w:rsidRPr="00090386">
        <w:rPr>
          <w:rFonts w:ascii="Times New Roman" w:eastAsia="Times New Roman" w:hAnsi="Times New Roman" w:cs="Times New Roman"/>
          <w:sz w:val="28"/>
          <w:szCs w:val="28"/>
          <w:lang w:eastAsia="ru-RU"/>
        </w:rPr>
        <w:t>приложению</w:t>
      </w:r>
      <w:proofErr w:type="gramEnd"/>
      <w:r w:rsidRPr="00090386">
        <w:rPr>
          <w:rFonts w:ascii="Times New Roman" w:eastAsia="Times New Roman" w:hAnsi="Times New Roman" w:cs="Times New Roman"/>
          <w:sz w:val="28"/>
          <w:szCs w:val="28"/>
          <w:lang w:eastAsia="ru-RU"/>
        </w:rPr>
        <w:t xml:space="preserve"> к настоящему Решению.</w:t>
      </w:r>
    </w:p>
    <w:p w:rsidR="00874517" w:rsidRPr="00090386" w:rsidRDefault="00874517" w:rsidP="008745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До вступления в силу настоящего Решения Молодежный Парламент при Городской Думе Петропавловск-Камчатского городского округа действовал в соответствии с Положением о Молодежном Парламенте при Городской Думе Петропавловск-Камчатского городского округа, утвержденным решением Городской Думы Петропавловск-Камчатского городского округа от 22.11.2006 № 493-р.</w:t>
      </w:r>
    </w:p>
    <w:p w:rsidR="00874517" w:rsidRPr="00090386" w:rsidRDefault="00874517" w:rsidP="008745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Со дня вступления в силу настоящего Решения Молодежный парламент при Городской Думе Петропавловск-Камчатского городского округа, созданный решением Городской Думы Петропавловск-Камчатского городского округа от 22.11.2006 № 493-р, действует в соответствии с положением о Молодежном парламенте при Городской Думе Петропавловск-Камчатского городского округа, утвержденным настоящим Решением. </w:t>
      </w:r>
    </w:p>
    <w:p w:rsidR="00492536"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3. Настоящее Решение вступает в силу после дня его официального </w:t>
      </w:r>
      <w:r w:rsidR="00492536" w:rsidRPr="00090386">
        <w:rPr>
          <w:rFonts w:ascii="Times New Roman" w:eastAsia="Times New Roman" w:hAnsi="Times New Roman" w:cs="Times New Roman"/>
          <w:sz w:val="28"/>
          <w:szCs w:val="28"/>
          <w:lang w:eastAsia="ru-RU"/>
        </w:rPr>
        <w:br/>
      </w:r>
      <w:r w:rsidR="00492536" w:rsidRPr="00090386">
        <w:rPr>
          <w:rFonts w:ascii="Times New Roman" w:eastAsia="Times New Roman" w:hAnsi="Times New Roman" w:cs="Times New Roman"/>
          <w:sz w:val="28"/>
          <w:szCs w:val="28"/>
          <w:lang w:eastAsia="ru-RU"/>
        </w:rPr>
        <w:br w:type="page"/>
      </w:r>
    </w:p>
    <w:p w:rsidR="00874517" w:rsidRPr="00090386" w:rsidRDefault="00874517" w:rsidP="00492536">
      <w:pPr>
        <w:suppressAutoHyphens/>
        <w:spacing w:after="0" w:line="240" w:lineRule="auto"/>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sz w:val="28"/>
          <w:szCs w:val="28"/>
          <w:lang w:eastAsia="ru-RU"/>
        </w:rPr>
        <w:lastRenderedPageBreak/>
        <w:t>опубликования.</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639" w:type="dxa"/>
        <w:tblLayout w:type="fixed"/>
        <w:tblLook w:val="01E0" w:firstRow="1" w:lastRow="1" w:firstColumn="1" w:lastColumn="1" w:noHBand="0" w:noVBand="0"/>
      </w:tblPr>
      <w:tblGrid>
        <w:gridCol w:w="4612"/>
        <w:gridCol w:w="2069"/>
        <w:gridCol w:w="2958"/>
      </w:tblGrid>
      <w:tr w:rsidR="00874517" w:rsidRPr="00090386" w:rsidTr="00837DEF">
        <w:trPr>
          <w:trHeight w:val="958"/>
        </w:trPr>
        <w:tc>
          <w:tcPr>
            <w:tcW w:w="4612" w:type="dxa"/>
          </w:tcPr>
          <w:p w:rsidR="00874517" w:rsidRPr="00090386" w:rsidRDefault="00874517" w:rsidP="00837DEF">
            <w:pPr>
              <w:spacing w:after="0" w:line="240" w:lineRule="auto"/>
              <w:ind w:left="-74"/>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Глава </w:t>
            </w:r>
          </w:p>
          <w:p w:rsidR="00874517" w:rsidRPr="00090386" w:rsidRDefault="00874517" w:rsidP="00837DEF">
            <w:pPr>
              <w:spacing w:after="0" w:line="240" w:lineRule="auto"/>
              <w:ind w:left="-74"/>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Петропавловск-Камчатского</w:t>
            </w:r>
          </w:p>
          <w:p w:rsidR="00874517" w:rsidRPr="00090386" w:rsidRDefault="00874517" w:rsidP="00837DEF">
            <w:pPr>
              <w:spacing w:after="0" w:line="240" w:lineRule="auto"/>
              <w:ind w:left="-74"/>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городского округа</w:t>
            </w:r>
          </w:p>
        </w:tc>
        <w:tc>
          <w:tcPr>
            <w:tcW w:w="2069" w:type="dxa"/>
          </w:tcPr>
          <w:p w:rsidR="00874517" w:rsidRPr="00090386" w:rsidRDefault="00874517" w:rsidP="00837DEF">
            <w:pPr>
              <w:spacing w:after="0" w:line="240" w:lineRule="auto"/>
              <w:ind w:left="-74"/>
              <w:jc w:val="right"/>
              <w:rPr>
                <w:rFonts w:ascii="Times New Roman" w:eastAsia="Times New Roman" w:hAnsi="Times New Roman" w:cs="Times New Roman"/>
                <w:sz w:val="28"/>
                <w:szCs w:val="28"/>
                <w:lang w:eastAsia="ru-RU"/>
              </w:rPr>
            </w:pPr>
          </w:p>
        </w:tc>
        <w:tc>
          <w:tcPr>
            <w:tcW w:w="2958" w:type="dxa"/>
            <w:vAlign w:val="bottom"/>
          </w:tcPr>
          <w:p w:rsidR="00874517" w:rsidRPr="00090386" w:rsidRDefault="00874517" w:rsidP="00837DEF">
            <w:pPr>
              <w:spacing w:after="0" w:line="240" w:lineRule="auto"/>
              <w:ind w:left="-74" w:right="-109"/>
              <w:contextualSpacing/>
              <w:jc w:val="right"/>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К.В. </w:t>
            </w:r>
            <w:proofErr w:type="spellStart"/>
            <w:r w:rsidRPr="00090386">
              <w:rPr>
                <w:rFonts w:ascii="Times New Roman" w:eastAsia="Times New Roman" w:hAnsi="Times New Roman" w:cs="Times New Roman"/>
                <w:sz w:val="28"/>
                <w:szCs w:val="28"/>
                <w:lang w:eastAsia="ru-RU"/>
              </w:rPr>
              <w:t>Брызгин</w:t>
            </w:r>
            <w:proofErr w:type="spellEnd"/>
          </w:p>
        </w:tc>
      </w:tr>
    </w:tbl>
    <w:p w:rsidR="00874517" w:rsidRPr="00090386" w:rsidRDefault="00874517" w:rsidP="00874517">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sectPr w:rsidR="00874517" w:rsidRPr="00090386" w:rsidSect="00C62B80">
          <w:headerReference w:type="default" r:id="rId10"/>
          <w:footerReference w:type="default" r:id="rId11"/>
          <w:pgSz w:w="11906" w:h="16838"/>
          <w:pgMar w:top="1134" w:right="567" w:bottom="1134" w:left="1701" w:header="709" w:footer="709" w:gutter="0"/>
          <w:pgNumType w:start="1"/>
          <w:cols w:space="708"/>
          <w:titlePg/>
          <w:docGrid w:linePitch="381"/>
        </w:sectPr>
      </w:pPr>
    </w:p>
    <w:p w:rsidR="007567DF" w:rsidRDefault="007567DF" w:rsidP="009727DF">
      <w:pPr>
        <w:spacing w:after="0" w:line="240" w:lineRule="auto"/>
        <w:rPr>
          <w:rFonts w:ascii="Times New Roman" w:eastAsia="Times New Roman" w:hAnsi="Times New Roman" w:cs="Times New Roman"/>
          <w:i/>
          <w:lang w:eastAsia="ru-RU"/>
        </w:rPr>
      </w:pPr>
      <w:r w:rsidRPr="009727DF">
        <w:rPr>
          <w:rFonts w:ascii="Times New Roman" w:eastAsia="Times New Roman" w:hAnsi="Times New Roman" w:cs="Times New Roman"/>
          <w:i/>
          <w:lang w:eastAsia="ru-RU"/>
        </w:rPr>
        <w:lastRenderedPageBreak/>
        <w:t xml:space="preserve">Решением от </w:t>
      </w:r>
      <w:r w:rsidRPr="007567DF">
        <w:rPr>
          <w:rFonts w:ascii="Times New Roman" w:eastAsia="Times New Roman" w:hAnsi="Times New Roman" w:cs="Times New Roman"/>
          <w:i/>
          <w:lang w:eastAsia="ru-RU"/>
        </w:rPr>
        <w:t>01.07.2024 № 144-нд (26.06.2024 № 266-р)</w:t>
      </w:r>
      <w:r w:rsidRPr="009727DF">
        <w:rPr>
          <w:rFonts w:ascii="Times New Roman" w:eastAsia="Times New Roman" w:hAnsi="Times New Roman" w:cs="Times New Roman"/>
          <w:i/>
          <w:lang w:eastAsia="ru-RU"/>
        </w:rPr>
        <w:t xml:space="preserve"> в приложение</w:t>
      </w:r>
      <w:r>
        <w:rPr>
          <w:rFonts w:ascii="Times New Roman" w:eastAsia="Times New Roman" w:hAnsi="Times New Roman" w:cs="Times New Roman"/>
          <w:i/>
          <w:lang w:eastAsia="ru-RU"/>
        </w:rPr>
        <w:t xml:space="preserve"> к Решению</w:t>
      </w:r>
      <w:r>
        <w:rPr>
          <w:rFonts w:ascii="Times New Roman" w:eastAsia="Times New Roman" w:hAnsi="Times New Roman" w:cs="Times New Roman"/>
          <w:i/>
          <w:lang w:eastAsia="ru-RU"/>
        </w:rPr>
        <w:t xml:space="preserve"> внесены изменения</w:t>
      </w:r>
    </w:p>
    <w:p w:rsidR="009727DF" w:rsidRDefault="009727DF" w:rsidP="009727DF">
      <w:pPr>
        <w:spacing w:after="0" w:line="240" w:lineRule="auto"/>
        <w:rPr>
          <w:rFonts w:ascii="Times New Roman" w:eastAsia="Times New Roman" w:hAnsi="Times New Roman" w:cs="Times New Roman"/>
          <w:i/>
          <w:lang w:eastAsia="ru-RU"/>
        </w:rPr>
      </w:pPr>
      <w:r w:rsidRPr="009727DF">
        <w:rPr>
          <w:rFonts w:ascii="Times New Roman" w:eastAsia="Times New Roman" w:hAnsi="Times New Roman" w:cs="Times New Roman"/>
          <w:i/>
          <w:lang w:eastAsia="ru-RU"/>
        </w:rPr>
        <w:t xml:space="preserve">Решением от </w:t>
      </w:r>
      <w:r w:rsidR="00FF2921">
        <w:rPr>
          <w:rFonts w:ascii="Times New Roman" w:eastAsia="Times New Roman" w:hAnsi="Times New Roman" w:cs="Times New Roman"/>
          <w:i/>
          <w:lang w:eastAsia="ru-RU"/>
        </w:rPr>
        <w:t>19.04.2024 № 120-нд (17.04.2024 № 235</w:t>
      </w:r>
      <w:r w:rsidRPr="009727DF">
        <w:rPr>
          <w:rFonts w:ascii="Times New Roman" w:eastAsia="Times New Roman" w:hAnsi="Times New Roman" w:cs="Times New Roman"/>
          <w:i/>
          <w:lang w:eastAsia="ru-RU"/>
        </w:rPr>
        <w:t>-р) в приложение</w:t>
      </w:r>
      <w:r w:rsidR="00FF2921">
        <w:rPr>
          <w:rFonts w:ascii="Times New Roman" w:eastAsia="Times New Roman" w:hAnsi="Times New Roman" w:cs="Times New Roman"/>
          <w:i/>
          <w:lang w:eastAsia="ru-RU"/>
        </w:rPr>
        <w:t xml:space="preserve"> к Решению</w:t>
      </w:r>
      <w:r w:rsidRPr="009727DF">
        <w:rPr>
          <w:rFonts w:ascii="Times New Roman" w:eastAsia="Times New Roman" w:hAnsi="Times New Roman" w:cs="Times New Roman"/>
          <w:i/>
          <w:lang w:eastAsia="ru-RU"/>
        </w:rPr>
        <w:t xml:space="preserve"> внесены изменения</w:t>
      </w:r>
    </w:p>
    <w:p w:rsidR="00FF2921" w:rsidRDefault="00FF2921" w:rsidP="009727DF">
      <w:pPr>
        <w:spacing w:after="0" w:line="240" w:lineRule="auto"/>
        <w:rPr>
          <w:rFonts w:ascii="Times New Roman" w:eastAsia="Times New Roman" w:hAnsi="Times New Roman" w:cs="Times New Roman"/>
          <w:sz w:val="24"/>
          <w:szCs w:val="24"/>
          <w:lang w:eastAsia="ru-RU"/>
        </w:rPr>
      </w:pPr>
    </w:p>
    <w:p w:rsidR="00874517" w:rsidRPr="00090386" w:rsidRDefault="00874517" w:rsidP="00874517">
      <w:pPr>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Приложение </w:t>
      </w:r>
    </w:p>
    <w:p w:rsidR="00874517" w:rsidRPr="00090386" w:rsidRDefault="00874517" w:rsidP="00874517">
      <w:pPr>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к Решению Городской Думы </w:t>
      </w:r>
    </w:p>
    <w:p w:rsidR="00874517" w:rsidRPr="00090386" w:rsidRDefault="00874517" w:rsidP="00874517">
      <w:pPr>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Петропавловск-Камчатского </w:t>
      </w:r>
    </w:p>
    <w:p w:rsidR="00874517" w:rsidRPr="00090386" w:rsidRDefault="00874517" w:rsidP="00874517">
      <w:pPr>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городского округа </w:t>
      </w:r>
    </w:p>
    <w:p w:rsidR="002407CA" w:rsidRPr="00090386" w:rsidRDefault="00874517" w:rsidP="002407CA">
      <w:pPr>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от </w:t>
      </w:r>
      <w:r w:rsidR="00492536" w:rsidRPr="00090386">
        <w:rPr>
          <w:rFonts w:ascii="Times New Roman" w:eastAsia="Times New Roman" w:hAnsi="Times New Roman" w:cs="Times New Roman"/>
          <w:sz w:val="24"/>
          <w:szCs w:val="24"/>
          <w:lang w:eastAsia="ru-RU"/>
        </w:rPr>
        <w:t xml:space="preserve">28.08.2020 </w:t>
      </w:r>
      <w:r w:rsidRPr="00090386">
        <w:rPr>
          <w:rFonts w:ascii="Times New Roman" w:eastAsia="Times New Roman" w:hAnsi="Times New Roman" w:cs="Times New Roman"/>
          <w:sz w:val="24"/>
          <w:szCs w:val="24"/>
          <w:lang w:eastAsia="ru-RU"/>
        </w:rPr>
        <w:t xml:space="preserve">№ </w:t>
      </w:r>
      <w:r w:rsidR="00492536" w:rsidRPr="00090386">
        <w:rPr>
          <w:rFonts w:ascii="Times New Roman" w:eastAsia="Times New Roman" w:hAnsi="Times New Roman" w:cs="Times New Roman"/>
          <w:sz w:val="24"/>
          <w:szCs w:val="24"/>
          <w:lang w:eastAsia="ru-RU"/>
        </w:rPr>
        <w:t>280</w:t>
      </w:r>
      <w:r w:rsidRPr="00090386">
        <w:rPr>
          <w:rFonts w:ascii="Times New Roman" w:eastAsia="Times New Roman" w:hAnsi="Times New Roman" w:cs="Times New Roman"/>
          <w:sz w:val="24"/>
          <w:szCs w:val="24"/>
          <w:lang w:eastAsia="ru-RU"/>
        </w:rPr>
        <w:t>-нд</w:t>
      </w:r>
      <w:r w:rsidR="00226C96">
        <w:rPr>
          <w:rFonts w:ascii="Times New Roman" w:eastAsia="Times New Roman" w:hAnsi="Times New Roman" w:cs="Times New Roman"/>
          <w:sz w:val="24"/>
          <w:szCs w:val="24"/>
          <w:lang w:eastAsia="ru-RU"/>
        </w:rPr>
        <w:t xml:space="preserve"> </w:t>
      </w:r>
    </w:p>
    <w:p w:rsidR="002407CA" w:rsidRPr="00090386" w:rsidRDefault="002407CA" w:rsidP="007F136D">
      <w:pPr>
        <w:spacing w:after="0" w:line="240" w:lineRule="auto"/>
        <w:jc w:val="center"/>
        <w:rPr>
          <w:rFonts w:ascii="Times New Roman" w:eastAsia="Times New Roman" w:hAnsi="Times New Roman" w:cs="Times New Roman"/>
          <w:sz w:val="28"/>
          <w:szCs w:val="28"/>
          <w:lang w:eastAsia="ru-RU"/>
        </w:rPr>
      </w:pPr>
    </w:p>
    <w:p w:rsidR="00762B85" w:rsidRPr="00090386" w:rsidRDefault="00874517" w:rsidP="002407CA">
      <w:pPr>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Положение о Молодежном парламенте </w:t>
      </w:r>
    </w:p>
    <w:p w:rsidR="00874517" w:rsidRPr="00090386" w:rsidRDefault="00874517" w:rsidP="002407CA">
      <w:pPr>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при Городской Думе Петропавлов</w:t>
      </w:r>
      <w:r w:rsidR="002407CA" w:rsidRPr="00090386">
        <w:rPr>
          <w:rFonts w:ascii="Times New Roman" w:eastAsia="Times New Roman" w:hAnsi="Times New Roman" w:cs="Times New Roman"/>
          <w:b/>
          <w:sz w:val="28"/>
          <w:szCs w:val="28"/>
          <w:lang w:eastAsia="ru-RU"/>
        </w:rPr>
        <w:t>ск-Камчатского городского округа</w:t>
      </w:r>
    </w:p>
    <w:p w:rsidR="002407CA" w:rsidRPr="00090386" w:rsidRDefault="002407CA" w:rsidP="002407CA">
      <w:pPr>
        <w:spacing w:after="0" w:line="240" w:lineRule="auto"/>
        <w:jc w:val="center"/>
        <w:rPr>
          <w:rFonts w:ascii="Times New Roman" w:eastAsia="Times New Roman" w:hAnsi="Times New Roman" w:cs="Times New Roman"/>
          <w:sz w:val="28"/>
          <w:szCs w:val="28"/>
          <w:lang w:eastAsia="ru-RU"/>
        </w:rPr>
      </w:pPr>
    </w:p>
    <w:p w:rsidR="00874517" w:rsidRPr="00090386" w:rsidRDefault="00874517" w:rsidP="00874517">
      <w:pPr>
        <w:widowControl w:val="0"/>
        <w:autoSpaceDE w:val="0"/>
        <w:autoSpaceDN w:val="0"/>
        <w:spacing w:after="0" w:line="240" w:lineRule="auto"/>
        <w:ind w:firstLine="709"/>
        <w:jc w:val="both"/>
        <w:outlineLvl w:val="0"/>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1. Общие положения</w:t>
      </w:r>
    </w:p>
    <w:p w:rsidR="00874517" w:rsidRPr="00090386" w:rsidRDefault="00874517" w:rsidP="008745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1. Настоящее положение о Молодежном парламенте при Городской Думе Петропавловск-Камчатского городского округа (далее - Положение) разработано в соответствии со </w:t>
      </w:r>
      <w:hyperlink r:id="rId12" w:history="1">
        <w:r w:rsidRPr="00090386">
          <w:rPr>
            <w:rFonts w:ascii="Times New Roman" w:eastAsia="Times New Roman" w:hAnsi="Times New Roman" w:cs="Times New Roman"/>
            <w:sz w:val="28"/>
            <w:szCs w:val="28"/>
            <w:lang w:eastAsia="ru-RU"/>
          </w:rPr>
          <w:t>статьей 28</w:t>
        </w:r>
      </w:hyperlink>
      <w:r w:rsidRPr="00090386">
        <w:rPr>
          <w:rFonts w:ascii="Times New Roman" w:eastAsia="Times New Roman" w:hAnsi="Times New Roman" w:cs="Times New Roman"/>
          <w:sz w:val="28"/>
          <w:szCs w:val="28"/>
          <w:lang w:eastAsia="ru-RU"/>
        </w:rPr>
        <w:t xml:space="preserve"> Устава Петропавловск-Камчатского городского округа и определяет полномочия, состав, порядок формирования и организацию деятельности Молодежного парламента при Городской Думе Петропавловск-Камчатского городского округа.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bookmarkStart w:id="0" w:name="sub_11"/>
      <w:r w:rsidRPr="00090386">
        <w:rPr>
          <w:rFonts w:ascii="Times New Roman" w:eastAsia="Times New Roman" w:hAnsi="Times New Roman" w:cs="Times New Roman"/>
          <w:sz w:val="28"/>
          <w:szCs w:val="28"/>
          <w:lang w:eastAsia="ru-RU"/>
        </w:rPr>
        <w:t xml:space="preserve">2. Молодежный парламент при Городской Думе Петропавловск-Камчатского городского округа (далее – Молодежный парламент) является консультативно-совещательным органом по вопросам реализации молодежной политики на территории Петропавловск-Камчатского городского округа (далее – молодежной политики), </w:t>
      </w:r>
      <w:bookmarkStart w:id="1" w:name="sub_12"/>
      <w:bookmarkEnd w:id="0"/>
      <w:r w:rsidRPr="00090386">
        <w:rPr>
          <w:rFonts w:ascii="Times New Roman" w:eastAsia="Times New Roman" w:hAnsi="Times New Roman" w:cs="Times New Roman"/>
          <w:sz w:val="28"/>
          <w:szCs w:val="28"/>
          <w:lang w:eastAsia="ru-RU"/>
        </w:rPr>
        <w:t>осуществляющим свою деятельность на общественных началах.</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3. Деятельность Молодежного парламента основывается на принципах законности, гласности, добровольности, равноправия, </w:t>
      </w:r>
      <w:r w:rsidRPr="00090386">
        <w:rPr>
          <w:rFonts w:ascii="Times New Roman" w:eastAsia="Times New Roman" w:hAnsi="Times New Roman" w:cs="Times New Roman"/>
          <w:bCs/>
          <w:sz w:val="28"/>
          <w:szCs w:val="28"/>
          <w:lang w:eastAsia="ru-RU"/>
        </w:rPr>
        <w:t>открытости</w:t>
      </w:r>
      <w:r w:rsidRPr="00090386">
        <w:rPr>
          <w:rFonts w:ascii="Times New Roman" w:eastAsia="Times New Roman" w:hAnsi="Times New Roman" w:cs="Times New Roman"/>
          <w:sz w:val="28"/>
          <w:szCs w:val="28"/>
          <w:lang w:eastAsia="ru-RU"/>
        </w:rPr>
        <w:t xml:space="preserve"> обсуждения и принятия решений.</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Молодежный парламент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законодательством Камчатского края, настоящим Положением, иными решениями Городской Думы Петропавловск-Камчатского городского округа и Регламентом Молодежного парламента.</w:t>
      </w:r>
      <w:bookmarkStart w:id="2" w:name="sub_13"/>
      <w:bookmarkEnd w:id="1"/>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Регламент Молодежного парламента принимается на сессии Молодежного парламента и утверждается решением Молодежного парламента. </w:t>
      </w:r>
    </w:p>
    <w:bookmarkEnd w:id="2"/>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Молодежный парламент формируется сроком на 2 года из числа граждан Российской Федерации в возрасте от 18 до 35 лет включительно, проживающих, обучающихся и (или) работающих на территории Петропавловск-Камчатского городского округа. Срок полномочий Молодежного парламента исчисляется со дня формирования Молодежного парламента в правомочном составе.</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6. Молодежный парламент может иметь собственную эмблему и бланк со своим наименованием. Описание эмблемы Молодежного парламента, а также форма бланка утверждаются решением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2. Основные цели и задачи Молодежного парламента</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1"/>
      <w:r w:rsidRPr="00090386">
        <w:rPr>
          <w:rFonts w:ascii="Times New Roman" w:eastAsia="Times New Roman" w:hAnsi="Times New Roman" w:cs="Times New Roman"/>
          <w:sz w:val="28"/>
          <w:szCs w:val="28"/>
          <w:lang w:eastAsia="ru-RU"/>
        </w:rPr>
        <w:t xml:space="preserve">1. Основными целями Молодежного парламента являются: </w:t>
      </w:r>
      <w:bookmarkEnd w:id="3"/>
    </w:p>
    <w:p w:rsidR="00874517"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lastRenderedPageBreak/>
        <w:t>1) популяризация парламентской деятельности в молодежной среде;</w:t>
      </w:r>
    </w:p>
    <w:p w:rsidR="007567DF" w:rsidRPr="00F75F76" w:rsidRDefault="007567DF"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в пункт 2 части 1</w:t>
      </w:r>
      <w:r w:rsidRPr="004F39E6">
        <w:rPr>
          <w:rFonts w:ascii="Times New Roman" w:eastAsia="Times New Roman" w:hAnsi="Times New Roman" w:cs="Times New Roman"/>
          <w:i/>
          <w:lang w:eastAsia="ru-RU"/>
        </w:rPr>
        <w:t xml:space="preserve"> внесено изменение</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2) активизация роли молодых граждан в вопросах формирования и </w:t>
      </w:r>
      <w:r w:rsidR="00F75F76">
        <w:rPr>
          <w:rFonts w:ascii="Times New Roman" w:eastAsia="Times New Roman" w:hAnsi="Times New Roman" w:cs="Times New Roman"/>
          <w:sz w:val="28"/>
          <w:szCs w:val="28"/>
          <w:lang w:eastAsia="ru-RU"/>
        </w:rPr>
        <w:t xml:space="preserve">реализации </w:t>
      </w:r>
      <w:r w:rsidRPr="00090386">
        <w:rPr>
          <w:rFonts w:ascii="Times New Roman" w:eastAsia="Times New Roman" w:hAnsi="Times New Roman" w:cs="Times New Roman"/>
          <w:sz w:val="28"/>
          <w:szCs w:val="28"/>
          <w:lang w:eastAsia="ru-RU"/>
        </w:rPr>
        <w:t>молодежной политики;</w:t>
      </w:r>
    </w:p>
    <w:p w:rsidR="00874517" w:rsidRPr="004F39E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3) формирование правового сознания и повышение правовой культуры </w:t>
      </w:r>
      <w:r w:rsidRPr="004F39E6">
        <w:rPr>
          <w:rFonts w:ascii="Times New Roman" w:eastAsia="Times New Roman" w:hAnsi="Times New Roman" w:cs="Times New Roman"/>
          <w:sz w:val="28"/>
          <w:szCs w:val="28"/>
          <w:lang w:eastAsia="ru-RU"/>
        </w:rPr>
        <w:t>молодежи.</w:t>
      </w:r>
    </w:p>
    <w:p w:rsidR="00874517" w:rsidRPr="004F39E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4F39E6">
        <w:rPr>
          <w:rFonts w:ascii="Times New Roman" w:eastAsia="Times New Roman" w:hAnsi="Times New Roman" w:cs="Times New Roman"/>
          <w:sz w:val="28"/>
          <w:szCs w:val="28"/>
          <w:lang w:eastAsia="ru-RU"/>
        </w:rPr>
        <w:t>2. Основными задачами Молодежного парламента являются:</w:t>
      </w:r>
    </w:p>
    <w:p w:rsidR="00874517" w:rsidRPr="004F39E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4F39E6">
        <w:rPr>
          <w:rFonts w:ascii="Times New Roman" w:eastAsia="Times New Roman" w:hAnsi="Times New Roman" w:cs="Times New Roman"/>
          <w:sz w:val="28"/>
          <w:szCs w:val="28"/>
          <w:lang w:eastAsia="ru-RU"/>
        </w:rPr>
        <w:t>1) разработка предложений по решению проблем молодежи Петропавловск-Камчатского городского округа;</w:t>
      </w:r>
    </w:p>
    <w:p w:rsidR="00874517" w:rsidRPr="004F39E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4F39E6">
        <w:rPr>
          <w:rFonts w:ascii="Times New Roman" w:eastAsia="Times New Roman" w:hAnsi="Times New Roman" w:cs="Times New Roman"/>
          <w:sz w:val="28"/>
          <w:szCs w:val="28"/>
          <w:lang w:eastAsia="ru-RU"/>
        </w:rPr>
        <w:t>2) обеспечение представительства Молодежного парламента в молодежных парламентах, созданных при представительных органах других муниципальных образований, органах законодательной власти федерального и регионального уровней, молодежными и иными общественными объединениями;</w:t>
      </w:r>
    </w:p>
    <w:p w:rsidR="00FF2921" w:rsidRPr="004F39E6" w:rsidRDefault="00FF2921" w:rsidP="00FF2921">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 xml:space="preserve">Решением от </w:t>
      </w:r>
      <w:r w:rsidRPr="004F39E6">
        <w:rPr>
          <w:rFonts w:ascii="Times New Roman" w:eastAsia="Times New Roman" w:hAnsi="Times New Roman" w:cs="Times New Roman"/>
          <w:i/>
          <w:lang w:eastAsia="ru-RU"/>
        </w:rPr>
        <w:t>19.04.2024 № 120-нд (17.04.2024 № 235-р) в пункт 3 части 2 внесено изменение</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4F39E6">
        <w:rPr>
          <w:rFonts w:ascii="Times New Roman" w:eastAsia="Times New Roman" w:hAnsi="Times New Roman" w:cs="Times New Roman"/>
          <w:sz w:val="28"/>
          <w:szCs w:val="28"/>
          <w:lang w:eastAsia="ru-RU"/>
        </w:rPr>
        <w:t>3)</w:t>
      </w:r>
      <w:r w:rsidR="00FF2921" w:rsidRPr="004F39E6">
        <w:rPr>
          <w:rFonts w:ascii="Times New Roman" w:eastAsia="Times New Roman" w:hAnsi="Times New Roman" w:cs="Times New Roman"/>
          <w:sz w:val="28"/>
          <w:szCs w:val="28"/>
          <w:lang w:eastAsia="ru-RU"/>
        </w:rPr>
        <w:t xml:space="preserve"> информирование с</w:t>
      </w:r>
      <w:r w:rsidRPr="004F39E6">
        <w:rPr>
          <w:rFonts w:ascii="Times New Roman" w:eastAsia="Times New Roman" w:hAnsi="Times New Roman" w:cs="Times New Roman"/>
          <w:sz w:val="28"/>
          <w:szCs w:val="28"/>
          <w:lang w:eastAsia="ru-RU"/>
        </w:rPr>
        <w:t>овета Городской Думы Петропавловск-Камчатского городского округа</w:t>
      </w:r>
      <w:r w:rsidRPr="00090386">
        <w:rPr>
          <w:rFonts w:ascii="Times New Roman" w:eastAsia="Times New Roman" w:hAnsi="Times New Roman" w:cs="Times New Roman"/>
          <w:sz w:val="28"/>
          <w:szCs w:val="28"/>
          <w:lang w:eastAsia="ru-RU"/>
        </w:rPr>
        <w:t xml:space="preserve"> (далее – Совет Городской Думы) о деятельности Молодежного парламента в порядке, определенном Регламентом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ведение информационно-аналитической, консультативной и иной деятельности, направленной на реализацию молодежной политики;</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оказание молодежным парламентам при представительных органах других муниципальных образований методической и консультативной помощи;</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6) изучение общественного мнения о деятельности органов местного самоуправления Петропавловск-Камчатского городского округа (далее – органы местного самоуправления городского округа) по реализации молодежной политики; </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участие в формировании молодежной политики;</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8) содействие молодежным и детским общественным объединениям, социальным учреждениям, фондам и иным организациям в осуществлении мер по профилактике безнадзорности и правонарушений несовершеннолетних;</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9) создание условий для системного выявления социально активных молодых людей, потенциально или уже состоявшихся лидеров, обеспечения их дальнейшего становления и роста;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10) формирование кадрового потенциала органов местного самоуправления городского округа;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11) обеспечение эффективного сотрудничества представителей молодежи, молодых и детских общественных объединений с органами местного самоуправления городского округа;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12) иные задачи, соответствующие целям деятельности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9"/>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3. Полномочия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К полномочиям Молодежного парламента относятся:</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утверждение Регламента Молодежного парламента;</w:t>
      </w:r>
    </w:p>
    <w:p w:rsid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в пункт 2 части 1</w:t>
      </w:r>
      <w:r w:rsidRPr="004F39E6">
        <w:rPr>
          <w:rFonts w:ascii="Times New Roman" w:eastAsia="Times New Roman" w:hAnsi="Times New Roman" w:cs="Times New Roman"/>
          <w:i/>
          <w:lang w:eastAsia="ru-RU"/>
        </w:rPr>
        <w:t xml:space="preserve"> внесено изменение</w:t>
      </w:r>
    </w:p>
    <w:p w:rsidR="00874517" w:rsidRPr="00F75F76" w:rsidRDefault="00874517" w:rsidP="00F75F76">
      <w:pPr>
        <w:spacing w:after="0" w:line="240" w:lineRule="auto"/>
        <w:ind w:firstLine="284"/>
        <w:jc w:val="both"/>
        <w:rPr>
          <w:rFonts w:ascii="Times New Roman" w:eastAsia="Times New Roman" w:hAnsi="Times New Roman" w:cs="Times New Roman"/>
          <w:i/>
          <w:lang w:eastAsia="ru-RU"/>
        </w:rPr>
      </w:pPr>
      <w:r w:rsidRPr="00090386">
        <w:rPr>
          <w:rFonts w:ascii="Times New Roman" w:eastAsia="Times New Roman" w:hAnsi="Times New Roman" w:cs="Times New Roman"/>
          <w:sz w:val="28"/>
          <w:szCs w:val="28"/>
          <w:lang w:eastAsia="ru-RU"/>
        </w:rPr>
        <w:lastRenderedPageBreak/>
        <w:t xml:space="preserve">2) разработка и представление на рассмотрение Городской Думе Петропавловск-Камчатского городского округа (далее – Городская Дума) предложений по вопросам </w:t>
      </w:r>
      <w:r w:rsidR="00F75F76">
        <w:rPr>
          <w:rFonts w:ascii="Times New Roman" w:eastAsia="Times New Roman" w:hAnsi="Times New Roman" w:cs="Times New Roman"/>
          <w:sz w:val="28"/>
          <w:szCs w:val="28"/>
          <w:lang w:eastAsia="ru-RU"/>
        </w:rPr>
        <w:t xml:space="preserve">реализации </w:t>
      </w:r>
      <w:r w:rsidRPr="00090386">
        <w:rPr>
          <w:rFonts w:ascii="Times New Roman" w:eastAsia="Times New Roman" w:hAnsi="Times New Roman" w:cs="Times New Roman"/>
          <w:sz w:val="28"/>
          <w:szCs w:val="28"/>
          <w:lang w:eastAsia="ru-RU"/>
        </w:rPr>
        <w:t>молодежной политики;</w:t>
      </w:r>
    </w:p>
    <w:p w:rsidR="00874517" w:rsidRDefault="00874517" w:rsidP="00F75F76">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разработка предложений по реализации основных направлений молодежной политики;</w:t>
      </w:r>
    </w:p>
    <w:p w:rsidR="00F75F76" w:rsidRP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в пункт 4</w:t>
      </w:r>
      <w:r>
        <w:rPr>
          <w:rFonts w:ascii="Times New Roman" w:eastAsia="Times New Roman" w:hAnsi="Times New Roman" w:cs="Times New Roman"/>
          <w:i/>
          <w:lang w:eastAsia="ru-RU"/>
        </w:rPr>
        <w:t xml:space="preserve"> части 1</w:t>
      </w:r>
      <w:r w:rsidRPr="004F39E6">
        <w:rPr>
          <w:rFonts w:ascii="Times New Roman" w:eastAsia="Times New Roman" w:hAnsi="Times New Roman" w:cs="Times New Roman"/>
          <w:i/>
          <w:lang w:eastAsia="ru-RU"/>
        </w:rPr>
        <w:t xml:space="preserve"> внесено изменение</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4) разработка и представление </w:t>
      </w:r>
      <w:r w:rsidR="004678F7" w:rsidRPr="00090386">
        <w:rPr>
          <w:rFonts w:ascii="Times New Roman" w:eastAsia="Times New Roman" w:hAnsi="Times New Roman" w:cs="Times New Roman"/>
          <w:sz w:val="28"/>
          <w:szCs w:val="28"/>
          <w:lang w:eastAsia="ru-RU"/>
        </w:rPr>
        <w:t>в</w:t>
      </w:r>
      <w:r w:rsidRPr="00090386">
        <w:rPr>
          <w:rFonts w:ascii="Times New Roman" w:eastAsia="Times New Roman" w:hAnsi="Times New Roman" w:cs="Times New Roman"/>
          <w:sz w:val="28"/>
          <w:szCs w:val="28"/>
          <w:lang w:eastAsia="ru-RU"/>
        </w:rPr>
        <w:t xml:space="preserve"> Городск</w:t>
      </w:r>
      <w:r w:rsidR="004678F7" w:rsidRPr="00090386">
        <w:rPr>
          <w:rFonts w:ascii="Times New Roman" w:eastAsia="Times New Roman" w:hAnsi="Times New Roman" w:cs="Times New Roman"/>
          <w:sz w:val="28"/>
          <w:szCs w:val="28"/>
          <w:lang w:eastAsia="ru-RU"/>
        </w:rPr>
        <w:t>ую</w:t>
      </w:r>
      <w:r w:rsidRPr="00090386">
        <w:rPr>
          <w:rFonts w:ascii="Times New Roman" w:eastAsia="Times New Roman" w:hAnsi="Times New Roman" w:cs="Times New Roman"/>
          <w:sz w:val="28"/>
          <w:szCs w:val="28"/>
          <w:lang w:eastAsia="ru-RU"/>
        </w:rPr>
        <w:t xml:space="preserve"> Дум</w:t>
      </w:r>
      <w:r w:rsidR="004678F7" w:rsidRPr="00090386">
        <w:rPr>
          <w:rFonts w:ascii="Times New Roman" w:eastAsia="Times New Roman" w:hAnsi="Times New Roman" w:cs="Times New Roman"/>
          <w:sz w:val="28"/>
          <w:szCs w:val="28"/>
          <w:lang w:eastAsia="ru-RU"/>
        </w:rPr>
        <w:t>у</w:t>
      </w:r>
      <w:r w:rsidRPr="00090386">
        <w:rPr>
          <w:rFonts w:ascii="Times New Roman" w:eastAsia="Times New Roman" w:hAnsi="Times New Roman" w:cs="Times New Roman"/>
          <w:sz w:val="28"/>
          <w:szCs w:val="28"/>
          <w:lang w:eastAsia="ru-RU"/>
        </w:rPr>
        <w:t xml:space="preserve"> проектов планов мероприятий, направленных на р</w:t>
      </w:r>
      <w:r w:rsidR="00F75F76">
        <w:rPr>
          <w:rFonts w:ascii="Times New Roman" w:eastAsia="Times New Roman" w:hAnsi="Times New Roman" w:cs="Times New Roman"/>
          <w:sz w:val="28"/>
          <w:szCs w:val="28"/>
          <w:lang w:eastAsia="ru-RU"/>
        </w:rPr>
        <w:t>еализацию</w:t>
      </w:r>
      <w:r w:rsidRPr="00090386">
        <w:rPr>
          <w:rFonts w:ascii="Times New Roman" w:eastAsia="Times New Roman" w:hAnsi="Times New Roman" w:cs="Times New Roman"/>
          <w:sz w:val="28"/>
          <w:szCs w:val="28"/>
          <w:lang w:eastAsia="ru-RU"/>
        </w:rPr>
        <w:t xml:space="preserve"> молодежной политики;</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утверждение плана работы Молодежного парламента на год;</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6) проведение конференций, семинаров и других мероприятий для обсуждения молодежной проблематики;</w:t>
      </w:r>
    </w:p>
    <w:p w:rsidR="00874517"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проведение по согласованию с Советом Городской Думы в муниципальных образованиях в Камчатском крае выездных конференций, семинаров, совещаний и других мероприятий для обсуждения молодежной проблематики;</w:t>
      </w:r>
    </w:p>
    <w:p w:rsidR="00F75F76" w:rsidRP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в пункт 8</w:t>
      </w:r>
      <w:r>
        <w:rPr>
          <w:rFonts w:ascii="Times New Roman" w:eastAsia="Times New Roman" w:hAnsi="Times New Roman" w:cs="Times New Roman"/>
          <w:i/>
          <w:lang w:eastAsia="ru-RU"/>
        </w:rPr>
        <w:t xml:space="preserve"> части 1</w:t>
      </w:r>
      <w:r w:rsidRPr="004F39E6">
        <w:rPr>
          <w:rFonts w:ascii="Times New Roman" w:eastAsia="Times New Roman" w:hAnsi="Times New Roman" w:cs="Times New Roman"/>
          <w:i/>
          <w:lang w:eastAsia="ru-RU"/>
        </w:rPr>
        <w:t xml:space="preserve"> внесено изменение</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8) разработка методических, информац</w:t>
      </w:r>
      <w:r w:rsidR="00F75F76">
        <w:rPr>
          <w:rFonts w:ascii="Times New Roman" w:eastAsia="Times New Roman" w:hAnsi="Times New Roman" w:cs="Times New Roman"/>
          <w:sz w:val="28"/>
          <w:szCs w:val="28"/>
          <w:lang w:eastAsia="ru-RU"/>
        </w:rPr>
        <w:t>ионных и других материалов</w:t>
      </w:r>
      <w:r w:rsidR="00F75F76" w:rsidRPr="00F75F76">
        <w:rPr>
          <w:rFonts w:ascii="Times New Roman" w:eastAsia="Times New Roman" w:hAnsi="Times New Roman" w:cs="Times New Roman"/>
          <w:sz w:val="28"/>
          <w:szCs w:val="28"/>
          <w:lang w:eastAsia="ru-RU"/>
        </w:rPr>
        <w:t xml:space="preserve"> по вопросам молодежной политики</w:t>
      </w:r>
      <w:r w:rsidR="00F75F76">
        <w:rPr>
          <w:rFonts w:ascii="Times New Roman" w:eastAsia="Times New Roman" w:hAnsi="Times New Roman" w:cs="Times New Roman"/>
          <w:sz w:val="28"/>
          <w:szCs w:val="28"/>
          <w:lang w:eastAsia="ru-RU"/>
        </w:rPr>
        <w:t>;</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9) осуществление необходимых исследований и консультаций по проблемам, затрагивающим права и законные интересы молодежи;</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10) осуществление иных полномочий, предусмотренных настоящим Положением и нормативными правовыми актами Петропавловск-Камчатского городского округа.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При реализации своих полномочий Молодежный парламент вправе:</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проводить слушания по общественно значимым проблемам молодежной политики;</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приглашать представителей органов местного самоуправления городского округа на сессии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изучать проекты нормативных правовых актов органов местного самоуправления городского округа в сфере молодежной политики;</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направлять депутатов Молодежного парламента для участия в работе комитетов и сессий Городской Думы по согласованию с Советом Городской Думы и комитетами Городской Думы и в иных мероприятиях, предусмотренных пунктами 5 - 7 части 3 статьи 7 настоящего Положения.</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8"/>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Статья 4. Состав Молодежного парламента </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Молодежный парламент состоит из 18 депутатов, в том числе:</w:t>
      </w:r>
    </w:p>
    <w:p w:rsidR="00874517" w:rsidRPr="00090386" w:rsidRDefault="00874517" w:rsidP="008745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10 представителей от образовательных организаций высшего образования и (или) профессиональных образовательных организаций;</w:t>
      </w:r>
    </w:p>
    <w:p w:rsidR="00874517" w:rsidRPr="00090386" w:rsidRDefault="00874517" w:rsidP="008745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6 представителей от общественных объединений и (или) организаций;</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2 представителей, самостоятельно предложивших свои кандидатуры.</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bCs/>
          <w:sz w:val="28"/>
          <w:szCs w:val="28"/>
          <w:lang w:eastAsia="ru-RU"/>
        </w:rPr>
        <w:t xml:space="preserve">2. </w:t>
      </w:r>
      <w:r w:rsidRPr="00090386">
        <w:rPr>
          <w:rFonts w:ascii="Times New Roman" w:eastAsia="Times New Roman" w:hAnsi="Times New Roman" w:cs="Times New Roman"/>
          <w:sz w:val="28"/>
          <w:szCs w:val="28"/>
          <w:lang w:eastAsia="ru-RU"/>
        </w:rPr>
        <w:t>Представители от субъектов, перечисленных в части 1 настоящей статьи, включенные в состав Молодежного парламента, являются депутатами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bookmarkStart w:id="4" w:name="sub_46"/>
      <w:bookmarkStart w:id="5" w:name="sub_42"/>
    </w:p>
    <w:p w:rsidR="00874517" w:rsidRPr="00090386" w:rsidRDefault="00874517" w:rsidP="00874517">
      <w:pPr>
        <w:suppressAutoHyphens/>
        <w:spacing w:after="0" w:line="240" w:lineRule="auto"/>
        <w:ind w:firstLine="709"/>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lastRenderedPageBreak/>
        <w:t>Статья 5. Порядок формирования Молодежного парламента</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Не ранее 80 календарных дней и не позднее 70 календарных дней до окончания срока полномочий Молодежного парламента Совет Городской Думы принимает решение о формировании Молодежного парламента нового состава и утверждении организационного комитета по формированию Молодежного парламента (далее – организационный комитет).</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Организационный комитет рассматривает предложения о кандидат</w:t>
      </w:r>
      <w:r w:rsidR="00A00311"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представителей в состав Молодежного парламента</w:t>
      </w:r>
      <w:r w:rsidR="004678F7" w:rsidRPr="00090386">
        <w:rPr>
          <w:rFonts w:ascii="Times New Roman" w:eastAsia="Times New Roman" w:hAnsi="Times New Roman" w:cs="Times New Roman"/>
          <w:sz w:val="28"/>
          <w:szCs w:val="28"/>
          <w:lang w:eastAsia="ru-RU"/>
        </w:rPr>
        <w:t xml:space="preserve"> (далее – кандидаты)</w:t>
      </w:r>
      <w:r w:rsidRPr="00090386">
        <w:rPr>
          <w:rFonts w:ascii="Times New Roman" w:eastAsia="Times New Roman" w:hAnsi="Times New Roman" w:cs="Times New Roman"/>
          <w:sz w:val="28"/>
          <w:szCs w:val="28"/>
          <w:lang w:eastAsia="ru-RU"/>
        </w:rPr>
        <w:t xml:space="preserve">, организует и проводит собеседование </w:t>
      </w:r>
      <w:r w:rsidR="00E94A1E" w:rsidRPr="00090386">
        <w:rPr>
          <w:rFonts w:ascii="Times New Roman" w:eastAsia="Times New Roman" w:hAnsi="Times New Roman" w:cs="Times New Roman"/>
          <w:sz w:val="28"/>
          <w:szCs w:val="28"/>
          <w:lang w:eastAsia="ru-RU"/>
        </w:rPr>
        <w:t>с кандида</w:t>
      </w:r>
      <w:r w:rsidR="004A2457" w:rsidRPr="00090386">
        <w:rPr>
          <w:rFonts w:ascii="Times New Roman" w:eastAsia="Times New Roman" w:hAnsi="Times New Roman" w:cs="Times New Roman"/>
          <w:sz w:val="28"/>
          <w:szCs w:val="28"/>
          <w:lang w:eastAsia="ru-RU"/>
        </w:rPr>
        <w:t>т</w:t>
      </w:r>
      <w:r w:rsidR="00E94A1E" w:rsidRPr="00090386">
        <w:rPr>
          <w:rFonts w:ascii="Times New Roman" w:eastAsia="Times New Roman" w:hAnsi="Times New Roman" w:cs="Times New Roman"/>
          <w:sz w:val="28"/>
          <w:szCs w:val="28"/>
          <w:lang w:eastAsia="ru-RU"/>
        </w:rPr>
        <w:t>ами</w:t>
      </w:r>
      <w:r w:rsidRPr="00090386">
        <w:rPr>
          <w:rFonts w:ascii="Times New Roman" w:eastAsia="Times New Roman" w:hAnsi="Times New Roman" w:cs="Times New Roman"/>
          <w:sz w:val="28"/>
          <w:szCs w:val="28"/>
          <w:lang w:eastAsia="ru-RU"/>
        </w:rPr>
        <w:t>, осуществляет иные функции в соответствии с настоящим Положением.</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В состав организационного комитета входят 3 депутата Городской Думы и </w:t>
      </w:r>
      <w:r w:rsidRPr="00090386">
        <w:rPr>
          <w:rFonts w:ascii="Times New Roman" w:eastAsia="Times New Roman" w:hAnsi="Times New Roman" w:cs="Times New Roman"/>
          <w:sz w:val="28"/>
          <w:szCs w:val="28"/>
          <w:lang w:eastAsia="ru-RU"/>
        </w:rPr>
        <w:br/>
        <w:t xml:space="preserve">2 работника аппарата Городской Думы.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Председатель и секретарь организационного комитета избираются большинством голосов из числа членов организационного комитета.</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90386">
        <w:rPr>
          <w:rFonts w:ascii="Times New Roman" w:eastAsia="Times New Roman" w:hAnsi="Times New Roman" w:cs="Times New Roman"/>
          <w:bCs/>
          <w:sz w:val="28"/>
          <w:szCs w:val="28"/>
          <w:lang w:eastAsia="ru-RU"/>
        </w:rPr>
        <w:t xml:space="preserve">Заседание организационного комитета проводит его председатель, а в случае отсутствия председателя – </w:t>
      </w:r>
      <w:r w:rsidR="00674C8B" w:rsidRPr="00090386">
        <w:rPr>
          <w:rFonts w:ascii="Times New Roman" w:eastAsia="Times New Roman" w:hAnsi="Times New Roman" w:cs="Times New Roman"/>
          <w:bCs/>
          <w:sz w:val="28"/>
          <w:szCs w:val="28"/>
          <w:lang w:eastAsia="ru-RU"/>
        </w:rPr>
        <w:t>1</w:t>
      </w:r>
      <w:r w:rsidRPr="00090386">
        <w:rPr>
          <w:rFonts w:ascii="Times New Roman" w:eastAsia="Times New Roman" w:hAnsi="Times New Roman" w:cs="Times New Roman"/>
          <w:bCs/>
          <w:sz w:val="28"/>
          <w:szCs w:val="28"/>
          <w:lang w:eastAsia="ru-RU"/>
        </w:rPr>
        <w:t xml:space="preserve"> из членов организационного комитета по поручению председателя.</w:t>
      </w:r>
    </w:p>
    <w:p w:rsidR="00874517"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Решение организационного комитета принимается большинством голосов от числа присутствующих на заседании членов и оформляется протоколом организационного комитета, который подписывается секретарем и председателем организационного комитета.</w:t>
      </w:r>
    </w:p>
    <w:p w:rsidR="003B0044" w:rsidRPr="00090386" w:rsidRDefault="003B0044" w:rsidP="003B0044">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lang w:eastAsia="ru-RU"/>
        </w:rPr>
        <w:t>Решением от 19.04.2024 № 120-нд (17.04.2024 № 235</w:t>
      </w:r>
      <w:r w:rsidRPr="009727DF">
        <w:rPr>
          <w:rFonts w:ascii="Times New Roman" w:eastAsia="Times New Roman" w:hAnsi="Times New Roman" w:cs="Times New Roman"/>
          <w:i/>
          <w:lang w:eastAsia="ru-RU"/>
        </w:rPr>
        <w:t>-р</w:t>
      </w:r>
      <w:r>
        <w:rPr>
          <w:rFonts w:ascii="Times New Roman" w:eastAsia="Times New Roman" w:hAnsi="Times New Roman" w:cs="Times New Roman"/>
          <w:i/>
          <w:lang w:eastAsia="ru-RU"/>
        </w:rPr>
        <w:t>) часть 2 изложена в новой редакции</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2. </w:t>
      </w:r>
      <w:r w:rsidR="003B0044" w:rsidRPr="003B0044">
        <w:rPr>
          <w:rFonts w:ascii="Times New Roman" w:eastAsia="Times New Roman" w:hAnsi="Times New Roman" w:cs="Times New Roman"/>
          <w:sz w:val="28"/>
          <w:szCs w:val="28"/>
          <w:lang w:eastAsia="ru-RU"/>
        </w:rPr>
        <w:t>Решение Совета Городской Думы о формировании Молодежного парламента и срок приема предложений о кандидатах в его состав подлежат размещению на официальном сайте Городской Думы в информационно-телекоммуникационной сети «Интернет». Срок приема предложений о кандидатах не должен быть менее 30 календарных дней со дня размещения на официальном сайте Городской Думы в информационно-телекоммуникационной сети «Интернет» решения Совета Городской Думы о формировании Молодежного парламента.</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
      <w:bookmarkEnd w:id="6"/>
      <w:r w:rsidRPr="00090386">
        <w:rPr>
          <w:rFonts w:ascii="Times New Roman" w:eastAsia="Times New Roman" w:hAnsi="Times New Roman" w:cs="Times New Roman"/>
          <w:sz w:val="28"/>
          <w:szCs w:val="28"/>
          <w:lang w:eastAsia="ru-RU"/>
        </w:rPr>
        <w:t xml:space="preserve">3. Субъекты, перечисленные в </w:t>
      </w:r>
      <w:hyperlink r:id="rId13" w:history="1">
        <w:r w:rsidRPr="00090386">
          <w:rPr>
            <w:rFonts w:ascii="Times New Roman" w:eastAsia="Times New Roman" w:hAnsi="Times New Roman" w:cs="Times New Roman"/>
            <w:sz w:val="28"/>
            <w:szCs w:val="28"/>
            <w:lang w:eastAsia="ru-RU"/>
          </w:rPr>
          <w:t>части 1 статьи 4</w:t>
        </w:r>
      </w:hyperlink>
      <w:r w:rsidRPr="00090386">
        <w:rPr>
          <w:rFonts w:ascii="Times New Roman" w:eastAsia="Times New Roman" w:hAnsi="Times New Roman" w:cs="Times New Roman"/>
          <w:sz w:val="28"/>
          <w:szCs w:val="28"/>
          <w:lang w:eastAsia="ru-RU"/>
        </w:rPr>
        <w:t xml:space="preserve"> настоящего Положения, направляют свои предложения </w:t>
      </w:r>
      <w:r w:rsidR="00674C8B" w:rsidRPr="00090386">
        <w:rPr>
          <w:rFonts w:ascii="Times New Roman" w:eastAsia="Times New Roman" w:hAnsi="Times New Roman" w:cs="Times New Roman"/>
          <w:sz w:val="28"/>
          <w:szCs w:val="28"/>
          <w:lang w:eastAsia="ru-RU"/>
        </w:rPr>
        <w:t>о кандидат</w:t>
      </w:r>
      <w:r w:rsidR="00E83D2A" w:rsidRPr="00090386">
        <w:rPr>
          <w:rFonts w:ascii="Times New Roman" w:eastAsia="Times New Roman" w:hAnsi="Times New Roman" w:cs="Times New Roman"/>
          <w:sz w:val="28"/>
          <w:szCs w:val="28"/>
          <w:lang w:eastAsia="ru-RU"/>
        </w:rPr>
        <w:t>ах</w:t>
      </w:r>
      <w:r w:rsidR="00674C8B" w:rsidRPr="00090386">
        <w:rPr>
          <w:rFonts w:ascii="Times New Roman" w:eastAsia="Times New Roman" w:hAnsi="Times New Roman" w:cs="Times New Roman"/>
          <w:sz w:val="28"/>
          <w:szCs w:val="28"/>
          <w:lang w:eastAsia="ru-RU"/>
        </w:rPr>
        <w:t xml:space="preserve"> </w:t>
      </w:r>
      <w:r w:rsidRPr="00090386">
        <w:rPr>
          <w:rFonts w:ascii="Times New Roman" w:eastAsia="Times New Roman" w:hAnsi="Times New Roman" w:cs="Times New Roman"/>
          <w:sz w:val="28"/>
          <w:szCs w:val="28"/>
          <w:lang w:eastAsia="ru-RU"/>
        </w:rPr>
        <w:t>по форме согласно приложению 1 к настоящему Положению председателю Городской Думы с учетом требований настоящего Положения.</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4. Субъекты, перечисленные в пунктах 1 и 2 </w:t>
      </w:r>
      <w:hyperlink r:id="rId14" w:history="1">
        <w:r w:rsidRPr="00090386">
          <w:rPr>
            <w:rFonts w:ascii="Times New Roman" w:eastAsia="Times New Roman" w:hAnsi="Times New Roman" w:cs="Times New Roman"/>
            <w:sz w:val="28"/>
            <w:szCs w:val="28"/>
            <w:lang w:eastAsia="ru-RU"/>
          </w:rPr>
          <w:t>части 1 статьи 4</w:t>
        </w:r>
      </w:hyperlink>
      <w:r w:rsidRPr="00090386">
        <w:rPr>
          <w:rFonts w:ascii="Times New Roman" w:eastAsia="Times New Roman" w:hAnsi="Times New Roman" w:cs="Times New Roman"/>
          <w:sz w:val="28"/>
          <w:szCs w:val="28"/>
          <w:lang w:eastAsia="ru-RU"/>
        </w:rPr>
        <w:t xml:space="preserve"> настоящего Положения, самостоятельно определяют порядок принятия решений о направлении в Городскую Думу предложений о кандидат</w:t>
      </w:r>
      <w:r w:rsidR="00E83D2A"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4"/>
      <w:bookmarkEnd w:id="7"/>
      <w:r w:rsidRPr="00090386">
        <w:rPr>
          <w:rFonts w:ascii="Times New Roman" w:eastAsia="Times New Roman" w:hAnsi="Times New Roman" w:cs="Times New Roman"/>
          <w:sz w:val="28"/>
          <w:szCs w:val="28"/>
          <w:lang w:eastAsia="ru-RU"/>
        </w:rPr>
        <w:t xml:space="preserve">5. Субъектами, перечисленными в пунктах 1 и 2 </w:t>
      </w:r>
      <w:hyperlink r:id="rId15" w:history="1">
        <w:r w:rsidRPr="00090386">
          <w:rPr>
            <w:rFonts w:ascii="Times New Roman" w:eastAsia="Times New Roman" w:hAnsi="Times New Roman" w:cs="Times New Roman"/>
            <w:sz w:val="28"/>
            <w:szCs w:val="28"/>
            <w:lang w:eastAsia="ru-RU"/>
          </w:rPr>
          <w:t>части 1 статьи 4</w:t>
        </w:r>
      </w:hyperlink>
      <w:r w:rsidRPr="00090386">
        <w:rPr>
          <w:rFonts w:ascii="Times New Roman" w:eastAsia="Times New Roman" w:hAnsi="Times New Roman" w:cs="Times New Roman"/>
          <w:sz w:val="28"/>
          <w:szCs w:val="28"/>
          <w:lang w:eastAsia="ru-RU"/>
        </w:rPr>
        <w:t xml:space="preserve"> настоящего Положения, вместе с решениями о направлении в Городскую Думу предложений о кандидат</w:t>
      </w:r>
      <w:r w:rsidR="005169D9"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соответственно представляются сведения о кандидатах, а также:</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копии уставов (положений) или копии свидетельств о государственной регистрации профессиональных образовательных организаций, образовательных организаций высшего образования, общественных объединений, общественных организаций;</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письменное согласие кандидат</w:t>
      </w:r>
      <w:r w:rsidR="00291344" w:rsidRPr="00090386">
        <w:rPr>
          <w:rFonts w:ascii="Times New Roman" w:eastAsia="Times New Roman" w:hAnsi="Times New Roman" w:cs="Times New Roman"/>
          <w:sz w:val="28"/>
          <w:szCs w:val="28"/>
          <w:lang w:eastAsia="ru-RU"/>
        </w:rPr>
        <w:t>а</w:t>
      </w:r>
      <w:r w:rsidRPr="00090386">
        <w:rPr>
          <w:rFonts w:ascii="Times New Roman" w:eastAsia="Times New Roman" w:hAnsi="Times New Roman" w:cs="Times New Roman"/>
          <w:sz w:val="28"/>
          <w:szCs w:val="28"/>
          <w:lang w:eastAsia="ru-RU"/>
        </w:rPr>
        <w:t>.</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lastRenderedPageBreak/>
        <w:t xml:space="preserve">Субъектами, перечисленными в пункте 3 части 1 статьи 4 настоящего Положения, вместе с предложением </w:t>
      </w:r>
      <w:r w:rsidR="00291344" w:rsidRPr="00090386">
        <w:rPr>
          <w:rFonts w:ascii="Times New Roman" w:eastAsia="Times New Roman" w:hAnsi="Times New Roman" w:cs="Times New Roman"/>
          <w:sz w:val="28"/>
          <w:szCs w:val="28"/>
          <w:lang w:eastAsia="ru-RU"/>
        </w:rPr>
        <w:t>о</w:t>
      </w:r>
      <w:r w:rsidRPr="00090386">
        <w:rPr>
          <w:rFonts w:ascii="Times New Roman" w:eastAsia="Times New Roman" w:hAnsi="Times New Roman" w:cs="Times New Roman"/>
          <w:sz w:val="28"/>
          <w:szCs w:val="28"/>
          <w:lang w:eastAsia="ru-RU"/>
        </w:rPr>
        <w:t xml:space="preserve"> кандидат</w:t>
      </w:r>
      <w:r w:rsidR="00291344" w:rsidRPr="00090386">
        <w:rPr>
          <w:rFonts w:ascii="Times New Roman" w:eastAsia="Times New Roman" w:hAnsi="Times New Roman" w:cs="Times New Roman"/>
          <w:sz w:val="28"/>
          <w:szCs w:val="28"/>
          <w:lang w:eastAsia="ru-RU"/>
        </w:rPr>
        <w:t>е</w:t>
      </w:r>
      <w:r w:rsidRPr="00090386">
        <w:rPr>
          <w:rFonts w:ascii="Times New Roman" w:eastAsia="Times New Roman" w:hAnsi="Times New Roman" w:cs="Times New Roman"/>
          <w:sz w:val="28"/>
          <w:szCs w:val="28"/>
          <w:lang w:eastAsia="ru-RU"/>
        </w:rPr>
        <w:t xml:space="preserve"> представляются сведения о кандидате, письменное согласие</w:t>
      </w:r>
      <w:r w:rsidR="00291344" w:rsidRPr="00090386">
        <w:rPr>
          <w:rFonts w:ascii="Times New Roman" w:eastAsia="Times New Roman" w:hAnsi="Times New Roman" w:cs="Times New Roman"/>
          <w:sz w:val="28"/>
          <w:szCs w:val="28"/>
          <w:lang w:eastAsia="ru-RU"/>
        </w:rPr>
        <w:t xml:space="preserve"> кандидата</w:t>
      </w:r>
      <w:r w:rsidRPr="00090386">
        <w:rPr>
          <w:rFonts w:ascii="Times New Roman" w:eastAsia="Times New Roman" w:hAnsi="Times New Roman" w:cs="Times New Roman"/>
          <w:sz w:val="28"/>
          <w:szCs w:val="28"/>
          <w:lang w:eastAsia="ru-RU"/>
        </w:rPr>
        <w:t xml:space="preserve">, а также подписной лист, содержащий информацию о 20 гражданах Российской Федерации </w:t>
      </w:r>
      <w:r w:rsidR="00D526E1" w:rsidRPr="00090386">
        <w:rPr>
          <w:rFonts w:ascii="Times New Roman" w:eastAsia="Times New Roman" w:hAnsi="Times New Roman" w:cs="Times New Roman"/>
          <w:sz w:val="28"/>
          <w:szCs w:val="28"/>
          <w:lang w:eastAsia="ru-RU"/>
        </w:rPr>
        <w:t xml:space="preserve">в </w:t>
      </w:r>
      <w:r w:rsidRPr="00090386">
        <w:rPr>
          <w:rFonts w:ascii="Times New Roman" w:eastAsia="Times New Roman" w:hAnsi="Times New Roman" w:cs="Times New Roman"/>
          <w:sz w:val="28"/>
          <w:szCs w:val="28"/>
          <w:lang w:eastAsia="ru-RU"/>
        </w:rPr>
        <w:t>возраст</w:t>
      </w:r>
      <w:r w:rsidR="00D526E1" w:rsidRPr="00090386">
        <w:rPr>
          <w:rFonts w:ascii="Times New Roman" w:eastAsia="Times New Roman" w:hAnsi="Times New Roman" w:cs="Times New Roman"/>
          <w:sz w:val="28"/>
          <w:szCs w:val="28"/>
          <w:lang w:eastAsia="ru-RU"/>
        </w:rPr>
        <w:t>е</w:t>
      </w:r>
      <w:r w:rsidRPr="00090386">
        <w:rPr>
          <w:rFonts w:ascii="Times New Roman" w:eastAsia="Times New Roman" w:hAnsi="Times New Roman" w:cs="Times New Roman"/>
          <w:sz w:val="28"/>
          <w:szCs w:val="28"/>
          <w:lang w:eastAsia="ru-RU"/>
        </w:rPr>
        <w:t xml:space="preserve"> </w:t>
      </w:r>
      <w:r w:rsidR="00D526E1" w:rsidRPr="00090386">
        <w:rPr>
          <w:rFonts w:ascii="Times New Roman" w:eastAsia="Times New Roman" w:hAnsi="Times New Roman" w:cs="Times New Roman"/>
          <w:sz w:val="28"/>
          <w:szCs w:val="28"/>
          <w:lang w:eastAsia="ru-RU"/>
        </w:rPr>
        <w:t xml:space="preserve">от </w:t>
      </w:r>
      <w:r w:rsidRPr="00090386">
        <w:rPr>
          <w:rFonts w:ascii="Times New Roman" w:eastAsia="Times New Roman" w:hAnsi="Times New Roman" w:cs="Times New Roman"/>
          <w:sz w:val="28"/>
          <w:szCs w:val="28"/>
          <w:lang w:eastAsia="ru-RU"/>
        </w:rPr>
        <w:t>18</w:t>
      </w:r>
      <w:r w:rsidR="00D526E1" w:rsidRPr="00090386">
        <w:rPr>
          <w:rFonts w:ascii="Times New Roman" w:eastAsia="Times New Roman" w:hAnsi="Times New Roman" w:cs="Times New Roman"/>
          <w:sz w:val="28"/>
          <w:szCs w:val="28"/>
          <w:lang w:eastAsia="ru-RU"/>
        </w:rPr>
        <w:t xml:space="preserve"> до </w:t>
      </w:r>
      <w:r w:rsidRPr="00090386">
        <w:rPr>
          <w:rFonts w:ascii="Times New Roman" w:eastAsia="Times New Roman" w:hAnsi="Times New Roman" w:cs="Times New Roman"/>
          <w:sz w:val="28"/>
          <w:szCs w:val="28"/>
          <w:lang w:eastAsia="ru-RU"/>
        </w:rPr>
        <w:t>35 лет, проживающих на территории Петропавловск-Камчатского городского округа и поддерживающих кандидат</w:t>
      </w:r>
      <w:r w:rsidR="00E61253" w:rsidRPr="00090386">
        <w:rPr>
          <w:rFonts w:ascii="Times New Roman" w:eastAsia="Times New Roman" w:hAnsi="Times New Roman" w:cs="Times New Roman"/>
          <w:sz w:val="28"/>
          <w:szCs w:val="28"/>
          <w:lang w:eastAsia="ru-RU"/>
        </w:rPr>
        <w:t>а</w:t>
      </w:r>
      <w:r w:rsidRPr="00090386">
        <w:rPr>
          <w:rFonts w:ascii="Times New Roman" w:eastAsia="Times New Roman" w:hAnsi="Times New Roman" w:cs="Times New Roman"/>
          <w:sz w:val="28"/>
          <w:szCs w:val="28"/>
          <w:lang w:eastAsia="ru-RU"/>
        </w:rPr>
        <w:t>, по форме согласно приложению 2 к настоящему Положению.</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Сведения о кандидатах в состав Молодежного парламента, прилагаемые к предложению, представляются </w:t>
      </w:r>
      <w:r w:rsidR="00617BFA" w:rsidRPr="00090386">
        <w:rPr>
          <w:rFonts w:ascii="Times New Roman" w:eastAsia="Times New Roman" w:hAnsi="Times New Roman" w:cs="Times New Roman"/>
          <w:sz w:val="28"/>
          <w:szCs w:val="28"/>
          <w:lang w:eastAsia="ru-RU"/>
        </w:rPr>
        <w:t xml:space="preserve">в виде анкеты </w:t>
      </w:r>
      <w:r w:rsidRPr="00090386">
        <w:rPr>
          <w:rFonts w:ascii="Times New Roman" w:eastAsia="Times New Roman" w:hAnsi="Times New Roman" w:cs="Times New Roman"/>
          <w:sz w:val="28"/>
          <w:szCs w:val="28"/>
          <w:lang w:eastAsia="ru-RU"/>
        </w:rPr>
        <w:t>по форме согласно приложению 3 к настоящему Положению</w:t>
      </w:r>
      <w:r w:rsidR="00617BFA" w:rsidRPr="00090386">
        <w:rPr>
          <w:rFonts w:ascii="Times New Roman" w:eastAsia="Times New Roman" w:hAnsi="Times New Roman" w:cs="Times New Roman"/>
          <w:sz w:val="28"/>
          <w:szCs w:val="28"/>
          <w:lang w:eastAsia="ru-RU"/>
        </w:rPr>
        <w:t xml:space="preserve"> вместе с копиями документов, подтверждающих фамилию, имя, отчество, возраст, наличие гражданства Российской Федерации, образования и (или) места работы, регистрацию по месту жительства на территории Петропавловск-Камчатского городского округа</w:t>
      </w:r>
      <w:r w:rsidRPr="00090386">
        <w:rPr>
          <w:rFonts w:ascii="Times New Roman" w:eastAsia="Times New Roman" w:hAnsi="Times New Roman" w:cs="Times New Roman"/>
          <w:sz w:val="28"/>
          <w:szCs w:val="28"/>
          <w:lang w:eastAsia="ru-RU"/>
        </w:rPr>
        <w:t>.</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6. </w:t>
      </w:r>
      <w:r w:rsidR="00852184" w:rsidRPr="00090386">
        <w:rPr>
          <w:rFonts w:ascii="Times New Roman" w:eastAsia="Times New Roman" w:hAnsi="Times New Roman" w:cs="Times New Roman"/>
          <w:sz w:val="28"/>
          <w:szCs w:val="28"/>
          <w:lang w:eastAsia="ru-RU"/>
        </w:rPr>
        <w:t>В течение 15 календарных дней с</w:t>
      </w:r>
      <w:r w:rsidRPr="00090386">
        <w:rPr>
          <w:rFonts w:ascii="Times New Roman" w:eastAsia="Times New Roman" w:hAnsi="Times New Roman" w:cs="Times New Roman"/>
          <w:sz w:val="28"/>
          <w:szCs w:val="28"/>
          <w:lang w:eastAsia="ru-RU"/>
        </w:rPr>
        <w:t>о дня окончания срока приема Городской Думой предложений о кандидат</w:t>
      </w:r>
      <w:r w:rsidR="004369A5"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организационный комитет рассматривает предложения на соответствие требованиям части 5 статьи 1 и настоящей статьи, проверяет полноту и достоверность представленных сведений и принимает решение о соответствии или несоответствии кандидат</w:t>
      </w:r>
      <w:r w:rsidR="004369A5" w:rsidRPr="00090386">
        <w:rPr>
          <w:rFonts w:ascii="Times New Roman" w:eastAsia="Times New Roman" w:hAnsi="Times New Roman" w:cs="Times New Roman"/>
          <w:sz w:val="28"/>
          <w:szCs w:val="28"/>
          <w:lang w:eastAsia="ru-RU"/>
        </w:rPr>
        <w:t>а</w:t>
      </w:r>
      <w:r w:rsidRPr="00090386">
        <w:rPr>
          <w:rFonts w:ascii="Times New Roman" w:eastAsia="Times New Roman" w:hAnsi="Times New Roman" w:cs="Times New Roman"/>
          <w:sz w:val="28"/>
          <w:szCs w:val="28"/>
          <w:lang w:eastAsia="ru-RU"/>
        </w:rPr>
        <w:t xml:space="preserve"> требованиям настоящего Положения и о допуске к собеседованию.</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Кандидаты, не соответствующие требованиям настоящего Положения, </w:t>
      </w:r>
      <w:r w:rsidR="00991C02" w:rsidRPr="00090386">
        <w:rPr>
          <w:rFonts w:ascii="Times New Roman" w:eastAsia="Times New Roman" w:hAnsi="Times New Roman" w:cs="Times New Roman"/>
          <w:sz w:val="28"/>
          <w:szCs w:val="28"/>
          <w:lang w:eastAsia="ru-RU"/>
        </w:rPr>
        <w:t xml:space="preserve">не позднее рабочего дня, следующего за днем принятия такого решения, </w:t>
      </w:r>
      <w:r w:rsidRPr="00090386">
        <w:rPr>
          <w:rFonts w:ascii="Times New Roman" w:eastAsia="Times New Roman" w:hAnsi="Times New Roman" w:cs="Times New Roman"/>
          <w:sz w:val="28"/>
          <w:szCs w:val="28"/>
          <w:lang w:eastAsia="ru-RU"/>
        </w:rPr>
        <w:t xml:space="preserve">информируются организационным комитетом о принятом решении любым доступным способом (телефон, факс, электронная почта, указанным в анкете) и не допускаются к участию в собеседовании.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Кандидаты, соответствующие требованиям настоящего Положения, информируются о проведении собеседования за 3 рабочих дня до начала его проведения способом, указанным в абзаце втором настоящей части.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Организационным комитетом ведется реестр учета информирования кандидат</w:t>
      </w:r>
      <w:r w:rsidR="00B26FB4" w:rsidRPr="00090386">
        <w:rPr>
          <w:rFonts w:ascii="Times New Roman" w:eastAsia="Times New Roman" w:hAnsi="Times New Roman" w:cs="Times New Roman"/>
          <w:sz w:val="28"/>
          <w:szCs w:val="28"/>
          <w:lang w:eastAsia="ru-RU"/>
        </w:rPr>
        <w:t>ов</w:t>
      </w:r>
      <w:r w:rsidRPr="00090386">
        <w:rPr>
          <w:rFonts w:ascii="Times New Roman" w:eastAsia="Times New Roman" w:hAnsi="Times New Roman" w:cs="Times New Roman"/>
          <w:sz w:val="28"/>
          <w:szCs w:val="28"/>
          <w:lang w:eastAsia="ru-RU"/>
        </w:rPr>
        <w:t xml:space="preserve"> и делается соответствующая отметка об извещении. Данные извещения считаются надлежащими.</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Собеседование проводится с каждым из кандидатов, которые соответствуют требованиям настоящего Положения, в целях оценки их личностных качеств.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Кандидаты, допущенные к собеседованию, представляют на собеседование членам организационного комитета оригиналы документов, которые прилагались </w:t>
      </w:r>
      <w:r w:rsidR="003C4E64" w:rsidRPr="00090386">
        <w:rPr>
          <w:rFonts w:ascii="Times New Roman" w:eastAsia="Times New Roman" w:hAnsi="Times New Roman" w:cs="Times New Roman"/>
          <w:sz w:val="28"/>
          <w:szCs w:val="28"/>
          <w:lang w:eastAsia="ru-RU"/>
        </w:rPr>
        <w:t>и</w:t>
      </w:r>
      <w:r w:rsidRPr="00090386">
        <w:rPr>
          <w:rFonts w:ascii="Times New Roman" w:eastAsia="Times New Roman" w:hAnsi="Times New Roman" w:cs="Times New Roman"/>
          <w:sz w:val="28"/>
          <w:szCs w:val="28"/>
          <w:lang w:eastAsia="ru-RU"/>
        </w:rPr>
        <w:t xml:space="preserve">ми в копиях к предложению.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По результатам собеседования организационный комитет принимает решение о включении либо </w:t>
      </w:r>
      <w:proofErr w:type="spellStart"/>
      <w:r w:rsidRPr="00090386">
        <w:rPr>
          <w:rFonts w:ascii="Times New Roman" w:eastAsia="Times New Roman" w:hAnsi="Times New Roman" w:cs="Times New Roman"/>
          <w:sz w:val="28"/>
          <w:szCs w:val="28"/>
          <w:lang w:eastAsia="ru-RU"/>
        </w:rPr>
        <w:t>невключении</w:t>
      </w:r>
      <w:proofErr w:type="spellEnd"/>
      <w:r w:rsidRPr="00090386">
        <w:rPr>
          <w:rFonts w:ascii="Times New Roman" w:eastAsia="Times New Roman" w:hAnsi="Times New Roman" w:cs="Times New Roman"/>
          <w:sz w:val="28"/>
          <w:szCs w:val="28"/>
          <w:lang w:eastAsia="ru-RU"/>
        </w:rPr>
        <w:t xml:space="preserve"> представленных кандидат</w:t>
      </w:r>
      <w:r w:rsidR="003C4E64" w:rsidRPr="00090386">
        <w:rPr>
          <w:rFonts w:ascii="Times New Roman" w:eastAsia="Times New Roman" w:hAnsi="Times New Roman" w:cs="Times New Roman"/>
          <w:sz w:val="28"/>
          <w:szCs w:val="28"/>
          <w:lang w:eastAsia="ru-RU"/>
        </w:rPr>
        <w:t>ов</w:t>
      </w:r>
      <w:r w:rsidRPr="00090386">
        <w:rPr>
          <w:rFonts w:ascii="Times New Roman" w:eastAsia="Times New Roman" w:hAnsi="Times New Roman" w:cs="Times New Roman"/>
          <w:sz w:val="28"/>
          <w:szCs w:val="28"/>
          <w:lang w:eastAsia="ru-RU"/>
        </w:rPr>
        <w:t xml:space="preserve"> в состав Молодежного парламента.</w:t>
      </w:r>
    </w:p>
    <w:p w:rsidR="00874517"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Состав Молодежного парламента определяется решением Совета Городской Думы на основании принятого организационным комитетом решения о включении или </w:t>
      </w:r>
      <w:proofErr w:type="spellStart"/>
      <w:r w:rsidRPr="00090386">
        <w:rPr>
          <w:rFonts w:ascii="Times New Roman" w:eastAsia="Times New Roman" w:hAnsi="Times New Roman" w:cs="Times New Roman"/>
          <w:sz w:val="28"/>
          <w:szCs w:val="28"/>
          <w:lang w:eastAsia="ru-RU"/>
        </w:rPr>
        <w:t>невключении</w:t>
      </w:r>
      <w:proofErr w:type="spellEnd"/>
      <w:r w:rsidRPr="00090386">
        <w:rPr>
          <w:rFonts w:ascii="Times New Roman" w:eastAsia="Times New Roman" w:hAnsi="Times New Roman" w:cs="Times New Roman"/>
          <w:sz w:val="28"/>
          <w:szCs w:val="28"/>
          <w:lang w:eastAsia="ru-RU"/>
        </w:rPr>
        <w:t xml:space="preserve"> представленных кандидат</w:t>
      </w:r>
      <w:r w:rsidR="00382CA9" w:rsidRPr="00090386">
        <w:rPr>
          <w:rFonts w:ascii="Times New Roman" w:eastAsia="Times New Roman" w:hAnsi="Times New Roman" w:cs="Times New Roman"/>
          <w:sz w:val="28"/>
          <w:szCs w:val="28"/>
          <w:lang w:eastAsia="ru-RU"/>
        </w:rPr>
        <w:t>ов</w:t>
      </w:r>
      <w:r w:rsidRPr="00090386">
        <w:rPr>
          <w:rFonts w:ascii="Times New Roman" w:eastAsia="Times New Roman" w:hAnsi="Times New Roman" w:cs="Times New Roman"/>
          <w:sz w:val="28"/>
          <w:szCs w:val="28"/>
          <w:lang w:eastAsia="ru-RU"/>
        </w:rPr>
        <w:t xml:space="preserve"> в состав Молодежного парламента в течение 30 календарных дней со дня окончания срока приема </w:t>
      </w:r>
      <w:r w:rsidR="00CA6277" w:rsidRPr="00090386">
        <w:rPr>
          <w:rFonts w:ascii="Times New Roman" w:eastAsia="Times New Roman" w:hAnsi="Times New Roman" w:cs="Times New Roman"/>
          <w:sz w:val="28"/>
          <w:szCs w:val="28"/>
          <w:lang w:eastAsia="ru-RU"/>
        </w:rPr>
        <w:t xml:space="preserve">Городской Думой </w:t>
      </w:r>
      <w:r w:rsidRPr="00090386">
        <w:rPr>
          <w:rFonts w:ascii="Times New Roman" w:eastAsia="Times New Roman" w:hAnsi="Times New Roman" w:cs="Times New Roman"/>
          <w:sz w:val="28"/>
          <w:szCs w:val="28"/>
          <w:lang w:eastAsia="ru-RU"/>
        </w:rPr>
        <w:t>предложений.</w:t>
      </w:r>
    </w:p>
    <w:p w:rsidR="003B0044" w:rsidRPr="00090386" w:rsidRDefault="003B0044" w:rsidP="003B0044">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lang w:eastAsia="ru-RU"/>
        </w:rPr>
        <w:t>Решением от 19.04.2024 № 120-нд (17.04.2024 № 235</w:t>
      </w:r>
      <w:r w:rsidRPr="009727DF">
        <w:rPr>
          <w:rFonts w:ascii="Times New Roman" w:eastAsia="Times New Roman" w:hAnsi="Times New Roman" w:cs="Times New Roman"/>
          <w:i/>
          <w:lang w:eastAsia="ru-RU"/>
        </w:rPr>
        <w:t>-р</w:t>
      </w:r>
      <w:r>
        <w:rPr>
          <w:rFonts w:ascii="Times New Roman" w:eastAsia="Times New Roman" w:hAnsi="Times New Roman" w:cs="Times New Roman"/>
          <w:i/>
          <w:lang w:eastAsia="ru-RU"/>
        </w:rPr>
        <w:t>) в абзац девятый части 6 внесено изменение</w:t>
      </w:r>
    </w:p>
    <w:p w:rsidR="00874517" w:rsidRPr="00090386" w:rsidRDefault="00874517" w:rsidP="008745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lastRenderedPageBreak/>
        <w:t>Решение Совета Городской Думы о составе Молодежного парламента подлежит направлению председателю Городской Думы и размещению на официальном сайте Городской Думы в</w:t>
      </w:r>
      <w:r w:rsidR="003B0044" w:rsidRPr="003B0044">
        <w:rPr>
          <w:rFonts w:ascii="Times New Roman" w:eastAsia="Times New Roman" w:hAnsi="Times New Roman" w:cs="Times New Roman"/>
          <w:sz w:val="28"/>
          <w:szCs w:val="28"/>
          <w:lang w:eastAsia="ru-RU"/>
        </w:rPr>
        <w:t xml:space="preserve"> информационно-телекоммуникационной</w:t>
      </w:r>
      <w:r w:rsidRPr="00090386">
        <w:rPr>
          <w:rFonts w:ascii="Times New Roman" w:eastAsia="Times New Roman" w:hAnsi="Times New Roman" w:cs="Times New Roman"/>
          <w:sz w:val="28"/>
          <w:szCs w:val="28"/>
          <w:lang w:eastAsia="ru-RU"/>
        </w:rPr>
        <w:t xml:space="preserve"> сети «Интернет» в течение 10 рабочих дней с даты его принятия. </w:t>
      </w:r>
    </w:p>
    <w:p w:rsidR="00874517" w:rsidRDefault="00874517" w:rsidP="008745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Кандидаты, которые соответствуют требованиям настоящего Положения, но не вошедшие в состав Молодежного парламента по результатам собеседования, зачисляются в резерв кандидатур в состав Молодежного парламента (далее – резерв</w:t>
      </w:r>
      <w:r w:rsidR="00F72D81" w:rsidRPr="00090386">
        <w:rPr>
          <w:rFonts w:ascii="Times New Roman" w:eastAsia="Times New Roman" w:hAnsi="Times New Roman" w:cs="Times New Roman"/>
          <w:sz w:val="28"/>
          <w:szCs w:val="28"/>
          <w:lang w:eastAsia="ru-RU"/>
        </w:rPr>
        <w:t xml:space="preserve"> кандидатур</w:t>
      </w:r>
      <w:r w:rsidRPr="00090386">
        <w:rPr>
          <w:rFonts w:ascii="Times New Roman" w:eastAsia="Times New Roman" w:hAnsi="Times New Roman" w:cs="Times New Roman"/>
          <w:sz w:val="28"/>
          <w:szCs w:val="28"/>
          <w:lang w:eastAsia="ru-RU"/>
        </w:rPr>
        <w:t>).</w:t>
      </w:r>
    </w:p>
    <w:p w:rsidR="00F75F76" w:rsidRP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часть 6 дополнена абзацем одиннадцатым</w:t>
      </w:r>
    </w:p>
    <w:p w:rsidR="00F75F76" w:rsidRPr="00090386" w:rsidRDefault="00F75F76" w:rsidP="0087451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5F76">
        <w:rPr>
          <w:rFonts w:ascii="Times New Roman" w:eastAsia="Times New Roman" w:hAnsi="Times New Roman" w:cs="Times New Roman"/>
          <w:sz w:val="28"/>
          <w:szCs w:val="28"/>
          <w:lang w:eastAsia="ru-RU"/>
        </w:rPr>
        <w:t xml:space="preserve">При принятии организационным комитетом решения о включении либо </w:t>
      </w:r>
      <w:proofErr w:type="spellStart"/>
      <w:r w:rsidRPr="00F75F76">
        <w:rPr>
          <w:rFonts w:ascii="Times New Roman" w:eastAsia="Times New Roman" w:hAnsi="Times New Roman" w:cs="Times New Roman"/>
          <w:sz w:val="28"/>
          <w:szCs w:val="28"/>
          <w:lang w:eastAsia="ru-RU"/>
        </w:rPr>
        <w:t>невключении</w:t>
      </w:r>
      <w:proofErr w:type="spellEnd"/>
      <w:r w:rsidRPr="00F75F76">
        <w:rPr>
          <w:rFonts w:ascii="Times New Roman" w:eastAsia="Times New Roman" w:hAnsi="Times New Roman" w:cs="Times New Roman"/>
          <w:sz w:val="28"/>
          <w:szCs w:val="28"/>
          <w:lang w:eastAsia="ru-RU"/>
        </w:rPr>
        <w:t xml:space="preserve"> представленных кандидатов в состав Молодежного парламента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предоставляется преимущественное право на включение в состав Молодежного парламента</w:t>
      </w:r>
      <w:r>
        <w:rPr>
          <w:rFonts w:ascii="Times New Roman" w:eastAsia="Times New Roman" w:hAnsi="Times New Roman" w:cs="Times New Roman"/>
          <w:sz w:val="28"/>
          <w:szCs w:val="28"/>
          <w:lang w:eastAsia="ru-RU"/>
        </w:rPr>
        <w:t>.</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Молодежный парламент считается сформированным в правомочном составе со дня принятия решения Совета Городской Думы о составе Молодежного парламента.</w:t>
      </w:r>
    </w:p>
    <w:p w:rsidR="00874517" w:rsidRPr="00090386" w:rsidRDefault="00874517" w:rsidP="00874517">
      <w:pPr>
        <w:suppressAutoHyphens/>
        <w:spacing w:after="0" w:line="240" w:lineRule="auto"/>
        <w:ind w:left="709"/>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9"/>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6. Организация деятельности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Формы и порядок деятельности Молодежного парламента определяются Регламентом Молодежного парламента в соответствии с настоящим Положением.</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Основной формой деятельности Молодежного парламента является сессия, на которой решаются вопросы, отнесенные к полномочиям Молодежного парламента. Сессия Молодежного парламента проводится не реже 2 раз в год. Сессия Молодежного парламента проводится в обязательном порядке по инициативе председателя Молодежного парламента при возникновении обстоятельств, предусмотренных настоящим Положением.</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Правомочность сессии Молодежного парламента устанавливается Регламентом Молодежного парламента.</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Решения Молодежного парламента считаются принятыми, если за них проголосовало более половины от числа депутатов Молодежного парламента, присутствующих на сессии.</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Решения Молодежного парламента носят рекомендательный характер.</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Первая сессия Молодежного парламента проводится не позднее 30 календарных дней со дня формирования Молодежного парламента в правомочном составе. Дата проведения первой сессии Молодежного парламента и председательствующий на ней определя</w:t>
      </w:r>
      <w:r w:rsidR="00E34C2E" w:rsidRPr="00090386">
        <w:rPr>
          <w:rFonts w:ascii="Times New Roman" w:eastAsia="Times New Roman" w:hAnsi="Times New Roman" w:cs="Times New Roman"/>
          <w:sz w:val="28"/>
          <w:szCs w:val="28"/>
          <w:lang w:eastAsia="ru-RU"/>
        </w:rPr>
        <w:t>ю</w:t>
      </w:r>
      <w:r w:rsidRPr="00090386">
        <w:rPr>
          <w:rFonts w:ascii="Times New Roman" w:eastAsia="Times New Roman" w:hAnsi="Times New Roman" w:cs="Times New Roman"/>
          <w:sz w:val="28"/>
          <w:szCs w:val="28"/>
          <w:lang w:eastAsia="ru-RU"/>
        </w:rPr>
        <w:t>тся Советом Городской Думы.</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6. На первой сессии Молодежного парламента избира</w:t>
      </w:r>
      <w:r w:rsidR="00E34C2E" w:rsidRPr="00090386">
        <w:rPr>
          <w:rFonts w:ascii="Times New Roman" w:eastAsia="Times New Roman" w:hAnsi="Times New Roman" w:cs="Times New Roman"/>
          <w:sz w:val="28"/>
          <w:szCs w:val="28"/>
          <w:lang w:eastAsia="ru-RU"/>
        </w:rPr>
        <w:t>е</w:t>
      </w:r>
      <w:r w:rsidRPr="00090386">
        <w:rPr>
          <w:rFonts w:ascii="Times New Roman" w:eastAsia="Times New Roman" w:hAnsi="Times New Roman" w:cs="Times New Roman"/>
          <w:sz w:val="28"/>
          <w:szCs w:val="28"/>
          <w:lang w:eastAsia="ru-RU"/>
        </w:rPr>
        <w:t xml:space="preserve">тся председатель Молодежного парламента и утверждается структура Молодежного парламента. </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Молодежный парламент может создавать комитеты, которые являются его рабочими органами, а также</w:t>
      </w:r>
      <w:r w:rsidR="00495685" w:rsidRPr="00090386">
        <w:rPr>
          <w:rFonts w:ascii="Times New Roman" w:eastAsia="Times New Roman" w:hAnsi="Times New Roman" w:cs="Times New Roman"/>
          <w:sz w:val="28"/>
          <w:szCs w:val="28"/>
          <w:lang w:eastAsia="ru-RU"/>
        </w:rPr>
        <w:t>,</w:t>
      </w:r>
      <w:r w:rsidRPr="00090386">
        <w:rPr>
          <w:rFonts w:ascii="Times New Roman" w:eastAsia="Times New Roman" w:hAnsi="Times New Roman" w:cs="Times New Roman"/>
          <w:sz w:val="28"/>
          <w:szCs w:val="28"/>
          <w:lang w:eastAsia="ru-RU"/>
        </w:rPr>
        <w:t xml:space="preserve"> в случае необходимости</w:t>
      </w:r>
      <w:r w:rsidR="00495685" w:rsidRPr="00090386">
        <w:rPr>
          <w:rFonts w:ascii="Times New Roman" w:eastAsia="Times New Roman" w:hAnsi="Times New Roman" w:cs="Times New Roman"/>
          <w:sz w:val="28"/>
          <w:szCs w:val="28"/>
          <w:lang w:eastAsia="ru-RU"/>
        </w:rPr>
        <w:t>,</w:t>
      </w:r>
      <w:r w:rsidRPr="00090386">
        <w:rPr>
          <w:rFonts w:ascii="Times New Roman" w:eastAsia="Times New Roman" w:hAnsi="Times New Roman" w:cs="Times New Roman"/>
          <w:sz w:val="28"/>
          <w:szCs w:val="28"/>
          <w:lang w:eastAsia="ru-RU"/>
        </w:rPr>
        <w:t xml:space="preserve"> рабочие группы Молодежного парламента, порядок организации и деятельности которых определяется Регламентом Молодежного парламента.</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lastRenderedPageBreak/>
        <w:t>8. Первый заместитель председателя Молодежного парламента, заместители председателя Молодежного парламента, секретарь Молодежного парламента, председатели комитетов, заместители председателей комитетов, члены комитетов Молодежного парламента избираются на сессии Молодежного парламента.</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9. Председатель Молодежного парламента, первый заместитель председателя Молодежного парламента, заместители председателя Молодежного парламента, секретарь Молодежного парламента, председатели комитетов, заместители председателей комитетов и члены комитетов Молодежного парламента избираются из числа депутатов Молодежного парламента на срок полномочий Молодежного парламента в порядке, определяемом Регламентом Молодежного парламента. </w:t>
      </w:r>
    </w:p>
    <w:p w:rsidR="00874517" w:rsidRPr="00090386" w:rsidRDefault="00874517" w:rsidP="008745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10. Полномочия и вопросы организации деятельности лиц, указанных в части 9 настоящей статьи, определяются Регламентом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11. В сессии Молодежного парламента с правом совещательного голоса могут участвовать депутаты Городской Думы и (или) их помощники.</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12. Почетным председателем Молодежного парламента является председатель Городской Думы, а в случае его отсутствия – </w:t>
      </w:r>
      <w:r w:rsidR="00706051" w:rsidRPr="00090386">
        <w:rPr>
          <w:rFonts w:ascii="Times New Roman" w:eastAsia="Times New Roman" w:hAnsi="Times New Roman" w:cs="Times New Roman"/>
          <w:sz w:val="28"/>
          <w:szCs w:val="28"/>
          <w:lang w:eastAsia="ru-RU"/>
        </w:rPr>
        <w:t>1</w:t>
      </w:r>
      <w:r w:rsidRPr="00090386">
        <w:rPr>
          <w:rFonts w:ascii="Times New Roman" w:eastAsia="Times New Roman" w:hAnsi="Times New Roman" w:cs="Times New Roman"/>
          <w:sz w:val="28"/>
          <w:szCs w:val="28"/>
          <w:lang w:eastAsia="ru-RU"/>
        </w:rPr>
        <w:t xml:space="preserve"> из депутатов Городской Думы по решению Совета Городской Думы.</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Почетный председатель Молодежного парламента осуществляет свою деятельность в соответствии с Регламентом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8"/>
        <w:jc w:val="both"/>
        <w:rPr>
          <w:rFonts w:ascii="Times New Roman" w:eastAsia="Times New Roman" w:hAnsi="Times New Roman" w:cs="Times New Roman"/>
          <w:b/>
          <w:sz w:val="28"/>
          <w:szCs w:val="28"/>
          <w:lang w:eastAsia="ru-RU"/>
        </w:rPr>
      </w:pPr>
      <w:bookmarkStart w:id="8" w:name="sub_61"/>
      <w:bookmarkEnd w:id="4"/>
      <w:bookmarkEnd w:id="5"/>
      <w:r w:rsidRPr="00090386">
        <w:rPr>
          <w:rFonts w:ascii="Times New Roman" w:eastAsia="Times New Roman" w:hAnsi="Times New Roman" w:cs="Times New Roman"/>
          <w:b/>
          <w:sz w:val="28"/>
          <w:szCs w:val="28"/>
          <w:lang w:eastAsia="ru-RU"/>
        </w:rPr>
        <w:t xml:space="preserve">Статья 7. Депутат Молодежного парламента </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Депутат Молодежного парламента осуществляет свою деятельность на общественных началах.</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Депутат Молодежного парламента имеет удостоверение и нагрудный знак, которыми он пользуется в течение срока своих полномочий.</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Положение об удостоверении депутата Молодежного парламента и положение о нагрудном знаке депутата Молодежного парламента утверждаются решением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bookmarkStart w:id="9" w:name="sub_62"/>
      <w:bookmarkEnd w:id="8"/>
      <w:r w:rsidRPr="00090386">
        <w:rPr>
          <w:rFonts w:ascii="Times New Roman" w:eastAsia="Times New Roman" w:hAnsi="Times New Roman" w:cs="Times New Roman"/>
          <w:sz w:val="28"/>
          <w:szCs w:val="28"/>
          <w:lang w:eastAsia="ru-RU"/>
        </w:rPr>
        <w:t>3. Депутат Молодежного парламента имеет право:</w:t>
      </w:r>
    </w:p>
    <w:bookmarkEnd w:id="9"/>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участвовать в подготовке решений по всем вопросам, касающимся деятельности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выдвигать кандидатов, избирать и быть избранным председателем Молодежного парламента, первым заместителем председателя Молодежного парламента, заместителем председателя Молодежного парламента, секретарем Молодежного парламента, председателем комитета, заместителем председателя комитета и членом комитета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получать информацию по различным аспектам деятельности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принимать по поручению председателя Молодежного парламента участие в сессиях Городской Думы;</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принимать по поручению Совета Городской Думы участие в работе рабочих органов Городской Думы, а также в депутатских слушаниях, совещаниях и других мероприятиях, проводимых Городской Думой по вопросам, связанным с деятельностью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lastRenderedPageBreak/>
        <w:t>6) принимать по поручению Совета Городской Думы участие в семинарах, совещаниях и других мероприятиях, проводимых органами законодательной власти федерального и регионального уровней, молодежными парламентами, созданными при представительных органах других муниципальных образований, по вопросам, связанным с деятельностью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bCs/>
          <w:sz w:val="28"/>
          <w:szCs w:val="28"/>
          <w:lang w:eastAsia="ru-RU"/>
        </w:rPr>
      </w:pPr>
      <w:r w:rsidRPr="00090386">
        <w:rPr>
          <w:rFonts w:ascii="Times New Roman" w:eastAsia="Times New Roman" w:hAnsi="Times New Roman" w:cs="Times New Roman"/>
          <w:bCs/>
          <w:sz w:val="28"/>
          <w:szCs w:val="28"/>
          <w:lang w:eastAsia="ru-RU"/>
        </w:rPr>
        <w:t xml:space="preserve">7) принимать участие в работе рабочих групп по доработке проектов </w:t>
      </w:r>
      <w:r w:rsidR="00FF7BF2" w:rsidRPr="00090386">
        <w:rPr>
          <w:rFonts w:ascii="Times New Roman" w:eastAsia="Times New Roman" w:hAnsi="Times New Roman" w:cs="Times New Roman"/>
          <w:bCs/>
          <w:sz w:val="28"/>
          <w:szCs w:val="28"/>
          <w:lang w:eastAsia="ru-RU"/>
        </w:rPr>
        <w:t>решений Городской</w:t>
      </w:r>
      <w:r w:rsidRPr="00090386">
        <w:rPr>
          <w:rFonts w:ascii="Times New Roman" w:eastAsia="Times New Roman" w:hAnsi="Times New Roman" w:cs="Times New Roman"/>
          <w:bCs/>
          <w:sz w:val="28"/>
          <w:szCs w:val="28"/>
          <w:lang w:eastAsia="ru-RU"/>
        </w:rPr>
        <w:t xml:space="preserve"> Дум</w:t>
      </w:r>
      <w:r w:rsidR="00706051" w:rsidRPr="00090386">
        <w:rPr>
          <w:rFonts w:ascii="Times New Roman" w:eastAsia="Times New Roman" w:hAnsi="Times New Roman" w:cs="Times New Roman"/>
          <w:bCs/>
          <w:sz w:val="28"/>
          <w:szCs w:val="28"/>
          <w:lang w:eastAsia="ru-RU"/>
        </w:rPr>
        <w:t>ы</w:t>
      </w:r>
      <w:r w:rsidRPr="00090386">
        <w:rPr>
          <w:rFonts w:ascii="Times New Roman" w:eastAsia="Times New Roman" w:hAnsi="Times New Roman" w:cs="Times New Roman"/>
          <w:bCs/>
          <w:sz w:val="28"/>
          <w:szCs w:val="28"/>
          <w:lang w:eastAsia="ru-RU"/>
        </w:rPr>
        <w:t xml:space="preserve"> по вопросам, относящимся к полномочиям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8) осуществлять иные права, соответствующие целям и задачам деятельности Молодежного парламента, установленным настоящим Положением.</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Депутат Молодежного парламента обязан:</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исполнять решения Молодежного парламента, принятые в порядке, установленном Регламентом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участвовать в работе сессии Молодежного парламента, а также в работе комитетов Молодежного парламента, рабочих групп Молодежного парламента, членом которых он является;</w:t>
      </w:r>
    </w:p>
    <w:p w:rsidR="00874517"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осуществлять иные обязанности в соответствии с настоящим Положением и Регламентом Молодежного парламента.</w:t>
      </w:r>
    </w:p>
    <w:p w:rsidR="00F75F76" w:rsidRP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 xml:space="preserve">в часть 5 </w:t>
      </w:r>
      <w:r w:rsidRPr="004F39E6">
        <w:rPr>
          <w:rFonts w:ascii="Times New Roman" w:eastAsia="Times New Roman" w:hAnsi="Times New Roman" w:cs="Times New Roman"/>
          <w:i/>
          <w:lang w:eastAsia="ru-RU"/>
        </w:rPr>
        <w:t>внесено изменение</w:t>
      </w:r>
    </w:p>
    <w:p w:rsidR="00F75F76" w:rsidRPr="00F75F76" w:rsidRDefault="00874517" w:rsidP="00F75F76">
      <w:pPr>
        <w:autoSpaceDE w:val="0"/>
        <w:autoSpaceDN w:val="0"/>
        <w:adjustRightInd w:val="0"/>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5. Депутатами Молодежного парламента не могут быть члены Совета Федерации Федерального Собрания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государственные должности Камчатского края, лица, замещающие должности федеральной государственной гражданской службы, должности государственной гражданской службы Камчатского края, депутаты Законодательного Собрания Камчатского края, депутаты представительных органов местного самоуправления, </w:t>
      </w:r>
      <w:r w:rsidR="00F75F76" w:rsidRPr="00F75F76">
        <w:rPr>
          <w:rFonts w:ascii="Times New Roman" w:eastAsia="Times New Roman" w:hAnsi="Times New Roman" w:cs="Times New Roman"/>
          <w:sz w:val="28"/>
          <w:szCs w:val="28"/>
          <w:lang w:eastAsia="ru-RU"/>
        </w:rPr>
        <w:t>лица, замещающие муниципальные должности и должности муниципальной службы и выборные должности в органах местного самоуправления Камчатского края в соответствии с законодательством, а также лица,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w:t>
      </w:r>
      <w:r w:rsidR="00F75F76">
        <w:rPr>
          <w:rFonts w:ascii="Times New Roman" w:eastAsia="Times New Roman" w:hAnsi="Times New Roman" w:cs="Times New Roman"/>
          <w:sz w:val="28"/>
          <w:szCs w:val="28"/>
          <w:lang w:eastAsia="ru-RU"/>
        </w:rPr>
        <w:t>транного государства.</w:t>
      </w:r>
    </w:p>
    <w:p w:rsidR="00874517" w:rsidRPr="00090386" w:rsidRDefault="00874517" w:rsidP="00F75F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8"/>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8. Прекращение полномочий депутата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bookmarkStart w:id="10" w:name="sub_64"/>
      <w:r w:rsidRPr="00090386">
        <w:rPr>
          <w:rFonts w:ascii="Times New Roman" w:eastAsia="Times New Roman" w:hAnsi="Times New Roman" w:cs="Times New Roman"/>
          <w:sz w:val="28"/>
          <w:szCs w:val="28"/>
          <w:lang w:eastAsia="ru-RU"/>
        </w:rPr>
        <w:t xml:space="preserve">1. </w:t>
      </w:r>
      <w:bookmarkEnd w:id="10"/>
      <w:r w:rsidRPr="00090386">
        <w:rPr>
          <w:rFonts w:ascii="Times New Roman" w:eastAsia="Times New Roman" w:hAnsi="Times New Roman" w:cs="Times New Roman"/>
          <w:sz w:val="28"/>
          <w:szCs w:val="28"/>
          <w:lang w:eastAsia="ru-RU"/>
        </w:rPr>
        <w:t>Полномочия депутата Молодежного парламента прекращаются в случае:</w:t>
      </w:r>
    </w:p>
    <w:p w:rsidR="00874517"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истечения срока полномочий Молодежного парламента;</w:t>
      </w:r>
    </w:p>
    <w:p w:rsidR="00F75F76" w:rsidRP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r>
        <w:rPr>
          <w:rFonts w:ascii="Times New Roman" w:eastAsia="Times New Roman" w:hAnsi="Times New Roman" w:cs="Times New Roman"/>
          <w:i/>
          <w:lang w:eastAsia="ru-RU"/>
        </w:rPr>
        <w:t xml:space="preserve"> в пункт 2 части 1</w:t>
      </w:r>
      <w:r w:rsidRPr="004F39E6">
        <w:rPr>
          <w:rFonts w:ascii="Times New Roman" w:eastAsia="Times New Roman" w:hAnsi="Times New Roman" w:cs="Times New Roman"/>
          <w:i/>
          <w:lang w:eastAsia="ru-RU"/>
        </w:rPr>
        <w:t xml:space="preserve"> внесено изменение</w:t>
      </w:r>
    </w:p>
    <w:p w:rsidR="00874517" w:rsidRDefault="00874517" w:rsidP="008745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2) </w:t>
      </w:r>
      <w:r w:rsidR="00F75F76">
        <w:rPr>
          <w:rFonts w:ascii="Times New Roman" w:eastAsia="Times New Roman" w:hAnsi="Times New Roman" w:cs="Times New Roman"/>
          <w:sz w:val="28"/>
          <w:szCs w:val="28"/>
          <w:lang w:eastAsia="ru-RU"/>
        </w:rPr>
        <w:t xml:space="preserve">письменного </w:t>
      </w:r>
      <w:r w:rsidRPr="00090386">
        <w:rPr>
          <w:rFonts w:ascii="Times New Roman" w:eastAsia="Times New Roman" w:hAnsi="Times New Roman" w:cs="Times New Roman"/>
          <w:sz w:val="28"/>
          <w:szCs w:val="28"/>
          <w:lang w:eastAsia="ru-RU"/>
        </w:rPr>
        <w:t>заявления депутата Молодежного парламента о сложении полномочий;</w:t>
      </w:r>
    </w:p>
    <w:p w:rsidR="00F75F76" w:rsidRPr="00F75F76" w:rsidRDefault="00F75F76" w:rsidP="00F75F76">
      <w:pPr>
        <w:spacing w:after="0" w:line="240" w:lineRule="auto"/>
        <w:ind w:firstLine="284"/>
        <w:rPr>
          <w:rFonts w:ascii="Times New Roman" w:eastAsia="Times New Roman" w:hAnsi="Times New Roman" w:cs="Times New Roman"/>
          <w:i/>
          <w:lang w:eastAsia="ru-RU"/>
        </w:rPr>
      </w:pPr>
      <w:r w:rsidRPr="00FF2921">
        <w:rPr>
          <w:rFonts w:ascii="Times New Roman" w:eastAsia="Times New Roman" w:hAnsi="Times New Roman" w:cs="Times New Roman"/>
          <w:i/>
          <w:lang w:eastAsia="ru-RU"/>
        </w:rPr>
        <w:t>Решением от</w:t>
      </w:r>
      <w:r>
        <w:rPr>
          <w:rFonts w:ascii="Times New Roman" w:eastAsia="Times New Roman" w:hAnsi="Times New Roman" w:cs="Times New Roman"/>
          <w:i/>
          <w:lang w:eastAsia="ru-RU"/>
        </w:rPr>
        <w:t xml:space="preserve"> </w:t>
      </w:r>
      <w:r w:rsidRPr="007567DF">
        <w:rPr>
          <w:rFonts w:ascii="Times New Roman" w:eastAsia="Times New Roman" w:hAnsi="Times New Roman" w:cs="Times New Roman"/>
          <w:i/>
          <w:lang w:eastAsia="ru-RU"/>
        </w:rPr>
        <w:t>01.07.2024 № 144-нд (26.06.2024 № 266-р)</w:t>
      </w:r>
      <w:bookmarkStart w:id="11" w:name="_GoBack"/>
      <w:bookmarkEnd w:id="11"/>
      <w:r>
        <w:rPr>
          <w:rFonts w:ascii="Times New Roman" w:eastAsia="Times New Roman" w:hAnsi="Times New Roman" w:cs="Times New Roman"/>
          <w:i/>
          <w:lang w:eastAsia="ru-RU"/>
        </w:rPr>
        <w:t xml:space="preserve"> пункт 3 </w:t>
      </w:r>
      <w:r>
        <w:rPr>
          <w:rFonts w:ascii="Times New Roman" w:eastAsia="Times New Roman" w:hAnsi="Times New Roman" w:cs="Times New Roman"/>
          <w:i/>
          <w:lang w:eastAsia="ru-RU"/>
        </w:rPr>
        <w:t xml:space="preserve">части </w:t>
      </w:r>
      <w:r>
        <w:rPr>
          <w:rFonts w:ascii="Times New Roman" w:eastAsia="Times New Roman" w:hAnsi="Times New Roman" w:cs="Times New Roman"/>
          <w:i/>
          <w:lang w:eastAsia="ru-RU"/>
        </w:rPr>
        <w:t>1 изложен в новой редакции</w:t>
      </w:r>
    </w:p>
    <w:p w:rsidR="00F75F76" w:rsidRDefault="00F75F76" w:rsidP="008745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5F76">
        <w:rPr>
          <w:rFonts w:ascii="Times New Roman" w:eastAsia="Times New Roman" w:hAnsi="Times New Roman" w:cs="Times New Roman"/>
          <w:sz w:val="28"/>
          <w:szCs w:val="28"/>
          <w:lang w:eastAsia="ru-RU"/>
        </w:rPr>
        <w:t xml:space="preserve">3) прекращения гражданства Российской Федерации или наличия гражданства (подданства) иностранного государства либо вида на жительство или </w:t>
      </w:r>
      <w:r w:rsidRPr="00F75F76">
        <w:rPr>
          <w:rFonts w:ascii="Times New Roman" w:eastAsia="Times New Roman" w:hAnsi="Times New Roman" w:cs="Times New Roman"/>
          <w:sz w:val="28"/>
          <w:szCs w:val="28"/>
          <w:lang w:eastAsia="ru-RU"/>
        </w:rPr>
        <w:lastRenderedPageBreak/>
        <w:t>иного документа, подтверждающего право на постоянное проживание гражданина Российской Федерации на террит</w:t>
      </w:r>
      <w:r>
        <w:rPr>
          <w:rFonts w:ascii="Times New Roman" w:eastAsia="Times New Roman" w:hAnsi="Times New Roman" w:cs="Times New Roman"/>
          <w:sz w:val="28"/>
          <w:szCs w:val="28"/>
          <w:lang w:eastAsia="ru-RU"/>
        </w:rPr>
        <w:t>ории иностранного государства;</w:t>
      </w:r>
    </w:p>
    <w:p w:rsidR="00874517" w:rsidRPr="00090386" w:rsidRDefault="00874517" w:rsidP="008745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выезда депутата Молодежного парламента на постоянное место жительства за пределы Петропавловск-Камчатского городского округа;</w:t>
      </w:r>
    </w:p>
    <w:p w:rsidR="00874517" w:rsidRPr="00090386" w:rsidRDefault="00874517" w:rsidP="008745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5) </w:t>
      </w:r>
      <w:hyperlink r:id="rId16" w:history="1">
        <w:r w:rsidRPr="00090386">
          <w:rPr>
            <w:rFonts w:ascii="Times New Roman" w:eastAsia="Times New Roman" w:hAnsi="Times New Roman" w:cs="Times New Roman"/>
            <w:sz w:val="28"/>
            <w:szCs w:val="28"/>
            <w:lang w:eastAsia="ru-RU"/>
          </w:rPr>
          <w:t>признания</w:t>
        </w:r>
      </w:hyperlink>
      <w:r w:rsidRPr="00090386">
        <w:rPr>
          <w:rFonts w:ascii="Times New Roman" w:eastAsia="Times New Roman" w:hAnsi="Times New Roman" w:cs="Times New Roman"/>
          <w:sz w:val="28"/>
          <w:szCs w:val="28"/>
          <w:lang w:eastAsia="ru-RU"/>
        </w:rPr>
        <w:t xml:space="preserve"> депутата Молодежного парламента недееспособным, ограниченно дееспособным, безвестно отсутствующим или объявления умершим на основании решени</w:t>
      </w:r>
      <w:r w:rsidR="00706051" w:rsidRPr="00090386">
        <w:rPr>
          <w:rFonts w:ascii="Times New Roman" w:eastAsia="Times New Roman" w:hAnsi="Times New Roman" w:cs="Times New Roman"/>
          <w:sz w:val="28"/>
          <w:szCs w:val="28"/>
          <w:lang w:eastAsia="ru-RU"/>
        </w:rPr>
        <w:t>я</w:t>
      </w:r>
      <w:r w:rsidRPr="00090386">
        <w:rPr>
          <w:rFonts w:ascii="Times New Roman" w:eastAsia="Times New Roman" w:hAnsi="Times New Roman" w:cs="Times New Roman"/>
          <w:sz w:val="28"/>
          <w:szCs w:val="28"/>
          <w:lang w:eastAsia="ru-RU"/>
        </w:rPr>
        <w:t xml:space="preserve"> суда, вступившего в законную силу;</w:t>
      </w:r>
    </w:p>
    <w:p w:rsidR="00874517" w:rsidRPr="00090386" w:rsidRDefault="00874517" w:rsidP="008745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 xml:space="preserve">6) избрания или назначения на должности, предусмотренные частью 5 статьи 7 настоящего Положения; </w:t>
      </w:r>
    </w:p>
    <w:p w:rsidR="00874517" w:rsidRPr="00090386" w:rsidRDefault="00874517" w:rsidP="008745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вступления в законную силу обвинительного приговора суда, вынесенного в отношении депутата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8) смерти депутата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9) отзыва депутата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Прекращение полномочий депутата Молодежного парламента в случаях, предусмотренных в части 1 настоящей статьи, оформляются решением Молодежного парламента в течение 30 календарных дней с момента возникновения соответствующих обстоятельств.</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В течение срока своих полномочий депутат Молодежного парламента не может быть депутатом Молодежного Правительства Камчатского края и (или) Молодежного Правительства при администрации Петропавловск-Камчатского городского округа.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Несоблюдение требования, указанного в части 3 настоящей статьи, а также неисполнение или ненадлежащее исполнение депутатом Молодежного парламента возложенных на него обязанностей, влечет за собой досрочное прекращение депутатских полномочий.</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8"/>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9. Отзыв или замена депутата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1. Депутат Молодежного парламента может быть отозван или заменен по</w:t>
      </w:r>
      <w:r w:rsidRPr="00090386">
        <w:rPr>
          <w:rFonts w:ascii="Times New Roman" w:eastAsia="Times New Roman" w:hAnsi="Times New Roman" w:cs="Times New Roman"/>
          <w:sz w:val="28"/>
          <w:szCs w:val="28"/>
          <w:lang w:val="en-US" w:eastAsia="ru-RU"/>
        </w:rPr>
        <w:t> </w:t>
      </w:r>
      <w:r w:rsidRPr="00090386">
        <w:rPr>
          <w:rFonts w:ascii="Times New Roman" w:eastAsia="Times New Roman" w:hAnsi="Times New Roman" w:cs="Times New Roman"/>
          <w:sz w:val="28"/>
          <w:szCs w:val="28"/>
          <w:lang w:eastAsia="ru-RU"/>
        </w:rPr>
        <w:t>инициативе субъектов, перечисленных в пунктах 1 и 2 части 1 статьи 4 настоящего Положения, представителем которых он является, или в ином порядке, предусмотренном настоящей статьей.</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Молодежный парламент вправе принять решение о направлении субъектам, перечисленным в пунктах 1 и 2 части 1 статьи 4 настоящего Положения, представители которых включены в состав Молодежного парламента, предложения по отзыву депутата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Решение об отзыве депутата Молодежного парламента принимается субъектом, предложившим кандидатуру этого депутата, в порядке, предусмотренном частью 4 статьи 5 настоящего Положения. Указанное решение направляется в Городскую Думу в течение 5 рабочих дней со дня его принятия.</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4. Замена депутата Молодежного парламента возможна в случае отзыва депутата Молодежного парламента или досрочного прекращения полномочий депутата Молодежного парламента.</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5. Предложения о кандидат</w:t>
      </w:r>
      <w:r w:rsidR="00295DE4"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в состав Молодежного парламента в течение 30 календарных дней со дня отзыва или досрочного прекращения полномочий депутата Молодежного парламента направляют субъекты, перечисленные в </w:t>
      </w:r>
      <w:r w:rsidRPr="00090386">
        <w:rPr>
          <w:rFonts w:ascii="Times New Roman" w:eastAsia="Times New Roman" w:hAnsi="Times New Roman" w:cs="Times New Roman"/>
          <w:sz w:val="28"/>
          <w:szCs w:val="28"/>
          <w:lang w:eastAsia="ru-RU"/>
        </w:rPr>
        <w:lastRenderedPageBreak/>
        <w:t xml:space="preserve">пунктах 1 и 2 части 1 статьи 4 настоящего Положения, чьи представители выбыли из состава Молодежного парламента, председателю Городской Думы.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6. Замена депутата Молодежного парламента осуществляется в соответствии с требованиями статьи 5 настоящего Положения. В течение 30 календарных дней со дня окончания срока приема Городской Думой предложений о кандидат</w:t>
      </w:r>
      <w:r w:rsidR="00050B4F"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в состав Молодежного парламента Совет Городской Думы принимает решение на основании решения организационного комитета о включении либо </w:t>
      </w:r>
      <w:proofErr w:type="spellStart"/>
      <w:r w:rsidRPr="00090386">
        <w:rPr>
          <w:rFonts w:ascii="Times New Roman" w:eastAsia="Times New Roman" w:hAnsi="Times New Roman" w:cs="Times New Roman"/>
          <w:sz w:val="28"/>
          <w:szCs w:val="28"/>
          <w:lang w:eastAsia="ru-RU"/>
        </w:rPr>
        <w:t>невключении</w:t>
      </w:r>
      <w:proofErr w:type="spellEnd"/>
      <w:r w:rsidRPr="00090386">
        <w:rPr>
          <w:rFonts w:ascii="Times New Roman" w:eastAsia="Times New Roman" w:hAnsi="Times New Roman" w:cs="Times New Roman"/>
          <w:sz w:val="28"/>
          <w:szCs w:val="28"/>
          <w:lang w:eastAsia="ru-RU"/>
        </w:rPr>
        <w:t xml:space="preserve"> представленных кандидат</w:t>
      </w:r>
      <w:r w:rsidR="006D4AB0" w:rsidRPr="00090386">
        <w:rPr>
          <w:rFonts w:ascii="Times New Roman" w:eastAsia="Times New Roman" w:hAnsi="Times New Roman" w:cs="Times New Roman"/>
          <w:sz w:val="28"/>
          <w:szCs w:val="28"/>
          <w:lang w:eastAsia="ru-RU"/>
        </w:rPr>
        <w:t>ов</w:t>
      </w:r>
      <w:r w:rsidRPr="00090386">
        <w:rPr>
          <w:rFonts w:ascii="Times New Roman" w:eastAsia="Times New Roman" w:hAnsi="Times New Roman" w:cs="Times New Roman"/>
          <w:sz w:val="28"/>
          <w:szCs w:val="28"/>
          <w:lang w:eastAsia="ru-RU"/>
        </w:rPr>
        <w:t xml:space="preserve"> в состав Молодежного парламента.</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7. В случае, если в течение 30 календарных дней субъекты, указанные в части 5</w:t>
      </w:r>
      <w:hyperlink r:id="rId17" w:history="1"/>
      <w:r w:rsidRPr="00090386">
        <w:rPr>
          <w:rFonts w:ascii="Times New Roman" w:eastAsia="Times New Roman" w:hAnsi="Times New Roman" w:cs="Times New Roman"/>
          <w:sz w:val="28"/>
          <w:szCs w:val="28"/>
          <w:lang w:eastAsia="ru-RU"/>
        </w:rPr>
        <w:t xml:space="preserve"> настоящей статьи, не представили в Городскую Думу предложения о кандидат</w:t>
      </w:r>
      <w:r w:rsidR="006D4AB0" w:rsidRPr="00090386">
        <w:rPr>
          <w:rFonts w:ascii="Times New Roman" w:eastAsia="Times New Roman" w:hAnsi="Times New Roman" w:cs="Times New Roman"/>
          <w:sz w:val="28"/>
          <w:szCs w:val="28"/>
          <w:lang w:eastAsia="ru-RU"/>
        </w:rPr>
        <w:t>ах</w:t>
      </w:r>
      <w:r w:rsidRPr="00090386">
        <w:rPr>
          <w:rFonts w:ascii="Times New Roman" w:eastAsia="Times New Roman" w:hAnsi="Times New Roman" w:cs="Times New Roman"/>
          <w:sz w:val="28"/>
          <w:szCs w:val="28"/>
          <w:lang w:eastAsia="ru-RU"/>
        </w:rPr>
        <w:t xml:space="preserve"> в состав Молодежного парламента, Совет Городской Думы принимает решение о замене выбывшего депутата кандидат</w:t>
      </w:r>
      <w:r w:rsidR="006D4AB0" w:rsidRPr="00090386">
        <w:rPr>
          <w:rFonts w:ascii="Times New Roman" w:eastAsia="Times New Roman" w:hAnsi="Times New Roman" w:cs="Times New Roman"/>
          <w:sz w:val="28"/>
          <w:szCs w:val="28"/>
          <w:lang w:eastAsia="ru-RU"/>
        </w:rPr>
        <w:t>ом</w:t>
      </w:r>
      <w:r w:rsidRPr="00090386">
        <w:rPr>
          <w:rFonts w:ascii="Times New Roman" w:eastAsia="Times New Roman" w:hAnsi="Times New Roman" w:cs="Times New Roman"/>
          <w:sz w:val="28"/>
          <w:szCs w:val="28"/>
          <w:lang w:eastAsia="ru-RU"/>
        </w:rPr>
        <w:t xml:space="preserve"> из резерва</w:t>
      </w:r>
      <w:r w:rsidR="006D4AB0" w:rsidRPr="00090386">
        <w:rPr>
          <w:rFonts w:ascii="Times New Roman" w:eastAsia="Times New Roman" w:hAnsi="Times New Roman" w:cs="Times New Roman"/>
          <w:sz w:val="28"/>
          <w:szCs w:val="28"/>
          <w:lang w:eastAsia="ru-RU"/>
        </w:rPr>
        <w:t xml:space="preserve"> кандидатур</w:t>
      </w:r>
      <w:r w:rsidRPr="00090386">
        <w:rPr>
          <w:rFonts w:ascii="Times New Roman" w:eastAsia="Times New Roman" w:hAnsi="Times New Roman" w:cs="Times New Roman"/>
          <w:sz w:val="28"/>
          <w:szCs w:val="28"/>
          <w:lang w:eastAsia="ru-RU"/>
        </w:rPr>
        <w:t>, ранее представленн</w:t>
      </w:r>
      <w:r w:rsidR="00EE45CF" w:rsidRPr="00090386">
        <w:rPr>
          <w:rFonts w:ascii="Times New Roman" w:eastAsia="Times New Roman" w:hAnsi="Times New Roman" w:cs="Times New Roman"/>
          <w:sz w:val="28"/>
          <w:szCs w:val="28"/>
          <w:lang w:eastAsia="ru-RU"/>
        </w:rPr>
        <w:t>ого</w:t>
      </w:r>
      <w:r w:rsidRPr="00090386">
        <w:rPr>
          <w:rFonts w:ascii="Times New Roman" w:eastAsia="Times New Roman" w:hAnsi="Times New Roman" w:cs="Times New Roman"/>
          <w:sz w:val="28"/>
          <w:szCs w:val="28"/>
          <w:lang w:eastAsia="ru-RU"/>
        </w:rPr>
        <w:t xml:space="preserve"> соответствующим субъектом, но не вошедшую в состав Молодежного парламента при его формировании. Указанное решение принимается при условии письменного согласия кандидат</w:t>
      </w:r>
      <w:r w:rsidR="00EE45CF" w:rsidRPr="00090386">
        <w:rPr>
          <w:rFonts w:ascii="Times New Roman" w:eastAsia="Times New Roman" w:hAnsi="Times New Roman" w:cs="Times New Roman"/>
          <w:sz w:val="28"/>
          <w:szCs w:val="28"/>
          <w:lang w:eastAsia="ru-RU"/>
        </w:rPr>
        <w:t>а</w:t>
      </w:r>
      <w:r w:rsidRPr="00090386">
        <w:rPr>
          <w:rFonts w:ascii="Times New Roman" w:eastAsia="Times New Roman" w:hAnsi="Times New Roman" w:cs="Times New Roman"/>
          <w:sz w:val="28"/>
          <w:szCs w:val="28"/>
          <w:lang w:eastAsia="ru-RU"/>
        </w:rPr>
        <w:t>. Молодежный парламент в течение 5 рабочих дней уведомляет соответствующего субъекта, указанного в пунктах 1 и 2 части 1 статьи 4 настоящего Положения, о принятом Советом Городской Думы решении.</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8. В случае досрочного прекращения полномочий депутата Молодежного парламента</w:t>
      </w:r>
      <w:r w:rsidR="00706051" w:rsidRPr="00090386">
        <w:rPr>
          <w:rFonts w:ascii="Times New Roman" w:eastAsia="Times New Roman" w:hAnsi="Times New Roman" w:cs="Times New Roman"/>
          <w:sz w:val="28"/>
          <w:szCs w:val="28"/>
          <w:lang w:eastAsia="ru-RU"/>
        </w:rPr>
        <w:t>,</w:t>
      </w:r>
      <w:r w:rsidRPr="00090386">
        <w:rPr>
          <w:rFonts w:ascii="Times New Roman" w:eastAsia="Times New Roman" w:hAnsi="Times New Roman" w:cs="Times New Roman"/>
          <w:sz w:val="28"/>
          <w:szCs w:val="28"/>
          <w:lang w:eastAsia="ru-RU"/>
        </w:rPr>
        <w:t xml:space="preserve"> самостоятельно предложившего свою кандидатуру при формировании состава Молодежного парламента, Совет Городской Думы принимает решение о замене выбывшего депутата кандидат</w:t>
      </w:r>
      <w:r w:rsidR="00EE45CF" w:rsidRPr="00090386">
        <w:rPr>
          <w:rFonts w:ascii="Times New Roman" w:eastAsia="Times New Roman" w:hAnsi="Times New Roman" w:cs="Times New Roman"/>
          <w:sz w:val="28"/>
          <w:szCs w:val="28"/>
          <w:lang w:eastAsia="ru-RU"/>
        </w:rPr>
        <w:t>ом</w:t>
      </w:r>
      <w:r w:rsidRPr="00090386">
        <w:rPr>
          <w:rFonts w:ascii="Times New Roman" w:eastAsia="Times New Roman" w:hAnsi="Times New Roman" w:cs="Times New Roman"/>
          <w:sz w:val="28"/>
          <w:szCs w:val="28"/>
          <w:lang w:eastAsia="ru-RU"/>
        </w:rPr>
        <w:t xml:space="preserve"> из резерва </w:t>
      </w:r>
      <w:r w:rsidR="00EE45CF" w:rsidRPr="00090386">
        <w:rPr>
          <w:rFonts w:ascii="Times New Roman" w:eastAsia="Times New Roman" w:hAnsi="Times New Roman" w:cs="Times New Roman"/>
          <w:sz w:val="28"/>
          <w:szCs w:val="28"/>
          <w:lang w:eastAsia="ru-RU"/>
        </w:rPr>
        <w:t xml:space="preserve">кандидатур </w:t>
      </w:r>
      <w:r w:rsidRPr="00090386">
        <w:rPr>
          <w:rFonts w:ascii="Times New Roman" w:eastAsia="Times New Roman" w:hAnsi="Times New Roman" w:cs="Times New Roman"/>
          <w:sz w:val="28"/>
          <w:szCs w:val="28"/>
          <w:lang w:eastAsia="ru-RU"/>
        </w:rPr>
        <w:t xml:space="preserve">с </w:t>
      </w:r>
      <w:r w:rsidR="00706051" w:rsidRPr="00090386">
        <w:rPr>
          <w:rFonts w:ascii="Times New Roman" w:eastAsia="Times New Roman" w:hAnsi="Times New Roman" w:cs="Times New Roman"/>
          <w:sz w:val="28"/>
          <w:szCs w:val="28"/>
          <w:lang w:eastAsia="ru-RU"/>
        </w:rPr>
        <w:t>е</w:t>
      </w:r>
      <w:r w:rsidR="00EE45CF" w:rsidRPr="00090386">
        <w:rPr>
          <w:rFonts w:ascii="Times New Roman" w:eastAsia="Times New Roman" w:hAnsi="Times New Roman" w:cs="Times New Roman"/>
          <w:sz w:val="28"/>
          <w:szCs w:val="28"/>
          <w:lang w:eastAsia="ru-RU"/>
        </w:rPr>
        <w:t>го</w:t>
      </w:r>
      <w:r w:rsidRPr="00090386">
        <w:rPr>
          <w:rFonts w:ascii="Times New Roman" w:eastAsia="Times New Roman" w:hAnsi="Times New Roman" w:cs="Times New Roman"/>
          <w:sz w:val="28"/>
          <w:szCs w:val="28"/>
          <w:lang w:eastAsia="ru-RU"/>
        </w:rPr>
        <w:t xml:space="preserve"> письменного согласия. </w:t>
      </w:r>
    </w:p>
    <w:p w:rsidR="00874517" w:rsidRPr="00090386" w:rsidRDefault="00874517" w:rsidP="008745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874517" w:rsidP="00874517">
      <w:pPr>
        <w:suppressAutoHyphens/>
        <w:spacing w:after="0" w:line="240" w:lineRule="auto"/>
        <w:ind w:firstLine="709"/>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Статья 10. Организационное, информационное и материально-техническое обеспечение Молодежного парламента</w:t>
      </w:r>
    </w:p>
    <w:p w:rsidR="00874517" w:rsidRPr="00090386" w:rsidRDefault="00874517" w:rsidP="00874517">
      <w:pPr>
        <w:suppressAutoHyphens/>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Организационное, информационное и материально-техническое обеспечение деятельности Молодежного парламента осуществляется аппаратом Городской Думы.</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bookmarkStart w:id="12" w:name="sub_81"/>
    </w:p>
    <w:p w:rsidR="00874517" w:rsidRPr="00090386" w:rsidRDefault="00874517" w:rsidP="00874517">
      <w:pPr>
        <w:suppressAutoHyphens/>
        <w:spacing w:after="0" w:line="240" w:lineRule="auto"/>
        <w:ind w:firstLine="708"/>
        <w:jc w:val="both"/>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Статья 11. Порядок прекращения деятельности Молодежного парламента </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Деятельность Молодежного парламента может быть прекращена:</w:t>
      </w:r>
    </w:p>
    <w:bookmarkEnd w:id="12"/>
    <w:p w:rsidR="00874517" w:rsidRPr="00090386" w:rsidRDefault="00874517" w:rsidP="00874517">
      <w:pPr>
        <w:suppressAutoHyphens/>
        <w:spacing w:after="0" w:line="240" w:lineRule="auto"/>
        <w:ind w:firstLine="708"/>
        <w:jc w:val="both"/>
        <w:rPr>
          <w:rFonts w:ascii="Times New Roman" w:eastAsia="Times New Roman" w:hAnsi="Times New Roman" w:cs="Times New Roman"/>
          <w:bCs/>
          <w:strike/>
          <w:sz w:val="28"/>
          <w:szCs w:val="28"/>
          <w:lang w:eastAsia="ru-RU"/>
        </w:rPr>
      </w:pPr>
      <w:r w:rsidRPr="00090386">
        <w:rPr>
          <w:rFonts w:ascii="Times New Roman" w:eastAsia="Times New Roman" w:hAnsi="Times New Roman" w:cs="Times New Roman"/>
          <w:sz w:val="28"/>
          <w:szCs w:val="28"/>
          <w:lang w:eastAsia="ru-RU"/>
        </w:rPr>
        <w:t>1) по решению Совета Городской Думы;</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2) в случае принятия Молодежным парламентом решения о самороспуске, причем такое решение принимается, если за него проголосовало более половины от числа депутатов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3) по истечении срока полномочий Молодежного парламента.</w:t>
      </w:r>
    </w:p>
    <w:p w:rsidR="00874517" w:rsidRPr="00090386" w:rsidRDefault="00874517" w:rsidP="00874517">
      <w:pPr>
        <w:suppressAutoHyphens/>
        <w:spacing w:after="0" w:line="240" w:lineRule="auto"/>
        <w:ind w:firstLine="708"/>
        <w:jc w:val="both"/>
        <w:rPr>
          <w:rFonts w:ascii="Times New Roman" w:eastAsia="Times New Roman" w:hAnsi="Times New Roman" w:cs="Times New Roman"/>
          <w:sz w:val="28"/>
          <w:szCs w:val="28"/>
          <w:lang w:eastAsia="ru-RU"/>
        </w:rPr>
      </w:pPr>
      <w:bookmarkStart w:id="13" w:name="sub_91"/>
    </w:p>
    <w:bookmarkEnd w:id="13"/>
    <w:p w:rsidR="00874517" w:rsidRPr="00090386" w:rsidRDefault="00874517" w:rsidP="0087451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74517" w:rsidRPr="00090386" w:rsidSect="006D4AB0">
          <w:pgSz w:w="11906" w:h="16838"/>
          <w:pgMar w:top="1134" w:right="567" w:bottom="851" w:left="1418" w:header="709" w:footer="709" w:gutter="0"/>
          <w:pgNumType w:start="3"/>
          <w:cols w:space="708"/>
          <w:docGrid w:linePitch="381"/>
        </w:sectPr>
      </w:pPr>
    </w:p>
    <w:p w:rsidR="00874517" w:rsidRPr="00090386" w:rsidRDefault="00874517" w:rsidP="00874517">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lastRenderedPageBreak/>
        <w:t xml:space="preserve">Приложение 1 </w:t>
      </w:r>
    </w:p>
    <w:p w:rsidR="00874517" w:rsidRPr="00090386" w:rsidRDefault="00874517" w:rsidP="00874517">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к Положению о Молодежном Парламенте </w:t>
      </w:r>
    </w:p>
    <w:p w:rsidR="00874517" w:rsidRPr="00090386" w:rsidRDefault="00874517" w:rsidP="00874517">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при Городской Думе Петропавловск-</w:t>
      </w:r>
    </w:p>
    <w:p w:rsidR="00874517" w:rsidRPr="00090386" w:rsidRDefault="00874517" w:rsidP="00874517">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Камчатского городского округа</w:t>
      </w:r>
    </w:p>
    <w:p w:rsidR="00874517" w:rsidRPr="00090386" w:rsidRDefault="00874517" w:rsidP="00874517">
      <w:pPr>
        <w:tabs>
          <w:tab w:val="left" w:pos="5865"/>
        </w:tabs>
        <w:spacing w:after="0" w:line="240" w:lineRule="auto"/>
        <w:jc w:val="center"/>
        <w:rPr>
          <w:rFonts w:ascii="Times New Roman" w:eastAsia="Times New Roman" w:hAnsi="Times New Roman" w:cs="Times New Roman"/>
          <w:sz w:val="28"/>
          <w:szCs w:val="28"/>
          <w:lang w:eastAsia="ru-RU"/>
        </w:rPr>
      </w:pPr>
    </w:p>
    <w:p w:rsidR="00874517" w:rsidRPr="00090386" w:rsidRDefault="00874517" w:rsidP="00874517">
      <w:pPr>
        <w:tabs>
          <w:tab w:val="left" w:pos="5865"/>
        </w:tabs>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Предложение </w:t>
      </w:r>
    </w:p>
    <w:p w:rsidR="00874517" w:rsidRPr="00090386" w:rsidRDefault="00874517" w:rsidP="00874517">
      <w:pPr>
        <w:tabs>
          <w:tab w:val="left" w:pos="5865"/>
        </w:tabs>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в состав Молодежного Парламента при Городской Думе </w:t>
      </w:r>
    </w:p>
    <w:p w:rsidR="00874517" w:rsidRPr="00090386" w:rsidRDefault="00874517" w:rsidP="00874517">
      <w:pPr>
        <w:tabs>
          <w:tab w:val="left" w:pos="5865"/>
        </w:tabs>
        <w:spacing w:after="0" w:line="240" w:lineRule="auto"/>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Петропавловск-Камчатского городского округа </w:t>
      </w:r>
    </w:p>
    <w:p w:rsidR="00874517" w:rsidRPr="00090386" w:rsidRDefault="00874517" w:rsidP="00874517">
      <w:pPr>
        <w:tabs>
          <w:tab w:val="left" w:pos="5865"/>
        </w:tabs>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248"/>
        <w:gridCol w:w="5323"/>
      </w:tblGrid>
      <w:tr w:rsidR="00874517" w:rsidRPr="00090386" w:rsidTr="006D4AB0">
        <w:tc>
          <w:tcPr>
            <w:tcW w:w="4248" w:type="dxa"/>
          </w:tcPr>
          <w:p w:rsidR="00874517" w:rsidRPr="00090386" w:rsidRDefault="00874517" w:rsidP="00874517">
            <w:pPr>
              <w:tabs>
                <w:tab w:val="left" w:pos="5865"/>
              </w:tabs>
              <w:spacing w:after="0" w:line="240" w:lineRule="auto"/>
              <w:rPr>
                <w:rFonts w:ascii="Times New Roman" w:eastAsia="Times New Roman" w:hAnsi="Times New Roman" w:cs="Times New Roman"/>
                <w:b/>
                <w:sz w:val="28"/>
                <w:szCs w:val="28"/>
                <w:lang w:eastAsia="ru-RU"/>
              </w:rPr>
            </w:pPr>
          </w:p>
        </w:tc>
        <w:tc>
          <w:tcPr>
            <w:tcW w:w="5323" w:type="dxa"/>
          </w:tcPr>
          <w:p w:rsidR="00874517" w:rsidRPr="00090386" w:rsidRDefault="00874517" w:rsidP="00874517">
            <w:pPr>
              <w:tabs>
                <w:tab w:val="left" w:pos="5865"/>
              </w:tabs>
              <w:spacing w:after="0" w:line="240" w:lineRule="auto"/>
              <w:jc w:val="center"/>
              <w:rPr>
                <w:rFonts w:ascii="Times New Roman" w:eastAsia="Times New Roman" w:hAnsi="Times New Roman" w:cs="Times New Roman"/>
                <w:b/>
                <w:sz w:val="24"/>
                <w:szCs w:val="24"/>
                <w:lang w:eastAsia="ru-RU"/>
              </w:rPr>
            </w:pPr>
            <w:r w:rsidRPr="00090386">
              <w:rPr>
                <w:rFonts w:ascii="Times New Roman" w:eastAsia="Times New Roman" w:hAnsi="Times New Roman" w:cs="Times New Roman"/>
                <w:b/>
                <w:sz w:val="24"/>
                <w:szCs w:val="24"/>
                <w:lang w:eastAsia="ru-RU"/>
              </w:rPr>
              <w:t xml:space="preserve">Председателю Городской Думы Петропавловск-Камчатского </w:t>
            </w:r>
          </w:p>
          <w:p w:rsidR="00874517" w:rsidRPr="00090386" w:rsidRDefault="00874517" w:rsidP="004319B6">
            <w:pPr>
              <w:tabs>
                <w:tab w:val="left" w:pos="5865"/>
              </w:tabs>
              <w:spacing w:after="0" w:line="240" w:lineRule="auto"/>
              <w:jc w:val="center"/>
              <w:rPr>
                <w:rFonts w:ascii="Times New Roman" w:eastAsia="Times New Roman" w:hAnsi="Times New Roman" w:cs="Times New Roman"/>
                <w:b/>
                <w:sz w:val="24"/>
                <w:szCs w:val="24"/>
                <w:lang w:eastAsia="ru-RU"/>
              </w:rPr>
            </w:pPr>
            <w:r w:rsidRPr="00090386">
              <w:rPr>
                <w:rFonts w:ascii="Times New Roman" w:eastAsia="Times New Roman" w:hAnsi="Times New Roman" w:cs="Times New Roman"/>
                <w:b/>
                <w:sz w:val="24"/>
                <w:szCs w:val="24"/>
                <w:lang w:eastAsia="ru-RU"/>
              </w:rPr>
              <w:t xml:space="preserve">городского округа </w:t>
            </w:r>
          </w:p>
        </w:tc>
      </w:tr>
      <w:tr w:rsidR="00874517" w:rsidRPr="00090386" w:rsidTr="006D4AB0">
        <w:trPr>
          <w:trHeight w:val="553"/>
        </w:trPr>
        <w:tc>
          <w:tcPr>
            <w:tcW w:w="4248" w:type="dxa"/>
          </w:tcPr>
          <w:p w:rsidR="00874517" w:rsidRPr="00090386" w:rsidRDefault="00874517" w:rsidP="00874517">
            <w:pPr>
              <w:tabs>
                <w:tab w:val="left" w:pos="5865"/>
              </w:tabs>
              <w:spacing w:after="0" w:line="240" w:lineRule="auto"/>
              <w:rPr>
                <w:rFonts w:ascii="Times New Roman" w:eastAsia="Times New Roman" w:hAnsi="Times New Roman" w:cs="Times New Roman"/>
                <w:b/>
                <w:sz w:val="28"/>
                <w:szCs w:val="28"/>
                <w:lang w:eastAsia="ru-RU"/>
              </w:rPr>
            </w:pPr>
          </w:p>
        </w:tc>
        <w:tc>
          <w:tcPr>
            <w:tcW w:w="5323" w:type="dxa"/>
            <w:tcBorders>
              <w:bottom w:val="single" w:sz="4" w:space="0" w:color="auto"/>
            </w:tcBorders>
          </w:tcPr>
          <w:p w:rsidR="00874517" w:rsidRPr="00090386" w:rsidRDefault="00874517" w:rsidP="00874517">
            <w:pPr>
              <w:tabs>
                <w:tab w:val="left" w:pos="5865"/>
              </w:tabs>
              <w:spacing w:after="0" w:line="240" w:lineRule="auto"/>
              <w:rPr>
                <w:rFonts w:ascii="Times New Roman" w:eastAsia="Times New Roman" w:hAnsi="Times New Roman" w:cs="Times New Roman"/>
                <w:b/>
                <w:sz w:val="24"/>
                <w:szCs w:val="24"/>
                <w:lang w:eastAsia="ru-RU"/>
              </w:rPr>
            </w:pPr>
            <w:r w:rsidRPr="00090386">
              <w:rPr>
                <w:rFonts w:ascii="Times New Roman" w:eastAsia="Times New Roman" w:hAnsi="Times New Roman" w:cs="Times New Roman"/>
                <w:b/>
                <w:sz w:val="24"/>
                <w:szCs w:val="24"/>
                <w:lang w:eastAsia="ru-RU"/>
              </w:rPr>
              <w:t>от</w:t>
            </w:r>
          </w:p>
        </w:tc>
      </w:tr>
      <w:tr w:rsidR="00874517" w:rsidRPr="00090386" w:rsidTr="006D4AB0">
        <w:trPr>
          <w:trHeight w:val="547"/>
        </w:trPr>
        <w:tc>
          <w:tcPr>
            <w:tcW w:w="4248" w:type="dxa"/>
          </w:tcPr>
          <w:p w:rsidR="00874517" w:rsidRPr="00090386" w:rsidRDefault="00874517" w:rsidP="00874517">
            <w:pPr>
              <w:tabs>
                <w:tab w:val="left" w:pos="5865"/>
              </w:tabs>
              <w:spacing w:after="0" w:line="240" w:lineRule="auto"/>
              <w:rPr>
                <w:rFonts w:ascii="Times New Roman" w:eastAsia="Times New Roman" w:hAnsi="Times New Roman" w:cs="Times New Roman"/>
                <w:b/>
                <w:sz w:val="28"/>
                <w:szCs w:val="28"/>
                <w:lang w:eastAsia="ru-RU"/>
              </w:rPr>
            </w:pPr>
          </w:p>
        </w:tc>
        <w:tc>
          <w:tcPr>
            <w:tcW w:w="5323" w:type="dxa"/>
            <w:tcBorders>
              <w:top w:val="single" w:sz="4" w:space="0" w:color="auto"/>
              <w:bottom w:val="single" w:sz="4" w:space="0" w:color="auto"/>
            </w:tcBorders>
          </w:tcPr>
          <w:p w:rsidR="00874517" w:rsidRPr="00090386" w:rsidRDefault="00874517" w:rsidP="00874517">
            <w:pPr>
              <w:spacing w:after="0" w:line="240" w:lineRule="auto"/>
              <w:jc w:val="center"/>
              <w:rPr>
                <w:rFonts w:ascii="Times New Roman" w:eastAsia="Times New Roman" w:hAnsi="Times New Roman" w:cs="Times New Roman"/>
                <w:sz w:val="16"/>
                <w:szCs w:val="16"/>
                <w:lang w:eastAsia="ru-RU"/>
              </w:rPr>
            </w:pPr>
            <w:r w:rsidRPr="00090386">
              <w:rPr>
                <w:rFonts w:ascii="Times New Roman" w:eastAsia="Times New Roman" w:hAnsi="Times New Roman" w:cs="Times New Roman"/>
                <w:sz w:val="16"/>
                <w:szCs w:val="16"/>
                <w:lang w:eastAsia="ru-RU"/>
              </w:rPr>
              <w:t>(ФИО полностью)</w:t>
            </w:r>
          </w:p>
          <w:p w:rsidR="00874517" w:rsidRPr="00090386" w:rsidRDefault="00874517" w:rsidP="00874517">
            <w:pPr>
              <w:tabs>
                <w:tab w:val="left" w:pos="5865"/>
              </w:tabs>
              <w:spacing w:after="0" w:line="240" w:lineRule="auto"/>
              <w:rPr>
                <w:rFonts w:ascii="Times New Roman" w:eastAsia="Times New Roman" w:hAnsi="Times New Roman" w:cs="Times New Roman"/>
                <w:b/>
                <w:sz w:val="28"/>
                <w:szCs w:val="28"/>
                <w:lang w:eastAsia="ru-RU"/>
              </w:rPr>
            </w:pPr>
          </w:p>
        </w:tc>
      </w:tr>
    </w:tbl>
    <w:p w:rsidR="00874517" w:rsidRPr="00090386" w:rsidRDefault="00874517" w:rsidP="00874517">
      <w:pPr>
        <w:tabs>
          <w:tab w:val="left" w:pos="5865"/>
        </w:tabs>
        <w:spacing w:after="0" w:line="240" w:lineRule="auto"/>
        <w:rPr>
          <w:rFonts w:ascii="Times New Roman" w:eastAsia="Times New Roman" w:hAnsi="Times New Roman" w:cs="Times New Roman"/>
          <w:b/>
          <w:sz w:val="28"/>
          <w:szCs w:val="28"/>
          <w:lang w:eastAsia="ru-RU"/>
        </w:rPr>
      </w:pPr>
    </w:p>
    <w:p w:rsidR="00874517" w:rsidRPr="00090386" w:rsidRDefault="00874517" w:rsidP="00874517">
      <w:pPr>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Прошу рассмотреть мою кандидатуру в состав Молодежного Парламента при Городской Думе Петропавловск-Камчатского городского округа.</w:t>
      </w:r>
    </w:p>
    <w:p w:rsidR="00874517" w:rsidRPr="00090386" w:rsidRDefault="00874517" w:rsidP="00874517">
      <w:pPr>
        <w:spacing w:after="0" w:line="240" w:lineRule="auto"/>
        <w:ind w:firstLine="709"/>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В соответствии со статьей 9 Федерального закона от 27</w:t>
      </w:r>
      <w:r w:rsidR="006375E7" w:rsidRPr="00090386">
        <w:rPr>
          <w:rFonts w:ascii="Times New Roman" w:eastAsia="Times New Roman" w:hAnsi="Times New Roman" w:cs="Times New Roman"/>
          <w:sz w:val="28"/>
          <w:szCs w:val="28"/>
          <w:lang w:eastAsia="ru-RU"/>
        </w:rPr>
        <w:t>.07</w:t>
      </w:r>
      <w:r w:rsidR="009A1D65" w:rsidRPr="00090386">
        <w:rPr>
          <w:rFonts w:ascii="Times New Roman" w:eastAsia="Times New Roman" w:hAnsi="Times New Roman" w:cs="Times New Roman"/>
          <w:sz w:val="28"/>
          <w:szCs w:val="28"/>
          <w:lang w:eastAsia="ru-RU"/>
        </w:rPr>
        <w:t>.</w:t>
      </w:r>
      <w:r w:rsidRPr="00090386">
        <w:rPr>
          <w:rFonts w:ascii="Times New Roman" w:eastAsia="Times New Roman" w:hAnsi="Times New Roman" w:cs="Times New Roman"/>
          <w:sz w:val="28"/>
          <w:szCs w:val="28"/>
          <w:lang w:eastAsia="ru-RU"/>
        </w:rPr>
        <w:t>2006 № 152-ФЗ «О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874517" w:rsidRPr="00090386" w:rsidRDefault="00874517" w:rsidP="00874517">
      <w:pPr>
        <w:spacing w:after="0" w:line="240" w:lineRule="auto"/>
        <w:ind w:firstLine="709"/>
        <w:jc w:val="both"/>
        <w:rPr>
          <w:rFonts w:ascii="Times New Roman" w:eastAsia="Times New Roman" w:hAnsi="Times New Roman" w:cs="Times New Roman"/>
          <w:sz w:val="28"/>
          <w:szCs w:val="28"/>
          <w:lang w:eastAsia="ru-RU"/>
        </w:rPr>
      </w:pPr>
    </w:p>
    <w:p w:rsidR="005B347C" w:rsidRPr="00090386" w:rsidRDefault="005B347C" w:rsidP="00874517">
      <w:pPr>
        <w:spacing w:after="0" w:line="240" w:lineRule="auto"/>
        <w:ind w:firstLine="709"/>
        <w:rPr>
          <w:rFonts w:ascii="Times New Roman" w:eastAsia="Times New Roman" w:hAnsi="Times New Roman" w:cs="Times New Roman"/>
          <w:sz w:val="28"/>
          <w:szCs w:val="28"/>
          <w:lang w:eastAsia="ru-RU"/>
        </w:rPr>
      </w:pPr>
    </w:p>
    <w:p w:rsidR="00874517" w:rsidRPr="00090386" w:rsidRDefault="00874517" w:rsidP="005B347C">
      <w:pPr>
        <w:spacing w:after="0" w:line="240" w:lineRule="auto"/>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«___</w:t>
      </w:r>
      <w:proofErr w:type="gramStart"/>
      <w:r w:rsidRPr="00090386">
        <w:rPr>
          <w:rFonts w:ascii="Times New Roman" w:eastAsia="Times New Roman" w:hAnsi="Times New Roman" w:cs="Times New Roman"/>
          <w:sz w:val="28"/>
          <w:szCs w:val="28"/>
          <w:lang w:eastAsia="ru-RU"/>
        </w:rPr>
        <w:t>_»_</w:t>
      </w:r>
      <w:proofErr w:type="gramEnd"/>
      <w:r w:rsidRPr="00090386">
        <w:rPr>
          <w:rFonts w:ascii="Times New Roman" w:eastAsia="Times New Roman" w:hAnsi="Times New Roman" w:cs="Times New Roman"/>
          <w:sz w:val="28"/>
          <w:szCs w:val="28"/>
          <w:lang w:eastAsia="ru-RU"/>
        </w:rPr>
        <w:t>__________ 20___ года</w:t>
      </w:r>
      <w:r w:rsidR="005B347C" w:rsidRPr="00090386">
        <w:rPr>
          <w:rFonts w:ascii="Times New Roman" w:eastAsia="Times New Roman" w:hAnsi="Times New Roman" w:cs="Times New Roman"/>
          <w:sz w:val="28"/>
          <w:szCs w:val="28"/>
          <w:lang w:eastAsia="ru-RU"/>
        </w:rPr>
        <w:t xml:space="preserve"> </w:t>
      </w:r>
      <w:r w:rsidRPr="00090386">
        <w:rPr>
          <w:rFonts w:ascii="Times New Roman" w:eastAsia="Times New Roman" w:hAnsi="Times New Roman" w:cs="Times New Roman"/>
          <w:sz w:val="28"/>
          <w:szCs w:val="28"/>
          <w:lang w:eastAsia="ru-RU"/>
        </w:rPr>
        <w:t xml:space="preserve">  </w:t>
      </w:r>
      <w:r w:rsidR="005B347C" w:rsidRPr="00090386">
        <w:rPr>
          <w:rFonts w:ascii="Times New Roman" w:eastAsia="Times New Roman" w:hAnsi="Times New Roman" w:cs="Times New Roman"/>
          <w:sz w:val="28"/>
          <w:szCs w:val="28"/>
          <w:lang w:eastAsia="ru-RU"/>
        </w:rPr>
        <w:t xml:space="preserve">         </w:t>
      </w:r>
      <w:r w:rsidRPr="00090386">
        <w:rPr>
          <w:rFonts w:ascii="Times New Roman" w:eastAsia="Times New Roman" w:hAnsi="Times New Roman" w:cs="Times New Roman"/>
          <w:sz w:val="28"/>
          <w:szCs w:val="28"/>
          <w:lang w:eastAsia="ru-RU"/>
        </w:rPr>
        <w:t xml:space="preserve"> __________________ /_______________ /</w:t>
      </w:r>
    </w:p>
    <w:p w:rsidR="00874517" w:rsidRPr="00090386" w:rsidRDefault="00874517" w:rsidP="00874517">
      <w:pPr>
        <w:spacing w:after="0" w:line="240" w:lineRule="auto"/>
        <w:ind w:firstLine="709"/>
        <w:rPr>
          <w:rFonts w:ascii="Times New Roman" w:eastAsia="Times New Roman" w:hAnsi="Times New Roman" w:cs="Times New Roman"/>
          <w:sz w:val="16"/>
          <w:szCs w:val="16"/>
          <w:lang w:eastAsia="ru-RU"/>
        </w:rPr>
      </w:pPr>
      <w:r w:rsidRPr="00090386">
        <w:rPr>
          <w:rFonts w:ascii="Times New Roman" w:eastAsia="Times New Roman" w:hAnsi="Times New Roman" w:cs="Times New Roman"/>
          <w:sz w:val="24"/>
          <w:szCs w:val="24"/>
          <w:lang w:eastAsia="ru-RU"/>
        </w:rPr>
        <w:t xml:space="preserve">            </w:t>
      </w:r>
      <w:r w:rsidR="005B347C" w:rsidRPr="00090386">
        <w:rPr>
          <w:rFonts w:ascii="Times New Roman" w:eastAsia="Times New Roman" w:hAnsi="Times New Roman" w:cs="Times New Roman"/>
          <w:sz w:val="24"/>
          <w:szCs w:val="24"/>
          <w:lang w:eastAsia="ru-RU"/>
        </w:rPr>
        <w:t xml:space="preserve">                      </w:t>
      </w:r>
      <w:r w:rsidRPr="00090386">
        <w:rPr>
          <w:rFonts w:ascii="Times New Roman" w:eastAsia="Times New Roman" w:hAnsi="Times New Roman" w:cs="Times New Roman"/>
          <w:sz w:val="24"/>
          <w:szCs w:val="24"/>
          <w:lang w:eastAsia="ru-RU"/>
        </w:rPr>
        <w:t xml:space="preserve">           </w:t>
      </w:r>
      <w:r w:rsidR="005B347C" w:rsidRPr="00090386">
        <w:rPr>
          <w:rFonts w:ascii="Times New Roman" w:eastAsia="Times New Roman" w:hAnsi="Times New Roman" w:cs="Times New Roman"/>
          <w:sz w:val="24"/>
          <w:szCs w:val="24"/>
          <w:lang w:eastAsia="ru-RU"/>
        </w:rPr>
        <w:t xml:space="preserve">                                     </w:t>
      </w:r>
      <w:r w:rsidRPr="00090386">
        <w:rPr>
          <w:rFonts w:ascii="Times New Roman" w:eastAsia="Times New Roman" w:hAnsi="Times New Roman" w:cs="Times New Roman"/>
          <w:sz w:val="24"/>
          <w:szCs w:val="24"/>
          <w:lang w:eastAsia="ru-RU"/>
        </w:rPr>
        <w:t xml:space="preserve">   </w:t>
      </w:r>
      <w:r w:rsidRPr="00090386">
        <w:rPr>
          <w:rFonts w:ascii="Times New Roman" w:eastAsia="Times New Roman" w:hAnsi="Times New Roman" w:cs="Times New Roman"/>
          <w:sz w:val="16"/>
          <w:szCs w:val="16"/>
          <w:lang w:eastAsia="ru-RU"/>
        </w:rPr>
        <w:t>(</w:t>
      </w:r>
      <w:proofErr w:type="gramStart"/>
      <w:r w:rsidRPr="00090386">
        <w:rPr>
          <w:rFonts w:ascii="Times New Roman" w:eastAsia="Times New Roman" w:hAnsi="Times New Roman" w:cs="Times New Roman"/>
          <w:sz w:val="16"/>
          <w:szCs w:val="16"/>
          <w:lang w:eastAsia="ru-RU"/>
        </w:rPr>
        <w:t xml:space="preserve">подпись)   </w:t>
      </w:r>
      <w:proofErr w:type="gramEnd"/>
      <w:r w:rsidRPr="00090386">
        <w:rPr>
          <w:rFonts w:ascii="Times New Roman" w:eastAsia="Times New Roman" w:hAnsi="Times New Roman" w:cs="Times New Roman"/>
          <w:sz w:val="16"/>
          <w:szCs w:val="16"/>
          <w:lang w:eastAsia="ru-RU"/>
        </w:rPr>
        <w:t xml:space="preserve">                               (расшифровка)</w:t>
      </w:r>
    </w:p>
    <w:p w:rsidR="00874517" w:rsidRPr="00090386" w:rsidRDefault="00874517" w:rsidP="00874517">
      <w:pPr>
        <w:spacing w:after="0" w:line="240" w:lineRule="auto"/>
        <w:ind w:firstLine="709"/>
        <w:jc w:val="both"/>
        <w:rPr>
          <w:rFonts w:ascii="Times New Roman" w:eastAsia="Times New Roman" w:hAnsi="Times New Roman" w:cs="Times New Roman"/>
          <w:sz w:val="24"/>
          <w:szCs w:val="24"/>
          <w:lang w:eastAsia="ru-RU"/>
        </w:rPr>
      </w:pPr>
    </w:p>
    <w:p w:rsidR="00874517" w:rsidRPr="00090386" w:rsidRDefault="00874517" w:rsidP="00874517">
      <w:pPr>
        <w:spacing w:after="0" w:line="240" w:lineRule="auto"/>
        <w:jc w:val="center"/>
        <w:rPr>
          <w:rFonts w:ascii="Times New Roman" w:eastAsia="Times New Roman" w:hAnsi="Times New Roman" w:cs="Times New Roman"/>
          <w:sz w:val="24"/>
          <w:szCs w:val="24"/>
          <w:lang w:eastAsia="ru-RU"/>
        </w:rPr>
        <w:sectPr w:rsidR="00874517" w:rsidRPr="00090386" w:rsidSect="006D4AB0">
          <w:pgSz w:w="11906" w:h="16838"/>
          <w:pgMar w:top="1134" w:right="567" w:bottom="1134" w:left="1701" w:header="567" w:footer="567" w:gutter="0"/>
          <w:cols w:space="708"/>
          <w:docGrid w:linePitch="360"/>
        </w:sectPr>
      </w:pPr>
    </w:p>
    <w:p w:rsidR="00874517" w:rsidRPr="00090386" w:rsidRDefault="00874517" w:rsidP="00874517">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lastRenderedPageBreak/>
        <w:t>Приложение 2</w:t>
      </w:r>
    </w:p>
    <w:p w:rsidR="00F8120A" w:rsidRPr="00090386" w:rsidRDefault="00F8120A" w:rsidP="00F8120A">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к Положению о Молодежном Парламенте </w:t>
      </w:r>
    </w:p>
    <w:p w:rsidR="00F8120A" w:rsidRPr="00090386" w:rsidRDefault="00F8120A" w:rsidP="00F8120A">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при Городской Думе Петропавловск-</w:t>
      </w:r>
    </w:p>
    <w:p w:rsidR="00F8120A" w:rsidRPr="00090386" w:rsidRDefault="00F8120A" w:rsidP="00F8120A">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Камчатского городского округа</w:t>
      </w:r>
    </w:p>
    <w:p w:rsidR="00DF4524" w:rsidRPr="00090386" w:rsidRDefault="00DF4524" w:rsidP="00DF4524">
      <w:pPr>
        <w:tabs>
          <w:tab w:val="left" w:pos="5865"/>
        </w:tabs>
        <w:spacing w:after="0" w:line="240" w:lineRule="auto"/>
        <w:jc w:val="right"/>
        <w:rPr>
          <w:rFonts w:ascii="Times New Roman" w:eastAsia="Times New Roman" w:hAnsi="Times New Roman" w:cs="Times New Roman"/>
          <w:sz w:val="24"/>
          <w:szCs w:val="24"/>
          <w:lang w:eastAsia="ru-RU"/>
        </w:rPr>
      </w:pPr>
    </w:p>
    <w:p w:rsidR="00DF4524" w:rsidRPr="00090386" w:rsidRDefault="00DF4524" w:rsidP="00DF4524">
      <w:pPr>
        <w:tabs>
          <w:tab w:val="left" w:pos="5865"/>
        </w:tabs>
        <w:spacing w:after="0" w:line="240" w:lineRule="auto"/>
        <w:jc w:val="center"/>
        <w:rPr>
          <w:rFonts w:ascii="Times New Roman" w:eastAsia="Times New Roman" w:hAnsi="Times New Roman" w:cs="Times New Roman"/>
          <w:sz w:val="28"/>
          <w:szCs w:val="28"/>
          <w:lang w:eastAsia="ru-RU"/>
        </w:rPr>
      </w:pPr>
      <w:r w:rsidRPr="00090386">
        <w:rPr>
          <w:rFonts w:ascii="Times New Roman" w:eastAsia="Times New Roman" w:hAnsi="Times New Roman" w:cs="Times New Roman"/>
          <w:b/>
          <w:bCs/>
          <w:iCs/>
          <w:sz w:val="28"/>
          <w:szCs w:val="28"/>
          <w:lang w:eastAsia="ru-RU"/>
        </w:rPr>
        <w:t>Подписной ли</w:t>
      </w:r>
      <w:r w:rsidR="009A1D65" w:rsidRPr="00090386">
        <w:rPr>
          <w:rFonts w:ascii="Times New Roman" w:eastAsia="Times New Roman" w:hAnsi="Times New Roman" w:cs="Times New Roman"/>
          <w:b/>
          <w:bCs/>
          <w:iCs/>
          <w:sz w:val="28"/>
          <w:szCs w:val="28"/>
          <w:lang w:eastAsia="ru-RU"/>
        </w:rPr>
        <w:t>ст</w:t>
      </w:r>
    </w:p>
    <w:p w:rsidR="00874517" w:rsidRPr="00090386" w:rsidRDefault="00874517" w:rsidP="00DF4524">
      <w:pPr>
        <w:tabs>
          <w:tab w:val="left" w:pos="5865"/>
        </w:tabs>
        <w:spacing w:after="0" w:line="240" w:lineRule="auto"/>
        <w:jc w:val="center"/>
        <w:rPr>
          <w:rFonts w:ascii="Times New Roman" w:eastAsia="Times New Roman" w:hAnsi="Times New Roman" w:cs="Times New Roman"/>
          <w:sz w:val="28"/>
          <w:szCs w:val="28"/>
          <w:lang w:eastAsia="ru-RU"/>
        </w:rPr>
      </w:pPr>
      <w:r w:rsidRPr="00090386">
        <w:rPr>
          <w:rFonts w:ascii="Times New Roman" w:eastAsia="Times New Roman" w:hAnsi="Times New Roman" w:cs="Times New Roman"/>
          <w:b/>
          <w:bCs/>
          <w:kern w:val="32"/>
          <w:sz w:val="28"/>
          <w:szCs w:val="28"/>
          <w:lang w:eastAsia="ru-RU"/>
        </w:rPr>
        <w:t>кандидат</w:t>
      </w:r>
      <w:r w:rsidR="00C10006" w:rsidRPr="00090386">
        <w:rPr>
          <w:rFonts w:ascii="Times New Roman" w:eastAsia="Times New Roman" w:hAnsi="Times New Roman" w:cs="Times New Roman"/>
          <w:b/>
          <w:bCs/>
          <w:kern w:val="32"/>
          <w:sz w:val="28"/>
          <w:szCs w:val="28"/>
          <w:lang w:eastAsia="ru-RU"/>
        </w:rPr>
        <w:t>а</w:t>
      </w:r>
      <w:r w:rsidRPr="00090386">
        <w:rPr>
          <w:rFonts w:ascii="Times New Roman" w:eastAsia="Times New Roman" w:hAnsi="Times New Roman" w:cs="Times New Roman"/>
          <w:b/>
          <w:bCs/>
          <w:kern w:val="32"/>
          <w:sz w:val="28"/>
          <w:szCs w:val="28"/>
          <w:lang w:eastAsia="ru-RU"/>
        </w:rPr>
        <w:t xml:space="preserve"> в состав Молодежного Парламента при Городской Думе Петропавловск-Камчатского городского округа</w:t>
      </w:r>
    </w:p>
    <w:p w:rsidR="00874517" w:rsidRPr="00090386" w:rsidRDefault="00874517" w:rsidP="00874517">
      <w:pPr>
        <w:spacing w:after="0" w:line="240" w:lineRule="auto"/>
        <w:jc w:val="center"/>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"____" ___________ 20__ года</w:t>
      </w:r>
    </w:p>
    <w:p w:rsidR="00874517" w:rsidRPr="00090386" w:rsidRDefault="00874517" w:rsidP="00874517">
      <w:pPr>
        <w:spacing w:after="0" w:line="240" w:lineRule="auto"/>
        <w:ind w:firstLine="709"/>
        <w:jc w:val="both"/>
        <w:rPr>
          <w:rFonts w:ascii="Times New Roman" w:eastAsia="Times New Roman" w:hAnsi="Times New Roman" w:cs="Times New Roman"/>
          <w:b/>
          <w:sz w:val="28"/>
          <w:szCs w:val="28"/>
          <w:lang w:eastAsia="ru-RU"/>
        </w:rPr>
      </w:pPr>
    </w:p>
    <w:p w:rsidR="00874517" w:rsidRPr="00090386" w:rsidRDefault="00874517" w:rsidP="00874517">
      <w:pPr>
        <w:spacing w:after="0" w:line="240" w:lineRule="auto"/>
        <w:ind w:firstLine="708"/>
        <w:jc w:val="both"/>
        <w:rPr>
          <w:rFonts w:ascii="Times New Roman" w:eastAsia="Times New Roman" w:hAnsi="Times New Roman" w:cs="Times New Roman"/>
          <w:sz w:val="28"/>
          <w:szCs w:val="28"/>
          <w:lang w:eastAsia="ru-RU"/>
        </w:rPr>
      </w:pPr>
      <w:r w:rsidRPr="00090386">
        <w:rPr>
          <w:rFonts w:ascii="Times New Roman" w:eastAsia="Times New Roman" w:hAnsi="Times New Roman" w:cs="Times New Roman"/>
          <w:bCs/>
          <w:sz w:val="28"/>
          <w:szCs w:val="28"/>
          <w:lang w:eastAsia="ru-RU"/>
        </w:rPr>
        <w:t xml:space="preserve">Мы, нижеподписавшиеся, поддерживаем кандидатуру в состав </w:t>
      </w:r>
      <w:r w:rsidRPr="00090386">
        <w:rPr>
          <w:rFonts w:ascii="Times New Roman" w:eastAsia="Times New Roman" w:hAnsi="Times New Roman" w:cs="Times New Roman"/>
          <w:sz w:val="28"/>
          <w:szCs w:val="28"/>
          <w:lang w:eastAsia="ru-RU"/>
        </w:rPr>
        <w:t xml:space="preserve">Молодежного Парламента при Городской Думе Петропавловск-Камчатского городского округа </w:t>
      </w:r>
    </w:p>
    <w:p w:rsidR="00874517" w:rsidRPr="00090386" w:rsidRDefault="00874517" w:rsidP="00874517">
      <w:pPr>
        <w:spacing w:after="0" w:line="240" w:lineRule="auto"/>
        <w:jc w:val="both"/>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7532" w:rsidRPr="00090386">
        <w:rPr>
          <w:rFonts w:ascii="Times New Roman" w:eastAsia="Times New Roman" w:hAnsi="Times New Roman" w:cs="Times New Roman"/>
          <w:sz w:val="24"/>
          <w:szCs w:val="24"/>
          <w:lang w:eastAsia="ru-RU"/>
        </w:rPr>
        <w:t>_______________________________.</w:t>
      </w:r>
    </w:p>
    <w:p w:rsidR="00874517" w:rsidRPr="00090386" w:rsidRDefault="00874517" w:rsidP="00874517">
      <w:pPr>
        <w:spacing w:after="0" w:line="240" w:lineRule="auto"/>
        <w:jc w:val="center"/>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(ФИО кандидат</w:t>
      </w:r>
      <w:r w:rsidR="005B503A" w:rsidRPr="00090386">
        <w:rPr>
          <w:rFonts w:ascii="Times New Roman" w:eastAsia="Times New Roman" w:hAnsi="Times New Roman" w:cs="Times New Roman"/>
          <w:sz w:val="24"/>
          <w:szCs w:val="24"/>
          <w:lang w:eastAsia="ru-RU"/>
        </w:rPr>
        <w:t>а</w:t>
      </w:r>
      <w:r w:rsidRPr="00090386">
        <w:rPr>
          <w:rFonts w:ascii="Times New Roman" w:eastAsia="Times New Roman" w:hAnsi="Times New Roman" w:cs="Times New Roman"/>
          <w:sz w:val="24"/>
          <w:szCs w:val="24"/>
          <w:lang w:eastAsia="ru-RU"/>
        </w:rPr>
        <w:t>; гражданство, дата рождения; место работы/образовательной организации, занимаемая должность (род занятий), место жительства)</w:t>
      </w:r>
    </w:p>
    <w:p w:rsidR="005F7532" w:rsidRPr="00090386" w:rsidRDefault="005F7532" w:rsidP="00874517">
      <w:pPr>
        <w:spacing w:after="0" w:line="240" w:lineRule="auto"/>
        <w:jc w:val="center"/>
        <w:rPr>
          <w:rFonts w:ascii="Times New Roman" w:eastAsia="Times New Roman" w:hAnsi="Times New Roman" w:cs="Times New Roman"/>
          <w:sz w:val="16"/>
          <w:szCs w:val="16"/>
          <w:lang w:eastAsia="ru-RU"/>
        </w:rPr>
      </w:pPr>
    </w:p>
    <w:tbl>
      <w:tblPr>
        <w:tblW w:w="9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1701"/>
        <w:gridCol w:w="1985"/>
        <w:gridCol w:w="1701"/>
        <w:gridCol w:w="1843"/>
        <w:gridCol w:w="1842"/>
      </w:tblGrid>
      <w:tr w:rsidR="00874517" w:rsidRPr="00090386" w:rsidTr="006D4AB0">
        <w:tc>
          <w:tcPr>
            <w:tcW w:w="553" w:type="dxa"/>
            <w:vAlign w:val="center"/>
          </w:tcPr>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w:t>
            </w:r>
          </w:p>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п /п</w:t>
            </w:r>
          </w:p>
        </w:tc>
        <w:tc>
          <w:tcPr>
            <w:tcW w:w="1701" w:type="dxa"/>
            <w:vAlign w:val="center"/>
          </w:tcPr>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Фамилия,</w:t>
            </w:r>
          </w:p>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имя,</w:t>
            </w:r>
          </w:p>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отчество</w:t>
            </w:r>
          </w:p>
        </w:tc>
        <w:tc>
          <w:tcPr>
            <w:tcW w:w="1985" w:type="dxa"/>
            <w:vAlign w:val="center"/>
          </w:tcPr>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 xml:space="preserve">Гражданство, </w:t>
            </w:r>
          </w:p>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дата рождения</w:t>
            </w:r>
          </w:p>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Адрес места</w:t>
            </w:r>
          </w:p>
          <w:p w:rsidR="00874517" w:rsidRPr="00090386" w:rsidRDefault="00874517" w:rsidP="00874517">
            <w:pPr>
              <w:spacing w:after="0" w:line="240" w:lineRule="auto"/>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жительства</w:t>
            </w:r>
          </w:p>
        </w:tc>
        <w:tc>
          <w:tcPr>
            <w:tcW w:w="1843" w:type="dxa"/>
            <w:vAlign w:val="center"/>
          </w:tcPr>
          <w:p w:rsidR="00874517" w:rsidRPr="00090386" w:rsidRDefault="00874517" w:rsidP="00874517">
            <w:pPr>
              <w:spacing w:after="0" w:line="240" w:lineRule="auto"/>
              <w:ind w:firstLine="2"/>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Номер контактного телефона для проверки подлинности подписи</w:t>
            </w:r>
          </w:p>
        </w:tc>
        <w:tc>
          <w:tcPr>
            <w:tcW w:w="1842" w:type="dxa"/>
            <w:vAlign w:val="center"/>
          </w:tcPr>
          <w:p w:rsidR="00874517" w:rsidRPr="00090386" w:rsidRDefault="00874517" w:rsidP="00874517">
            <w:pPr>
              <w:spacing w:after="0" w:line="240" w:lineRule="auto"/>
              <w:ind w:hanging="18"/>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 xml:space="preserve">Подпись </w:t>
            </w:r>
          </w:p>
          <w:p w:rsidR="00874517" w:rsidRPr="00090386" w:rsidRDefault="00874517" w:rsidP="00874517">
            <w:pPr>
              <w:spacing w:after="0" w:line="240" w:lineRule="auto"/>
              <w:ind w:hanging="18"/>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и дата</w:t>
            </w:r>
          </w:p>
          <w:p w:rsidR="00874517" w:rsidRPr="00090386" w:rsidRDefault="00874517" w:rsidP="00874517">
            <w:pPr>
              <w:spacing w:after="0" w:line="240" w:lineRule="auto"/>
              <w:ind w:hanging="18"/>
              <w:jc w:val="center"/>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ее внесения</w:t>
            </w: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left="-4846"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3</w:t>
            </w: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3</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4</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5</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6</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7</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8</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9</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10</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11</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12</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13</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CD378E"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CD378E"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14</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874517"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115</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874517" w:rsidRPr="00090386" w:rsidRDefault="00CD378E" w:rsidP="005F7532">
            <w:pPr>
              <w:spacing w:after="0" w:line="240" w:lineRule="atLeast"/>
              <w:ind w:firstLine="709"/>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116</w:t>
            </w:r>
          </w:p>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w:t>
            </w:r>
          </w:p>
          <w:p w:rsidR="00874517" w:rsidRPr="00090386" w:rsidRDefault="005F7532" w:rsidP="005F7532">
            <w:pPr>
              <w:spacing w:after="0" w:line="240" w:lineRule="atLeast"/>
              <w:ind w:firstLine="709"/>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117</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7"/>
        </w:trPr>
        <w:tc>
          <w:tcPr>
            <w:tcW w:w="55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5F7532" w:rsidP="005F7532">
            <w:pPr>
              <w:spacing w:after="0" w:line="240" w:lineRule="atLeast"/>
              <w:ind w:firstLine="709"/>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118</w:t>
            </w:r>
          </w:p>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5F7532" w:rsidRPr="00090386" w:rsidRDefault="005F7532"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5F7532"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19</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r w:rsidR="00874517" w:rsidRPr="00090386" w:rsidTr="006D4AB0">
        <w:trPr>
          <w:trHeight w:val="688"/>
        </w:trPr>
        <w:tc>
          <w:tcPr>
            <w:tcW w:w="553" w:type="dxa"/>
          </w:tcPr>
          <w:p w:rsidR="005F7532" w:rsidRPr="00090386" w:rsidRDefault="005F7532" w:rsidP="005F7532">
            <w:pPr>
              <w:spacing w:after="0" w:line="240" w:lineRule="atLeast"/>
              <w:ind w:firstLine="709"/>
              <w:jc w:val="both"/>
              <w:rPr>
                <w:rFonts w:ascii="Times New Roman" w:eastAsia="Times New Roman" w:hAnsi="Times New Roman" w:cs="Times New Roman"/>
                <w:sz w:val="20"/>
                <w:szCs w:val="20"/>
                <w:lang w:eastAsia="ru-RU"/>
              </w:rPr>
            </w:pPr>
          </w:p>
          <w:p w:rsidR="00874517" w:rsidRPr="00090386" w:rsidRDefault="005F7532" w:rsidP="005F7532">
            <w:pPr>
              <w:spacing w:after="0" w:line="240" w:lineRule="atLeast"/>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20</w:t>
            </w: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985"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701"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3"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c>
          <w:tcPr>
            <w:tcW w:w="1842" w:type="dxa"/>
          </w:tcPr>
          <w:p w:rsidR="00874517" w:rsidRPr="00090386" w:rsidRDefault="00874517" w:rsidP="005F7532">
            <w:pPr>
              <w:spacing w:after="0" w:line="240" w:lineRule="atLeast"/>
              <w:ind w:firstLine="709"/>
              <w:jc w:val="both"/>
              <w:rPr>
                <w:rFonts w:ascii="Times New Roman" w:eastAsia="Times New Roman" w:hAnsi="Times New Roman" w:cs="Times New Roman"/>
                <w:sz w:val="20"/>
                <w:szCs w:val="20"/>
                <w:lang w:eastAsia="ru-RU"/>
              </w:rPr>
            </w:pPr>
          </w:p>
        </w:tc>
      </w:tr>
    </w:tbl>
    <w:p w:rsidR="00874517" w:rsidRPr="00090386" w:rsidRDefault="00874517" w:rsidP="00874517">
      <w:pPr>
        <w:spacing w:after="0" w:line="240" w:lineRule="auto"/>
        <w:ind w:firstLine="709"/>
        <w:jc w:val="both"/>
        <w:rPr>
          <w:rFonts w:ascii="Times New Roman" w:eastAsia="Times New Roman" w:hAnsi="Times New Roman" w:cs="Times New Roman"/>
          <w:sz w:val="28"/>
          <w:szCs w:val="28"/>
          <w:lang w:eastAsia="ru-RU"/>
        </w:rPr>
      </w:pPr>
    </w:p>
    <w:p w:rsidR="00874517" w:rsidRPr="00090386" w:rsidRDefault="005F7532" w:rsidP="00233D26">
      <w:pPr>
        <w:tabs>
          <w:tab w:val="left" w:pos="10490"/>
        </w:tabs>
        <w:spacing w:after="0" w:line="240" w:lineRule="auto"/>
        <w:rPr>
          <w:rFonts w:ascii="Times New Roman" w:eastAsia="Times New Roman" w:hAnsi="Times New Roman" w:cs="Times New Roman"/>
          <w:b/>
          <w:sz w:val="24"/>
          <w:szCs w:val="26"/>
          <w:lang w:eastAsia="ru-RU"/>
        </w:rPr>
      </w:pPr>
      <w:r w:rsidRPr="00090386">
        <w:rPr>
          <w:rFonts w:ascii="Times New Roman" w:eastAsia="Times New Roman" w:hAnsi="Times New Roman" w:cs="Times New Roman"/>
          <w:sz w:val="28"/>
          <w:szCs w:val="28"/>
          <w:lang w:eastAsia="ru-RU"/>
        </w:rPr>
        <w:t>П</w:t>
      </w:r>
      <w:r w:rsidR="00874517" w:rsidRPr="00090386">
        <w:rPr>
          <w:rFonts w:ascii="Times New Roman" w:eastAsia="Times New Roman" w:hAnsi="Times New Roman" w:cs="Times New Roman"/>
          <w:sz w:val="28"/>
          <w:szCs w:val="28"/>
          <w:lang w:eastAsia="ru-RU"/>
        </w:rPr>
        <w:t>одписной</w:t>
      </w:r>
      <w:r w:rsidR="00233D26" w:rsidRPr="00090386">
        <w:rPr>
          <w:rFonts w:ascii="Times New Roman" w:eastAsia="Times New Roman" w:hAnsi="Times New Roman" w:cs="Times New Roman"/>
          <w:b/>
          <w:sz w:val="28"/>
          <w:szCs w:val="28"/>
          <w:lang w:eastAsia="ru-RU"/>
        </w:rPr>
        <w:t xml:space="preserve"> </w:t>
      </w:r>
      <w:r w:rsidR="00874517" w:rsidRPr="00090386">
        <w:rPr>
          <w:rFonts w:ascii="Times New Roman" w:eastAsia="Times New Roman" w:hAnsi="Times New Roman" w:cs="Times New Roman"/>
          <w:sz w:val="28"/>
          <w:szCs w:val="28"/>
          <w:lang w:eastAsia="ru-RU"/>
        </w:rPr>
        <w:t>лист</w:t>
      </w:r>
      <w:r w:rsidR="00874517" w:rsidRPr="00090386">
        <w:rPr>
          <w:rFonts w:ascii="Times New Roman" w:eastAsia="Times New Roman" w:hAnsi="Times New Roman" w:cs="Times New Roman"/>
          <w:b/>
          <w:sz w:val="28"/>
          <w:szCs w:val="28"/>
          <w:lang w:eastAsia="ru-RU"/>
        </w:rPr>
        <w:t xml:space="preserve"> </w:t>
      </w:r>
      <w:r w:rsidR="00874517" w:rsidRPr="00090386">
        <w:rPr>
          <w:rFonts w:ascii="Times New Roman" w:eastAsia="Times New Roman" w:hAnsi="Times New Roman" w:cs="Times New Roman"/>
          <w:sz w:val="28"/>
          <w:szCs w:val="28"/>
          <w:lang w:eastAsia="ru-RU"/>
        </w:rPr>
        <w:t>удостоверяю:</w:t>
      </w:r>
      <w:r w:rsidR="00874517" w:rsidRPr="00090386">
        <w:rPr>
          <w:rFonts w:ascii="Times New Roman" w:eastAsia="Times New Roman" w:hAnsi="Times New Roman" w:cs="Times New Roman"/>
          <w:sz w:val="24"/>
          <w:szCs w:val="28"/>
          <w:lang w:eastAsia="ru-RU"/>
        </w:rPr>
        <w:t xml:space="preserve"> ___________________________________</w:t>
      </w:r>
      <w:r w:rsidR="00874517" w:rsidRPr="00090386">
        <w:rPr>
          <w:rFonts w:ascii="Times New Roman" w:eastAsia="Times New Roman" w:hAnsi="Times New Roman" w:cs="Times New Roman"/>
          <w:sz w:val="24"/>
          <w:szCs w:val="26"/>
          <w:lang w:eastAsia="ru-RU"/>
        </w:rPr>
        <w:t>_____________________________________________________________________________________________________________________________________________________________________________</w:t>
      </w:r>
      <w:r w:rsidR="00233D26" w:rsidRPr="00090386">
        <w:rPr>
          <w:rFonts w:ascii="Times New Roman" w:eastAsia="Times New Roman" w:hAnsi="Times New Roman" w:cs="Times New Roman"/>
          <w:sz w:val="24"/>
          <w:szCs w:val="26"/>
          <w:lang w:eastAsia="ru-RU"/>
        </w:rPr>
        <w:t>_______________________________</w:t>
      </w:r>
      <w:r w:rsidRPr="00090386">
        <w:rPr>
          <w:rFonts w:ascii="Times New Roman" w:eastAsia="Times New Roman" w:hAnsi="Times New Roman" w:cs="Times New Roman"/>
          <w:sz w:val="24"/>
          <w:szCs w:val="26"/>
          <w:lang w:eastAsia="ru-RU"/>
        </w:rPr>
        <w:t>.</w:t>
      </w:r>
    </w:p>
    <w:p w:rsidR="00874517" w:rsidRPr="00090386" w:rsidRDefault="00874517" w:rsidP="00874517">
      <w:pPr>
        <w:tabs>
          <w:tab w:val="left" w:pos="10490"/>
        </w:tabs>
        <w:spacing w:after="0" w:line="240" w:lineRule="auto"/>
        <w:jc w:val="center"/>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(фамилия, имя, отчество, дата рождения, адрес места жительства, лица, собиравшего подписи, его собственноручная подпись и дата ее внесения)</w:t>
      </w:r>
    </w:p>
    <w:p w:rsidR="00E37167" w:rsidRPr="00090386" w:rsidRDefault="00E37167" w:rsidP="00874517">
      <w:pPr>
        <w:tabs>
          <w:tab w:val="left" w:pos="10490"/>
        </w:tabs>
        <w:spacing w:after="0" w:line="240" w:lineRule="auto"/>
        <w:jc w:val="center"/>
        <w:rPr>
          <w:rFonts w:ascii="Times New Roman" w:eastAsia="Times New Roman" w:hAnsi="Times New Roman" w:cs="Times New Roman"/>
          <w:sz w:val="28"/>
          <w:szCs w:val="28"/>
          <w:lang w:eastAsia="ru-RU"/>
        </w:rPr>
      </w:pPr>
    </w:p>
    <w:p w:rsidR="00874517" w:rsidRPr="00090386" w:rsidRDefault="005F7532" w:rsidP="00233D26">
      <w:pPr>
        <w:spacing w:after="0" w:line="240" w:lineRule="auto"/>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8"/>
          <w:szCs w:val="28"/>
          <w:lang w:eastAsia="ru-RU"/>
        </w:rPr>
        <w:t>К</w:t>
      </w:r>
      <w:r w:rsidR="00874517" w:rsidRPr="00090386">
        <w:rPr>
          <w:rFonts w:ascii="Times New Roman" w:eastAsia="Times New Roman" w:hAnsi="Times New Roman" w:cs="Times New Roman"/>
          <w:sz w:val="28"/>
          <w:szCs w:val="28"/>
          <w:lang w:eastAsia="ru-RU"/>
        </w:rPr>
        <w:t>андидат в состав Молодежного парламента при Городской Думе Петропавловск-Камчатского городского округа:</w:t>
      </w:r>
      <w:r w:rsidR="00874517" w:rsidRPr="00090386">
        <w:rPr>
          <w:rFonts w:ascii="Times New Roman" w:eastAsia="Times New Roman" w:hAnsi="Times New Roman" w:cs="Times New Roman"/>
          <w:sz w:val="24"/>
          <w:szCs w:val="24"/>
          <w:lang w:eastAsia="ru-RU"/>
        </w:rPr>
        <w:t xml:space="preserve"> ______________________________________________________</w:t>
      </w:r>
      <w:r w:rsidR="00233D26" w:rsidRPr="00090386">
        <w:rPr>
          <w:rFonts w:ascii="Times New Roman" w:eastAsia="Times New Roman" w:hAnsi="Times New Roman" w:cs="Times New Roman"/>
          <w:sz w:val="24"/>
          <w:szCs w:val="24"/>
          <w:lang w:eastAsia="ru-RU"/>
        </w:rPr>
        <w:t>_________________________.</w:t>
      </w:r>
    </w:p>
    <w:p w:rsidR="00874517" w:rsidRPr="00090386" w:rsidRDefault="00874517" w:rsidP="00741037">
      <w:pPr>
        <w:tabs>
          <w:tab w:val="left" w:pos="10632"/>
        </w:tabs>
        <w:spacing w:after="0" w:line="240" w:lineRule="auto"/>
        <w:jc w:val="center"/>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(фамилия, имя отчество, собственноручная подпись и дата ее внесения)</w:t>
      </w:r>
    </w:p>
    <w:p w:rsidR="00874517" w:rsidRPr="00090386" w:rsidRDefault="00874517" w:rsidP="00741037">
      <w:pPr>
        <w:spacing w:after="0" w:line="240" w:lineRule="auto"/>
        <w:jc w:val="center"/>
        <w:rPr>
          <w:rFonts w:ascii="Times New Roman" w:eastAsia="Times New Roman" w:hAnsi="Times New Roman" w:cs="Times New Roman"/>
          <w:sz w:val="24"/>
          <w:szCs w:val="24"/>
          <w:lang w:eastAsia="ru-RU"/>
        </w:rPr>
        <w:sectPr w:rsidR="00874517" w:rsidRPr="00090386" w:rsidSect="006D4AB0">
          <w:pgSz w:w="11906" w:h="16838"/>
          <w:pgMar w:top="851" w:right="567" w:bottom="1134" w:left="1701" w:header="567" w:footer="567" w:gutter="0"/>
          <w:cols w:space="708"/>
          <w:docGrid w:linePitch="360"/>
        </w:sectPr>
      </w:pPr>
    </w:p>
    <w:p w:rsidR="00874517" w:rsidRPr="00090386" w:rsidRDefault="00874517" w:rsidP="00874517">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lastRenderedPageBreak/>
        <w:t xml:space="preserve">Приложение 3 </w:t>
      </w:r>
    </w:p>
    <w:p w:rsidR="00F8120A" w:rsidRPr="00090386" w:rsidRDefault="00F8120A" w:rsidP="00F8120A">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 xml:space="preserve">к Положению о Молодежном Парламенте </w:t>
      </w:r>
    </w:p>
    <w:p w:rsidR="00F8120A" w:rsidRPr="00090386" w:rsidRDefault="00F8120A" w:rsidP="00F8120A">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при Городской Думе Петропавловск-</w:t>
      </w:r>
    </w:p>
    <w:p w:rsidR="00F8120A" w:rsidRPr="00090386" w:rsidRDefault="00F8120A" w:rsidP="00F8120A">
      <w:pPr>
        <w:tabs>
          <w:tab w:val="left" w:pos="5865"/>
        </w:tabs>
        <w:spacing w:after="0" w:line="240" w:lineRule="auto"/>
        <w:jc w:val="right"/>
        <w:rPr>
          <w:rFonts w:ascii="Times New Roman" w:eastAsia="Times New Roman" w:hAnsi="Times New Roman" w:cs="Times New Roman"/>
          <w:sz w:val="24"/>
          <w:szCs w:val="24"/>
          <w:lang w:eastAsia="ru-RU"/>
        </w:rPr>
      </w:pPr>
      <w:r w:rsidRPr="00090386">
        <w:rPr>
          <w:rFonts w:ascii="Times New Roman" w:eastAsia="Times New Roman" w:hAnsi="Times New Roman" w:cs="Times New Roman"/>
          <w:sz w:val="24"/>
          <w:szCs w:val="24"/>
          <w:lang w:eastAsia="ru-RU"/>
        </w:rPr>
        <w:t>Камчатского городского округа</w:t>
      </w:r>
    </w:p>
    <w:p w:rsidR="00874517" w:rsidRPr="00090386" w:rsidRDefault="00874517" w:rsidP="00874517">
      <w:pPr>
        <w:spacing w:after="0" w:line="240" w:lineRule="auto"/>
        <w:ind w:firstLine="567"/>
        <w:jc w:val="center"/>
        <w:rPr>
          <w:rFonts w:ascii="Times New Roman" w:eastAsia="Times New Roman" w:hAnsi="Times New Roman" w:cs="Times New Roman"/>
          <w:sz w:val="26"/>
          <w:szCs w:val="26"/>
          <w:lang w:eastAsia="ru-RU"/>
        </w:rPr>
      </w:pPr>
    </w:p>
    <w:p w:rsidR="00233D26" w:rsidRPr="00090386" w:rsidRDefault="00874517" w:rsidP="00874517">
      <w:pPr>
        <w:spacing w:after="0" w:line="240" w:lineRule="auto"/>
        <w:ind w:firstLine="567"/>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 xml:space="preserve">Анкета </w:t>
      </w:r>
    </w:p>
    <w:p w:rsidR="00874517" w:rsidRPr="00090386" w:rsidRDefault="00874517" w:rsidP="00874517">
      <w:pPr>
        <w:spacing w:after="0" w:line="240" w:lineRule="auto"/>
        <w:ind w:firstLine="567"/>
        <w:jc w:val="center"/>
        <w:rPr>
          <w:rFonts w:ascii="Times New Roman" w:eastAsia="Times New Roman" w:hAnsi="Times New Roman" w:cs="Times New Roman"/>
          <w:b/>
          <w:sz w:val="28"/>
          <w:szCs w:val="28"/>
          <w:lang w:eastAsia="ru-RU"/>
        </w:rPr>
      </w:pPr>
      <w:r w:rsidRPr="00090386">
        <w:rPr>
          <w:rFonts w:ascii="Times New Roman" w:eastAsia="Times New Roman" w:hAnsi="Times New Roman" w:cs="Times New Roman"/>
          <w:b/>
          <w:sz w:val="28"/>
          <w:szCs w:val="28"/>
          <w:lang w:eastAsia="ru-RU"/>
        </w:rPr>
        <w:t>кандидат</w:t>
      </w:r>
      <w:r w:rsidR="00741037" w:rsidRPr="00090386">
        <w:rPr>
          <w:rFonts w:ascii="Times New Roman" w:eastAsia="Times New Roman" w:hAnsi="Times New Roman" w:cs="Times New Roman"/>
          <w:b/>
          <w:sz w:val="28"/>
          <w:szCs w:val="28"/>
          <w:lang w:eastAsia="ru-RU"/>
        </w:rPr>
        <w:t>а</w:t>
      </w:r>
      <w:r w:rsidRPr="00090386">
        <w:rPr>
          <w:rFonts w:ascii="Times New Roman" w:eastAsia="Times New Roman" w:hAnsi="Times New Roman" w:cs="Times New Roman"/>
          <w:b/>
          <w:sz w:val="28"/>
          <w:szCs w:val="28"/>
          <w:lang w:eastAsia="ru-RU"/>
        </w:rPr>
        <w:t xml:space="preserve"> в состав Молодежного парламента при Городской Думе Петропавловск-Камчатского городского округа</w:t>
      </w:r>
    </w:p>
    <w:p w:rsidR="00233D26" w:rsidRPr="00090386" w:rsidRDefault="00233D26" w:rsidP="00874517">
      <w:pPr>
        <w:spacing w:after="0" w:line="240" w:lineRule="auto"/>
        <w:ind w:firstLine="567"/>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3638"/>
        <w:gridCol w:w="5074"/>
      </w:tblGrid>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 xml:space="preserve">ФИО </w:t>
            </w:r>
            <w:r w:rsidR="00233D26" w:rsidRPr="00090386">
              <w:rPr>
                <w:rFonts w:ascii="Times New Roman" w:eastAsia="Times New Roman" w:hAnsi="Times New Roman" w:cs="Times New Roman"/>
                <w:sz w:val="20"/>
                <w:szCs w:val="20"/>
                <w:lang w:eastAsia="ru-RU"/>
              </w:rPr>
              <w:t>(</w:t>
            </w:r>
            <w:r w:rsidRPr="00090386">
              <w:rPr>
                <w:rFonts w:ascii="Times New Roman" w:eastAsia="Times New Roman" w:hAnsi="Times New Roman" w:cs="Times New Roman"/>
                <w:sz w:val="20"/>
                <w:szCs w:val="20"/>
                <w:lang w:eastAsia="ru-RU"/>
              </w:rPr>
              <w:t>полностью</w:t>
            </w:r>
            <w:r w:rsidR="00233D26" w:rsidRPr="00090386">
              <w:rPr>
                <w:rFonts w:ascii="Times New Roman" w:eastAsia="Times New Roman" w:hAnsi="Times New Roman" w:cs="Times New Roman"/>
                <w:sz w:val="20"/>
                <w:szCs w:val="20"/>
                <w:lang w:eastAsia="ru-RU"/>
              </w:rPr>
              <w:t>)</w:t>
            </w:r>
            <w:r w:rsidRPr="00090386">
              <w:rPr>
                <w:rFonts w:ascii="Times New Roman" w:eastAsia="Times New Roman" w:hAnsi="Times New Roman" w:cs="Times New Roman"/>
                <w:sz w:val="20"/>
                <w:szCs w:val="20"/>
                <w:lang w:eastAsia="ru-RU"/>
              </w:rPr>
              <w:t>, гражданство, дата рождения</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Контактный телефон, факс, электронная почта</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3.</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Адрес места жительства</w:t>
            </w:r>
          </w:p>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4.</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Место учебы (если нет – ставить прочерк)</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5.</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Место работы (если нет – ставить прочерк)</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6.</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Специальность и образование (либо будущая специальность)</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7.</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Опыт общественной работы (указать организацию либо проект)</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8.</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 xml:space="preserve">Партийная принадлежность </w:t>
            </w:r>
          </w:p>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9.</w:t>
            </w:r>
          </w:p>
        </w:tc>
        <w:tc>
          <w:tcPr>
            <w:tcW w:w="3638"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Принадлежность к общественному объединению и (или) организации</w:t>
            </w:r>
          </w:p>
        </w:tc>
        <w:tc>
          <w:tcPr>
            <w:tcW w:w="5074"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10.</w:t>
            </w:r>
          </w:p>
        </w:tc>
        <w:tc>
          <w:tcPr>
            <w:tcW w:w="3638" w:type="dxa"/>
          </w:tcPr>
          <w:p w:rsidR="00874517" w:rsidRPr="00090386" w:rsidRDefault="00874517" w:rsidP="00233D26">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Какое из перечисленных качеств у Вас преобладает? (нужное – обвести)</w:t>
            </w:r>
          </w:p>
        </w:tc>
        <w:tc>
          <w:tcPr>
            <w:tcW w:w="5074" w:type="dxa"/>
          </w:tcPr>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 о</w:t>
            </w:r>
            <w:r w:rsidR="00874517" w:rsidRPr="00090386">
              <w:rPr>
                <w:rFonts w:ascii="Times New Roman" w:eastAsia="Times New Roman" w:hAnsi="Times New Roman" w:cs="Times New Roman"/>
                <w:sz w:val="20"/>
                <w:szCs w:val="20"/>
                <w:lang w:eastAsia="ru-RU"/>
              </w:rPr>
              <w:t>рганизованность</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 и</w:t>
            </w:r>
            <w:r w:rsidR="00874517" w:rsidRPr="00090386">
              <w:rPr>
                <w:rFonts w:ascii="Times New Roman" w:eastAsia="Times New Roman" w:hAnsi="Times New Roman" w:cs="Times New Roman"/>
                <w:sz w:val="20"/>
                <w:szCs w:val="20"/>
                <w:lang w:eastAsia="ru-RU"/>
              </w:rPr>
              <w:t>нициативность</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3) и</w:t>
            </w:r>
            <w:r w:rsidR="00874517" w:rsidRPr="00090386">
              <w:rPr>
                <w:rFonts w:ascii="Times New Roman" w:eastAsia="Times New Roman" w:hAnsi="Times New Roman" w:cs="Times New Roman"/>
                <w:sz w:val="20"/>
                <w:szCs w:val="20"/>
                <w:lang w:eastAsia="ru-RU"/>
              </w:rPr>
              <w:t>сполнительность</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4) к</w:t>
            </w:r>
            <w:r w:rsidR="00874517" w:rsidRPr="00090386">
              <w:rPr>
                <w:rFonts w:ascii="Times New Roman" w:eastAsia="Times New Roman" w:hAnsi="Times New Roman" w:cs="Times New Roman"/>
                <w:sz w:val="20"/>
                <w:szCs w:val="20"/>
                <w:lang w:eastAsia="ru-RU"/>
              </w:rPr>
              <w:t>оммуникабельность</w:t>
            </w:r>
            <w:r w:rsidRPr="00090386">
              <w:rPr>
                <w:rFonts w:ascii="Times New Roman" w:eastAsia="Times New Roman" w:hAnsi="Times New Roman" w:cs="Times New Roman"/>
                <w:sz w:val="20"/>
                <w:szCs w:val="20"/>
                <w:lang w:eastAsia="ru-RU"/>
              </w:rPr>
              <w:t>.</w:t>
            </w: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11.</w:t>
            </w:r>
          </w:p>
        </w:tc>
        <w:tc>
          <w:tcPr>
            <w:tcW w:w="3638" w:type="dxa"/>
          </w:tcPr>
          <w:p w:rsidR="00874517" w:rsidRPr="00090386" w:rsidRDefault="00874517" w:rsidP="00233D26">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Какая сфера деятельности для Вас предпочтительна? (нужное – обвести, допустимо несколько вариантов)</w:t>
            </w:r>
          </w:p>
        </w:tc>
        <w:tc>
          <w:tcPr>
            <w:tcW w:w="5074" w:type="dxa"/>
          </w:tcPr>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 д</w:t>
            </w:r>
            <w:r w:rsidR="00874517" w:rsidRPr="00090386">
              <w:rPr>
                <w:rFonts w:ascii="Times New Roman" w:eastAsia="Times New Roman" w:hAnsi="Times New Roman" w:cs="Times New Roman"/>
                <w:sz w:val="20"/>
                <w:szCs w:val="20"/>
                <w:lang w:eastAsia="ru-RU"/>
              </w:rPr>
              <w:t>еятельность СМИ</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 а</w:t>
            </w:r>
            <w:r w:rsidR="00874517" w:rsidRPr="00090386">
              <w:rPr>
                <w:rFonts w:ascii="Times New Roman" w:eastAsia="Times New Roman" w:hAnsi="Times New Roman" w:cs="Times New Roman"/>
                <w:sz w:val="20"/>
                <w:szCs w:val="20"/>
                <w:lang w:eastAsia="ru-RU"/>
              </w:rPr>
              <w:t>нализ информации и её критическая оценка</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3) р</w:t>
            </w:r>
            <w:r w:rsidR="00874517" w:rsidRPr="00090386">
              <w:rPr>
                <w:rFonts w:ascii="Times New Roman" w:eastAsia="Times New Roman" w:hAnsi="Times New Roman" w:cs="Times New Roman"/>
                <w:sz w:val="20"/>
                <w:szCs w:val="20"/>
                <w:lang w:eastAsia="ru-RU"/>
              </w:rPr>
              <w:t>азработка нормативно-правовых актов, программ, проектов</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4) л</w:t>
            </w:r>
            <w:r w:rsidR="00874517" w:rsidRPr="00090386">
              <w:rPr>
                <w:rFonts w:ascii="Times New Roman" w:eastAsia="Times New Roman" w:hAnsi="Times New Roman" w:cs="Times New Roman"/>
                <w:sz w:val="20"/>
                <w:szCs w:val="20"/>
                <w:lang w:eastAsia="ru-RU"/>
              </w:rPr>
              <w:t>екторская деятельность</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5) а</w:t>
            </w:r>
            <w:r w:rsidR="00874517" w:rsidRPr="00090386">
              <w:rPr>
                <w:rFonts w:ascii="Times New Roman" w:eastAsia="Times New Roman" w:hAnsi="Times New Roman" w:cs="Times New Roman"/>
                <w:sz w:val="20"/>
                <w:szCs w:val="20"/>
                <w:lang w:eastAsia="ru-RU"/>
              </w:rPr>
              <w:t>дминистративная работа</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6) к</w:t>
            </w:r>
            <w:r w:rsidR="00874517" w:rsidRPr="00090386">
              <w:rPr>
                <w:rFonts w:ascii="Times New Roman" w:eastAsia="Times New Roman" w:hAnsi="Times New Roman" w:cs="Times New Roman"/>
                <w:sz w:val="20"/>
                <w:szCs w:val="20"/>
                <w:lang w:eastAsia="ru-RU"/>
              </w:rPr>
              <w:t>оммуникативная деятельность в сфере молодежного парламентаризма (взаимодействие с другими молодежными парламентами и молодежными правительствами всех уровней; обмен знаниями и опытом)</w:t>
            </w:r>
            <w:r w:rsidRPr="00090386">
              <w:rPr>
                <w:rFonts w:ascii="Times New Roman" w:eastAsia="Times New Roman" w:hAnsi="Times New Roman" w:cs="Times New Roman"/>
                <w:sz w:val="20"/>
                <w:szCs w:val="20"/>
                <w:lang w:eastAsia="ru-RU"/>
              </w:rPr>
              <w:t>.</w:t>
            </w:r>
          </w:p>
        </w:tc>
      </w:tr>
      <w:tr w:rsidR="00874517" w:rsidRPr="00090386" w:rsidTr="00233D26">
        <w:tc>
          <w:tcPr>
            <w:tcW w:w="633" w:type="dxa"/>
          </w:tcPr>
          <w:p w:rsidR="00874517" w:rsidRPr="00090386" w:rsidRDefault="00874517" w:rsidP="00874517">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12.</w:t>
            </w:r>
          </w:p>
        </w:tc>
        <w:tc>
          <w:tcPr>
            <w:tcW w:w="3638" w:type="dxa"/>
          </w:tcPr>
          <w:p w:rsidR="00874517" w:rsidRPr="00090386" w:rsidRDefault="00874517" w:rsidP="00233D26">
            <w:pPr>
              <w:spacing w:after="0" w:line="240" w:lineRule="auto"/>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В какой области вы планируете работать в качестве депутата Молодежного Парламента в случае вашего избрания?</w:t>
            </w:r>
          </w:p>
        </w:tc>
        <w:tc>
          <w:tcPr>
            <w:tcW w:w="5074" w:type="dxa"/>
          </w:tcPr>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1) о</w:t>
            </w:r>
            <w:r w:rsidR="00874517" w:rsidRPr="00090386">
              <w:rPr>
                <w:rFonts w:ascii="Times New Roman" w:eastAsia="Times New Roman" w:hAnsi="Times New Roman" w:cs="Times New Roman"/>
                <w:sz w:val="20"/>
                <w:szCs w:val="20"/>
                <w:lang w:eastAsia="ru-RU"/>
              </w:rPr>
              <w:t>бразование, культура, спорт</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2) р</w:t>
            </w:r>
            <w:r w:rsidR="00874517" w:rsidRPr="00090386">
              <w:rPr>
                <w:rFonts w:ascii="Times New Roman" w:eastAsia="Times New Roman" w:hAnsi="Times New Roman" w:cs="Times New Roman"/>
                <w:sz w:val="20"/>
                <w:szCs w:val="20"/>
                <w:lang w:eastAsia="ru-RU"/>
              </w:rPr>
              <w:t>азвитие системы молодежного самоуправления в Петропавловск-Камчатском городском округе</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3) б</w:t>
            </w:r>
            <w:r w:rsidR="00874517" w:rsidRPr="00090386">
              <w:rPr>
                <w:rFonts w:ascii="Times New Roman" w:eastAsia="Times New Roman" w:hAnsi="Times New Roman" w:cs="Times New Roman"/>
                <w:sz w:val="20"/>
                <w:szCs w:val="20"/>
                <w:lang w:eastAsia="ru-RU"/>
              </w:rPr>
              <w:t>лагоустройство, градостроительство, земельные отношения и сфера ЖКХ</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4) п</w:t>
            </w:r>
            <w:r w:rsidR="00874517" w:rsidRPr="00090386">
              <w:rPr>
                <w:rFonts w:ascii="Times New Roman" w:eastAsia="Times New Roman" w:hAnsi="Times New Roman" w:cs="Times New Roman"/>
                <w:sz w:val="20"/>
                <w:szCs w:val="20"/>
                <w:lang w:eastAsia="ru-RU"/>
              </w:rPr>
              <w:t>редпринимательство, развитие малого и среднего бизнеса</w:t>
            </w:r>
            <w:r w:rsidRPr="00090386">
              <w:rPr>
                <w:rFonts w:ascii="Times New Roman" w:eastAsia="Times New Roman" w:hAnsi="Times New Roman" w:cs="Times New Roman"/>
                <w:sz w:val="20"/>
                <w:szCs w:val="20"/>
                <w:lang w:eastAsia="ru-RU"/>
              </w:rPr>
              <w:t>;</w:t>
            </w:r>
          </w:p>
          <w:p w:rsidR="00874517" w:rsidRPr="00090386" w:rsidRDefault="00233D26" w:rsidP="00233D26">
            <w:pPr>
              <w:spacing w:after="0" w:line="240" w:lineRule="auto"/>
              <w:ind w:left="714"/>
              <w:jc w:val="both"/>
              <w:rPr>
                <w:rFonts w:ascii="Times New Roman" w:eastAsia="Times New Roman" w:hAnsi="Times New Roman" w:cs="Times New Roman"/>
                <w:sz w:val="20"/>
                <w:szCs w:val="20"/>
                <w:lang w:eastAsia="ru-RU"/>
              </w:rPr>
            </w:pPr>
            <w:r w:rsidRPr="00090386">
              <w:rPr>
                <w:rFonts w:ascii="Times New Roman" w:eastAsia="Times New Roman" w:hAnsi="Times New Roman" w:cs="Times New Roman"/>
                <w:sz w:val="20"/>
                <w:szCs w:val="20"/>
                <w:lang w:eastAsia="ru-RU"/>
              </w:rPr>
              <w:t>5) социальная политика.</w:t>
            </w:r>
          </w:p>
        </w:tc>
      </w:tr>
    </w:tbl>
    <w:p w:rsidR="00BB4052" w:rsidRPr="00090386" w:rsidRDefault="00BB4052" w:rsidP="00874517">
      <w:pPr>
        <w:spacing w:after="0" w:line="240" w:lineRule="auto"/>
        <w:rPr>
          <w:rFonts w:ascii="Times New Roman" w:eastAsia="Times New Roman" w:hAnsi="Times New Roman" w:cs="Times New Roman"/>
          <w:sz w:val="28"/>
          <w:szCs w:val="28"/>
          <w:lang w:eastAsia="ru-RU"/>
        </w:rPr>
      </w:pPr>
    </w:p>
    <w:p w:rsidR="002A2D5B" w:rsidRPr="00090386" w:rsidRDefault="002A2D5B" w:rsidP="002A2D5B">
      <w:pPr>
        <w:spacing w:after="0" w:line="240" w:lineRule="auto"/>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8"/>
          <w:szCs w:val="28"/>
          <w:lang w:eastAsia="ru-RU"/>
        </w:rPr>
        <w:t>«___</w:t>
      </w:r>
      <w:proofErr w:type="gramStart"/>
      <w:r w:rsidRPr="00090386">
        <w:rPr>
          <w:rFonts w:ascii="Times New Roman" w:eastAsia="Times New Roman" w:hAnsi="Times New Roman" w:cs="Times New Roman"/>
          <w:sz w:val="28"/>
          <w:szCs w:val="28"/>
          <w:lang w:eastAsia="ru-RU"/>
        </w:rPr>
        <w:t>_»_</w:t>
      </w:r>
      <w:proofErr w:type="gramEnd"/>
      <w:r w:rsidRPr="00090386">
        <w:rPr>
          <w:rFonts w:ascii="Times New Roman" w:eastAsia="Times New Roman" w:hAnsi="Times New Roman" w:cs="Times New Roman"/>
          <w:sz w:val="28"/>
          <w:szCs w:val="28"/>
          <w:lang w:eastAsia="ru-RU"/>
        </w:rPr>
        <w:t>__________ 20___ года         __________________ /_______________ /</w:t>
      </w:r>
    </w:p>
    <w:p w:rsidR="00874517" w:rsidRPr="00090386" w:rsidRDefault="002A2D5B" w:rsidP="002A2D5B">
      <w:pPr>
        <w:spacing w:after="0" w:line="240" w:lineRule="auto"/>
        <w:rPr>
          <w:rFonts w:ascii="Times New Roman" w:eastAsia="Times New Roman" w:hAnsi="Times New Roman" w:cs="Times New Roman"/>
          <w:sz w:val="28"/>
          <w:szCs w:val="28"/>
          <w:lang w:eastAsia="ru-RU"/>
        </w:rPr>
      </w:pPr>
      <w:r w:rsidRPr="000903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386">
        <w:rPr>
          <w:rFonts w:ascii="Times New Roman" w:eastAsia="Times New Roman" w:hAnsi="Times New Roman" w:cs="Times New Roman"/>
          <w:sz w:val="24"/>
          <w:szCs w:val="24"/>
          <w:lang w:eastAsia="ru-RU"/>
        </w:rPr>
        <w:t xml:space="preserve">       </w:t>
      </w:r>
      <w:r w:rsidRPr="00090386">
        <w:rPr>
          <w:rFonts w:ascii="Times New Roman" w:eastAsia="Times New Roman" w:hAnsi="Times New Roman" w:cs="Times New Roman"/>
          <w:sz w:val="16"/>
          <w:szCs w:val="16"/>
          <w:lang w:eastAsia="ru-RU"/>
        </w:rPr>
        <w:t>(</w:t>
      </w:r>
      <w:proofErr w:type="gramStart"/>
      <w:r w:rsidRPr="00090386">
        <w:rPr>
          <w:rFonts w:ascii="Times New Roman" w:eastAsia="Times New Roman" w:hAnsi="Times New Roman" w:cs="Times New Roman"/>
          <w:sz w:val="16"/>
          <w:szCs w:val="16"/>
          <w:lang w:eastAsia="ru-RU"/>
        </w:rPr>
        <w:t xml:space="preserve">подпись)   </w:t>
      </w:r>
      <w:proofErr w:type="gramEnd"/>
      <w:r w:rsidRPr="0009038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090386">
        <w:rPr>
          <w:rFonts w:ascii="Times New Roman" w:eastAsia="Times New Roman" w:hAnsi="Times New Roman" w:cs="Times New Roman"/>
          <w:sz w:val="16"/>
          <w:szCs w:val="16"/>
          <w:lang w:eastAsia="ru-RU"/>
        </w:rPr>
        <w:t xml:space="preserve">                (расшифровка)</w:t>
      </w:r>
    </w:p>
    <w:p w:rsidR="00AC052C" w:rsidRPr="00090386" w:rsidRDefault="00AC052C">
      <w:pPr>
        <w:rPr>
          <w:sz w:val="28"/>
          <w:szCs w:val="28"/>
        </w:rPr>
      </w:pPr>
    </w:p>
    <w:sectPr w:rsidR="00AC052C" w:rsidRPr="00090386">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DA" w:rsidRDefault="00E819DA" w:rsidP="00874517">
      <w:pPr>
        <w:spacing w:after="0" w:line="240" w:lineRule="auto"/>
      </w:pPr>
      <w:r>
        <w:separator/>
      </w:r>
    </w:p>
  </w:endnote>
  <w:endnote w:type="continuationSeparator" w:id="0">
    <w:p w:rsidR="00E819DA" w:rsidRDefault="00E819DA" w:rsidP="0087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B0" w:rsidRDefault="006D4A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DA" w:rsidRDefault="00E819DA" w:rsidP="00874517">
      <w:pPr>
        <w:spacing w:after="0" w:line="240" w:lineRule="auto"/>
      </w:pPr>
      <w:r>
        <w:separator/>
      </w:r>
    </w:p>
  </w:footnote>
  <w:footnote w:type="continuationSeparator" w:id="0">
    <w:p w:rsidR="00E819DA" w:rsidRDefault="00E819DA" w:rsidP="0087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029033"/>
      <w:docPartObj>
        <w:docPartGallery w:val="Page Numbers (Top of Page)"/>
        <w:docPartUnique/>
      </w:docPartObj>
    </w:sdtPr>
    <w:sdtEndPr>
      <w:rPr>
        <w:rFonts w:ascii="Times New Roman" w:hAnsi="Times New Roman" w:cs="Times New Roman"/>
      </w:rPr>
    </w:sdtEndPr>
    <w:sdtContent>
      <w:p w:rsidR="006D4AB0" w:rsidRPr="003C67FD" w:rsidRDefault="006D4AB0">
        <w:pPr>
          <w:pStyle w:val="a3"/>
          <w:jc w:val="center"/>
          <w:rPr>
            <w:rFonts w:ascii="Times New Roman" w:hAnsi="Times New Roman" w:cs="Times New Roman"/>
          </w:rPr>
        </w:pPr>
        <w:r w:rsidRPr="003C67FD">
          <w:rPr>
            <w:rFonts w:ascii="Times New Roman" w:hAnsi="Times New Roman" w:cs="Times New Roman"/>
          </w:rPr>
          <w:fldChar w:fldCharType="begin"/>
        </w:r>
        <w:r w:rsidRPr="003C67FD">
          <w:rPr>
            <w:rFonts w:ascii="Times New Roman" w:hAnsi="Times New Roman" w:cs="Times New Roman"/>
          </w:rPr>
          <w:instrText>PAGE   \* MERGEFORMAT</w:instrText>
        </w:r>
        <w:r w:rsidRPr="003C67FD">
          <w:rPr>
            <w:rFonts w:ascii="Times New Roman" w:hAnsi="Times New Roman" w:cs="Times New Roman"/>
          </w:rPr>
          <w:fldChar w:fldCharType="separate"/>
        </w:r>
        <w:r w:rsidR="00F75F76">
          <w:rPr>
            <w:rFonts w:ascii="Times New Roman" w:hAnsi="Times New Roman" w:cs="Times New Roman"/>
            <w:noProof/>
          </w:rPr>
          <w:t>3</w:t>
        </w:r>
        <w:r w:rsidRPr="003C67FD">
          <w:rPr>
            <w:rFonts w:ascii="Times New Roman" w:hAnsi="Times New Roman" w:cs="Times New Roman"/>
          </w:rPr>
          <w:fldChar w:fldCharType="end"/>
        </w:r>
      </w:p>
    </w:sdtContent>
  </w:sdt>
  <w:p w:rsidR="006D4AB0" w:rsidRDefault="006D4AB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B0" w:rsidRDefault="006D4AB0">
    <w:pPr>
      <w:pStyle w:val="a3"/>
      <w:jc w:val="center"/>
    </w:pPr>
    <w:r>
      <w:fldChar w:fldCharType="begin"/>
    </w:r>
    <w:r>
      <w:instrText>PAGE   \* MERGEFORMAT</w:instrText>
    </w:r>
    <w:r>
      <w:fldChar w:fldCharType="separate"/>
    </w:r>
    <w:r w:rsidR="00F75F76">
      <w:rPr>
        <w:noProof/>
      </w:rPr>
      <w:t>15</w:t>
    </w:r>
    <w:r>
      <w:fldChar w:fldCharType="end"/>
    </w:r>
  </w:p>
  <w:p w:rsidR="006D4AB0" w:rsidRPr="00BD62A8" w:rsidRDefault="006D4AB0" w:rsidP="006D4AB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AB0" w:rsidRDefault="006D4AB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C0D06"/>
    <w:multiLevelType w:val="hybridMultilevel"/>
    <w:tmpl w:val="85464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CFB5889"/>
    <w:multiLevelType w:val="hybridMultilevel"/>
    <w:tmpl w:val="C4E4E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2AC7D76"/>
    <w:multiLevelType w:val="hybridMultilevel"/>
    <w:tmpl w:val="0F4AD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64"/>
    <w:rsid w:val="0001594C"/>
    <w:rsid w:val="00050B4F"/>
    <w:rsid w:val="00090386"/>
    <w:rsid w:val="001F4EF1"/>
    <w:rsid w:val="00224F9C"/>
    <w:rsid w:val="00226C96"/>
    <w:rsid w:val="00233D26"/>
    <w:rsid w:val="002407CA"/>
    <w:rsid w:val="00291344"/>
    <w:rsid w:val="00295DE4"/>
    <w:rsid w:val="002A2D5B"/>
    <w:rsid w:val="002D3F3B"/>
    <w:rsid w:val="0033117D"/>
    <w:rsid w:val="00382CA9"/>
    <w:rsid w:val="003B0044"/>
    <w:rsid w:val="003C4E64"/>
    <w:rsid w:val="003C67FD"/>
    <w:rsid w:val="00430A64"/>
    <w:rsid w:val="004319B6"/>
    <w:rsid w:val="004369A5"/>
    <w:rsid w:val="004678F7"/>
    <w:rsid w:val="00492536"/>
    <w:rsid w:val="00495685"/>
    <w:rsid w:val="004A2457"/>
    <w:rsid w:val="004D68B9"/>
    <w:rsid w:val="004F39E6"/>
    <w:rsid w:val="005169D9"/>
    <w:rsid w:val="005B1FEA"/>
    <w:rsid w:val="005B260F"/>
    <w:rsid w:val="005B347C"/>
    <w:rsid w:val="005B503A"/>
    <w:rsid w:val="005D3384"/>
    <w:rsid w:val="005F7532"/>
    <w:rsid w:val="006035B8"/>
    <w:rsid w:val="006146AF"/>
    <w:rsid w:val="00617BFA"/>
    <w:rsid w:val="006375E7"/>
    <w:rsid w:val="00674C8B"/>
    <w:rsid w:val="006C4124"/>
    <w:rsid w:val="006D4AB0"/>
    <w:rsid w:val="00706051"/>
    <w:rsid w:val="00725429"/>
    <w:rsid w:val="00741037"/>
    <w:rsid w:val="007567DF"/>
    <w:rsid w:val="00762B85"/>
    <w:rsid w:val="007F136D"/>
    <w:rsid w:val="00837DEF"/>
    <w:rsid w:val="00852184"/>
    <w:rsid w:val="00874517"/>
    <w:rsid w:val="009727DF"/>
    <w:rsid w:val="00991C02"/>
    <w:rsid w:val="009A1D65"/>
    <w:rsid w:val="00A00311"/>
    <w:rsid w:val="00AC052C"/>
    <w:rsid w:val="00B15C86"/>
    <w:rsid w:val="00B26FB4"/>
    <w:rsid w:val="00BB4052"/>
    <w:rsid w:val="00C05529"/>
    <w:rsid w:val="00C10006"/>
    <w:rsid w:val="00C36F3E"/>
    <w:rsid w:val="00C62B80"/>
    <w:rsid w:val="00C91FC0"/>
    <w:rsid w:val="00CA6277"/>
    <w:rsid w:val="00CD378E"/>
    <w:rsid w:val="00D35DB7"/>
    <w:rsid w:val="00D526E1"/>
    <w:rsid w:val="00DF4524"/>
    <w:rsid w:val="00E34C2E"/>
    <w:rsid w:val="00E37167"/>
    <w:rsid w:val="00E51B82"/>
    <w:rsid w:val="00E61253"/>
    <w:rsid w:val="00E819DA"/>
    <w:rsid w:val="00E83D2A"/>
    <w:rsid w:val="00E84A80"/>
    <w:rsid w:val="00E94A1E"/>
    <w:rsid w:val="00EE45CF"/>
    <w:rsid w:val="00F21D36"/>
    <w:rsid w:val="00F72D81"/>
    <w:rsid w:val="00F75F76"/>
    <w:rsid w:val="00F76EF1"/>
    <w:rsid w:val="00F8120A"/>
    <w:rsid w:val="00F96C6C"/>
    <w:rsid w:val="00F96E56"/>
    <w:rsid w:val="00FF2921"/>
    <w:rsid w:val="00FF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203D"/>
  <w15:chartTrackingRefBased/>
  <w15:docId w15:val="{E550042E-83AA-47A4-9961-BCC1C319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5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4517"/>
  </w:style>
  <w:style w:type="paragraph" w:styleId="a5">
    <w:name w:val="footer"/>
    <w:basedOn w:val="a"/>
    <w:link w:val="a6"/>
    <w:uiPriority w:val="99"/>
    <w:unhideWhenUsed/>
    <w:rsid w:val="008745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4517"/>
  </w:style>
  <w:style w:type="paragraph" w:styleId="a7">
    <w:name w:val="Balloon Text"/>
    <w:basedOn w:val="a"/>
    <w:link w:val="a8"/>
    <w:uiPriority w:val="99"/>
    <w:semiHidden/>
    <w:unhideWhenUsed/>
    <w:rsid w:val="00F76EF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7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F5FE0230362084B3C66D18C120C10195E000D6DE22651D6DEABEFD8E1FAFD8B1795C5ED53346092580DFCE50FD151181BDD096B7AE9123CEF21C00EB8j6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4B33393AECFFE6E44FC199BB5E69BE666CF3AECBBE0289E278DA1F9C9E4E3E421667B97896840393ADCB30FA59CCBAB9EC221558C0000FCA5E02B0KEY1W" TargetMode="External"/><Relationship Id="rId17" Type="http://schemas.openxmlformats.org/officeDocument/2006/relationships/hyperlink" Target="consultantplus://offline/ref=14C1859BC90130B33428F9A07FBC953CCDDF3BC7E94C57753D38F100CA3F74FACC49612E73D882254C96F45C64AD9F175047CCA8008CE943A329B35DY23DV" TargetMode="External"/><Relationship Id="rId2" Type="http://schemas.openxmlformats.org/officeDocument/2006/relationships/numbering" Target="numbering.xml"/><Relationship Id="rId16" Type="http://schemas.openxmlformats.org/officeDocument/2006/relationships/hyperlink" Target="consultantplus://offline/ref=E1F66339D8200A4693257C73EE8813C32855C7EF7463DA4B805628D7ACDF3471411D3001074B5F40y0e3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F5FE0230362084B3C66D18C120C10195E000D6DE22651D6DEABEFD8E1FAFD8B1795C5ED53346092580DFCE50FD151181BDD096B7AE9123CEF21C00EB8j6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F5FE0230362084B3C66D18C120C10195E000D6DE22651D6DEABEFD8E1FAFD8B1795C5ED53346092580DFCE50FD151181BDD096B7AE9123CEF21C00EB8j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1492-E828-4F60-8404-6C041929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5644</Words>
  <Characters>32173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Анна Васильевна</dc:creator>
  <cp:keywords/>
  <dc:description/>
  <cp:lastModifiedBy>Бастрикова Евгения Васильевна</cp:lastModifiedBy>
  <cp:revision>8</cp:revision>
  <cp:lastPrinted>2020-08-26T21:50:00Z</cp:lastPrinted>
  <dcterms:created xsi:type="dcterms:W3CDTF">2020-08-27T04:22:00Z</dcterms:created>
  <dcterms:modified xsi:type="dcterms:W3CDTF">2024-07-08T00:01:00Z</dcterms:modified>
</cp:coreProperties>
</file>