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A5296F" w:rsidTr="004866FA">
        <w:trPr>
          <w:trHeight w:val="1841"/>
        </w:trPr>
        <w:tc>
          <w:tcPr>
            <w:tcW w:w="959" w:type="dxa"/>
          </w:tcPr>
          <w:p w:rsidR="00A876CE" w:rsidRPr="00907D7C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4866FA" w:rsidRDefault="006707E4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0EBB3A85" wp14:editId="3FC0A7F4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-74295</wp:posOffset>
                  </wp:positionV>
                  <wp:extent cx="1163955" cy="1124585"/>
                  <wp:effectExtent l="0" t="0" r="0" b="0"/>
                  <wp:wrapNone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926F35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84863">
              <w:rPr>
                <w:b/>
                <w:sz w:val="28"/>
                <w:szCs w:val="28"/>
              </w:rPr>
              <w:t xml:space="preserve">КОМИТЕТ ПО </w:t>
            </w:r>
            <w:r w:rsidRPr="000C6974">
              <w:rPr>
                <w:szCs w:val="28"/>
              </w:rPr>
              <w:t xml:space="preserve"> </w:t>
            </w:r>
            <w:r w:rsidRPr="00E614D4">
              <w:rPr>
                <w:b/>
                <w:sz w:val="28"/>
                <w:szCs w:val="28"/>
              </w:rPr>
              <w:t xml:space="preserve">ГОРОДСКОМУ </w:t>
            </w:r>
            <w:r>
              <w:rPr>
                <w:b/>
                <w:sz w:val="28"/>
                <w:szCs w:val="28"/>
              </w:rPr>
              <w:br/>
            </w:r>
            <w:r w:rsidRPr="00E614D4">
              <w:rPr>
                <w:b/>
                <w:sz w:val="28"/>
                <w:szCs w:val="28"/>
              </w:rPr>
              <w:t>И ЖИЛ</w:t>
            </w:r>
            <w:r>
              <w:rPr>
                <w:b/>
                <w:sz w:val="28"/>
                <w:szCs w:val="28"/>
              </w:rPr>
              <w:t>И</w:t>
            </w:r>
            <w:r w:rsidRPr="00E614D4">
              <w:rPr>
                <w:b/>
                <w:sz w:val="28"/>
                <w:szCs w:val="28"/>
              </w:rPr>
              <w:t>ЩНО-КОММУНАЛЬНОМУ ХОЗЯЙСТВУ</w:t>
            </w:r>
          </w:p>
        </w:tc>
      </w:tr>
      <w:tr w:rsidR="00A876CE" w:rsidRPr="00A5296F" w:rsidTr="004866FA">
        <w:trPr>
          <w:trHeight w:val="221"/>
        </w:trPr>
        <w:tc>
          <w:tcPr>
            <w:tcW w:w="8902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B5428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Default="00B141EC" w:rsidP="00716694">
      <w:pPr>
        <w:rPr>
          <w:b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4866FA" w:rsidRDefault="004866FA" w:rsidP="00716694">
      <w:pPr>
        <w:rPr>
          <w:b/>
        </w:rPr>
      </w:pPr>
    </w:p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6D4664">
        <w:rPr>
          <w:b/>
        </w:rPr>
        <w:t>24</w:t>
      </w:r>
      <w:r w:rsidR="00976989">
        <w:rPr>
          <w:b/>
        </w:rPr>
        <w:t>.</w:t>
      </w:r>
      <w:r w:rsidR="006D4664">
        <w:rPr>
          <w:b/>
        </w:rPr>
        <w:t>10</w:t>
      </w:r>
      <w:r>
        <w:rPr>
          <w:b/>
        </w:rPr>
        <w:t>.</w:t>
      </w:r>
      <w:r w:rsidRPr="00B957A7">
        <w:rPr>
          <w:b/>
        </w:rPr>
        <w:t>201</w:t>
      </w:r>
      <w:r w:rsidR="00C411BC">
        <w:rPr>
          <w:b/>
        </w:rPr>
        <w:t>9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</w:p>
    <w:p w:rsidR="00CD10BF" w:rsidRPr="00CD10BF" w:rsidRDefault="00857A56" w:rsidP="00CD10B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заседания </w:t>
      </w:r>
      <w:r w:rsidR="00CD10BF" w:rsidRPr="00CD10BF">
        <w:rPr>
          <w:sz w:val="26"/>
          <w:szCs w:val="26"/>
        </w:rPr>
        <w:t xml:space="preserve">Комитета Городской Думы </w:t>
      </w:r>
      <w:r w:rsidR="00CD10BF" w:rsidRPr="00CD10BF">
        <w:rPr>
          <w:sz w:val="26"/>
          <w:szCs w:val="26"/>
        </w:rPr>
        <w:br/>
        <w:t>Петропавловск-Камчатского городского округа</w:t>
      </w:r>
      <w:r w:rsidR="00CD10BF" w:rsidRPr="00CD10BF">
        <w:rPr>
          <w:sz w:val="28"/>
          <w:szCs w:val="28"/>
        </w:rPr>
        <w:t xml:space="preserve"> </w:t>
      </w:r>
    </w:p>
    <w:p w:rsidR="00804086" w:rsidRPr="000A4C5F" w:rsidRDefault="00CD10BF" w:rsidP="00CD10BF">
      <w:pPr>
        <w:jc w:val="center"/>
        <w:rPr>
          <w:sz w:val="26"/>
          <w:szCs w:val="26"/>
        </w:rPr>
      </w:pPr>
      <w:r w:rsidRPr="00CD10BF">
        <w:rPr>
          <w:sz w:val="26"/>
          <w:szCs w:val="26"/>
        </w:rPr>
        <w:t xml:space="preserve">по </w:t>
      </w:r>
      <w:r w:rsidR="00B364AC">
        <w:rPr>
          <w:sz w:val="26"/>
          <w:szCs w:val="26"/>
        </w:rPr>
        <w:t>городскому и жилищно-коммунальному хозяйству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6D4664">
        <w:rPr>
          <w:bCs/>
          <w:color w:val="000000"/>
          <w:kern w:val="36"/>
        </w:rPr>
        <w:t>1</w:t>
      </w:r>
      <w:r w:rsidR="00B141EC">
        <w:rPr>
          <w:bCs/>
          <w:color w:val="000000"/>
          <w:kern w:val="36"/>
        </w:rPr>
        <w:t>6</w:t>
      </w:r>
      <w:r w:rsidR="00F06CC6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4866FA">
        <w:t>6</w:t>
      </w:r>
      <w:r w:rsidR="00B141EC">
        <w:rPr>
          <w:vertAlign w:val="superscript"/>
        </w:rPr>
        <w:t>45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EC4184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Прудкий Д.А.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Default="00EC4184" w:rsidP="002F737D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хозяйству.</w:t>
            </w:r>
          </w:p>
          <w:p w:rsidR="00B141EC" w:rsidRPr="00DD0620" w:rsidRDefault="00B141EC" w:rsidP="002F73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79637F" w:rsidRPr="0079637F" w:rsidRDefault="0079637F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79637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1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6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79637F" w:rsidRDefault="0079637F" w:rsidP="0079637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9637F" w:rsidRPr="0079637F" w:rsidRDefault="0079637F" w:rsidP="00793E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4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Сайдачаков П.В.</w:t>
            </w:r>
          </w:p>
          <w:p w:rsidR="0079637F" w:rsidRPr="0079637F" w:rsidRDefault="0079637F" w:rsidP="007963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79637F" w:rsidRPr="0079637F" w:rsidRDefault="0079637F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P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2</w:t>
            </w:r>
            <w:r w:rsidRPr="0079637F">
              <w:rPr>
                <w:color w:val="000000"/>
              </w:rPr>
              <w:t>;</w:t>
            </w:r>
          </w:p>
        </w:tc>
      </w:tr>
      <w:tr w:rsidR="0079637F" w:rsidRPr="008C4999" w:rsidTr="0079637F">
        <w:trPr>
          <w:trHeight w:val="185"/>
        </w:trPr>
        <w:tc>
          <w:tcPr>
            <w:tcW w:w="2410" w:type="dxa"/>
          </w:tcPr>
          <w:p w:rsidR="0079637F" w:rsidRDefault="0079637F" w:rsidP="0079637F">
            <w:pPr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  <w:p w:rsidR="0079637F" w:rsidRPr="0079637F" w:rsidRDefault="009A0065" w:rsidP="007963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16-10</w:t>
            </w:r>
          </w:p>
        </w:tc>
        <w:tc>
          <w:tcPr>
            <w:tcW w:w="283" w:type="dxa"/>
          </w:tcPr>
          <w:p w:rsidR="0079637F" w:rsidRPr="0079637F" w:rsidRDefault="0079637F" w:rsidP="007963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79637F" w:rsidRDefault="0079637F" w:rsidP="000A0E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 w:rsidR="000A0E42">
              <w:rPr>
                <w:szCs w:val="28"/>
              </w:rPr>
              <w:t>.</w:t>
            </w:r>
          </w:p>
          <w:p w:rsidR="00B04445" w:rsidRPr="0079637F" w:rsidRDefault="00B04445" w:rsidP="000A0E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79637F" w:rsidRDefault="0079637F" w:rsidP="0079637F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Pr="0079637F" w:rsidRDefault="000A0E42" w:rsidP="00951B2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9637F">
              <w:rPr>
                <w:bCs/>
                <w:color w:val="000000"/>
              </w:rPr>
              <w:t>Воровский А.В.</w:t>
            </w:r>
          </w:p>
          <w:p w:rsidR="000A0E42" w:rsidRPr="0079637F" w:rsidRDefault="000A0E42" w:rsidP="00951B2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0A0E42" w:rsidRPr="0079637F" w:rsidRDefault="000A0E42" w:rsidP="00951B2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951B2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E632B8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  <w:p w:rsidR="000A0E42" w:rsidRPr="0079637F" w:rsidRDefault="000A0E42" w:rsidP="00E63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0A0E42" w:rsidRPr="0079637F" w:rsidRDefault="000A0E42" w:rsidP="00E63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E632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</w:t>
            </w:r>
            <w:r>
              <w:rPr>
                <w:color w:val="000000"/>
              </w:rPr>
              <w:t xml:space="preserve"> 6</w:t>
            </w:r>
            <w:r w:rsidRPr="0079637F">
              <w:rPr>
                <w:color w:val="000000"/>
              </w:rPr>
              <w:t>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DE48E1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0A0E42" w:rsidRDefault="000A0E42" w:rsidP="00DE48E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9637F">
              <w:rPr>
                <w:bCs/>
                <w:color w:val="000000"/>
              </w:rPr>
              <w:t>Кронов А.А.</w:t>
            </w:r>
          </w:p>
          <w:p w:rsidR="000A0E42" w:rsidRPr="0079637F" w:rsidRDefault="000A0E42" w:rsidP="00DE48E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3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9637F">
              <w:rPr>
                <w:color w:val="000000"/>
              </w:rPr>
              <w:t>депутат Городской Думы Петропавловск-Камчатского городского округа по избирательному округу № 3;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DE48E1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0A0E42" w:rsidRDefault="000A0E42" w:rsidP="00DE48E1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6" w:type="dxa"/>
          </w:tcPr>
          <w:p w:rsidR="000A0E42" w:rsidRPr="0079637F" w:rsidRDefault="000A0E42" w:rsidP="00DE48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>Городской Думы Петропавловск-Камчатского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0A0E42" w:rsidRPr="008C4999" w:rsidTr="00793E91">
        <w:trPr>
          <w:trHeight w:val="298"/>
        </w:trPr>
        <w:tc>
          <w:tcPr>
            <w:tcW w:w="2269" w:type="dxa"/>
          </w:tcPr>
          <w:p w:rsidR="000A0E42" w:rsidRDefault="000A0E42" w:rsidP="008300D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0A0E42" w:rsidRDefault="000A0E42" w:rsidP="008300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0A0E42" w:rsidRPr="0079637F" w:rsidRDefault="000A0E42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0A0E42" w:rsidRPr="0079637F" w:rsidRDefault="000A0E42" w:rsidP="00830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A0E42" w:rsidRPr="0079637F" w:rsidRDefault="000A0E42" w:rsidP="008300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37F">
              <w:rPr>
                <w:color w:val="000000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color w:val="000000"/>
              </w:rPr>
              <w:t>5.</w:t>
            </w:r>
          </w:p>
        </w:tc>
      </w:tr>
    </w:tbl>
    <w:p w:rsidR="0079637F" w:rsidRDefault="0079637F" w:rsidP="0079637F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79637F" w:rsidRDefault="0079637F" w:rsidP="0079637F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A5171B" w:rsidRPr="00117949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A5171B" w:rsidRDefault="00A5171B" w:rsidP="00793E91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A5171B" w:rsidRPr="00F91EEB" w:rsidRDefault="00A5171B" w:rsidP="00793E91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171B" w:rsidRPr="0079637F" w:rsidRDefault="00A5171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171B" w:rsidRPr="005F5431" w:rsidRDefault="00A5171B" w:rsidP="00793E91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A5171B" w:rsidRPr="00117949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A5171B" w:rsidRDefault="00A5171B" w:rsidP="00793E91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A5171B" w:rsidRDefault="00A5171B" w:rsidP="00793E91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5171B" w:rsidRPr="0079637F" w:rsidRDefault="00A5171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171B" w:rsidRDefault="00A5171B" w:rsidP="00793E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A5171B" w:rsidRPr="006500AF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A5171B" w:rsidRDefault="00A5171B" w:rsidP="00AE37F6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  <w:p w:rsidR="00A5171B" w:rsidRPr="006500AF" w:rsidRDefault="00A5171B" w:rsidP="00793E91"/>
        </w:tc>
        <w:tc>
          <w:tcPr>
            <w:tcW w:w="284" w:type="dxa"/>
            <w:shd w:val="clear" w:color="auto" w:fill="FFFFFF"/>
          </w:tcPr>
          <w:p w:rsidR="00A5171B" w:rsidRPr="0079637F" w:rsidRDefault="00A5171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A5171B" w:rsidRPr="00AE37F6" w:rsidRDefault="00A5171B" w:rsidP="00AE37F6">
            <w:pPr>
              <w:jc w:val="both"/>
              <w:rPr>
                <w:color w:val="000000"/>
              </w:rPr>
            </w:pPr>
            <w:r w:rsidRPr="006500AF">
              <w:rPr>
                <w:color w:val="000000"/>
              </w:rPr>
              <w:t>заместитель Главы администрации Петропавловс</w:t>
            </w:r>
            <w:r>
              <w:rPr>
                <w:color w:val="000000"/>
              </w:rPr>
              <w:t>к-Камчатского городского округа;</w:t>
            </w:r>
          </w:p>
        </w:tc>
      </w:tr>
      <w:tr w:rsidR="00660F4E" w:rsidRPr="006500AF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660F4E" w:rsidRDefault="00660F4E" w:rsidP="00DE48E1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4" w:type="dxa"/>
            <w:shd w:val="clear" w:color="auto" w:fill="FFFFFF"/>
          </w:tcPr>
          <w:p w:rsidR="00660F4E" w:rsidRPr="0079637F" w:rsidRDefault="00660F4E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60F4E" w:rsidRDefault="00660F4E" w:rsidP="00DE48E1">
            <w:pPr>
              <w:jc w:val="both"/>
              <w:rPr>
                <w:szCs w:val="28"/>
              </w:rPr>
            </w:pPr>
            <w:r w:rsidRPr="00F05F0C">
              <w:t xml:space="preserve">заместитель Главы </w:t>
            </w:r>
            <w:r w:rsidR="00B04445">
              <w:t xml:space="preserve">администрации </w:t>
            </w:r>
            <w:r w:rsidRPr="00F05F0C">
              <w:t>Петропавловск–Камчатского городского округа – начальник Управления образования администрации Петропавловск-Камчатского</w:t>
            </w:r>
            <w:r>
              <w:t xml:space="preserve"> городского округа;</w:t>
            </w:r>
          </w:p>
        </w:tc>
      </w:tr>
      <w:tr w:rsidR="00660F4E" w:rsidRPr="006500AF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660F4E" w:rsidRPr="006500AF" w:rsidRDefault="00660F4E" w:rsidP="00793E91">
            <w:r>
              <w:t>Солод М.С.</w:t>
            </w:r>
          </w:p>
        </w:tc>
        <w:tc>
          <w:tcPr>
            <w:tcW w:w="284" w:type="dxa"/>
            <w:shd w:val="clear" w:color="auto" w:fill="FFFFFF"/>
          </w:tcPr>
          <w:p w:rsidR="00660F4E" w:rsidRPr="0079637F" w:rsidRDefault="00660F4E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60F4E" w:rsidRPr="0009181E" w:rsidRDefault="00660F4E" w:rsidP="00AE37F6">
            <w:pPr>
              <w:ind w:left="33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</w:t>
            </w:r>
            <w:r>
              <w:rPr>
                <w:bCs/>
                <w:iCs/>
                <w:noProof/>
              </w:rPr>
              <w:t>дородного хозяйства, транспорта и благоустройства</w:t>
            </w:r>
            <w:r w:rsidRPr="0009181E">
              <w:rPr>
                <w:bCs/>
                <w:iCs/>
                <w:noProof/>
              </w:rPr>
              <w:t xml:space="preserve">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</w:tc>
      </w:tr>
      <w:tr w:rsidR="00660F4E" w:rsidRPr="00A5171B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660F4E" w:rsidRPr="00A5171B" w:rsidRDefault="00660F4E" w:rsidP="00A5171B">
            <w:r w:rsidRPr="00A5171B">
              <w:t xml:space="preserve">Соловьева </w:t>
            </w:r>
            <w:r>
              <w:t>Л.В.</w:t>
            </w:r>
          </w:p>
        </w:tc>
        <w:tc>
          <w:tcPr>
            <w:tcW w:w="284" w:type="dxa"/>
            <w:shd w:val="clear" w:color="auto" w:fill="FFFFFF"/>
          </w:tcPr>
          <w:p w:rsidR="00660F4E" w:rsidRPr="0079637F" w:rsidRDefault="00660F4E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660F4E" w:rsidRPr="00A5171B" w:rsidRDefault="00660F4E" w:rsidP="00DE48E1">
            <w:pPr>
              <w:jc w:val="both"/>
            </w:pPr>
            <w:r w:rsidRPr="00A5171B">
              <w:t>начальник Управления культуры, спорта и молодежной политики администрации Петропавловск-Камчатского городского округа</w:t>
            </w:r>
            <w:r w:rsidR="005B029B">
              <w:t>;</w:t>
            </w:r>
          </w:p>
        </w:tc>
      </w:tr>
      <w:tr w:rsidR="005B029B" w:rsidRPr="00A5171B" w:rsidTr="00793E91">
        <w:trPr>
          <w:trHeight w:val="537"/>
        </w:trPr>
        <w:tc>
          <w:tcPr>
            <w:tcW w:w="2269" w:type="dxa"/>
            <w:shd w:val="clear" w:color="auto" w:fill="FFFFFF"/>
          </w:tcPr>
          <w:p w:rsidR="005B029B" w:rsidRPr="00F91EEB" w:rsidRDefault="005B029B" w:rsidP="0089001D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Pr="0034746C" w:rsidRDefault="005B029B" w:rsidP="0089001D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.</w:t>
            </w:r>
          </w:p>
        </w:tc>
      </w:tr>
      <w:tr w:rsidR="005B029B" w:rsidRPr="00117949" w:rsidTr="00793E91">
        <w:trPr>
          <w:trHeight w:val="455"/>
        </w:trPr>
        <w:tc>
          <w:tcPr>
            <w:tcW w:w="10348" w:type="dxa"/>
            <w:gridSpan w:val="3"/>
          </w:tcPr>
          <w:p w:rsidR="005B029B" w:rsidRDefault="005B029B" w:rsidP="00793E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B029B" w:rsidRPr="00117949" w:rsidRDefault="005B029B" w:rsidP="00793E9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Pr="00793E91" w:rsidRDefault="005B029B" w:rsidP="00793E91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793E9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793E91">
            <w:pPr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B04445">
              <w:rPr>
                <w:color w:val="000000"/>
              </w:rPr>
              <w:t>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DE48E1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046A3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и.о. заместителя руководителя аппарата Городской Думы – начальника управления организационно-правового обеспечения работы аппарата Городской Думы;</w:t>
            </w:r>
          </w:p>
        </w:tc>
      </w:tr>
      <w:tr w:rsidR="005B029B" w:rsidRPr="00117949" w:rsidTr="00AE37F6">
        <w:tc>
          <w:tcPr>
            <w:tcW w:w="2269" w:type="dxa"/>
            <w:shd w:val="clear" w:color="auto" w:fill="FFFFFF"/>
          </w:tcPr>
          <w:p w:rsidR="005B029B" w:rsidRDefault="005B029B" w:rsidP="00CC7415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5B029B" w:rsidRPr="0079637F" w:rsidRDefault="005B029B" w:rsidP="00DE48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B029B" w:rsidRDefault="005B029B" w:rsidP="007B49E0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Pr="00793E91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bCs/>
                <w:color w:val="000000" w:themeColor="text1"/>
              </w:rPr>
              <w:t>.</w:t>
            </w:r>
          </w:p>
          <w:p w:rsidR="00907D7C" w:rsidRPr="00352D05" w:rsidRDefault="00907D7C" w:rsidP="005D5FC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lastRenderedPageBreak/>
        <w:t>ПОВЕСТКА ДНЯ:</w:t>
      </w:r>
    </w:p>
    <w:p w:rsidR="009814A2" w:rsidRPr="00BF3A0C" w:rsidRDefault="009814A2" w:rsidP="00170793">
      <w:pPr>
        <w:shd w:val="clear" w:color="auto" w:fill="FFFFFF"/>
        <w:ind w:left="20" w:right="40" w:hanging="20"/>
        <w:jc w:val="both"/>
        <w:rPr>
          <w:b/>
        </w:rPr>
      </w:pPr>
    </w:p>
    <w:p w:rsidR="00BF3A0C" w:rsidRPr="00BF3A0C" w:rsidRDefault="00BF3A0C" w:rsidP="00BF3A0C">
      <w:pPr>
        <w:ind w:firstLine="709"/>
        <w:jc w:val="both"/>
        <w:rPr>
          <w:bCs/>
          <w:iCs/>
        </w:rPr>
      </w:pPr>
      <w:r w:rsidRPr="00BF3A0C">
        <w:t>1.</w:t>
      </w:r>
      <w:r w:rsidR="005D5FCA">
        <w:rPr>
          <w:bCs/>
          <w:iCs/>
        </w:rPr>
        <w:t xml:space="preserve"> (8)</w:t>
      </w:r>
      <w:r w:rsidRPr="00BF3A0C">
        <w:rPr>
          <w:bCs/>
          <w:iCs/>
        </w:rPr>
        <w:t xml:space="preserve"> О принятии решения 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  <w:r w:rsidRPr="00BF3A0C">
        <w:rPr>
          <w:b/>
          <w:bCs/>
          <w:iCs/>
        </w:rPr>
        <w:t>Докл.:</w:t>
      </w:r>
      <w:r w:rsidRPr="00BF3A0C">
        <w:rPr>
          <w:bCs/>
          <w:iCs/>
        </w:rPr>
        <w:t xml:space="preserve"> Александрова Наталья Викторовна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</w:p>
    <w:p w:rsidR="00BF3A0C" w:rsidRPr="00BF3A0C" w:rsidRDefault="005D5FCA" w:rsidP="00BF3A0C">
      <w:pPr>
        <w:ind w:firstLine="709"/>
        <w:jc w:val="both"/>
        <w:rPr>
          <w:bCs/>
          <w:iCs/>
        </w:rPr>
      </w:pPr>
      <w:r>
        <w:rPr>
          <w:bCs/>
          <w:iCs/>
        </w:rPr>
        <w:t>2. (9)</w:t>
      </w:r>
      <w:r w:rsidR="00BF3A0C" w:rsidRPr="00BF3A0C">
        <w:rPr>
          <w:bCs/>
          <w:iCs/>
        </w:rPr>
        <w:t xml:space="preserve"> О принятии решения о внесении изменений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  <w:r w:rsidRPr="00BF3A0C">
        <w:rPr>
          <w:b/>
          <w:bCs/>
          <w:iCs/>
        </w:rPr>
        <w:t>Докл.:</w:t>
      </w:r>
      <w:r w:rsidRPr="00BF3A0C">
        <w:rPr>
          <w:bCs/>
          <w:iCs/>
        </w:rPr>
        <w:t xml:space="preserve"> Александрова Наталья Викторовна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</w:p>
    <w:p w:rsidR="00BF3A0C" w:rsidRPr="00BF3A0C" w:rsidRDefault="005D5FCA" w:rsidP="00BF3A0C">
      <w:pPr>
        <w:ind w:firstLine="709"/>
        <w:jc w:val="both"/>
        <w:rPr>
          <w:bCs/>
          <w:iCs/>
        </w:rPr>
      </w:pPr>
      <w:r>
        <w:rPr>
          <w:bCs/>
          <w:iCs/>
        </w:rPr>
        <w:t>3. (5)</w:t>
      </w:r>
      <w:r w:rsidR="00BF3A0C" w:rsidRPr="00BF3A0C">
        <w:rPr>
          <w:bCs/>
          <w:iCs/>
        </w:rPr>
        <w:t xml:space="preserve"> 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  <w:r w:rsidRPr="00BF3A0C">
        <w:rPr>
          <w:b/>
          <w:bCs/>
          <w:iCs/>
        </w:rPr>
        <w:t>Докл.:</w:t>
      </w:r>
      <w:r w:rsidRPr="00BF3A0C">
        <w:rPr>
          <w:bCs/>
          <w:iCs/>
        </w:rPr>
        <w:t xml:space="preserve"> Брызгин Константин Викторович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</w:p>
    <w:p w:rsidR="00BF3A0C" w:rsidRPr="00BF3A0C" w:rsidRDefault="00BF3A0C" w:rsidP="00BF3A0C">
      <w:pPr>
        <w:ind w:firstLine="709"/>
        <w:jc w:val="both"/>
        <w:rPr>
          <w:bCs/>
          <w:iCs/>
        </w:rPr>
      </w:pPr>
      <w:r w:rsidRPr="00BF3A0C">
        <w:rPr>
          <w:bCs/>
          <w:iCs/>
        </w:rPr>
        <w:t>4. О перечне мест для досуга и массового отдыха населения Петропавловск-Камчатского городского округа в зимний период и об установке новогодних елок, ледяных горок и сказочных фигур в микрорайонах Петропавловск-Камчатского городского округа</w:t>
      </w:r>
    </w:p>
    <w:p w:rsidR="00BF3A0C" w:rsidRPr="00BF3A0C" w:rsidRDefault="00BF3A0C" w:rsidP="00BF3A0C">
      <w:pPr>
        <w:ind w:firstLine="709"/>
        <w:jc w:val="both"/>
        <w:rPr>
          <w:bCs/>
          <w:iCs/>
        </w:rPr>
      </w:pPr>
      <w:r w:rsidRPr="00BF3A0C">
        <w:rPr>
          <w:b/>
          <w:bCs/>
          <w:iCs/>
        </w:rPr>
        <w:t>Докл.:</w:t>
      </w:r>
      <w:r w:rsidRPr="00BF3A0C">
        <w:rPr>
          <w:bCs/>
          <w:iCs/>
        </w:rPr>
        <w:t xml:space="preserve"> Александрова Наталья Викторовна, Солод Михаил Сергеевич</w:t>
      </w:r>
    </w:p>
    <w:p w:rsidR="005D5FCA" w:rsidRDefault="005D5FCA" w:rsidP="005D5FCA">
      <w:pPr>
        <w:jc w:val="both"/>
      </w:pPr>
    </w:p>
    <w:p w:rsidR="005D5FCA" w:rsidRPr="00BF3A0C" w:rsidRDefault="005D5FCA" w:rsidP="005D5FCA">
      <w:pPr>
        <w:jc w:val="both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BF3A0C" w:rsidRPr="00304A8A" w:rsidTr="00793E91">
        <w:tc>
          <w:tcPr>
            <w:tcW w:w="2127" w:type="dxa"/>
            <w:hideMark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F3A0C" w:rsidRDefault="00BF3A0C" w:rsidP="00793E91">
            <w:pPr>
              <w:jc w:val="both"/>
              <w:rPr>
                <w:bCs/>
                <w:iCs/>
              </w:rPr>
            </w:pPr>
            <w:r w:rsidRPr="00BF3A0C">
              <w:rPr>
                <w:bCs/>
                <w:iCs/>
              </w:rPr>
              <w:t xml:space="preserve">О принятии решения о внесении изменений в Решение Городской Думы Петропавловск-Камчатского городского округа от 02.09.2014 № 247-нд </w:t>
            </w:r>
            <w:r w:rsidR="009A0065">
              <w:rPr>
                <w:bCs/>
                <w:iCs/>
              </w:rPr>
              <w:t xml:space="preserve">                   </w:t>
            </w:r>
            <w:r w:rsidRPr="00BF3A0C">
              <w:rPr>
                <w:bCs/>
                <w:iCs/>
              </w:rPr>
              <w:t>«О порядке принятия решений о приватизации служебных жилых помещений муниципального жилищного фонда»</w:t>
            </w:r>
          </w:p>
          <w:p w:rsidR="00BF3A0C" w:rsidRPr="00D204D6" w:rsidRDefault="00BF3A0C" w:rsidP="00793E91">
            <w:pPr>
              <w:jc w:val="both"/>
            </w:pPr>
          </w:p>
        </w:tc>
      </w:tr>
      <w:tr w:rsidR="00BF3A0C" w:rsidRPr="00304A8A" w:rsidTr="00793E91">
        <w:tc>
          <w:tcPr>
            <w:tcW w:w="2127" w:type="dxa"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BF3A0C" w:rsidRDefault="00BF3A0C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Александрова Н.В.</w:t>
            </w:r>
            <w:r w:rsidR="009A0065">
              <w:rPr>
                <w:bCs/>
                <w:color w:val="000000"/>
              </w:rPr>
              <w:t>, Монахова Г.В.</w:t>
            </w:r>
          </w:p>
        </w:tc>
      </w:tr>
      <w:tr w:rsidR="00BF3A0C" w:rsidRPr="00304A8A" w:rsidTr="00793E91">
        <w:tc>
          <w:tcPr>
            <w:tcW w:w="2127" w:type="dxa"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A0065" w:rsidRPr="009A0065" w:rsidRDefault="009A0065" w:rsidP="009A0065">
            <w:pPr>
              <w:pStyle w:val="af1"/>
              <w:jc w:val="both"/>
              <w:rPr>
                <w:color w:val="000000" w:themeColor="text1"/>
              </w:rPr>
            </w:pPr>
            <w:r w:rsidRPr="009A0065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BF3A0C" w:rsidRPr="009A0065" w:rsidRDefault="00BF3A0C" w:rsidP="00BF3A0C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BF3A0C" w:rsidRPr="00304A8A" w:rsidTr="00793E91">
        <w:tc>
          <w:tcPr>
            <w:tcW w:w="2127" w:type="dxa"/>
          </w:tcPr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F3A0C" w:rsidRDefault="00BF3A0C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117949">
              <w:rPr>
                <w:color w:val="000000"/>
              </w:rPr>
              <w:t>, единогласно)</w:t>
            </w:r>
          </w:p>
          <w:p w:rsidR="00BF3A0C" w:rsidRPr="00BB2272" w:rsidRDefault="00BF3A0C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BF3A0C" w:rsidRPr="00304A8A" w:rsidTr="00793E91">
        <w:tc>
          <w:tcPr>
            <w:tcW w:w="2127" w:type="dxa"/>
            <w:hideMark/>
          </w:tcPr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BF3A0C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BF3A0C" w:rsidRPr="00BF3A0C" w:rsidRDefault="00BF3A0C" w:rsidP="009A0065">
            <w:pPr>
              <w:jc w:val="both"/>
              <w:rPr>
                <w:bCs/>
                <w:iCs/>
              </w:rPr>
            </w:pPr>
            <w:r w:rsidRPr="00BF3A0C">
              <w:rPr>
                <w:bCs/>
                <w:iCs/>
              </w:rPr>
              <w:t xml:space="preserve">О принятии решения о внесении изменений в Решение Городской Думы Петропавловск-Камчатского городского округа от 06.05.2013 № 71-нд </w:t>
            </w:r>
            <w:r w:rsidR="009A0065">
              <w:rPr>
                <w:bCs/>
                <w:iCs/>
              </w:rPr>
              <w:t xml:space="preserve">                    </w:t>
            </w:r>
            <w:r w:rsidRPr="00BF3A0C">
              <w:rPr>
                <w:bCs/>
                <w:iCs/>
              </w:rPr>
              <w:t>«О порядке предоставления жилых помещений муниципального специализированного жилищного фонда в Петропавловск-Камчатском городском округе»</w:t>
            </w:r>
          </w:p>
          <w:p w:rsidR="00BF3A0C" w:rsidRPr="00C8572D" w:rsidRDefault="00BF3A0C" w:rsidP="00BF3A0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BF3A0C" w:rsidRPr="00304A8A" w:rsidTr="00793E91">
        <w:tc>
          <w:tcPr>
            <w:tcW w:w="2127" w:type="dxa"/>
          </w:tcPr>
          <w:p w:rsidR="00BF3A0C" w:rsidRPr="00304A8A" w:rsidRDefault="00BF3A0C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</w:tcPr>
          <w:p w:rsidR="00BF3A0C" w:rsidRDefault="00BF3A0C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Александрова Н.В.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A0065" w:rsidRPr="009A0065" w:rsidRDefault="009A0065" w:rsidP="00DE48E1">
            <w:pPr>
              <w:pStyle w:val="af1"/>
              <w:jc w:val="both"/>
              <w:rPr>
                <w:color w:val="000000" w:themeColor="text1"/>
              </w:rPr>
            </w:pPr>
            <w:r w:rsidRPr="009A0065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9A0065" w:rsidRPr="009A0065" w:rsidRDefault="009A0065" w:rsidP="00DE48E1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Pr="00304A8A" w:rsidRDefault="009A0065" w:rsidP="00793E91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Pr="00BF3A0C" w:rsidRDefault="009A0065" w:rsidP="00BF3A0C">
            <w:pPr>
              <w:jc w:val="both"/>
              <w:rPr>
                <w:bCs/>
                <w:iCs/>
              </w:rPr>
            </w:pPr>
            <w:r w:rsidRPr="00BF3A0C">
              <w:rPr>
                <w:bCs/>
                <w:iCs/>
              </w:rPr>
              <w:t>О принятии решения о признании утратившими силу отдельных решений Городской Думы Петропавловск-Камчатского городского округа</w:t>
            </w:r>
          </w:p>
          <w:p w:rsidR="005D5FCA" w:rsidRDefault="005D5FCA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Брызгин К.В</w:t>
            </w:r>
            <w:r w:rsidR="005B029B">
              <w:rPr>
                <w:bCs/>
                <w:color w:val="000000"/>
              </w:rPr>
              <w:t>.</w:t>
            </w:r>
          </w:p>
          <w:p w:rsidR="005D5FCA" w:rsidRDefault="005D5FCA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A0065" w:rsidRPr="009A0065" w:rsidRDefault="009A0065" w:rsidP="00DE48E1">
            <w:pPr>
              <w:pStyle w:val="af1"/>
              <w:jc w:val="both"/>
              <w:rPr>
                <w:color w:val="000000" w:themeColor="text1"/>
              </w:rPr>
            </w:pPr>
            <w:r w:rsidRPr="009A0065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9A0065" w:rsidRPr="009A0065" w:rsidRDefault="009A0065" w:rsidP="00DE48E1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C6340"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F70F33">
              <w:rPr>
                <w:b/>
                <w:bCs/>
                <w:color w:val="000000"/>
              </w:rPr>
              <w:t>4.</w:t>
            </w:r>
            <w:r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pStyle w:val="af1"/>
              <w:jc w:val="both"/>
              <w:rPr>
                <w:bCs/>
                <w:iCs/>
              </w:rPr>
            </w:pPr>
            <w:r w:rsidRPr="00BF3A0C">
              <w:rPr>
                <w:bCs/>
                <w:iCs/>
              </w:rPr>
              <w:t>О перечне мест для досуга и массового отдыха населения Петропавловск-Камчатского городского округа в зимний период и об установке новогодних елок, ледяных горок и сказочных фигур в микрорайонах Петропавловск-Камчатского городского округа</w:t>
            </w:r>
          </w:p>
          <w:p w:rsidR="009A0065" w:rsidRDefault="009A0065" w:rsidP="00793E91">
            <w:pPr>
              <w:pStyle w:val="af1"/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Default="009A0065" w:rsidP="00793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Прудкий Д.А., Александрова Н.В., Солод М.С., Моназова Г.В., Брызгин К.В., Борисенко А.А., Шайгородский Г.А., Лыскович В.В.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A0065" w:rsidRDefault="009A0065" w:rsidP="001A3C9C">
            <w:pPr>
              <w:pStyle w:val="af1"/>
              <w:numPr>
                <w:ilvl w:val="0"/>
                <w:numId w:val="3"/>
              </w:numPr>
              <w:tabs>
                <w:tab w:val="left" w:pos="1056"/>
              </w:tabs>
              <w:ind w:left="0" w:firstLine="63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</w:t>
            </w:r>
            <w:r w:rsidR="001A3C9C">
              <w:rPr>
                <w:color w:val="000000" w:themeColor="text1"/>
              </w:rPr>
              <w:t>.</w:t>
            </w:r>
          </w:p>
          <w:p w:rsidR="001A3C9C" w:rsidRPr="001A3C9C" w:rsidRDefault="001A3C9C" w:rsidP="001A3C9C">
            <w:pPr>
              <w:pStyle w:val="af1"/>
              <w:numPr>
                <w:ilvl w:val="0"/>
                <w:numId w:val="3"/>
              </w:numPr>
              <w:tabs>
                <w:tab w:val="left" w:pos="1056"/>
              </w:tabs>
              <w:ind w:left="0" w:firstLine="630"/>
              <w:jc w:val="both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 xml:space="preserve">Рекомендовать администрации Петропавловск-Камчатского городского округа подготовить и в срок до 05.11.2019 направить в Городскую Думу Петропавловск-Камчатского городского округа расчет стоимости зимнего содержания детских площадок, расположенных по адресу: </w:t>
            </w:r>
            <w:r>
              <w:rPr>
                <w:color w:val="000000" w:themeColor="text1"/>
              </w:rPr>
              <w:br/>
            </w:r>
            <w:r w:rsidRPr="001A3C9C">
              <w:rPr>
                <w:color w:val="000000" w:themeColor="text1"/>
              </w:rPr>
              <w:t>ул. Ак. Курчатова 35, 39</w:t>
            </w:r>
            <w:r w:rsidRPr="001A3C9C">
              <w:rPr>
                <w:color w:val="000000" w:themeColor="text1"/>
              </w:rPr>
              <w:t xml:space="preserve"> (</w:t>
            </w:r>
            <w:r w:rsidRPr="001A3C9C">
              <w:rPr>
                <w:color w:val="000000" w:themeColor="text1"/>
              </w:rPr>
              <w:t>«Байконур»</w:t>
            </w:r>
            <w:r w:rsidRPr="001A3C9C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и</w:t>
            </w:r>
            <w:r w:rsidRPr="001A3C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 </w:t>
            </w:r>
            <w:r w:rsidRPr="001A3C9C">
              <w:rPr>
                <w:color w:val="000000" w:themeColor="text1"/>
              </w:rPr>
              <w:t>территори</w:t>
            </w:r>
            <w:r>
              <w:rPr>
                <w:color w:val="000000" w:themeColor="text1"/>
              </w:rPr>
              <w:t>и</w:t>
            </w:r>
            <w:r w:rsidRPr="001A3C9C">
              <w:rPr>
                <w:color w:val="000000" w:themeColor="text1"/>
              </w:rPr>
              <w:t>, прилегающ</w:t>
            </w:r>
            <w:r>
              <w:rPr>
                <w:color w:val="000000" w:themeColor="text1"/>
              </w:rPr>
              <w:t>ей</w:t>
            </w:r>
            <w:r w:rsidRPr="001A3C9C">
              <w:rPr>
                <w:color w:val="000000" w:themeColor="text1"/>
              </w:rPr>
              <w:t xml:space="preserve"> к ТЦ «Мега»</w:t>
            </w:r>
            <w:bookmarkEnd w:id="0"/>
            <w:r>
              <w:rPr>
                <w:color w:val="000000" w:themeColor="text1"/>
              </w:rPr>
              <w:t>.</w:t>
            </w:r>
            <w:r w:rsidRPr="001A3C9C">
              <w:rPr>
                <w:color w:val="000000" w:themeColor="text1"/>
              </w:rPr>
              <w:t xml:space="preserve"> </w:t>
            </w:r>
          </w:p>
          <w:p w:rsidR="009A0065" w:rsidRPr="00746C4F" w:rsidRDefault="009A0065" w:rsidP="00793E91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9A0065" w:rsidRPr="00304A8A" w:rsidTr="00793E91">
        <w:tc>
          <w:tcPr>
            <w:tcW w:w="2127" w:type="dxa"/>
          </w:tcPr>
          <w:p w:rsidR="009A0065" w:rsidRPr="00304A8A" w:rsidRDefault="009A0065" w:rsidP="00793E9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A0065" w:rsidRDefault="009A0065" w:rsidP="00793E91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5C6340">
              <w:rPr>
                <w:color w:val="000000"/>
              </w:rPr>
              <w:t xml:space="preserve"> «за»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-</w:t>
            </w:r>
            <w:r w:rsidR="005D5FCA">
              <w:rPr>
                <w:color w:val="000000"/>
              </w:rPr>
              <w:t xml:space="preserve"> </w:t>
            </w:r>
            <w:r w:rsidR="005C6340">
              <w:rPr>
                <w:color w:val="000000"/>
              </w:rPr>
              <w:t>10</w:t>
            </w:r>
            <w:r w:rsidRPr="00117949">
              <w:rPr>
                <w:color w:val="000000"/>
              </w:rPr>
              <w:t>, единогласно)</w:t>
            </w:r>
          </w:p>
          <w:p w:rsidR="009A0065" w:rsidRDefault="009A0065" w:rsidP="00793E91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BF3A0C" w:rsidRDefault="00BF3A0C" w:rsidP="00BF3A0C">
      <w:pPr>
        <w:rPr>
          <w:sz w:val="28"/>
          <w:szCs w:val="28"/>
        </w:rPr>
      </w:pPr>
    </w:p>
    <w:p w:rsidR="00B141EC" w:rsidRDefault="00B141EC" w:rsidP="00BF3A0C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BF3A0C" w:rsidRPr="005A4BF7" w:rsidTr="00793E91">
        <w:trPr>
          <w:trHeight w:val="998"/>
        </w:trPr>
        <w:tc>
          <w:tcPr>
            <w:tcW w:w="5353" w:type="dxa"/>
          </w:tcPr>
          <w:p w:rsidR="00BF3A0C" w:rsidRPr="005A4BF7" w:rsidRDefault="00BF3A0C" w:rsidP="005D5FCA">
            <w:pPr>
              <w:jc w:val="both"/>
              <w:rPr>
                <w:bCs/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 - п</w:t>
            </w:r>
            <w:r w:rsidRPr="00261978">
              <w:t xml:space="preserve">редседатель Комитета </w:t>
            </w:r>
            <w:r w:rsidRPr="0081291B">
              <w:rPr>
                <w:color w:val="000000"/>
              </w:rPr>
              <w:t xml:space="preserve">по городскому и жилищно-коммунальному </w:t>
            </w:r>
            <w:r>
              <w:rPr>
                <w:color w:val="000000"/>
              </w:rPr>
              <w:t>хозяйству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</w:p>
          <w:p w:rsidR="00BF3A0C" w:rsidRDefault="00BF3A0C" w:rsidP="00BF3A0C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B141EC" w:rsidRDefault="00B141EC" w:rsidP="00BF3A0C">
            <w:pPr>
              <w:ind w:left="142"/>
              <w:rPr>
                <w:bCs/>
                <w:color w:val="000000"/>
              </w:rPr>
            </w:pPr>
          </w:p>
          <w:p w:rsidR="00BF3A0C" w:rsidRPr="005A4BF7" w:rsidRDefault="00BF3A0C" w:rsidP="00BF3A0C">
            <w:pPr>
              <w:ind w:left="315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Д.А. Прудкий</w:t>
            </w:r>
          </w:p>
        </w:tc>
      </w:tr>
      <w:tr w:rsidR="00BF3A0C" w:rsidRPr="005A4BF7" w:rsidTr="00793E91">
        <w:trPr>
          <w:trHeight w:val="1275"/>
        </w:trPr>
        <w:tc>
          <w:tcPr>
            <w:tcW w:w="5353" w:type="dxa"/>
          </w:tcPr>
          <w:p w:rsidR="00BF3A0C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BF3A0C" w:rsidRDefault="00BF3A0C" w:rsidP="00BF3A0C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B141EC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BF3A0C" w:rsidRDefault="00BF3A0C" w:rsidP="00793E91">
            <w:pPr>
              <w:jc w:val="both"/>
            </w:pPr>
            <w:r>
              <w:rPr>
                <w:color w:val="000000"/>
              </w:rPr>
              <w:t xml:space="preserve">Консультант </w:t>
            </w:r>
            <w:r w:rsidR="00793E91" w:rsidRPr="00793E91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</w:tcPr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F3A0C" w:rsidRDefault="00BF3A0C" w:rsidP="00BF3A0C"/>
          <w:p w:rsidR="00B141EC" w:rsidRDefault="00B141EC" w:rsidP="00BF3A0C"/>
          <w:p w:rsidR="00BF3A0C" w:rsidRDefault="00BF3A0C" w:rsidP="00BF3A0C">
            <w:pPr>
              <w:rPr>
                <w:sz w:val="28"/>
                <w:szCs w:val="28"/>
              </w:rPr>
            </w:pPr>
            <w:r>
              <w:t xml:space="preserve">                                                     О.В. Грузинская</w:t>
            </w:r>
          </w:p>
        </w:tc>
      </w:tr>
    </w:tbl>
    <w:p w:rsidR="004E2EAC" w:rsidRPr="00174D52" w:rsidRDefault="004E2EAC" w:rsidP="00174D52">
      <w:pPr>
        <w:rPr>
          <w:sz w:val="28"/>
          <w:szCs w:val="28"/>
        </w:rPr>
      </w:pPr>
    </w:p>
    <w:sectPr w:rsidR="004E2EAC" w:rsidRPr="00174D52" w:rsidSect="00907D7C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C9" w:rsidRDefault="000703C9" w:rsidP="00F457B7">
      <w:r>
        <w:separator/>
      </w:r>
    </w:p>
  </w:endnote>
  <w:endnote w:type="continuationSeparator" w:id="0">
    <w:p w:rsidR="000703C9" w:rsidRDefault="000703C9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C9" w:rsidRDefault="000703C9" w:rsidP="00F457B7">
      <w:r>
        <w:separator/>
      </w:r>
    </w:p>
  </w:footnote>
  <w:footnote w:type="continuationSeparator" w:id="0">
    <w:p w:rsidR="000703C9" w:rsidRDefault="000703C9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0E42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47AEA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77A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6FA"/>
    <w:rsid w:val="0048681B"/>
    <w:rsid w:val="00487171"/>
    <w:rsid w:val="004875CF"/>
    <w:rsid w:val="0049127C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697"/>
    <w:rsid w:val="004C251B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029B"/>
    <w:rsid w:val="005B1384"/>
    <w:rsid w:val="005B5585"/>
    <w:rsid w:val="005B597B"/>
    <w:rsid w:val="005B5EF0"/>
    <w:rsid w:val="005B750D"/>
    <w:rsid w:val="005C231F"/>
    <w:rsid w:val="005C2720"/>
    <w:rsid w:val="005C5E92"/>
    <w:rsid w:val="005C6340"/>
    <w:rsid w:val="005C6673"/>
    <w:rsid w:val="005D06A3"/>
    <w:rsid w:val="005D4B95"/>
    <w:rsid w:val="005D5419"/>
    <w:rsid w:val="005D5FCA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C68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0F4E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07C0"/>
    <w:rsid w:val="007B1882"/>
    <w:rsid w:val="007B47C6"/>
    <w:rsid w:val="007B49E0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1914"/>
    <w:rsid w:val="00826C36"/>
    <w:rsid w:val="0083013E"/>
    <w:rsid w:val="008306DD"/>
    <w:rsid w:val="00830B46"/>
    <w:rsid w:val="0083140C"/>
    <w:rsid w:val="00831447"/>
    <w:rsid w:val="00833F3E"/>
    <w:rsid w:val="0083453D"/>
    <w:rsid w:val="008348F9"/>
    <w:rsid w:val="00835C71"/>
    <w:rsid w:val="00835E46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2635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07D7C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8A3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35E9"/>
    <w:rsid w:val="00AD43A3"/>
    <w:rsid w:val="00AE3562"/>
    <w:rsid w:val="00AE37F6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41EC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41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38A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5FE4"/>
    <w:rsid w:val="00BE6C0F"/>
    <w:rsid w:val="00BE78EB"/>
    <w:rsid w:val="00BE7B7A"/>
    <w:rsid w:val="00BF0E91"/>
    <w:rsid w:val="00BF2697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1BC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205E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56C5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50CC"/>
    <w:rsid w:val="00F804A9"/>
    <w:rsid w:val="00F8308F"/>
    <w:rsid w:val="00F8370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962E6"/>
  <w15:docId w15:val="{9C397CA5-82B1-4A07-8F84-EA506A39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ED42-AB8E-4335-9E1E-FCFBDE4D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8923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4</cp:revision>
  <cp:lastPrinted>2019-10-28T21:59:00Z</cp:lastPrinted>
  <dcterms:created xsi:type="dcterms:W3CDTF">2019-10-25T04:19:00Z</dcterms:created>
  <dcterms:modified xsi:type="dcterms:W3CDTF">2019-10-29T00:37:00Z</dcterms:modified>
</cp:coreProperties>
</file>