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E46F7B" w:rsidTr="004866FA">
        <w:trPr>
          <w:trHeight w:val="221"/>
        </w:trPr>
        <w:tc>
          <w:tcPr>
            <w:tcW w:w="8902" w:type="dxa"/>
            <w:gridSpan w:val="2"/>
          </w:tcPr>
          <w:p w:rsidR="00A876CE" w:rsidRPr="00E46F7B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D9B32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E46F7B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E46F7B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Pr="00E46F7B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9200C6">
        <w:rPr>
          <w:b/>
        </w:rPr>
        <w:t>21</w:t>
      </w:r>
      <w:r w:rsidR="008B3D2B" w:rsidRPr="00C12162">
        <w:rPr>
          <w:b/>
        </w:rPr>
        <w:t>.</w:t>
      </w:r>
      <w:r w:rsidR="00CE4A54" w:rsidRPr="00C12162">
        <w:rPr>
          <w:b/>
        </w:rPr>
        <w:t>0</w:t>
      </w:r>
      <w:r w:rsidR="009200C6">
        <w:rPr>
          <w:b/>
        </w:rPr>
        <w:t>6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CE4A54" w:rsidRPr="00C12162">
        <w:rPr>
          <w:b/>
        </w:rPr>
        <w:t>21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3B311B" w:rsidRPr="00E46F7B" w:rsidRDefault="008B3D2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 xml:space="preserve">совместного </w:t>
      </w:r>
      <w:r w:rsidR="003B311B" w:rsidRPr="00E46F7B">
        <w:t>заседания Комитета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>Петропавловск-Камчатского 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и </w:t>
      </w:r>
      <w:r w:rsidR="003B311B" w:rsidRPr="00E46F7B">
        <w:t>Комитета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>Петропавловск-Камчатского городского округа</w:t>
      </w:r>
      <w:r w:rsidR="003B311B" w:rsidRPr="00E46F7B">
        <w:rPr>
          <w:rFonts w:eastAsia="Calibri"/>
          <w:lang w:eastAsia="en-US"/>
        </w:rPr>
        <w:t xml:space="preserve"> по собственности, земельным отношениям, предпринимательству и инвестициям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E46F7B">
        <w:rPr>
          <w:bCs/>
          <w:color w:val="000000"/>
          <w:kern w:val="36"/>
        </w:rPr>
        <w:t>1</w:t>
      </w:r>
      <w:r w:rsidR="007B43CB">
        <w:rPr>
          <w:bCs/>
          <w:color w:val="000000"/>
          <w:kern w:val="36"/>
        </w:rPr>
        <w:t>7</w:t>
      </w:r>
      <w:r w:rsidR="007B43CB" w:rsidRPr="007B43CB">
        <w:rPr>
          <w:bCs/>
          <w:color w:val="000000"/>
          <w:kern w:val="36"/>
          <w:vertAlign w:val="superscript"/>
        </w:rPr>
        <w:t>53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094439">
      <w:pPr>
        <w:tabs>
          <w:tab w:val="left" w:pos="426"/>
        </w:tabs>
        <w:ind w:right="140"/>
        <w:jc w:val="right"/>
      </w:pPr>
      <w:r w:rsidRPr="00E46F7B">
        <w:t xml:space="preserve">Время окончания: </w:t>
      </w:r>
      <w:r w:rsidR="006F1EAA" w:rsidRPr="00C12162">
        <w:t>1</w:t>
      </w:r>
      <w:r w:rsidR="00572C8F" w:rsidRPr="00C12162">
        <w:t>8</w:t>
      </w:r>
      <w:r w:rsidR="00C12162" w:rsidRPr="00C12162">
        <w:rPr>
          <w:vertAlign w:val="superscript"/>
        </w:rPr>
        <w:t>30</w:t>
      </w:r>
      <w:r w:rsidRPr="00E46F7B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E46F7B" w:rsidTr="00DF19A9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E46F7B" w:rsidTr="00DF19A9">
        <w:trPr>
          <w:trHeight w:val="298"/>
        </w:trPr>
        <w:tc>
          <w:tcPr>
            <w:tcW w:w="2269" w:type="dxa"/>
          </w:tcPr>
          <w:p w:rsidR="004F032F" w:rsidRPr="00E46F7B" w:rsidRDefault="004F032F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F032F" w:rsidRPr="00E46F7B" w:rsidRDefault="004F032F" w:rsidP="00EA028D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E46F7B" w:rsidRDefault="000109B2" w:rsidP="006D445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з</w:t>
            </w:r>
            <w:r w:rsidR="008B3D2B" w:rsidRPr="00E46F7B">
              <w:rPr>
                <w:szCs w:val="28"/>
              </w:rPr>
              <w:t>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</w:t>
            </w:r>
            <w:r w:rsidR="006D445B" w:rsidRPr="00E46F7B">
              <w:rPr>
                <w:szCs w:val="28"/>
              </w:rPr>
              <w:t xml:space="preserve">, депутат Городской Думы Петропавловск-Камчатского городского округа (далее – депутат Городской Думы) </w:t>
            </w:r>
            <w:r w:rsidR="006D445B" w:rsidRPr="00E46F7B">
              <w:rPr>
                <w:szCs w:val="28"/>
              </w:rPr>
              <w:br/>
              <w:t>по избирательному округу № 4.</w:t>
            </w:r>
          </w:p>
        </w:tc>
      </w:tr>
      <w:tr w:rsidR="000109B2" w:rsidRPr="00E46F7B" w:rsidTr="00DF19A9">
        <w:trPr>
          <w:trHeight w:val="298"/>
        </w:trPr>
        <w:tc>
          <w:tcPr>
            <w:tcW w:w="2269" w:type="dxa"/>
          </w:tcPr>
          <w:p w:rsidR="000109B2" w:rsidRPr="00E46F7B" w:rsidRDefault="000109B2" w:rsidP="00DF19A9">
            <w:pPr>
              <w:ind w:left="-75"/>
              <w:rPr>
                <w:szCs w:val="28"/>
              </w:rPr>
            </w:pPr>
          </w:p>
        </w:tc>
        <w:tc>
          <w:tcPr>
            <w:tcW w:w="283" w:type="dxa"/>
          </w:tcPr>
          <w:p w:rsidR="000109B2" w:rsidRPr="00E46F7B" w:rsidRDefault="000109B2" w:rsidP="00EA028D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0109B2" w:rsidRPr="00E46F7B" w:rsidRDefault="000109B2" w:rsidP="00EA028D">
            <w:pPr>
              <w:ind w:firstLine="34"/>
              <w:jc w:val="both"/>
              <w:rPr>
                <w:szCs w:val="28"/>
              </w:rPr>
            </w:pPr>
          </w:p>
        </w:tc>
      </w:tr>
      <w:tr w:rsidR="000109B2" w:rsidRPr="00E46F7B" w:rsidTr="00DF19A9">
        <w:trPr>
          <w:trHeight w:val="298"/>
        </w:trPr>
        <w:tc>
          <w:tcPr>
            <w:tcW w:w="10348" w:type="dxa"/>
            <w:gridSpan w:val="3"/>
          </w:tcPr>
          <w:p w:rsidR="000109B2" w:rsidRPr="00E46F7B" w:rsidRDefault="003336C4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C50F21" w:rsidRPr="00E46F7B" w:rsidTr="00DF19A9">
        <w:trPr>
          <w:trHeight w:val="298"/>
        </w:trPr>
        <w:tc>
          <w:tcPr>
            <w:tcW w:w="2269" w:type="dxa"/>
          </w:tcPr>
          <w:p w:rsidR="00C50F21" w:rsidRPr="00E46F7B" w:rsidRDefault="00C50F21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t>заместитель председателя Городской Думы Петропавловск-Камчатского городского округа – председатель Комитета по местному самоу</w:t>
            </w:r>
            <w:r w:rsidR="007C2220">
              <w:t>правлению и социальной политике,</w:t>
            </w:r>
            <w:r w:rsidRPr="00E46F7B">
              <w:t xml:space="preserve"> депутат Городской Думы по избирательному округу № 5;</w:t>
            </w:r>
          </w:p>
        </w:tc>
      </w:tr>
      <w:tr w:rsidR="00C50F21" w:rsidRPr="00E46F7B" w:rsidTr="00DF19A9">
        <w:trPr>
          <w:trHeight w:val="298"/>
        </w:trPr>
        <w:tc>
          <w:tcPr>
            <w:tcW w:w="2269" w:type="dxa"/>
          </w:tcPr>
          <w:p w:rsidR="00C50F21" w:rsidRPr="00E46F7B" w:rsidRDefault="00C50F21" w:rsidP="00DF19A9">
            <w:pPr>
              <w:ind w:left="-75"/>
            </w:pPr>
            <w:r w:rsidRPr="00E46F7B">
              <w:t>Воронов Д.М.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hanging="72"/>
            </w:pPr>
            <w:r w:rsidRPr="00E46F7B"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r w:rsidRPr="00E46F7B">
              <w:t>депутат Городской Думы по избирательному округу № 6;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732FE4" w:rsidRDefault="007B43CB" w:rsidP="00DF19A9">
            <w:pPr>
              <w:ind w:left="-75"/>
            </w:pPr>
            <w:r w:rsidRPr="00732FE4">
              <w:t>Гусейнов Р.В.</w:t>
            </w:r>
          </w:p>
        </w:tc>
        <w:tc>
          <w:tcPr>
            <w:tcW w:w="283" w:type="dxa"/>
          </w:tcPr>
          <w:p w:rsidR="007B43CB" w:rsidRPr="00732FE4" w:rsidRDefault="007B43CB" w:rsidP="00B767BA">
            <w:pPr>
              <w:ind w:hanging="86"/>
            </w:pPr>
            <w:r w:rsidRPr="00732FE4">
              <w:t>-</w:t>
            </w:r>
          </w:p>
        </w:tc>
        <w:tc>
          <w:tcPr>
            <w:tcW w:w="7796" w:type="dxa"/>
          </w:tcPr>
          <w:p w:rsidR="007B43CB" w:rsidRDefault="007B43CB" w:rsidP="007B43CB">
            <w:r w:rsidRPr="00732FE4">
              <w:t>депутат Городской Думы по единому муниципальному избирательному округу;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6;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BB4BDB" w:rsidRPr="00E46F7B" w:rsidTr="00DF19A9">
        <w:trPr>
          <w:trHeight w:val="298"/>
        </w:trPr>
        <w:tc>
          <w:tcPr>
            <w:tcW w:w="2269" w:type="dxa"/>
          </w:tcPr>
          <w:p w:rsidR="00BB4BDB" w:rsidRPr="00E46F7B" w:rsidRDefault="00BB4BD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BB4BDB" w:rsidRPr="00E46F7B" w:rsidRDefault="00BB4BDB" w:rsidP="00BB4BD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B4BDB" w:rsidRPr="00E46F7B" w:rsidRDefault="00BB4BDB" w:rsidP="00BB4BD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BB4BDB" w:rsidRPr="00E46F7B" w:rsidTr="00DF19A9">
        <w:trPr>
          <w:trHeight w:val="298"/>
        </w:trPr>
        <w:tc>
          <w:tcPr>
            <w:tcW w:w="2269" w:type="dxa"/>
          </w:tcPr>
          <w:p w:rsidR="00BB4BDB" w:rsidRPr="00E46F7B" w:rsidRDefault="00BB4BDB" w:rsidP="00DF19A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BB4BDB" w:rsidRPr="00E46F7B" w:rsidRDefault="00BB4BDB" w:rsidP="007B43C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B4BDB" w:rsidRPr="00E77CAC" w:rsidRDefault="00E77CAC" w:rsidP="007B43CB">
            <w:pPr>
              <w:ind w:firstLine="34"/>
              <w:jc w:val="both"/>
            </w:pPr>
            <w:r w:rsidRPr="00E77CAC">
              <w:t>депутат Городской Думы по единому муниципальному избирательному округу;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</w:pPr>
            <w:r w:rsidRPr="00E46F7B">
              <w:t>Оськин С.В.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</w:pPr>
            <w:r w:rsidRPr="00E46F7B"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r w:rsidRPr="00E46F7B">
              <w:t>депутат Городской Думы по избирательному округу № 7;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lastRenderedPageBreak/>
              <w:t>Сайдачаков П.В.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2;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избирательному округу № 7;</w:t>
            </w:r>
          </w:p>
        </w:tc>
      </w:tr>
      <w:tr w:rsidR="007B43CB" w:rsidRPr="00E46F7B" w:rsidTr="00DF19A9">
        <w:trPr>
          <w:trHeight w:val="298"/>
        </w:trPr>
        <w:tc>
          <w:tcPr>
            <w:tcW w:w="2269" w:type="dxa"/>
          </w:tcPr>
          <w:p w:rsidR="007B43CB" w:rsidRPr="00E46F7B" w:rsidRDefault="007B43CB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7B43CB" w:rsidRPr="00E46F7B" w:rsidRDefault="007B43CB" w:rsidP="007B43CB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B43CB" w:rsidRPr="00E46F7B" w:rsidRDefault="007B43CB" w:rsidP="007B43CB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8</w:t>
            </w:r>
            <w:r w:rsidR="007C2220">
              <w:rPr>
                <w:szCs w:val="28"/>
              </w:rPr>
              <w:t>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E77CAC" w:rsidRPr="00E46F7B" w:rsidRDefault="00E77CAC" w:rsidP="00E77CAC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E77CAC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</w:p>
        </w:tc>
        <w:tc>
          <w:tcPr>
            <w:tcW w:w="283" w:type="dxa"/>
          </w:tcPr>
          <w:p w:rsidR="00E77CAC" w:rsidRPr="00E46F7B" w:rsidRDefault="00E77CAC" w:rsidP="00E77CAC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E77CAC" w:rsidRPr="00E46F7B" w:rsidRDefault="00E77CAC" w:rsidP="00E77CAC">
            <w:pPr>
              <w:ind w:firstLine="34"/>
              <w:jc w:val="both"/>
              <w:rPr>
                <w:szCs w:val="28"/>
              </w:rPr>
            </w:pPr>
          </w:p>
        </w:tc>
      </w:tr>
      <w:tr w:rsidR="00E77CAC" w:rsidRPr="00E46F7B" w:rsidTr="00DF19A9">
        <w:trPr>
          <w:trHeight w:val="298"/>
        </w:trPr>
        <w:tc>
          <w:tcPr>
            <w:tcW w:w="10348" w:type="dxa"/>
            <w:gridSpan w:val="3"/>
          </w:tcPr>
          <w:p w:rsidR="00E77CAC" w:rsidRPr="00E46F7B" w:rsidRDefault="00E77CAC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Отсутствовали: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autoSpaceDE w:val="0"/>
              <w:autoSpaceDN w:val="0"/>
              <w:adjustRightInd w:val="0"/>
              <w:ind w:left="-75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autoSpaceDE w:val="0"/>
              <w:autoSpaceDN w:val="0"/>
              <w:adjustRightInd w:val="0"/>
              <w:ind w:left="-75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3;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rFonts w:eastAsia="Calibri"/>
                <w:b/>
                <w:bCs/>
                <w:color w:val="000000"/>
              </w:rPr>
            </w:pPr>
            <w:r w:rsidRPr="00E46F7B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1;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3;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9F26D3" w:rsidRDefault="00E77CAC" w:rsidP="00DF19A9">
            <w:pPr>
              <w:ind w:left="-75"/>
            </w:pPr>
            <w:r w:rsidRPr="009F26D3">
              <w:t>Панов А.Г.</w:t>
            </w:r>
          </w:p>
        </w:tc>
        <w:tc>
          <w:tcPr>
            <w:tcW w:w="283" w:type="dxa"/>
          </w:tcPr>
          <w:p w:rsidR="00E77CAC" w:rsidRPr="009F26D3" w:rsidRDefault="00E77CAC" w:rsidP="00DF19A9">
            <w:pPr>
              <w:ind w:left="-75" w:hanging="86"/>
            </w:pPr>
            <w:r w:rsidRPr="009F26D3">
              <w:t>-</w:t>
            </w:r>
          </w:p>
        </w:tc>
        <w:tc>
          <w:tcPr>
            <w:tcW w:w="7796" w:type="dxa"/>
          </w:tcPr>
          <w:p w:rsidR="00E77CAC" w:rsidRDefault="00E77CAC" w:rsidP="00DF19A9">
            <w:pPr>
              <w:ind w:left="-75"/>
            </w:pPr>
            <w:r w:rsidRPr="009F26D3">
              <w:t>депутат Городской Думы по избирательному округу № 4;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77CAC" w:rsidRPr="00E46F7B" w:rsidTr="00DF19A9">
        <w:trPr>
          <w:trHeight w:val="298"/>
        </w:trPr>
        <w:tc>
          <w:tcPr>
            <w:tcW w:w="2269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E77CAC" w:rsidRPr="00E46F7B" w:rsidRDefault="00E77CAC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77CAC" w:rsidRPr="00E46F7B" w:rsidRDefault="00E77CAC" w:rsidP="00DF19A9">
            <w:pPr>
              <w:ind w:left="-75"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5</w:t>
            </w:r>
            <w:r>
              <w:rPr>
                <w:szCs w:val="28"/>
              </w:rPr>
              <w:t>.</w:t>
            </w:r>
          </w:p>
        </w:tc>
      </w:tr>
    </w:tbl>
    <w:p w:rsidR="00E77CAC" w:rsidRDefault="00E77CAC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79637F" w:rsidRPr="00E46F7B" w:rsidRDefault="00DF19A9" w:rsidP="00DF19A9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  <w:color w:val="000000"/>
        </w:rPr>
      </w:pPr>
      <w:r w:rsidRPr="00E46F7B">
        <w:rPr>
          <w:rFonts w:eastAsia="Calibri"/>
          <w:b/>
          <w:bCs/>
          <w:color w:val="000000"/>
        </w:rPr>
        <w:t>Приглашенные: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67"/>
      </w:tblGrid>
      <w:tr w:rsidR="00CE4A54" w:rsidRPr="00E46F7B" w:rsidTr="00DF19A9">
        <w:trPr>
          <w:trHeight w:val="289"/>
        </w:trPr>
        <w:tc>
          <w:tcPr>
            <w:tcW w:w="2268" w:type="dxa"/>
          </w:tcPr>
          <w:p w:rsidR="00CE4A54" w:rsidRPr="00E46F7B" w:rsidRDefault="00F65098" w:rsidP="00DF19A9">
            <w:pPr>
              <w:ind w:hanging="105"/>
            </w:pPr>
            <w:r w:rsidRPr="00E46F7B">
              <w:t>Монахова Г.В.</w:t>
            </w:r>
          </w:p>
        </w:tc>
        <w:tc>
          <w:tcPr>
            <w:tcW w:w="284" w:type="dxa"/>
          </w:tcPr>
          <w:p w:rsidR="00CE4A54" w:rsidRPr="00E46F7B" w:rsidRDefault="00F65098" w:rsidP="00DF19A9">
            <w:pPr>
              <w:ind w:hanging="101"/>
            </w:pPr>
            <w:r w:rsidRPr="00E46F7B">
              <w:t>-</w:t>
            </w:r>
          </w:p>
        </w:tc>
        <w:tc>
          <w:tcPr>
            <w:tcW w:w="7767" w:type="dxa"/>
          </w:tcPr>
          <w:p w:rsidR="00CE4A54" w:rsidRPr="00E46F7B" w:rsidRDefault="00F65098" w:rsidP="00DF19A9">
            <w:pPr>
              <w:jc w:val="both"/>
            </w:pPr>
            <w:r w:rsidRPr="00E46F7B">
              <w:t>председатель Городской Думы Петропавловск-Камчатского городского округа;</w:t>
            </w:r>
            <w:r w:rsidR="006D445B" w:rsidRPr="00E46F7B">
              <w:rPr>
                <w:szCs w:val="28"/>
              </w:rPr>
              <w:t xml:space="preserve"> депутат </w:t>
            </w:r>
            <w:r w:rsidR="006D445B" w:rsidRPr="00E46F7B">
              <w:t xml:space="preserve">Городской Думы </w:t>
            </w:r>
            <w:r w:rsidR="006D445B"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712A6" w:rsidRPr="00E46F7B" w:rsidTr="00DF19A9">
        <w:trPr>
          <w:trHeight w:val="289"/>
        </w:trPr>
        <w:tc>
          <w:tcPr>
            <w:tcW w:w="2268" w:type="dxa"/>
            <w:shd w:val="clear" w:color="auto" w:fill="auto"/>
          </w:tcPr>
          <w:p w:rsidR="00A712A6" w:rsidRPr="00E46F7B" w:rsidRDefault="00E77CAC" w:rsidP="00DF19A9">
            <w:pPr>
              <w:autoSpaceDE w:val="0"/>
              <w:autoSpaceDN w:val="0"/>
              <w:adjustRightInd w:val="0"/>
              <w:ind w:hanging="105"/>
            </w:pPr>
            <w:r>
              <w:t>Кушнир М.П.</w:t>
            </w:r>
          </w:p>
        </w:tc>
        <w:tc>
          <w:tcPr>
            <w:tcW w:w="284" w:type="dxa"/>
            <w:shd w:val="clear" w:color="auto" w:fill="auto"/>
          </w:tcPr>
          <w:p w:rsidR="00A712A6" w:rsidRPr="00E46F7B" w:rsidRDefault="00A712A6" w:rsidP="00DF19A9">
            <w:pPr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auto"/>
          </w:tcPr>
          <w:p w:rsidR="00A712A6" w:rsidRPr="00E46F7B" w:rsidRDefault="003925DB" w:rsidP="00DF19A9">
            <w:pPr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  <w:r w:rsidR="000A602D" w:rsidRPr="00E46F7B">
              <w:t xml:space="preserve"> </w:t>
            </w:r>
            <w:r w:rsidR="00A712A6" w:rsidRPr="00E46F7B">
              <w:t>Контрольно-счетной палаты Петропавловск-Камчатского городского округа;</w:t>
            </w:r>
          </w:p>
        </w:tc>
      </w:tr>
      <w:tr w:rsidR="003925DB" w:rsidRPr="00E46F7B" w:rsidTr="00DF19A9">
        <w:trPr>
          <w:trHeight w:val="231"/>
        </w:trPr>
        <w:tc>
          <w:tcPr>
            <w:tcW w:w="2268" w:type="dxa"/>
          </w:tcPr>
          <w:p w:rsidR="003925DB" w:rsidRPr="006D1E61" w:rsidRDefault="003925DB" w:rsidP="00DF19A9">
            <w:pPr>
              <w:ind w:hanging="105"/>
            </w:pPr>
            <w:r w:rsidRPr="006D1E61">
              <w:t xml:space="preserve">Кокорина </w:t>
            </w:r>
            <w:r>
              <w:t>Т.П.</w:t>
            </w:r>
          </w:p>
        </w:tc>
        <w:tc>
          <w:tcPr>
            <w:tcW w:w="284" w:type="dxa"/>
          </w:tcPr>
          <w:p w:rsidR="003925DB" w:rsidRPr="006D1E61" w:rsidRDefault="003925DB" w:rsidP="00DF19A9">
            <w:pPr>
              <w:ind w:hanging="101"/>
            </w:pPr>
            <w:r w:rsidRPr="006D1E61">
              <w:t>-</w:t>
            </w:r>
          </w:p>
        </w:tc>
        <w:tc>
          <w:tcPr>
            <w:tcW w:w="7767" w:type="dxa"/>
          </w:tcPr>
          <w:p w:rsidR="003925DB" w:rsidRPr="006D1E61" w:rsidRDefault="003925DB" w:rsidP="00DF19A9">
            <w:pPr>
              <w:jc w:val="both"/>
            </w:pPr>
            <w:r>
              <w:t>заместитель Главы Петропавловск-Камчатского городского округа;</w:t>
            </w:r>
          </w:p>
        </w:tc>
      </w:tr>
      <w:tr w:rsidR="003925DB" w:rsidRPr="00E46F7B" w:rsidTr="00DF19A9">
        <w:trPr>
          <w:trHeight w:val="221"/>
        </w:trPr>
        <w:tc>
          <w:tcPr>
            <w:tcW w:w="2268" w:type="dxa"/>
          </w:tcPr>
          <w:p w:rsidR="003925DB" w:rsidRPr="006D1E61" w:rsidRDefault="003925DB" w:rsidP="00DF19A9">
            <w:pPr>
              <w:ind w:hanging="105"/>
            </w:pPr>
            <w:r>
              <w:t>Кузнецова Т.И.</w:t>
            </w:r>
          </w:p>
        </w:tc>
        <w:tc>
          <w:tcPr>
            <w:tcW w:w="284" w:type="dxa"/>
          </w:tcPr>
          <w:p w:rsidR="003925DB" w:rsidRPr="006D1E61" w:rsidRDefault="003925DB" w:rsidP="00DF19A9">
            <w:pPr>
              <w:ind w:hanging="101"/>
            </w:pPr>
            <w:r>
              <w:t>-</w:t>
            </w:r>
          </w:p>
        </w:tc>
        <w:tc>
          <w:tcPr>
            <w:tcW w:w="7767" w:type="dxa"/>
          </w:tcPr>
          <w:p w:rsidR="003925DB" w:rsidRDefault="003925DB" w:rsidP="00DF19A9">
            <w:pPr>
              <w:jc w:val="both"/>
            </w:pPr>
            <w:r>
              <w:t xml:space="preserve">и.о. начальника </w:t>
            </w:r>
            <w:r w:rsidRPr="00E46F7B">
              <w:t>правового отдела 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3925DB" w:rsidRPr="00E46F7B" w:rsidTr="00DF19A9">
        <w:trPr>
          <w:trHeight w:val="221"/>
        </w:trPr>
        <w:tc>
          <w:tcPr>
            <w:tcW w:w="2268" w:type="dxa"/>
          </w:tcPr>
          <w:p w:rsidR="003925DB" w:rsidRPr="006D1E61" w:rsidRDefault="003925DB" w:rsidP="00DF19A9">
            <w:pPr>
              <w:ind w:hanging="105"/>
            </w:pPr>
            <w:r w:rsidRPr="006D1E61">
              <w:t xml:space="preserve">Ковальчук </w:t>
            </w:r>
            <w:r>
              <w:t>Е.В.</w:t>
            </w:r>
          </w:p>
        </w:tc>
        <w:tc>
          <w:tcPr>
            <w:tcW w:w="284" w:type="dxa"/>
          </w:tcPr>
          <w:p w:rsidR="003925DB" w:rsidRPr="006D1E61" w:rsidRDefault="003925DB" w:rsidP="00DF19A9">
            <w:pPr>
              <w:ind w:hanging="101"/>
            </w:pPr>
            <w:r w:rsidRPr="006D1E61">
              <w:t>-</w:t>
            </w:r>
          </w:p>
        </w:tc>
        <w:tc>
          <w:tcPr>
            <w:tcW w:w="7767" w:type="dxa"/>
          </w:tcPr>
          <w:p w:rsidR="003925DB" w:rsidRDefault="003925DB" w:rsidP="00DF19A9">
            <w:pPr>
              <w:jc w:val="both"/>
            </w:pPr>
            <w:r w:rsidRPr="006D1E61">
              <w:t xml:space="preserve">и.о. руководителя Управления дорожного хозяйства, транспорта </w:t>
            </w:r>
            <w:r>
              <w:br/>
            </w:r>
            <w:r w:rsidRPr="006D1E61">
              <w:t>и благоустройства администрации Петропавловск-Камчатского городского округа</w:t>
            </w:r>
            <w:r>
              <w:t>;</w:t>
            </w:r>
          </w:p>
        </w:tc>
      </w:tr>
      <w:tr w:rsidR="003925DB" w:rsidRPr="00E46F7B" w:rsidTr="00DF19A9">
        <w:trPr>
          <w:trHeight w:val="495"/>
        </w:trPr>
        <w:tc>
          <w:tcPr>
            <w:tcW w:w="2268" w:type="dxa"/>
          </w:tcPr>
          <w:p w:rsidR="003925DB" w:rsidRPr="00E46F7B" w:rsidRDefault="003925DB" w:rsidP="00DF19A9">
            <w:pPr>
              <w:ind w:hanging="105"/>
              <w:jc w:val="both"/>
              <w:rPr>
                <w:color w:val="000000"/>
              </w:rPr>
            </w:pPr>
            <w:r>
              <w:rPr>
                <w:color w:val="000000"/>
              </w:rPr>
              <w:t>Плотникова Я.Н.</w:t>
            </w:r>
          </w:p>
        </w:tc>
        <w:tc>
          <w:tcPr>
            <w:tcW w:w="284" w:type="dxa"/>
          </w:tcPr>
          <w:p w:rsidR="003925DB" w:rsidRPr="00E46F7B" w:rsidRDefault="003925DB" w:rsidP="00DF19A9">
            <w:pPr>
              <w:jc w:val="both"/>
            </w:pPr>
            <w:r>
              <w:t>-</w:t>
            </w:r>
          </w:p>
        </w:tc>
        <w:tc>
          <w:tcPr>
            <w:tcW w:w="7767" w:type="dxa"/>
          </w:tcPr>
          <w:p w:rsidR="003925DB" w:rsidRDefault="00093E39" w:rsidP="00093E39">
            <w:pPr>
              <w:jc w:val="both"/>
            </w:pPr>
            <w:bookmarkStart w:id="0" w:name="_GoBack"/>
            <w:r>
              <w:t>руководитель</w:t>
            </w:r>
            <w:r w:rsidR="003925DB" w:rsidRPr="006D1E61">
              <w:t xml:space="preserve"> </w:t>
            </w:r>
            <w:r w:rsidRPr="00093E39">
              <w:t>Управления экономического развития и предпринимательства администрации Петропавловск-Камчатского городского округа</w:t>
            </w:r>
            <w:bookmarkEnd w:id="0"/>
            <w:r w:rsidR="003925DB" w:rsidRPr="006D1E61">
              <w:t>;</w:t>
            </w:r>
          </w:p>
        </w:tc>
      </w:tr>
      <w:tr w:rsidR="003925DB" w:rsidRPr="00E46F7B" w:rsidTr="00DF19A9">
        <w:trPr>
          <w:trHeight w:val="495"/>
        </w:trPr>
        <w:tc>
          <w:tcPr>
            <w:tcW w:w="2268" w:type="dxa"/>
          </w:tcPr>
          <w:p w:rsidR="003925DB" w:rsidRPr="006D1E61" w:rsidRDefault="003925DB" w:rsidP="00DF19A9">
            <w:pPr>
              <w:ind w:hanging="105"/>
            </w:pPr>
            <w:r w:rsidRPr="006D1E61">
              <w:t xml:space="preserve">Сашенков </w:t>
            </w:r>
            <w:r>
              <w:t>А.А.</w:t>
            </w:r>
          </w:p>
        </w:tc>
        <w:tc>
          <w:tcPr>
            <w:tcW w:w="284" w:type="dxa"/>
          </w:tcPr>
          <w:p w:rsidR="003925DB" w:rsidRPr="006D1E61" w:rsidRDefault="003925DB" w:rsidP="00DF19A9">
            <w:pPr>
              <w:ind w:hanging="101"/>
            </w:pPr>
            <w:r w:rsidRPr="006D1E61">
              <w:t>-</w:t>
            </w:r>
          </w:p>
        </w:tc>
        <w:tc>
          <w:tcPr>
            <w:tcW w:w="7767" w:type="dxa"/>
          </w:tcPr>
          <w:p w:rsidR="003925DB" w:rsidRPr="006D1E61" w:rsidRDefault="003925DB" w:rsidP="00DF19A9">
            <w:pPr>
              <w:jc w:val="both"/>
            </w:pPr>
            <w:r w:rsidRPr="006D1E61">
              <w:t>заместитель Главы администрации Петропавловск-Камчатского городского округа - начальник Контрольного управления администрации Петропавловск-Камчатского городского округа;</w:t>
            </w:r>
          </w:p>
        </w:tc>
      </w:tr>
      <w:tr w:rsidR="003925DB" w:rsidRPr="00E46F7B" w:rsidTr="00DF19A9">
        <w:trPr>
          <w:trHeight w:val="253"/>
        </w:trPr>
        <w:tc>
          <w:tcPr>
            <w:tcW w:w="2268" w:type="dxa"/>
          </w:tcPr>
          <w:p w:rsidR="003925DB" w:rsidRPr="00064742" w:rsidRDefault="003925DB" w:rsidP="00DF19A9">
            <w:pPr>
              <w:ind w:hanging="105"/>
            </w:pPr>
            <w:r>
              <w:t>Худенко А.Ю.</w:t>
            </w:r>
          </w:p>
        </w:tc>
        <w:tc>
          <w:tcPr>
            <w:tcW w:w="284" w:type="dxa"/>
          </w:tcPr>
          <w:p w:rsidR="003925DB" w:rsidRPr="00064742" w:rsidRDefault="003925DB" w:rsidP="00DF19A9">
            <w:r>
              <w:t>-</w:t>
            </w:r>
          </w:p>
        </w:tc>
        <w:tc>
          <w:tcPr>
            <w:tcW w:w="7767" w:type="dxa"/>
          </w:tcPr>
          <w:p w:rsidR="003925DB" w:rsidRPr="00064742" w:rsidRDefault="003925DB" w:rsidP="00DF19A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советник </w:t>
            </w:r>
            <w:r w:rsidRPr="00E46F7B">
              <w:t>правового отдела Управления делами администрации Петропавловск-Камчатского городского округа</w:t>
            </w:r>
            <w:r>
              <w:t>.</w:t>
            </w:r>
          </w:p>
        </w:tc>
      </w:tr>
      <w:tr w:rsidR="003925DB" w:rsidRPr="00E46F7B" w:rsidTr="00DF19A9">
        <w:trPr>
          <w:trHeight w:val="253"/>
        </w:trPr>
        <w:tc>
          <w:tcPr>
            <w:tcW w:w="2268" w:type="dxa"/>
          </w:tcPr>
          <w:p w:rsidR="003925DB" w:rsidRPr="00064742" w:rsidRDefault="003925DB" w:rsidP="003925DB"/>
        </w:tc>
        <w:tc>
          <w:tcPr>
            <w:tcW w:w="284" w:type="dxa"/>
          </w:tcPr>
          <w:p w:rsidR="003925DB" w:rsidRPr="00064742" w:rsidRDefault="003925DB" w:rsidP="003925DB">
            <w:pPr>
              <w:ind w:left="-101"/>
            </w:pPr>
          </w:p>
        </w:tc>
        <w:tc>
          <w:tcPr>
            <w:tcW w:w="7767" w:type="dxa"/>
          </w:tcPr>
          <w:p w:rsidR="003925DB" w:rsidRPr="00064742" w:rsidRDefault="003925DB" w:rsidP="003925DB">
            <w:pPr>
              <w:jc w:val="both"/>
              <w:rPr>
                <w:bCs/>
              </w:rPr>
            </w:pPr>
          </w:p>
        </w:tc>
      </w:tr>
      <w:tr w:rsidR="003925DB" w:rsidRPr="00E46F7B" w:rsidTr="00DF19A9">
        <w:trPr>
          <w:trHeight w:val="455"/>
        </w:trPr>
        <w:tc>
          <w:tcPr>
            <w:tcW w:w="10319" w:type="dxa"/>
            <w:gridSpan w:val="3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767BA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B767BA" w:rsidRDefault="00B767BA" w:rsidP="003925D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B767BA" w:rsidRPr="00E46F7B" w:rsidRDefault="00B767BA" w:rsidP="003925DB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767BA" w:rsidRDefault="00B767BA" w:rsidP="003925D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E46F7B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3471B7">
              <w:rPr>
                <w:color w:val="000000"/>
              </w:rPr>
              <w:t>;</w:t>
            </w:r>
          </w:p>
        </w:tc>
      </w:tr>
      <w:tr w:rsidR="003925DB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25DB" w:rsidRPr="00B767BA" w:rsidRDefault="00B767BA" w:rsidP="003925D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B767BA">
              <w:t xml:space="preserve">заместитель руководителя аппарата Городской Думы Петропавловск-Камчатского городского округа – начальник </w:t>
            </w:r>
            <w:r w:rsidRPr="00B767BA">
              <w:rPr>
                <w:color w:val="000000"/>
              </w:rPr>
              <w:t xml:space="preserve">управления </w:t>
            </w:r>
            <w:r w:rsidRPr="00B767BA">
              <w:t>по обеспечению деятельности органов Городской Думы и информационного обеспечения работы аппарата Городской Думы</w:t>
            </w:r>
            <w:r w:rsidRPr="00B767BA">
              <w:rPr>
                <w:color w:val="000000"/>
              </w:rPr>
              <w:t xml:space="preserve"> Петропавловск-Камчатского городского округа;</w:t>
            </w:r>
          </w:p>
        </w:tc>
      </w:tr>
      <w:tr w:rsidR="003925DB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E46F7B">
              <w:rPr>
                <w:color w:val="000000"/>
              </w:rP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25DB" w:rsidRPr="00E46F7B" w:rsidRDefault="003925DB" w:rsidP="003925D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46F7B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767BA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767BA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и.о. </w:t>
            </w:r>
            <w:r w:rsidRPr="00E46F7B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E46F7B">
              <w:rPr>
                <w:color w:val="000000"/>
              </w:rPr>
              <w:t xml:space="preserve"> отдела по обеспечению деятельности органов </w:t>
            </w:r>
            <w:r>
              <w:rPr>
                <w:color w:val="000000"/>
              </w:rPr>
              <w:br/>
            </w:r>
            <w:r w:rsidRPr="00E46F7B">
              <w:rPr>
                <w:color w:val="000000"/>
              </w:rPr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767BA" w:rsidRPr="00E46F7B" w:rsidTr="00DF19A9">
        <w:trPr>
          <w:trHeight w:val="525"/>
        </w:trPr>
        <w:tc>
          <w:tcPr>
            <w:tcW w:w="2268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767BA" w:rsidRDefault="00B767BA" w:rsidP="00B767B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</w:t>
            </w:r>
            <w:r w:rsidRPr="00E46F7B">
              <w:rPr>
                <w:color w:val="000000"/>
              </w:rPr>
              <w:t xml:space="preserve"> </w:t>
            </w:r>
            <w:r w:rsidRPr="00E46F7B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 </w:t>
            </w:r>
            <w:r w:rsidRPr="00E46F7B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</w:t>
            </w:r>
            <w:r>
              <w:rPr>
                <w:color w:val="000000"/>
              </w:rPr>
              <w:t xml:space="preserve">аппарата </w:t>
            </w:r>
            <w:r w:rsidRPr="00E46F7B">
              <w:rPr>
                <w:color w:val="000000"/>
              </w:rPr>
              <w:t>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767BA" w:rsidRPr="00E46F7B" w:rsidTr="00DF19A9">
        <w:trPr>
          <w:trHeight w:val="838"/>
        </w:trPr>
        <w:tc>
          <w:tcPr>
            <w:tcW w:w="2268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B767BA" w:rsidRPr="00E46F7B" w:rsidRDefault="00B767BA" w:rsidP="00B767B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и.о. начальника</w:t>
            </w:r>
            <w:r w:rsidRPr="00E46F7B">
              <w:rPr>
                <w:color w:val="000000"/>
              </w:rPr>
              <w:t xml:space="preserve"> </w:t>
            </w:r>
            <w:r w:rsidRPr="00E46F7B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 </w:t>
            </w:r>
            <w:r w:rsidRPr="00E46F7B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</w:t>
            </w:r>
            <w:r>
              <w:rPr>
                <w:color w:val="000000"/>
              </w:rPr>
              <w:t xml:space="preserve">аппарата </w:t>
            </w:r>
            <w:r w:rsidRPr="00E46F7B">
              <w:rPr>
                <w:color w:val="000000"/>
              </w:rPr>
              <w:t>Городской Думы Петропавловск-Камчатского городского округа</w:t>
            </w:r>
            <w:r w:rsidRPr="00E46F7B">
              <w:rPr>
                <w:bCs/>
                <w:color w:val="000000" w:themeColor="text1"/>
              </w:rPr>
              <w:t>.</w:t>
            </w:r>
          </w:p>
        </w:tc>
      </w:tr>
    </w:tbl>
    <w:p w:rsidR="000109B2" w:rsidRPr="00E46F7B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1.(18) </w:t>
      </w:r>
      <w:r w:rsidRPr="00632E61">
        <w:rPr>
          <w:rFonts w:eastAsiaTheme="minorHAnsi"/>
          <w:lang w:eastAsia="en-US"/>
        </w:rPr>
        <w:t xml:space="preserve">О принятии решения о внесении изменений </w:t>
      </w:r>
      <w:r w:rsidRPr="00632E61">
        <w:rPr>
          <w:rFonts w:eastAsia="Calibri"/>
          <w:lang w:eastAsia="en-US"/>
        </w:rPr>
        <w:t>в Решение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2.(21) </w:t>
      </w:r>
      <w:r w:rsidRPr="00632E61">
        <w:rPr>
          <w:rFonts w:eastAsia="Calibri"/>
          <w:lang w:eastAsia="en-US"/>
        </w:rPr>
        <w:t>О принятии решения о внесении изменения 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3.(23) </w:t>
      </w:r>
      <w:r w:rsidRPr="00632E61">
        <w:rPr>
          <w:rFonts w:eastAsia="Calibri"/>
          <w:lang w:eastAsia="en-US"/>
        </w:rPr>
        <w:t>О принятии решения о внесении изменения в Решение Городской Думы Петропавловск-Камчатского городского округа от 17.03.2015 № 306-нд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4.(6) </w:t>
      </w:r>
      <w:r w:rsidRPr="00632E61">
        <w:rPr>
          <w:rFonts w:eastAsia="Calibri"/>
          <w:lang w:eastAsia="en-US"/>
        </w:rPr>
        <w:t>О принятии решения о внесении изменений в 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bCs/>
          <w:lang w:eastAsia="en-US"/>
        </w:rPr>
      </w:pPr>
      <w:r w:rsidRPr="00632E61">
        <w:rPr>
          <w:bCs/>
          <w:lang w:eastAsia="en-US"/>
        </w:rPr>
        <w:t>5.(7) О принятии решения о внесении изменения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lang w:eastAsia="en-US"/>
        </w:rPr>
        <w:t xml:space="preserve">6.(8) О принятии решения о внесении изменений в Решение Городской Думы Петропавловск-Камчатского городского округа от 20.06.2017 № 578-нд «О порядке формирования, ведения </w:t>
      </w:r>
      <w:r w:rsidR="000C6A54">
        <w:rPr>
          <w:rFonts w:eastAsia="Calibri"/>
          <w:lang w:eastAsia="en-US"/>
        </w:rPr>
        <w:br/>
      </w:r>
      <w:r w:rsidRPr="00632E61">
        <w:rPr>
          <w:rFonts w:eastAsia="Calibri"/>
          <w:lang w:eastAsia="en-US"/>
        </w:rPr>
        <w:t>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</w:r>
    </w:p>
    <w:p w:rsid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861603" w:rsidRDefault="00861603" w:rsidP="00632E61">
      <w:pPr>
        <w:ind w:firstLine="708"/>
        <w:jc w:val="both"/>
        <w:rPr>
          <w:rFonts w:eastAsia="Calibri"/>
          <w:bCs/>
          <w:lang w:eastAsia="en-US"/>
        </w:rPr>
      </w:pPr>
    </w:p>
    <w:p w:rsidR="00C4052B" w:rsidRPr="00632E61" w:rsidRDefault="00C4052B" w:rsidP="00632E61">
      <w:pPr>
        <w:ind w:firstLine="708"/>
        <w:jc w:val="both"/>
        <w:rPr>
          <w:rFonts w:eastAsia="Calibri"/>
          <w:bCs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632E61">
        <w:rPr>
          <w:bCs/>
          <w:lang w:eastAsia="en-US"/>
        </w:rPr>
        <w:t>7.(9) О принятии решения о внесении изменения в Решение Городской Думы Петропавловск-Камчатского городского округа от 28.06.2019 № 177-нд «О</w:t>
      </w:r>
      <w:r w:rsidRPr="00632E61">
        <w:rPr>
          <w:rFonts w:eastAsia="Calibri"/>
          <w:bCs/>
          <w:color w:val="000000" w:themeColor="text1"/>
          <w:lang w:eastAsia="en-US"/>
        </w:rPr>
        <w:t xml:space="preserve"> порядке согласования сделок, совершаемых муниципальными унитарными предприятиями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lastRenderedPageBreak/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lang w:eastAsia="en-US"/>
        </w:rPr>
        <w:t>8.(10) О принятии решения о внесении изменения в Решение Городской Думы Петропавловск-Камчатского городского округа от 19.05.2011 № 351-нд «О порядке распределения доходов муниципальных казенных предприятий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Cs/>
          <w:lang w:eastAsia="en-US"/>
        </w:rPr>
        <w:t xml:space="preserve">9.(11) </w:t>
      </w:r>
      <w:r w:rsidRPr="00632E61">
        <w:rPr>
          <w:rFonts w:eastAsia="Calibri"/>
          <w:lang w:eastAsia="en-US"/>
        </w:rPr>
        <w:t>О принятии решения о внесении изменения в Решение Городской Думы Петропавловск-Камчатского городского округа от 08.04.2020 № 250-нд «О порядке управления акциями акционерных обществ, 100 процентов которых находится в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10.(15) </w:t>
      </w:r>
      <w:r w:rsidRPr="00632E61">
        <w:rPr>
          <w:rFonts w:eastAsia="Calibri"/>
          <w:lang w:eastAsia="en-US"/>
        </w:rPr>
        <w:t>О принятии решения о внесении изменения в Решение Городской Думы Петропавловск-Камчатского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11.(16) </w:t>
      </w:r>
      <w:r w:rsidRPr="00632E61">
        <w:rPr>
          <w:rFonts w:eastAsia="Calibri"/>
          <w:lang w:eastAsia="en-US"/>
        </w:rPr>
        <w:t xml:space="preserve">О принятии решения о внесении изменения в Решение Городской Думы Петропавловск-Камчатского городского округа от 05.07.2016 № 456-нд «Об условиях и порядке согласования размещения агитационных печатных материалов на объектах, находящихся </w:t>
      </w:r>
      <w:r w:rsidR="00BB07CA">
        <w:rPr>
          <w:rFonts w:eastAsia="Calibri"/>
          <w:lang w:eastAsia="en-US"/>
        </w:rPr>
        <w:br/>
      </w:r>
      <w:r w:rsidRPr="00632E61">
        <w:rPr>
          <w:rFonts w:eastAsia="Calibri"/>
          <w:lang w:eastAsia="en-US"/>
        </w:rPr>
        <w:t>в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color w:val="000000" w:themeColor="text1"/>
          <w:lang w:eastAsia="en-US"/>
        </w:rPr>
        <w:t xml:space="preserve">12.(12) </w:t>
      </w:r>
      <w:r w:rsidRPr="00632E61">
        <w:rPr>
          <w:rFonts w:eastAsia="Calibri"/>
          <w:lang w:eastAsia="en-US"/>
        </w:rPr>
        <w:t>О принятии решения о внесении изменения в Решение Городской Думы Петропавловск-Камчатского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13.(13) </w:t>
      </w:r>
      <w:r w:rsidRPr="00632E61">
        <w:t xml:space="preserve">О принятии решения о внесении изменений в </w:t>
      </w:r>
      <w:r w:rsidRPr="00632E61">
        <w:rPr>
          <w:bCs/>
        </w:rPr>
        <w:t>Решение Городской Думы Петропавловск-Камчатского городского округа</w:t>
      </w:r>
      <w:r w:rsidRPr="00632E61">
        <w:rPr>
          <w:rFonts w:ascii="Calibri" w:eastAsia="Calibri" w:hAnsi="Calibri"/>
          <w:lang w:eastAsia="en-US"/>
        </w:rPr>
        <w:t xml:space="preserve"> </w:t>
      </w:r>
      <w:r w:rsidRPr="00632E61">
        <w:rPr>
          <w:bCs/>
        </w:rPr>
        <w:t>от 28.09.2011 № 429-нд «</w:t>
      </w:r>
      <w:r w:rsidRPr="00632E61">
        <w:rPr>
          <w:rFonts w:eastAsia="Calibri"/>
          <w:lang w:eastAsia="en-US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</w:r>
      <w:r w:rsidRPr="00632E61">
        <w:rPr>
          <w:bCs/>
        </w:rPr>
        <w:t>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Cs/>
          <w:lang w:eastAsia="en-US"/>
        </w:rPr>
        <w:t xml:space="preserve">14.(43.1) О </w:t>
      </w:r>
      <w:r w:rsidRPr="00632E61">
        <w:rPr>
          <w:rFonts w:eastAsia="Calibri"/>
          <w:lang w:eastAsia="en-US"/>
        </w:rPr>
        <w:t>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632E61">
        <w:rPr>
          <w:rFonts w:eastAsia="Calibri"/>
          <w:bCs/>
          <w:lang w:eastAsia="en-US"/>
        </w:rPr>
        <w:t xml:space="preserve">15.(24) </w:t>
      </w:r>
      <w:r w:rsidRPr="00632E61">
        <w:rPr>
          <w:rFonts w:eastAsia="Calibri"/>
          <w:bCs/>
          <w:color w:val="000000" w:themeColor="text1"/>
          <w:lang w:eastAsia="en-US"/>
        </w:rPr>
        <w:t xml:space="preserve">О принятии решения о внесении изменений в Решение Городской Думы Петропавловск-Камчатского городского округа от 05.07.2016 № 453-нд «О порядке управления </w:t>
      </w:r>
      <w:r w:rsidR="00BB07CA">
        <w:rPr>
          <w:rFonts w:eastAsia="Calibri"/>
          <w:bCs/>
          <w:color w:val="000000" w:themeColor="text1"/>
          <w:lang w:eastAsia="en-US"/>
        </w:rPr>
        <w:br/>
      </w:r>
      <w:r w:rsidRPr="00632E61">
        <w:rPr>
          <w:rFonts w:eastAsia="Calibri"/>
          <w:bCs/>
          <w:color w:val="000000" w:themeColor="text1"/>
          <w:lang w:eastAsia="en-US"/>
        </w:rPr>
        <w:t>и распоряжения имуществом, находящимся в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632E61">
        <w:rPr>
          <w:rFonts w:eastAsia="Calibri"/>
          <w:bCs/>
          <w:lang w:eastAsia="en-US"/>
        </w:rPr>
        <w:t xml:space="preserve">16.(30) </w:t>
      </w:r>
      <w:r w:rsidRPr="00632E61">
        <w:rPr>
          <w:rFonts w:eastAsia="Calibri"/>
          <w:bCs/>
          <w:color w:val="000000" w:themeColor="text1"/>
          <w:lang w:eastAsia="en-US"/>
        </w:rPr>
        <w:t xml:space="preserve">О принятии решения о внесении изменений в Решение Городской Думы Петропавловск-Камчатского городского округа от 05.07.2016 № 453-нд «О порядке управления </w:t>
      </w:r>
      <w:r w:rsidR="00BB07CA">
        <w:rPr>
          <w:rFonts w:eastAsia="Calibri"/>
          <w:bCs/>
          <w:color w:val="000000" w:themeColor="text1"/>
          <w:lang w:eastAsia="en-US"/>
        </w:rPr>
        <w:br/>
      </w:r>
      <w:r w:rsidRPr="00632E61">
        <w:rPr>
          <w:rFonts w:eastAsia="Calibri"/>
          <w:bCs/>
          <w:color w:val="000000" w:themeColor="text1"/>
          <w:lang w:eastAsia="en-US"/>
        </w:rPr>
        <w:t>и распоряжения имуществом, находящимся в собственности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Харитонова Юлия Юрьевна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lang w:eastAsia="en-US"/>
        </w:rPr>
        <w:t xml:space="preserve">17.(43.3) </w:t>
      </w:r>
      <w:r w:rsidRPr="00632E61">
        <w:rPr>
          <w:rFonts w:eastAsia="Calibri"/>
          <w:lang w:eastAsia="en-US"/>
        </w:rPr>
        <w:t xml:space="preserve">О принятии решения о внесении изменений в Решение Городской Думы Петропавловск-Камчатского городского округа от </w:t>
      </w:r>
      <w:r w:rsidRPr="00632E61">
        <w:rPr>
          <w:rFonts w:eastAsia="Calibri"/>
          <w:iCs/>
          <w:lang w:eastAsia="en-US"/>
        </w:rPr>
        <w:t>28.02.2012 № 490-нд «О порядке осуществления муниципального земельного контроля на территории Петропавловск-Камчатского городского округа</w:t>
      </w:r>
      <w:r w:rsidRPr="00632E61">
        <w:rPr>
          <w:rFonts w:eastAsia="Calibri"/>
          <w:lang w:eastAsia="en-US"/>
        </w:rPr>
        <w:t>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Кокорина Тамара Петровна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lang w:eastAsia="en-US"/>
        </w:rPr>
      </w:pPr>
      <w:r w:rsidRPr="00632E61">
        <w:rPr>
          <w:rFonts w:eastAsia="Calibri"/>
          <w:bCs/>
          <w:color w:val="000000" w:themeColor="text1"/>
          <w:lang w:eastAsia="en-US"/>
        </w:rPr>
        <w:t>18.(43.2) 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Сашенков Александр Александрович</w:t>
      </w:r>
    </w:p>
    <w:p w:rsidR="00632E61" w:rsidRPr="00632E61" w:rsidRDefault="00632E61" w:rsidP="00632E61">
      <w:pPr>
        <w:ind w:firstLine="708"/>
        <w:jc w:val="both"/>
        <w:rPr>
          <w:rFonts w:eastAsia="Calibri"/>
          <w:bCs/>
          <w:sz w:val="16"/>
          <w:szCs w:val="16"/>
          <w:lang w:eastAsia="en-US"/>
        </w:rPr>
      </w:pPr>
    </w:p>
    <w:p w:rsidR="00632E61" w:rsidRPr="00632E61" w:rsidRDefault="00632E61" w:rsidP="00632E61">
      <w:pPr>
        <w:ind w:firstLine="708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Cs/>
          <w:lang w:eastAsia="en-US"/>
        </w:rPr>
        <w:t>19. О мерах,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</w:t>
      </w:r>
    </w:p>
    <w:p w:rsidR="00632E61" w:rsidRPr="00632E61" w:rsidRDefault="00632E61" w:rsidP="00632E61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/>
          <w:bCs/>
          <w:lang w:eastAsia="en-US"/>
        </w:rPr>
        <w:t xml:space="preserve">Докл.: </w:t>
      </w:r>
      <w:r w:rsidRPr="00632E61">
        <w:rPr>
          <w:rFonts w:eastAsia="Calibri"/>
          <w:bCs/>
          <w:lang w:eastAsia="en-US"/>
        </w:rPr>
        <w:t>Ковальчук Екатерина Валерьевна</w:t>
      </w:r>
    </w:p>
    <w:p w:rsidR="00632E61" w:rsidRPr="000C6A54" w:rsidRDefault="00632E61" w:rsidP="00632E61">
      <w:pPr>
        <w:ind w:firstLine="708"/>
        <w:rPr>
          <w:rFonts w:eastAsia="Calibri"/>
          <w:bCs/>
          <w:sz w:val="16"/>
          <w:szCs w:val="16"/>
          <w:lang w:eastAsia="en-US"/>
        </w:rPr>
      </w:pPr>
    </w:p>
    <w:p w:rsidR="00632E61" w:rsidRDefault="00632E61" w:rsidP="00632E61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20. Разное:</w:t>
      </w:r>
    </w:p>
    <w:p w:rsidR="00632E61" w:rsidRPr="00632E61" w:rsidRDefault="00632E61" w:rsidP="00632E61">
      <w:pPr>
        <w:ind w:firstLine="709"/>
        <w:jc w:val="both"/>
        <w:rPr>
          <w:rFonts w:eastAsia="Calibri"/>
          <w:bCs/>
          <w:lang w:eastAsia="en-US"/>
        </w:rPr>
      </w:pPr>
      <w:r w:rsidRPr="00632E61">
        <w:rPr>
          <w:rFonts w:eastAsia="Calibri"/>
          <w:bCs/>
          <w:lang w:eastAsia="en-US"/>
        </w:rPr>
        <w:t xml:space="preserve">20.1 О составе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</w:t>
      </w:r>
    </w:p>
    <w:p w:rsidR="00632E61" w:rsidRPr="00632E61" w:rsidRDefault="00632E61" w:rsidP="00632E61">
      <w:pPr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Докл.: Монахова Галина Васильевна</w:t>
      </w:r>
    </w:p>
    <w:p w:rsidR="00861603" w:rsidRDefault="00861603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8"/>
      </w:tblGrid>
      <w:tr w:rsidR="00DF5283" w:rsidRPr="00427F2E" w:rsidTr="00C4052B">
        <w:tc>
          <w:tcPr>
            <w:tcW w:w="1980" w:type="dxa"/>
          </w:tcPr>
          <w:p w:rsidR="00DF5283" w:rsidRPr="00635407" w:rsidRDefault="00DF5283" w:rsidP="000E5E2F">
            <w:pPr>
              <w:tabs>
                <w:tab w:val="left" w:pos="142"/>
                <w:tab w:val="left" w:pos="851"/>
              </w:tabs>
              <w:jc w:val="both"/>
              <w:rPr>
                <w:color w:val="000000" w:themeColor="text1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8" w:type="dxa"/>
          </w:tcPr>
          <w:p w:rsidR="0014779C" w:rsidRDefault="0014779C" w:rsidP="00DF5283">
            <w:pPr>
              <w:numPr>
                <w:ilvl w:val="0"/>
                <w:numId w:val="41"/>
              </w:numPr>
              <w:tabs>
                <w:tab w:val="left" w:pos="736"/>
              </w:tabs>
              <w:spacing w:after="200"/>
              <w:ind w:left="0" w:firstLine="453"/>
              <w:contextualSpacing/>
              <w:jc w:val="both"/>
            </w:pPr>
            <w:r>
              <w:t>Рассмотреть вопрос 18 первым.</w:t>
            </w:r>
          </w:p>
          <w:p w:rsidR="00DF5283" w:rsidRPr="00DF5283" w:rsidRDefault="00D46ED9" w:rsidP="00DF5283">
            <w:pPr>
              <w:numPr>
                <w:ilvl w:val="0"/>
                <w:numId w:val="41"/>
              </w:numPr>
              <w:tabs>
                <w:tab w:val="left" w:pos="736"/>
              </w:tabs>
              <w:spacing w:after="200"/>
              <w:ind w:left="0" w:firstLine="453"/>
              <w:contextualSpacing/>
              <w:jc w:val="both"/>
            </w:pPr>
            <w:r>
              <w:t>Рассмотреть вопрос 17 повестки дня после вопроса</w:t>
            </w:r>
            <w:r w:rsidR="00DF5283" w:rsidRPr="00DF5283">
              <w:t xml:space="preserve"> 12.</w:t>
            </w:r>
          </w:p>
          <w:p w:rsidR="00DF5283" w:rsidRPr="00DF5283" w:rsidRDefault="00DF5283" w:rsidP="00DF5283">
            <w:pPr>
              <w:numPr>
                <w:ilvl w:val="0"/>
                <w:numId w:val="41"/>
              </w:numPr>
              <w:tabs>
                <w:tab w:val="left" w:pos="736"/>
              </w:tabs>
              <w:spacing w:after="200"/>
              <w:ind w:left="0" w:firstLine="453"/>
              <w:contextualSpacing/>
              <w:jc w:val="both"/>
            </w:pPr>
            <w:r w:rsidRPr="00DF5283">
              <w:t xml:space="preserve">Вопросы с 1 по </w:t>
            </w:r>
            <w:r w:rsidR="006A02C0">
              <w:t>12,</w:t>
            </w:r>
            <w:r>
              <w:t xml:space="preserve"> </w:t>
            </w:r>
            <w:r w:rsidRPr="00DF5283">
              <w:t>17 объединить, так как данные вопросы разработаны в связи с реорганизацией органов администрации Петропавловск-Камчатского городского округа (технические правки).</w:t>
            </w:r>
          </w:p>
          <w:p w:rsidR="00DF5283" w:rsidRPr="00DF5283" w:rsidRDefault="00DF5283" w:rsidP="00DF5283">
            <w:pPr>
              <w:numPr>
                <w:ilvl w:val="0"/>
                <w:numId w:val="41"/>
              </w:numPr>
              <w:tabs>
                <w:tab w:val="left" w:pos="736"/>
                <w:tab w:val="left" w:pos="993"/>
              </w:tabs>
              <w:spacing w:after="200"/>
              <w:ind w:left="0" w:firstLine="453"/>
              <w:contextualSpacing/>
              <w:jc w:val="both"/>
            </w:pPr>
            <w:r w:rsidRPr="00DF5283">
              <w:t>С</w:t>
            </w:r>
            <w:r w:rsidR="00D46ED9">
              <w:t xml:space="preserve">нять с повестки дня вопрос </w:t>
            </w:r>
            <w:r w:rsidRPr="00DF5283">
              <w:t>16</w:t>
            </w:r>
            <w:r>
              <w:t xml:space="preserve"> (30)</w:t>
            </w:r>
            <w:r w:rsidRPr="00DF5283">
              <w:t xml:space="preserve"> на основании письма исполняющего полномочия Главы Петропавловск-Камчатского городского округа </w:t>
            </w:r>
            <w:r w:rsidR="00D46ED9">
              <w:br/>
            </w:r>
            <w:r w:rsidRPr="00DF5283">
              <w:t>Ивановой Ю.Н.</w:t>
            </w:r>
            <w:r>
              <w:t xml:space="preserve"> от 15.06.2021 № 01-01-01/1191/21.</w:t>
            </w:r>
          </w:p>
          <w:p w:rsidR="00DF5283" w:rsidRPr="00427F2E" w:rsidRDefault="00DF5283" w:rsidP="00C4052B">
            <w:pPr>
              <w:numPr>
                <w:ilvl w:val="0"/>
                <w:numId w:val="41"/>
              </w:numPr>
              <w:tabs>
                <w:tab w:val="left" w:pos="736"/>
                <w:tab w:val="left" w:pos="993"/>
              </w:tabs>
              <w:ind w:left="0" w:firstLine="453"/>
              <w:contextualSpacing/>
              <w:jc w:val="both"/>
              <w:rPr>
                <w:color w:val="000000" w:themeColor="text1"/>
              </w:rPr>
            </w:pPr>
            <w:r w:rsidRPr="00DF5283">
              <w:t>Раздел «Разное» дополнить вопросом</w:t>
            </w:r>
            <w:r w:rsidR="00094439">
              <w:t xml:space="preserve"> </w:t>
            </w:r>
            <w:r w:rsidRPr="00DF5283">
              <w:t>20.1</w:t>
            </w:r>
            <w:r w:rsidRPr="00DF5283">
              <w:rPr>
                <w:rFonts w:eastAsia="Calibri"/>
                <w:bCs/>
                <w:lang w:eastAsia="en-US"/>
              </w:rPr>
              <w:t xml:space="preserve"> </w:t>
            </w:r>
            <w:r w:rsidR="00094439">
              <w:rPr>
                <w:rFonts w:eastAsia="Calibri"/>
                <w:bCs/>
                <w:lang w:eastAsia="en-US"/>
              </w:rPr>
              <w:t>«</w:t>
            </w:r>
            <w:r w:rsidRPr="00DF5283">
              <w:rPr>
                <w:rFonts w:eastAsia="Calibri"/>
                <w:bCs/>
                <w:lang w:eastAsia="en-US"/>
              </w:rPr>
              <w:t xml:space="preserve">О составе Комиссии Городской Думы Петропавловск-Камчатского городского округа </w:t>
            </w:r>
            <w:r w:rsidR="00C4052B">
              <w:rPr>
                <w:rFonts w:eastAsia="Calibri"/>
                <w:bCs/>
                <w:lang w:eastAsia="en-US"/>
              </w:rPr>
              <w:br/>
            </w:r>
            <w:r w:rsidRPr="00DF5283">
              <w:rPr>
                <w:rFonts w:eastAsia="Calibri"/>
                <w:bCs/>
                <w:lang w:eastAsia="en-US"/>
              </w:rPr>
              <w:t>по взаимодействию с Контрольно-счетной палатой Петропавловс</w:t>
            </w:r>
            <w:r>
              <w:rPr>
                <w:rFonts w:eastAsia="Calibri"/>
                <w:bCs/>
                <w:lang w:eastAsia="en-US"/>
              </w:rPr>
              <w:t>к-Камчатского городского округа</w:t>
            </w:r>
            <w:r w:rsidR="00094439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DF5283" w:rsidRPr="00632E61" w:rsidRDefault="00DF5283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F14534" w:rsidRPr="00E46F7B" w:rsidTr="00C4052B">
        <w:tc>
          <w:tcPr>
            <w:tcW w:w="10348" w:type="dxa"/>
            <w:gridSpan w:val="2"/>
          </w:tcPr>
          <w:p w:rsidR="0014779C" w:rsidRDefault="00F14534" w:rsidP="0014779C">
            <w:pPr>
              <w:jc w:val="center"/>
              <w:rPr>
                <w:b/>
                <w:szCs w:val="28"/>
              </w:rPr>
            </w:pPr>
            <w:r w:rsidRPr="0014779C">
              <w:rPr>
                <w:b/>
                <w:szCs w:val="28"/>
              </w:rPr>
              <w:t xml:space="preserve">(Решение принимается открытым голосованием: «за» - </w:t>
            </w:r>
            <w:r w:rsidR="00C50F21" w:rsidRPr="0014779C">
              <w:rPr>
                <w:b/>
                <w:szCs w:val="28"/>
              </w:rPr>
              <w:t>1</w:t>
            </w:r>
            <w:r w:rsidR="00632E61" w:rsidRPr="0014779C">
              <w:rPr>
                <w:b/>
                <w:szCs w:val="28"/>
              </w:rPr>
              <w:t>4</w:t>
            </w:r>
            <w:r w:rsidRPr="0014779C">
              <w:rPr>
                <w:b/>
                <w:szCs w:val="28"/>
              </w:rPr>
              <w:t>, единогласно)</w:t>
            </w:r>
          </w:p>
          <w:p w:rsidR="0014779C" w:rsidRPr="0014779C" w:rsidRDefault="0014779C" w:rsidP="0014779C">
            <w:pPr>
              <w:jc w:val="center"/>
              <w:rPr>
                <w:b/>
                <w:szCs w:val="28"/>
              </w:rPr>
            </w:pPr>
          </w:p>
        </w:tc>
      </w:tr>
      <w:tr w:rsidR="0014779C" w:rsidRPr="00E46F7B" w:rsidTr="00C4052B">
        <w:tc>
          <w:tcPr>
            <w:tcW w:w="2268" w:type="dxa"/>
          </w:tcPr>
          <w:p w:rsidR="0014779C" w:rsidRPr="00E46F7B" w:rsidRDefault="0014779C" w:rsidP="0014779C">
            <w:pPr>
              <w:jc w:val="both"/>
              <w:rPr>
                <w:b/>
                <w:bCs/>
                <w:color w:val="000000"/>
              </w:rPr>
            </w:pP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E46F7B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080" w:type="dxa"/>
          </w:tcPr>
          <w:p w:rsidR="0014779C" w:rsidRPr="00E46F7B" w:rsidRDefault="0014779C" w:rsidP="00BB07CA">
            <w:pPr>
              <w:jc w:val="both"/>
              <w:rPr>
                <w:szCs w:val="28"/>
              </w:rPr>
            </w:pPr>
            <w:r w:rsidRPr="00CD1D97">
              <w:rPr>
                <w:rFonts w:eastAsia="Calibri"/>
                <w:bCs/>
                <w:color w:val="000000" w:themeColor="text1"/>
                <w:lang w:eastAsia="en-US"/>
              </w:rPr>
              <w:t xml:space="preserve">О внесении изменения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      </w:r>
            <w:r w:rsidR="00BB07CA">
              <w:rPr>
                <w:rFonts w:eastAsia="Calibri"/>
                <w:bCs/>
                <w:color w:val="000000" w:themeColor="text1"/>
                <w:lang w:eastAsia="en-US"/>
              </w:rPr>
              <w:br/>
            </w:r>
            <w:r w:rsidRPr="00CD1D97">
              <w:rPr>
                <w:rFonts w:eastAsia="Calibri"/>
                <w:bCs/>
                <w:color w:val="000000" w:themeColor="text1"/>
                <w:lang w:eastAsia="en-US"/>
              </w:rPr>
              <w:t>от 26.04.2019 № 170-нд «О правилах благоустройства территории Петропавловск-Камчатского городского округа»</w:t>
            </w:r>
          </w:p>
        </w:tc>
      </w:tr>
      <w:tr w:rsidR="0014779C" w:rsidRPr="00E46F7B" w:rsidTr="00C4052B">
        <w:tc>
          <w:tcPr>
            <w:tcW w:w="2268" w:type="dxa"/>
          </w:tcPr>
          <w:p w:rsidR="0014779C" w:rsidRPr="00E46F7B" w:rsidRDefault="0014779C" w:rsidP="0014779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</w:tcPr>
          <w:p w:rsidR="0014779C" w:rsidRPr="00D8361F" w:rsidRDefault="0014779C" w:rsidP="0014779C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4779C" w:rsidRPr="00E46F7B" w:rsidTr="00C4052B">
        <w:tc>
          <w:tcPr>
            <w:tcW w:w="2268" w:type="dxa"/>
          </w:tcPr>
          <w:p w:rsidR="0014779C" w:rsidRPr="00E46F7B" w:rsidRDefault="0014779C" w:rsidP="0014779C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14779C" w:rsidRPr="00D8361F" w:rsidRDefault="0014779C" w:rsidP="0014779C">
            <w:pPr>
              <w:pStyle w:val="af1"/>
              <w:jc w:val="both"/>
              <w:rPr>
                <w:rFonts w:eastAsia="Calibri"/>
                <w:bCs/>
                <w:lang w:eastAsia="en-US"/>
              </w:rPr>
            </w:pPr>
            <w:r w:rsidRPr="0014779C">
              <w:rPr>
                <w:color w:val="000000" w:themeColor="text1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Pr="0014779C">
              <w:t xml:space="preserve">с учетом заключения юридического отдела аппарата Городской Думы </w:t>
            </w:r>
          </w:p>
        </w:tc>
      </w:tr>
      <w:tr w:rsidR="0014779C" w:rsidRPr="00E46F7B" w:rsidTr="00C4052B">
        <w:tc>
          <w:tcPr>
            <w:tcW w:w="2268" w:type="dxa"/>
          </w:tcPr>
          <w:p w:rsidR="0014779C" w:rsidRPr="00E46F7B" w:rsidRDefault="0014779C" w:rsidP="0014779C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14779C" w:rsidRPr="00D8361F" w:rsidRDefault="0014779C" w:rsidP="0014779C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D922F7" w:rsidRDefault="00861603" w:rsidP="00861603">
            <w:pPr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D8361F" w:rsidRDefault="00861603" w:rsidP="00861603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61603" w:rsidRPr="00E46F7B" w:rsidTr="00C4052B">
        <w:tc>
          <w:tcPr>
            <w:tcW w:w="2268" w:type="dxa"/>
            <w:hideMark/>
          </w:tcPr>
          <w:p w:rsidR="00861603" w:rsidRPr="00E46F7B" w:rsidRDefault="00861603" w:rsidP="00861603">
            <w:pPr>
              <w:jc w:val="both"/>
              <w:rPr>
                <w:b/>
                <w:bCs/>
                <w:color w:val="000000"/>
              </w:rPr>
            </w:pP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jc w:val="both"/>
            </w:pPr>
            <w:r w:rsidRPr="00D8361F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25.11.2020 № 320-нд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8361F">
              <w:rPr>
                <w:rFonts w:eastAsia="Calibri"/>
                <w:bCs/>
                <w:lang w:eastAsia="en-US"/>
              </w:rPr>
              <w:t>«О создании муниципального дорожного фонда Петропавловск-Камчатского городского округа»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shd w:val="clear" w:color="auto" w:fill="auto"/>
          </w:tcPr>
          <w:p w:rsidR="00861603" w:rsidRPr="00E46F7B" w:rsidRDefault="00861603" w:rsidP="00861603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ind w:firstLine="34"/>
              <w:jc w:val="both"/>
            </w:pPr>
            <w:r w:rsidRPr="00E46F7B">
              <w:rPr>
                <w:color w:val="000000" w:themeColor="text1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Pr="00E46F7B">
              <w:t>с учетом заключения юридического отдела аппарата Городской Думы</w:t>
            </w:r>
          </w:p>
          <w:p w:rsidR="00861603" w:rsidRPr="00E46F7B" w:rsidRDefault="00861603" w:rsidP="00861603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D922F7" w:rsidRDefault="00861603" w:rsidP="00861603">
            <w:pPr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lastRenderedPageBreak/>
              <w:t>2.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jc w:val="both"/>
              <w:outlineLvl w:val="0"/>
              <w:rPr>
                <w:b/>
                <w:color w:val="000000" w:themeColor="text1"/>
              </w:rPr>
            </w:pPr>
            <w:r w:rsidRPr="00CD539E">
              <w:rPr>
                <w:rFonts w:eastAsia="Calibri"/>
                <w:bCs/>
                <w:i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06.03.2013 № 49-нд </w:t>
            </w:r>
            <w:r>
              <w:rPr>
                <w:rFonts w:eastAsia="Calibri"/>
                <w:bCs/>
                <w:iCs/>
                <w:lang w:eastAsia="en-US"/>
              </w:rPr>
              <w:br/>
            </w:r>
            <w:r w:rsidRPr="00CD539E">
              <w:rPr>
                <w:rFonts w:eastAsia="Calibri"/>
                <w:bCs/>
                <w:iCs/>
                <w:lang w:eastAsia="en-US"/>
              </w:rPr>
              <w:t>«О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AE6401" w:rsidRDefault="00861603" w:rsidP="00861603">
            <w:pPr>
              <w:shd w:val="clear" w:color="auto" w:fill="FFFFFF"/>
              <w:tabs>
                <w:tab w:val="left" w:pos="9372"/>
              </w:tabs>
              <w:ind w:right="34"/>
              <w:jc w:val="both"/>
            </w:pPr>
            <w:r w:rsidRPr="00B61A92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shd w:val="clear" w:color="auto" w:fill="FFFFFF"/>
              <w:tabs>
                <w:tab w:val="left" w:pos="9372"/>
              </w:tabs>
              <w:ind w:right="34" w:firstLine="600"/>
              <w:jc w:val="both"/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D922F7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3.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contextualSpacing/>
              <w:jc w:val="both"/>
              <w:rPr>
                <w:b/>
                <w:color w:val="000000" w:themeColor="text1"/>
              </w:rPr>
            </w:pPr>
            <w:r w:rsidRPr="00DD26D5">
              <w:rPr>
                <w:rFonts w:eastAsia="Calibri"/>
                <w:b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17.03.2015 № 306-нд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26D5">
              <w:rPr>
                <w:rFonts w:eastAsia="Calibri"/>
                <w:bCs/>
                <w:lang w:eastAsia="en-US"/>
              </w:rPr>
              <w:t xml:space="preserve">«О порядке определения размера платы за увеличение площади земельных участков, находящихся в частной собственности, в результате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26D5">
              <w:rPr>
                <w:rFonts w:eastAsia="Calibri"/>
                <w:bCs/>
                <w:lang w:eastAsia="en-US"/>
              </w:rPr>
              <w:t>их перераспределения с земельными участками, находящихся в собственности Петропавловск-Камчатского городского округа»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B61A92" w:rsidRDefault="00861603" w:rsidP="00861603">
            <w:pPr>
              <w:tabs>
                <w:tab w:val="left" w:pos="885"/>
              </w:tabs>
              <w:jc w:val="both"/>
              <w:rPr>
                <w:color w:val="000000" w:themeColor="text1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center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D922F7" w:rsidRDefault="00861603" w:rsidP="00861603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4.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contextualSpacing/>
              <w:jc w:val="both"/>
              <w:rPr>
                <w:color w:val="000000" w:themeColor="text1"/>
              </w:rPr>
            </w:pPr>
            <w:r w:rsidRPr="00150900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06.03.2013 № 41-нд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150900">
              <w:rPr>
                <w:rFonts w:eastAsia="Calibri"/>
                <w:bCs/>
                <w:lang w:eastAsia="en-US"/>
              </w:rPr>
              <w:t>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contextualSpacing/>
              <w:jc w:val="both"/>
              <w:rPr>
                <w:bCs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Pr="006C356F" w:rsidRDefault="00861603" w:rsidP="00861603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60339" w:rsidRDefault="00861603" w:rsidP="00861603">
            <w:pPr>
              <w:pStyle w:val="af1"/>
              <w:jc w:val="both"/>
              <w:rPr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center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 СЛУШАЛИ:</w:t>
            </w:r>
          </w:p>
        </w:tc>
        <w:tc>
          <w:tcPr>
            <w:tcW w:w="8080" w:type="dxa"/>
          </w:tcPr>
          <w:p w:rsidR="00861603" w:rsidRPr="00FD5FCB" w:rsidRDefault="00861603" w:rsidP="00861603">
            <w:pPr>
              <w:jc w:val="both"/>
              <w:rPr>
                <w:bCs/>
                <w:iCs/>
                <w:szCs w:val="28"/>
              </w:rPr>
            </w:pPr>
            <w:r w:rsidRPr="00E16A04">
              <w:rPr>
                <w:b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28.08.2013 № 108-нд </w:t>
            </w:r>
            <w:r>
              <w:rPr>
                <w:bCs/>
                <w:lang w:eastAsia="en-US"/>
              </w:rPr>
              <w:br/>
            </w:r>
            <w:r w:rsidRPr="00E16A04">
              <w:rPr>
                <w:bCs/>
                <w:lang w:eastAsia="en-US"/>
              </w:rPr>
              <w:t>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center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"/>
              <w:ind w:left="0"/>
              <w:jc w:val="both"/>
              <w:rPr>
                <w:szCs w:val="28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center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A52420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center"/>
              <w:rPr>
                <w:szCs w:val="28"/>
              </w:rPr>
            </w:pPr>
          </w:p>
          <w:p w:rsidR="00C4052B" w:rsidRDefault="00C4052B" w:rsidP="00861603">
            <w:pPr>
              <w:pStyle w:val="af1"/>
              <w:jc w:val="center"/>
              <w:rPr>
                <w:szCs w:val="28"/>
              </w:rPr>
            </w:pPr>
          </w:p>
          <w:p w:rsidR="00C4052B" w:rsidRDefault="00C4052B" w:rsidP="00861603">
            <w:pPr>
              <w:pStyle w:val="af1"/>
              <w:jc w:val="center"/>
              <w:rPr>
                <w:szCs w:val="28"/>
              </w:rPr>
            </w:pPr>
          </w:p>
          <w:p w:rsidR="00C4052B" w:rsidRPr="00E46F7B" w:rsidRDefault="00C4052B" w:rsidP="00861603">
            <w:pPr>
              <w:pStyle w:val="af1"/>
              <w:jc w:val="center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jc w:val="both"/>
              <w:rPr>
                <w:szCs w:val="28"/>
              </w:rPr>
            </w:pPr>
            <w:r w:rsidRPr="00FA6E7A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20.06.2017 № 578-нд </w:t>
            </w:r>
            <w:r>
              <w:rPr>
                <w:rFonts w:eastAsia="Calibri"/>
                <w:lang w:eastAsia="en-US"/>
              </w:rPr>
              <w:br/>
            </w:r>
            <w:r w:rsidRPr="00FA6E7A">
              <w:rPr>
                <w:rFonts w:eastAsia="Calibri"/>
                <w:lang w:eastAsia="en-US"/>
              </w:rPr>
              <w:t>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tabs>
                <w:tab w:val="left" w:pos="750"/>
              </w:tabs>
              <w:jc w:val="both"/>
              <w:rPr>
                <w:szCs w:val="28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A52420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jc w:val="both"/>
              <w:rPr>
                <w:szCs w:val="28"/>
              </w:rPr>
            </w:pPr>
            <w:r w:rsidRPr="00404829">
              <w:rPr>
                <w:b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28.06.2019 № 177-нд </w:t>
            </w:r>
            <w:r>
              <w:rPr>
                <w:bCs/>
                <w:lang w:eastAsia="en-US"/>
              </w:rPr>
              <w:br/>
            </w:r>
            <w:r w:rsidRPr="00404829">
              <w:rPr>
                <w:bCs/>
                <w:lang w:eastAsia="en-US"/>
              </w:rPr>
              <w:t>«О</w:t>
            </w:r>
            <w:r w:rsidRPr="00404829">
              <w:rPr>
                <w:rFonts w:eastAsia="Calibri"/>
                <w:bCs/>
                <w:color w:val="000000" w:themeColor="text1"/>
                <w:lang w:eastAsia="en-US"/>
              </w:rPr>
              <w:t xml:space="preserve"> порядке согласования сделок, совершаемых муниципальными унитарными предприятиями Петропавловск-Камчатского городского округа»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A52420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spacing w:after="200"/>
              <w:contextualSpacing/>
              <w:jc w:val="both"/>
              <w:rPr>
                <w:szCs w:val="28"/>
              </w:rPr>
            </w:pPr>
            <w:r w:rsidRPr="00FB0ABD">
              <w:t xml:space="preserve">О принятии решения о внесении изменения в Решение Городской Думы Петропавловск-Камчатского городского округа от 19.05.2011 № 351-нд </w:t>
            </w:r>
            <w:r>
              <w:br/>
            </w:r>
            <w:r w:rsidRPr="00FB0ABD">
              <w:t>«О порядке распределения доходов муниципальных казенных предприятий Петропавловск-Камчатского городского округа»</w:t>
            </w:r>
          </w:p>
        </w:tc>
      </w:tr>
      <w:tr w:rsidR="00861603" w:rsidRPr="00E46F7B" w:rsidTr="00C4052B">
        <w:trPr>
          <w:trHeight w:val="237"/>
        </w:trPr>
        <w:tc>
          <w:tcPr>
            <w:tcW w:w="10348" w:type="dxa"/>
            <w:gridSpan w:val="2"/>
          </w:tcPr>
          <w:p w:rsidR="00861603" w:rsidRPr="00E46F7B" w:rsidRDefault="00861603" w:rsidP="00861603">
            <w:pPr>
              <w:jc w:val="both"/>
              <w:rPr>
                <w:szCs w:val="28"/>
              </w:rPr>
            </w:pPr>
          </w:p>
        </w:tc>
      </w:tr>
      <w:tr w:rsidR="00861603" w:rsidRPr="00E46F7B" w:rsidTr="00C4052B">
        <w:trPr>
          <w:trHeight w:val="199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8B4483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rPr>
          <w:trHeight w:val="70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E46F7B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rPr>
          <w:trHeight w:val="193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Pr="00A52420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9.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2769C0">
              <w:rPr>
                <w:rFonts w:eastAsia="Calibri"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08.04.2020 № 250-нд </w:t>
            </w:r>
            <w:r>
              <w:rPr>
                <w:rFonts w:eastAsia="Calibri"/>
                <w:lang w:eastAsia="en-US"/>
              </w:rPr>
              <w:br/>
            </w:r>
            <w:r w:rsidRPr="002769C0">
              <w:rPr>
                <w:rFonts w:eastAsia="Calibri"/>
                <w:lang w:eastAsia="en-US"/>
              </w:rPr>
              <w:t>«О порядке управления акциями акционерных обществ, 100 процентов которых находится в собственности Петропавловск-Камчатского городского округа»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Pr="00A52420" w:rsidRDefault="00861603" w:rsidP="00861603">
            <w:pPr>
              <w:pStyle w:val="af1"/>
              <w:jc w:val="both"/>
              <w:rPr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861603" w:rsidRPr="00A52420" w:rsidRDefault="00861603" w:rsidP="00861603">
            <w:pPr>
              <w:pStyle w:val="af1"/>
              <w:jc w:val="center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1A6971">
              <w:rPr>
                <w:rFonts w:eastAsia="Calibri"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20.09.2012 № 529-нд </w:t>
            </w:r>
            <w:r w:rsidRPr="001A6971">
              <w:rPr>
                <w:rFonts w:eastAsia="Calibri"/>
                <w:lang w:eastAsia="en-US"/>
              </w:rPr>
              <w:br/>
      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C4052B" w:rsidRDefault="00C4052B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191D9B">
              <w:rPr>
                <w:rFonts w:eastAsia="Calibri"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05.07.2016 № 456-нд </w:t>
            </w:r>
            <w:r w:rsidRPr="00191D9B">
              <w:rPr>
                <w:rFonts w:eastAsia="Calibri"/>
                <w:lang w:eastAsia="en-US"/>
              </w:rPr>
              <w:br/>
              <w:t xml:space="preserve">«Об условиях и порядке согласования размещения агитационных печатных </w:t>
            </w:r>
            <w:r w:rsidRPr="00191D9B">
              <w:rPr>
                <w:rFonts w:eastAsia="Calibri"/>
                <w:lang w:eastAsia="en-US"/>
              </w:rPr>
              <w:lastRenderedPageBreak/>
              <w:t>материалов на объектах, находящихся в собственности Петропавловск-Камчатского городского округа»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Pr="003E3351" w:rsidRDefault="00861603" w:rsidP="00861603">
            <w:pPr>
              <w:ind w:firstLine="41"/>
              <w:jc w:val="both"/>
              <w:rPr>
                <w:rFonts w:eastAsia="Calibri"/>
                <w:lang w:eastAsia="en-US"/>
              </w:rPr>
            </w:pPr>
            <w:r w:rsidRPr="003E3351">
              <w:rPr>
                <w:rFonts w:eastAsia="Calibri"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28.04.2014 № 217-нд </w:t>
            </w:r>
            <w:r w:rsidRPr="003E3351">
              <w:rPr>
                <w:rFonts w:eastAsia="Calibri"/>
                <w:lang w:eastAsia="en-US"/>
              </w:rPr>
              <w:br/>
              <w:t>«О порядке принятия решений о создании, реорганизации и ликвидации муниципальных предприятий в Петропавловск-Камчатском городском округе»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861603" w:rsidRDefault="00861603" w:rsidP="00861603">
            <w:pPr>
              <w:pStyle w:val="af1"/>
              <w:jc w:val="center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17.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CD1D97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CD1D97">
              <w:rPr>
                <w:rFonts w:eastAsia="Calibri"/>
                <w:iCs/>
                <w:lang w:eastAsia="en-US"/>
              </w:rPr>
              <w:t xml:space="preserve">28.02.2012 № 490-нд </w:t>
            </w:r>
            <w:r w:rsidRPr="00CD1D97">
              <w:rPr>
                <w:rFonts w:eastAsia="Calibri"/>
                <w:iCs/>
                <w:lang w:eastAsia="en-US"/>
              </w:rPr>
              <w:br/>
              <w:t xml:space="preserve">«О порядке осуществления муниципального земельного контроля </w:t>
            </w:r>
            <w:r>
              <w:rPr>
                <w:rFonts w:eastAsia="Calibri"/>
                <w:iCs/>
                <w:lang w:eastAsia="en-US"/>
              </w:rPr>
              <w:br/>
            </w:r>
            <w:r w:rsidRPr="00CD1D97">
              <w:rPr>
                <w:rFonts w:eastAsia="Calibri"/>
                <w:iCs/>
                <w:lang w:eastAsia="en-US"/>
              </w:rPr>
              <w:t>на территории Петропавловск-Камчатского городского округа</w:t>
            </w:r>
            <w:r w:rsidRPr="00CD1D97">
              <w:rPr>
                <w:rFonts w:eastAsia="Calibri"/>
                <w:lang w:eastAsia="en-US"/>
              </w:rPr>
              <w:t>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B4716">
              <w:t xml:space="preserve">О принятии решения о внесении изменений в </w:t>
            </w:r>
            <w:r w:rsidRPr="001B4716">
              <w:rPr>
                <w:bCs/>
              </w:rPr>
              <w:t>Решение Городской Думы Петропавловск-Камчатского городского округа</w:t>
            </w:r>
            <w:r w:rsidRPr="001B4716">
              <w:rPr>
                <w:rFonts w:ascii="Calibri" w:eastAsia="Calibri" w:hAnsi="Calibri"/>
                <w:lang w:eastAsia="en-US"/>
              </w:rPr>
              <w:t xml:space="preserve"> </w:t>
            </w:r>
            <w:r w:rsidRPr="001B4716">
              <w:rPr>
                <w:bCs/>
              </w:rPr>
              <w:t xml:space="preserve">от 28.09.2011 № 429-нд </w:t>
            </w:r>
            <w:r w:rsidRPr="001B4716">
              <w:rPr>
                <w:bCs/>
              </w:rPr>
              <w:br/>
              <w:t>«</w:t>
            </w:r>
            <w:r w:rsidRPr="001B4716">
              <w:rPr>
                <w:rFonts w:eastAsia="Calibri"/>
                <w:lang w:eastAsia="en-US"/>
              </w:rPr>
      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      </w:r>
            <w:r w:rsidRPr="001B4716">
              <w:rPr>
                <w:bCs/>
              </w:rPr>
              <w:t>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  <w:p w:rsidR="00C4052B" w:rsidRDefault="00C4052B" w:rsidP="00861603">
            <w:pPr>
              <w:pStyle w:val="af1"/>
              <w:jc w:val="both"/>
              <w:rPr>
                <w:b/>
                <w:szCs w:val="28"/>
              </w:rPr>
            </w:pPr>
          </w:p>
          <w:p w:rsidR="00C4052B" w:rsidRDefault="00C4052B" w:rsidP="00861603">
            <w:pPr>
              <w:pStyle w:val="af1"/>
              <w:jc w:val="both"/>
              <w:rPr>
                <w:b/>
                <w:szCs w:val="28"/>
              </w:rPr>
            </w:pPr>
          </w:p>
          <w:p w:rsidR="00C4052B" w:rsidRDefault="00C4052B" w:rsidP="00861603">
            <w:pPr>
              <w:pStyle w:val="af1"/>
              <w:jc w:val="both"/>
              <w:rPr>
                <w:b/>
                <w:szCs w:val="28"/>
              </w:rPr>
            </w:pPr>
          </w:p>
          <w:p w:rsidR="00C4052B" w:rsidRDefault="00C4052B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1B4716">
              <w:rPr>
                <w:rFonts w:eastAsia="Calibri"/>
                <w:bCs/>
                <w:lang w:eastAsia="en-US"/>
              </w:rPr>
              <w:t xml:space="preserve">О </w:t>
            </w:r>
            <w:r w:rsidRPr="001B4716">
              <w:rPr>
                <w:rFonts w:eastAsia="Calibri"/>
                <w:lang w:eastAsia="en-US"/>
              </w:rPr>
              <w:t xml:space="preserve">принятии решения о внесении изменений в Решение Городской Думы Петропавловск-Камчатского городского округа от 27.12.2013 № 164-нд </w:t>
            </w:r>
            <w:r w:rsidRPr="001B4716">
              <w:rPr>
                <w:rFonts w:eastAsia="Calibri"/>
                <w:lang w:eastAsia="en-US"/>
              </w:rPr>
              <w:br/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DB1CD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BE18F7">
              <w:rPr>
                <w:rFonts w:eastAsia="Calibri"/>
                <w:bCs/>
                <w:color w:val="000000" w:themeColor="text1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05.07.2016 № 453-нд </w:t>
            </w:r>
            <w:r w:rsidRPr="00BE18F7">
              <w:rPr>
                <w:rFonts w:eastAsia="Calibri"/>
                <w:bCs/>
                <w:color w:val="000000" w:themeColor="text1"/>
                <w:lang w:eastAsia="en-US"/>
              </w:rPr>
              <w:br/>
              <w:t xml:space="preserve">«О порядке управления и распоряжения имуществом, находящимся 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br/>
            </w:r>
            <w:r w:rsidRPr="00BE18F7">
              <w:rPr>
                <w:rFonts w:eastAsia="Calibri"/>
                <w:bCs/>
                <w:color w:val="000000" w:themeColor="text1"/>
                <w:lang w:eastAsia="en-US"/>
              </w:rPr>
              <w:t>в собственности Петропавловск-Камчатского городского округа»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szCs w:val="28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A52420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CD1D97">
              <w:rPr>
                <w:rFonts w:eastAsia="Calibri"/>
                <w:bCs/>
                <w:lang w:eastAsia="en-US"/>
              </w:rPr>
              <w:t>О мерах,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0" w:type="dxa"/>
          </w:tcPr>
          <w:p w:rsidR="00861603" w:rsidRPr="00782D37" w:rsidRDefault="00861603" w:rsidP="00861603">
            <w:pPr>
              <w:pStyle w:val="af1"/>
              <w:jc w:val="both"/>
              <w:rPr>
                <w:szCs w:val="28"/>
              </w:rPr>
            </w:pPr>
            <w:r w:rsidRPr="00782D37">
              <w:rPr>
                <w:szCs w:val="28"/>
              </w:rPr>
              <w:t>Воровский А.В., Монахова Г.В.,</w:t>
            </w:r>
            <w:r>
              <w:rPr>
                <w:szCs w:val="28"/>
              </w:rPr>
              <w:t xml:space="preserve"> Прудкий Д.А., Кондратенко Г.В.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10348" w:type="dxa"/>
            <w:gridSpan w:val="2"/>
          </w:tcPr>
          <w:p w:rsidR="00861603" w:rsidRPr="00782D37" w:rsidRDefault="00861603" w:rsidP="00861603">
            <w:pPr>
              <w:pStyle w:val="af1"/>
              <w:jc w:val="both"/>
              <w:rPr>
                <w:b/>
              </w:rPr>
            </w:pPr>
            <w:r w:rsidRPr="00782D37">
              <w:rPr>
                <w:b/>
              </w:rPr>
              <w:t>ПРОТОКОЛЬНО:</w:t>
            </w:r>
          </w:p>
          <w:p w:rsidR="00861603" w:rsidRPr="00782D37" w:rsidRDefault="00861603" w:rsidP="00861603">
            <w:pPr>
              <w:pStyle w:val="af1"/>
              <w:ind w:firstLine="746"/>
              <w:jc w:val="both"/>
              <w:rPr>
                <w:b/>
              </w:rPr>
            </w:pPr>
            <w:r w:rsidRPr="00782D37">
              <w:rPr>
                <w:b/>
              </w:rPr>
              <w:t>Ковальчук Е.В.:</w:t>
            </w:r>
          </w:p>
          <w:p w:rsidR="00861603" w:rsidRPr="00782D37" w:rsidRDefault="00861603" w:rsidP="00861603">
            <w:pPr>
              <w:tabs>
                <w:tab w:val="left" w:pos="709"/>
                <w:tab w:val="left" w:pos="1029"/>
              </w:tabs>
              <w:ind w:firstLine="746"/>
              <w:jc w:val="both"/>
            </w:pPr>
            <w:r w:rsidRPr="00782D37">
      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</w:t>
            </w:r>
            <w:r>
              <w:br/>
            </w:r>
            <w:r w:rsidRPr="00782D37">
              <w:t xml:space="preserve">и иных прав и законных интересов граждан при обращении с животными регулируются Федеральным законом от 27.12.2018 № 498-ФЗ «Об ответственном обращении с животными и о внесении изменений в отдельные законодательные акты Российской Федерации» </w:t>
            </w:r>
            <w:r>
              <w:br/>
            </w:r>
            <w:r w:rsidRPr="00782D37">
              <w:t>(далее – Федеральный закон № 498-ФЗ).</w:t>
            </w:r>
          </w:p>
          <w:p w:rsidR="00861603" w:rsidRPr="00782D37" w:rsidRDefault="00861603" w:rsidP="00861603">
            <w:pPr>
              <w:tabs>
                <w:tab w:val="left" w:pos="709"/>
                <w:tab w:val="left" w:pos="1029"/>
              </w:tabs>
              <w:ind w:firstLine="746"/>
              <w:jc w:val="both"/>
            </w:pPr>
            <w:r>
              <w:t>Г</w:t>
            </w:r>
            <w:r w:rsidRPr="00782D37">
              <w:t>лавой 5 Федерального закона № 498-ФЗ установлены задачи осуществления государственного надзора и общественного контроля в области обращения с животными.</w:t>
            </w:r>
          </w:p>
          <w:p w:rsidR="00861603" w:rsidRPr="00782D37" w:rsidRDefault="00861603" w:rsidP="00861603">
            <w:pPr>
              <w:tabs>
                <w:tab w:val="left" w:pos="1029"/>
              </w:tabs>
              <w:autoSpaceDE w:val="0"/>
              <w:autoSpaceDN w:val="0"/>
              <w:adjustRightInd w:val="0"/>
              <w:ind w:firstLine="746"/>
              <w:jc w:val="both"/>
            </w:pPr>
            <w:r w:rsidRPr="00782D37">
              <w:t xml:space="preserve">Дополнительно сообщаем Вам, что  </w:t>
            </w:r>
            <w:r w:rsidRPr="00782D37">
              <w:rPr>
                <w:color w:val="000000"/>
              </w:rPr>
              <w:t>Законом Камчатского края от </w:t>
            </w:r>
            <w:r w:rsidRPr="00782D37">
              <w:t>08.06.2015 № 606</w:t>
            </w:r>
            <w:r w:rsidRPr="00782D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82D37">
              <w:t>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 отлову и содержанию безнадзорных животных в Камчатском крае» органы местного самоуправления муниципальных образований в Камчатском крае наделены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крае.</w:t>
            </w:r>
          </w:p>
          <w:p w:rsidR="00861603" w:rsidRPr="00782D37" w:rsidRDefault="00861603" w:rsidP="00861603">
            <w:pPr>
              <w:tabs>
                <w:tab w:val="left" w:pos="709"/>
                <w:tab w:val="left" w:pos="1029"/>
              </w:tabs>
              <w:ind w:firstLine="746"/>
              <w:jc w:val="both"/>
            </w:pPr>
            <w:r w:rsidRPr="00782D37">
              <w:t xml:space="preserve">В 2021 году на осуществление государственных полномочий Камчатского края </w:t>
            </w:r>
            <w:r>
              <w:br/>
            </w:r>
            <w:r w:rsidRPr="00782D37">
              <w:t xml:space="preserve">по организации проведения мероприятий по отлову и содержанию животных без владельцев </w:t>
            </w:r>
            <w:r>
              <w:br/>
            </w:r>
            <w:r w:rsidRPr="00782D37">
              <w:t>в Камчатском крае, из</w:t>
            </w:r>
            <w:r>
              <w:t xml:space="preserve"> краевого бюджета выделено </w:t>
            </w:r>
            <w:r w:rsidRPr="00782D37">
              <w:t>23 387 800,00 рублей.</w:t>
            </w:r>
          </w:p>
          <w:p w:rsidR="00861603" w:rsidRPr="00782D37" w:rsidRDefault="00861603" w:rsidP="00861603">
            <w:pPr>
              <w:ind w:right="-1" w:firstLine="709"/>
              <w:jc w:val="both"/>
            </w:pPr>
            <w:r w:rsidRPr="00782D37">
              <w:t xml:space="preserve">На реализацию указанных мероприятий </w:t>
            </w:r>
            <w:r>
              <w:t>на территории</w:t>
            </w:r>
            <w:r w:rsidRPr="00782D37">
              <w:t xml:space="preserve"> Петропавловск-Камчатского городского округа задействованы средства субвенции в размере 13 612 690,87 рублей. 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 xml:space="preserve">Также заключены муниципальные контракты на обустройство приюта, а именно: закупка </w:t>
            </w:r>
            <w:r w:rsidRPr="00782D37">
              <w:rPr>
                <w:bCs/>
                <w:color w:val="000000"/>
              </w:rPr>
              <w:t>51 вольера</w:t>
            </w:r>
            <w:r w:rsidRPr="00782D37">
              <w:t xml:space="preserve"> на сумму </w:t>
            </w:r>
            <w:r w:rsidRPr="00782D37">
              <w:rPr>
                <w:bCs/>
                <w:color w:val="000000"/>
              </w:rPr>
              <w:t>5 841 283,21 рублей, проведение геодезических работ, закупка медицинского оборудования (операционная лампа, аппарат для дезинфекции помещения), перемещение вольеров                                 в границах действующего приюта, планировка территории действующего приюта – 653 570,89 рублей.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>Таким образом, общее количество средств, задействованных на осуществление государственных полномочий Камчатского края по организации проведения мероприятий при осуществлении деятельности по обращению с животными без владельцев составляет 20 107 544,97 рублей.</w:t>
            </w:r>
          </w:p>
          <w:p w:rsidR="00861603" w:rsidRPr="00782D37" w:rsidRDefault="00861603" w:rsidP="00861603">
            <w:pPr>
              <w:ind w:firstLine="708"/>
              <w:jc w:val="both"/>
            </w:pPr>
            <w:r w:rsidRPr="00782D37">
              <w:t xml:space="preserve">В настоящее время не освоены средства в размере 3 280 255,03 рублей, данные средства планируется направить на мероприятия по расширению действующего приюта (планировка </w:t>
            </w:r>
            <w:r>
              <w:br/>
            </w:r>
            <w:r w:rsidRPr="00782D37">
              <w:t>и отсыпка территории).</w:t>
            </w:r>
          </w:p>
          <w:p w:rsidR="00861603" w:rsidRPr="00782D37" w:rsidRDefault="00861603" w:rsidP="00861603">
            <w:pPr>
              <w:autoSpaceDE w:val="0"/>
              <w:autoSpaceDN w:val="0"/>
              <w:adjustRightInd w:val="0"/>
              <w:ind w:firstLine="709"/>
              <w:jc w:val="both"/>
            </w:pPr>
            <w:r w:rsidRPr="00782D37">
              <w:t xml:space="preserve">В 2021 году в адрес администрации Петропавловск-Камчатского городского округа поступило 1372 заявки о необходимости отлова безнадзорных животных. За период с 01.01.2021 по 31.03.2021 отловлено 77 безнадзорных животных. </w:t>
            </w:r>
          </w:p>
          <w:p w:rsidR="00861603" w:rsidRPr="00782D37" w:rsidRDefault="00861603" w:rsidP="00861603">
            <w:pPr>
              <w:ind w:right="-1" w:firstLine="709"/>
              <w:jc w:val="both"/>
            </w:pPr>
            <w:r w:rsidRPr="00782D37">
              <w:lastRenderedPageBreak/>
              <w:t xml:space="preserve">В качестве дополнительных мер по усилению работы с животными без владельцев </w:t>
            </w:r>
            <w:r>
              <w:br/>
            </w:r>
            <w:r w:rsidRPr="00782D37">
              <w:t>на территории Петропавловс</w:t>
            </w:r>
            <w:r>
              <w:t>к-Камчатского городского округа</w:t>
            </w:r>
            <w:r w:rsidRPr="00782D37">
              <w:t xml:space="preserve"> в дополнение к существующему </w:t>
            </w:r>
            <w:r>
              <w:br/>
            </w:r>
            <w:r w:rsidRPr="00782D37">
              <w:t>101 месту размещения безнадзорных животных (собак) в 2021 году на территории существующего приюта, расположенного в районе Городской свалки № 1, осуществляется создание 90 дополнительных мест. После устройства дополнительных вольеров количество отловленных животных увеличилось: с 01.04.2021 по 15.06.2021 отловлено 242 безнадзорных животных.</w:t>
            </w:r>
          </w:p>
          <w:p w:rsidR="00861603" w:rsidRPr="00782D37" w:rsidRDefault="00861603" w:rsidP="00861603">
            <w:pPr>
              <w:autoSpaceDE w:val="0"/>
              <w:autoSpaceDN w:val="0"/>
              <w:ind w:firstLine="708"/>
              <w:jc w:val="both"/>
            </w:pPr>
            <w:r w:rsidRPr="00782D37">
              <w:t xml:space="preserve">Так на территории существующего приюта животных без владельцев появилась возможность одновременного размещения 196 особей животных без владельцев (собак), в том числе постоянно живущих 96 особей, что позволяет увеличить отлов и содержание животных </w:t>
            </w:r>
            <w:r>
              <w:br/>
            </w:r>
            <w:r w:rsidRPr="00782D37">
              <w:t xml:space="preserve">без владельцев в 2021 году. 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>В рамках действующего муниципального контракта</w:t>
            </w:r>
            <w:r>
              <w:t xml:space="preserve"> на оказание</w:t>
            </w:r>
            <w:r w:rsidRPr="00782D37">
              <w:t xml:space="preserve"> услуг по содержанию животных без владельцев на территории Петропавловск-Камчатского городского округа на сумму 6 000 000,00 рублей, в период с февраля по май Исполнителем оказаны услуги на сумму 3 114 488,61 рублей. В связи с чем, остаток средств по контракту на 01.06.2021 составляет </w:t>
            </w:r>
            <w:r>
              <w:br/>
            </w:r>
            <w:r w:rsidRPr="00782D37">
              <w:t>2 885 511,39 рублей.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>Учитывая увеличение количества животных, подлежащих содержанию считаем, что муниципальный контракт</w:t>
            </w:r>
            <w:r>
              <w:t xml:space="preserve"> будет исполнен в полном объеме</w:t>
            </w:r>
            <w:r w:rsidRPr="00782D37">
              <w:t xml:space="preserve"> к середине августа 2021 года. 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 xml:space="preserve">Вместе с тем для обеспечения мероприятий по содержанию животных без владельцев подготовлена и проходит согласование в органах администрации Петропавловск-Камчатского городского округа документация об электронном аукционе на заключение муниципального контракта на оказание услуг по содержанию животных без владельцев общей стоимостью 2 000 000,00 рублей. 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rPr>
                <w:bCs/>
                <w:color w:val="333333"/>
                <w:shd w:val="clear" w:color="auto" w:fill="FFFFFF"/>
              </w:rPr>
              <w:t>По</w:t>
            </w:r>
            <w:r w:rsidRPr="00782D37">
              <w:rPr>
                <w:color w:val="333333"/>
                <w:shd w:val="clear" w:color="auto" w:fill="FFFFFF"/>
              </w:rPr>
              <w:t> </w:t>
            </w:r>
            <w:r w:rsidRPr="00782D37">
              <w:rPr>
                <w:bCs/>
                <w:color w:val="333333"/>
                <w:shd w:val="clear" w:color="auto" w:fill="FFFFFF"/>
              </w:rPr>
              <w:t>итогам</w:t>
            </w:r>
            <w:r w:rsidRPr="00782D37">
              <w:rPr>
                <w:color w:val="333333"/>
                <w:shd w:val="clear" w:color="auto" w:fill="FFFFFF"/>
              </w:rPr>
              <w:t> </w:t>
            </w:r>
            <w:r w:rsidRPr="00782D37">
              <w:rPr>
                <w:bCs/>
                <w:color w:val="333333"/>
                <w:shd w:val="clear" w:color="auto" w:fill="FFFFFF"/>
              </w:rPr>
              <w:t>проведенного</w:t>
            </w:r>
            <w:r w:rsidRPr="00782D37">
              <w:rPr>
                <w:color w:val="333333"/>
                <w:shd w:val="clear" w:color="auto" w:fill="FFFFFF"/>
              </w:rPr>
              <w:t> </w:t>
            </w:r>
            <w:r w:rsidRPr="00782D37">
              <w:rPr>
                <w:bCs/>
                <w:color w:val="333333"/>
                <w:shd w:val="clear" w:color="auto" w:fill="FFFFFF"/>
              </w:rPr>
              <w:t>анализа</w:t>
            </w:r>
            <w:r w:rsidRPr="00782D37">
              <w:rPr>
                <w:color w:val="333333"/>
                <w:shd w:val="clear" w:color="auto" w:fill="FFFFFF"/>
              </w:rPr>
              <w:t> </w:t>
            </w:r>
            <w:r w:rsidRPr="00782D37">
              <w:rPr>
                <w:bCs/>
                <w:color w:val="333333"/>
                <w:shd w:val="clear" w:color="auto" w:fill="FFFFFF"/>
              </w:rPr>
              <w:t>можно</w:t>
            </w:r>
            <w:r w:rsidRPr="00782D37">
              <w:rPr>
                <w:color w:val="333333"/>
                <w:shd w:val="clear" w:color="auto" w:fill="FFFFFF"/>
              </w:rPr>
              <w:t xml:space="preserve"> сделать вывод, что остаток средств на </w:t>
            </w:r>
            <w:r w:rsidRPr="00782D37">
              <w:t>содержание животных без владельцев будет использован до середины октября 2021 года.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 xml:space="preserve">Вместе с тем необходимо проведение мероприятий по содержанию животных </w:t>
            </w:r>
            <w:r>
              <w:br/>
            </w:r>
            <w:r w:rsidRPr="00782D37">
              <w:t xml:space="preserve">без владельцев на 196 особей, из них на 01.06.2021 г. 96 постоянно проживающих, с учетом непрерывного 20-дневного цикла содержания животных в приюте и отлова. 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 xml:space="preserve">Общая стоимость услуг в период июнь – ноябрь составит 11 844 781,94 рублей, из них 7 627 806,21 рублей на содержание и ветеринарные услуги животных без владельцев, подлежащих выпуску в прежнюю среду обитания и 4 216 975,73 рублей на животных постоянно живущих </w:t>
            </w:r>
            <w:r>
              <w:br/>
            </w:r>
            <w:r w:rsidRPr="00782D37">
              <w:t>в приюте в указанный период.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>На основании изложенного, а</w:t>
            </w:r>
            <w:r>
              <w:t xml:space="preserve"> также учитывая остаток средств</w:t>
            </w:r>
            <w:r w:rsidRPr="00782D37">
              <w:t xml:space="preserve"> по контракту на 01.06.2021 г. в размере 2 885 511,39 рублей и заключение дополнительного контракта на содержание животных без владельцев общей стоимостью 2 000 000,00 рублей, потребность на указанные мероприятия составляет 6 959 270,55 рублей.</w:t>
            </w:r>
          </w:p>
          <w:p w:rsidR="00861603" w:rsidRPr="00782D37" w:rsidRDefault="00861603" w:rsidP="00861603">
            <w:pPr>
              <w:ind w:firstLine="709"/>
              <w:jc w:val="both"/>
            </w:pPr>
            <w:r w:rsidRPr="00782D37">
              <w:t>В связи с чем</w:t>
            </w:r>
            <w:r w:rsidR="00AF1F48">
              <w:t>,</w:t>
            </w:r>
            <w:r w:rsidRPr="00782D37">
              <w:t xml:space="preserve"> администрацией Петропавловск-Камчатского городского округа в адрес Агентства по ветеринарии Камчатского края направлено письмо о дополнительной потребности средств на осуществление государственных полномочий Камчатского края по организации проведении мероприятий по отлову и содержанию животных без владельцев в Камчатском крае </w:t>
            </w:r>
            <w:r>
              <w:br/>
            </w:r>
            <w:r w:rsidRPr="00782D37">
              <w:t>в объеме 6 959 270,55 рублей.</w:t>
            </w:r>
          </w:p>
          <w:p w:rsidR="00861603" w:rsidRDefault="00861603" w:rsidP="00861603">
            <w:pPr>
              <w:tabs>
                <w:tab w:val="left" w:pos="709"/>
              </w:tabs>
              <w:jc w:val="both"/>
            </w:pPr>
          </w:p>
          <w:p w:rsidR="00861603" w:rsidRDefault="00861603" w:rsidP="00861603">
            <w:pPr>
              <w:tabs>
                <w:tab w:val="left" w:pos="709"/>
              </w:tabs>
              <w:ind w:firstLine="746"/>
              <w:jc w:val="both"/>
            </w:pPr>
            <w:r w:rsidRPr="00431753">
              <w:rPr>
                <w:b/>
              </w:rPr>
              <w:t>Прудкий Д.А.:</w:t>
            </w:r>
            <w:r>
              <w:t xml:space="preserve"> Предлагаю рассмотреть данный вопрос на депутатск</w:t>
            </w:r>
            <w:r w:rsidR="00AF1F48">
              <w:t>ом</w:t>
            </w:r>
            <w:r>
              <w:t xml:space="preserve"> </w:t>
            </w:r>
            <w:r w:rsidR="00AF1F48">
              <w:t xml:space="preserve">часе </w:t>
            </w:r>
            <w:r>
              <w:t>Городской Думы Петропавловск-Камчатского городского округа.</w:t>
            </w:r>
          </w:p>
          <w:p w:rsidR="00861603" w:rsidRDefault="00861603" w:rsidP="00861603">
            <w:pPr>
              <w:tabs>
                <w:tab w:val="left" w:pos="709"/>
              </w:tabs>
              <w:ind w:firstLine="746"/>
              <w:jc w:val="both"/>
            </w:pPr>
          </w:p>
          <w:p w:rsidR="00C4052B" w:rsidRDefault="00C4052B" w:rsidP="00861603">
            <w:pPr>
              <w:tabs>
                <w:tab w:val="left" w:pos="709"/>
              </w:tabs>
              <w:ind w:firstLine="746"/>
              <w:jc w:val="both"/>
            </w:pPr>
          </w:p>
          <w:p w:rsidR="00861603" w:rsidRPr="00782D37" w:rsidRDefault="00861603" w:rsidP="00861603">
            <w:pPr>
              <w:tabs>
                <w:tab w:val="left" w:pos="709"/>
              </w:tabs>
              <w:ind w:firstLine="746"/>
              <w:jc w:val="both"/>
              <w:rPr>
                <w:b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080" w:type="dxa"/>
          </w:tcPr>
          <w:p w:rsidR="00861603" w:rsidRPr="00E60051" w:rsidRDefault="00861603" w:rsidP="00861603">
            <w:pPr>
              <w:pStyle w:val="af1"/>
              <w:numPr>
                <w:ilvl w:val="0"/>
                <w:numId w:val="43"/>
              </w:numPr>
              <w:tabs>
                <w:tab w:val="left" w:pos="878"/>
              </w:tabs>
              <w:ind w:left="28" w:firstLine="567"/>
              <w:jc w:val="both"/>
              <w:rPr>
                <w:szCs w:val="28"/>
              </w:rPr>
            </w:pPr>
            <w:r w:rsidRPr="00E60051">
              <w:rPr>
                <w:szCs w:val="28"/>
              </w:rPr>
              <w:t xml:space="preserve">Рекомендовать Управлению дорожного хозяйства, транспорта </w:t>
            </w:r>
            <w:r>
              <w:rPr>
                <w:szCs w:val="28"/>
              </w:rPr>
              <w:br/>
            </w:r>
            <w:r w:rsidRPr="00E60051">
              <w:rPr>
                <w:szCs w:val="28"/>
              </w:rPr>
              <w:t xml:space="preserve">и благоустройства администрации Петропавловск-Камчатского городского округа запросить в Агентстве по ветеринарии Камчатского края </w:t>
            </w:r>
            <w:r>
              <w:rPr>
                <w:szCs w:val="28"/>
              </w:rPr>
              <w:t xml:space="preserve">и </w:t>
            </w:r>
            <w:r w:rsidRPr="00E60051">
              <w:rPr>
                <w:szCs w:val="28"/>
              </w:rPr>
              <w:t xml:space="preserve">направить </w:t>
            </w:r>
            <w:r>
              <w:rPr>
                <w:szCs w:val="28"/>
              </w:rPr>
              <w:br/>
            </w:r>
            <w:r w:rsidRPr="00E60051">
              <w:rPr>
                <w:szCs w:val="28"/>
              </w:rPr>
              <w:t xml:space="preserve">в Городскую Думу Петропавловск-Камчатского городского округа информацию о </w:t>
            </w:r>
            <w:r>
              <w:rPr>
                <w:szCs w:val="28"/>
              </w:rPr>
              <w:t xml:space="preserve">росте </w:t>
            </w:r>
            <w:r w:rsidRPr="00E60051">
              <w:rPr>
                <w:szCs w:val="28"/>
              </w:rPr>
              <w:t xml:space="preserve">популяции </w:t>
            </w:r>
            <w:r w:rsidR="00AF1F48">
              <w:rPr>
                <w:szCs w:val="28"/>
              </w:rPr>
              <w:t xml:space="preserve">бездомных животных </w:t>
            </w:r>
            <w:r w:rsidRPr="00E60051">
              <w:rPr>
                <w:szCs w:val="28"/>
              </w:rPr>
              <w:t xml:space="preserve">(собак) </w:t>
            </w:r>
            <w:r>
              <w:rPr>
                <w:szCs w:val="28"/>
              </w:rPr>
              <w:br/>
            </w:r>
            <w:r w:rsidRPr="00E60051">
              <w:rPr>
                <w:szCs w:val="28"/>
              </w:rPr>
              <w:t>на территории Петропавловск-Камчатского городского округа.</w:t>
            </w:r>
          </w:p>
          <w:p w:rsidR="00861603" w:rsidRPr="00C06911" w:rsidRDefault="00861603" w:rsidP="00861603">
            <w:pPr>
              <w:pStyle w:val="af1"/>
              <w:numPr>
                <w:ilvl w:val="0"/>
                <w:numId w:val="43"/>
              </w:numPr>
              <w:tabs>
                <w:tab w:val="left" w:pos="878"/>
              </w:tabs>
              <w:ind w:left="28" w:firstLine="567"/>
              <w:jc w:val="both"/>
              <w:rPr>
                <w:b/>
                <w:szCs w:val="28"/>
              </w:rPr>
            </w:pPr>
            <w:r w:rsidRPr="00C06911">
              <w:rPr>
                <w:szCs w:val="28"/>
              </w:rPr>
              <w:t xml:space="preserve">Рекомендовать администрации Петропавловск-Камчатского городского округа направить в Городскую Думу Петропавловск-Камчатского городского округа мнение и предложения по вопросу </w:t>
            </w:r>
            <w:r w:rsidR="00D37F58">
              <w:rPr>
                <w:szCs w:val="28"/>
              </w:rPr>
              <w:br/>
              <w:t xml:space="preserve">о </w:t>
            </w:r>
            <w:r>
              <w:rPr>
                <w:szCs w:val="28"/>
              </w:rPr>
              <w:t>з</w:t>
            </w:r>
            <w:r w:rsidR="00D37F58">
              <w:rPr>
                <w:szCs w:val="28"/>
              </w:rPr>
              <w:t>аконодательной инициативе</w:t>
            </w:r>
            <w:r w:rsidRPr="00C06911">
              <w:rPr>
                <w:szCs w:val="28"/>
              </w:rPr>
              <w:t xml:space="preserve"> в сфере разработки проекта создания типовых прию</w:t>
            </w:r>
            <w:r>
              <w:rPr>
                <w:szCs w:val="28"/>
              </w:rPr>
              <w:t xml:space="preserve">тов для животных без владельцев, на строительство которых </w:t>
            </w:r>
            <w:r>
              <w:rPr>
                <w:szCs w:val="28"/>
              </w:rPr>
              <w:lastRenderedPageBreak/>
              <w:t>предусмотреть финансирование, в том числе, за счет средств Федерального бюджета.</w:t>
            </w:r>
          </w:p>
          <w:p w:rsidR="00861603" w:rsidRDefault="00861603" w:rsidP="00B636E1">
            <w:pPr>
              <w:pStyle w:val="af1"/>
              <w:numPr>
                <w:ilvl w:val="0"/>
                <w:numId w:val="43"/>
              </w:numPr>
              <w:tabs>
                <w:tab w:val="left" w:pos="878"/>
              </w:tabs>
              <w:ind w:left="28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Рекомендовать аппарату Городской Думы Петропавловск-Камчатского городского округа организовать проведение депутатск</w:t>
            </w:r>
            <w:r w:rsidR="004C0592">
              <w:rPr>
                <w:szCs w:val="28"/>
              </w:rPr>
              <w:t>ого</w:t>
            </w:r>
            <w:r>
              <w:rPr>
                <w:szCs w:val="28"/>
              </w:rPr>
              <w:t xml:space="preserve"> </w:t>
            </w:r>
            <w:r w:rsidR="004C0592">
              <w:rPr>
                <w:szCs w:val="28"/>
              </w:rPr>
              <w:t>часа</w:t>
            </w:r>
            <w:r>
              <w:rPr>
                <w:szCs w:val="28"/>
              </w:rPr>
              <w:t xml:space="preserve"> по вопросу: «</w:t>
            </w:r>
            <w:r w:rsidRPr="00CD1D97">
              <w:rPr>
                <w:rFonts w:eastAsia="Calibri"/>
                <w:bCs/>
                <w:lang w:eastAsia="en-US"/>
              </w:rPr>
              <w:t>О мерах, принимаемых администрацией Петропавловск-Камчатского городского округа по контролю за безнадзорными животными на территории Петропавловск-Камчатского городского округа</w:t>
            </w:r>
            <w:r>
              <w:rPr>
                <w:rFonts w:eastAsia="Calibri"/>
                <w:bCs/>
                <w:lang w:eastAsia="en-US"/>
              </w:rPr>
              <w:t>» в июле-августе 2021 года.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 w:rsidRPr="000E5E2F">
              <w:rPr>
                <w:b/>
                <w:szCs w:val="28"/>
              </w:rPr>
              <w:t>(Решение принимается открытым голосованием: «за» - 14, единогласно)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20.1. </w:t>
            </w:r>
            <w:r w:rsidRPr="009B5FDA">
              <w:rPr>
                <w:b/>
                <w:color w:val="000000" w:themeColor="text1"/>
              </w:rPr>
              <w:t>СЛУШАЛИ:</w:t>
            </w: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b/>
                <w:szCs w:val="28"/>
              </w:rPr>
            </w:pPr>
            <w:r w:rsidRPr="00CD1D97">
              <w:rPr>
                <w:rFonts w:eastAsia="Calibri"/>
                <w:bCs/>
                <w:lang w:eastAsia="en-US"/>
              </w:rPr>
              <w:t xml:space="preserve">О составе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0" w:type="dxa"/>
          </w:tcPr>
          <w:p w:rsidR="00861603" w:rsidRPr="00161362" w:rsidRDefault="00861603" w:rsidP="00861603">
            <w:pPr>
              <w:pStyle w:val="af1"/>
              <w:jc w:val="both"/>
            </w:pPr>
            <w:r w:rsidRPr="00161362">
              <w:t>Воровский А.В., Монахова Г.В., Панов А.Г., Прудкий Д.А.</w:t>
            </w: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861603" w:rsidRPr="00161362" w:rsidRDefault="00861603" w:rsidP="00861603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Рекомендовать</w:t>
            </w:r>
            <w:r w:rsidRPr="00161362">
              <w:rPr>
                <w:rFonts w:eastAsia="Calibri"/>
              </w:rPr>
              <w:t xml:space="preserve"> Городской Думе Петропавловск-Камчатского городского округа подпункт 5 пункта 1 проекта решения </w:t>
            </w:r>
            <w:r w:rsidRPr="00161362">
              <w:rPr>
                <w:bCs/>
              </w:rPr>
              <w:t xml:space="preserve">Городской Думы Петропавловск-Камчатского городского округа от 04.10.2017 № 5-р </w:t>
            </w:r>
            <w:r>
              <w:rPr>
                <w:bCs/>
              </w:rPr>
              <w:br/>
            </w:r>
            <w:r w:rsidRPr="00161362">
              <w:rPr>
                <w:bCs/>
              </w:rPr>
              <w:t>«Об утверждении состава постоянных комитетов и комиссий Городской Думы Петропавловск-Камчатского городского округа»</w:t>
            </w:r>
            <w:r w:rsidRPr="00161362">
              <w:t xml:space="preserve"> </w:t>
            </w:r>
            <w:r w:rsidRPr="00161362">
              <w:rPr>
                <w:rFonts w:eastAsia="Calibri"/>
              </w:rPr>
              <w:t xml:space="preserve">изложить </w:t>
            </w:r>
            <w:r>
              <w:rPr>
                <w:rFonts w:eastAsia="Calibri"/>
              </w:rPr>
              <w:br/>
            </w:r>
            <w:r w:rsidRPr="00161362">
              <w:rPr>
                <w:rFonts w:eastAsia="Calibri"/>
              </w:rPr>
              <w:t>в следующей редакции:</w:t>
            </w:r>
          </w:p>
          <w:p w:rsidR="00861603" w:rsidRDefault="00861603" w:rsidP="00861603">
            <w:pPr>
              <w:ind w:firstLine="709"/>
              <w:jc w:val="both"/>
            </w:pPr>
            <w:r w:rsidRPr="00161362">
              <w:t>«5) Комиссия Городской Думы по взаимодействию с Контрольно-счетной палатой Петропавловск-Камчатского городского округа:</w:t>
            </w:r>
          </w:p>
          <w:tbl>
            <w:tblPr>
              <w:tblW w:w="7831" w:type="dxa"/>
              <w:tblLayout w:type="fixed"/>
              <w:tblLook w:val="01E0" w:firstRow="1" w:lastRow="1" w:firstColumn="1" w:lastColumn="1" w:noHBand="0" w:noVBand="0"/>
            </w:tblPr>
            <w:tblGrid>
              <w:gridCol w:w="2630"/>
              <w:gridCol w:w="263"/>
              <w:gridCol w:w="4938"/>
            </w:tblGrid>
            <w:tr w:rsidR="00861603" w:rsidRPr="00161362" w:rsidTr="00861603">
              <w:trPr>
                <w:trHeight w:val="193"/>
              </w:trPr>
              <w:tc>
                <w:tcPr>
                  <w:tcW w:w="7831" w:type="dxa"/>
                  <w:gridSpan w:val="3"/>
                  <w:hideMark/>
                </w:tcPr>
                <w:p w:rsidR="00861603" w:rsidRPr="00161362" w:rsidRDefault="00861603" w:rsidP="00861603">
                  <w:pPr>
                    <w:ind w:firstLine="709"/>
                  </w:pPr>
                  <w:r w:rsidRPr="00161362">
                    <w:t>председатель Комиссии:</w:t>
                  </w:r>
                </w:p>
              </w:tc>
            </w:tr>
            <w:tr w:rsidR="00861603" w:rsidRPr="00161362" w:rsidTr="00861603">
              <w:trPr>
                <w:trHeight w:val="587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  <w:jc w:val="both"/>
                  </w:pPr>
                  <w:r w:rsidRPr="00161362">
                    <w:t>Борисенко А.А.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hanging="101"/>
                    <w:jc w:val="both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избирательному округу № 3;</w:t>
                  </w:r>
                </w:p>
              </w:tc>
            </w:tr>
            <w:tr w:rsidR="00861603" w:rsidRPr="00161362" w:rsidTr="00861603">
              <w:trPr>
                <w:trHeight w:val="316"/>
              </w:trPr>
              <w:tc>
                <w:tcPr>
                  <w:tcW w:w="7831" w:type="dxa"/>
                  <w:gridSpan w:val="3"/>
                  <w:hideMark/>
                </w:tcPr>
                <w:p w:rsidR="00861603" w:rsidRPr="00161362" w:rsidRDefault="00861603" w:rsidP="00861603">
                  <w:pPr>
                    <w:ind w:left="-104" w:right="-104" w:firstLine="709"/>
                    <w:jc w:val="both"/>
                  </w:pPr>
                  <w:r w:rsidRPr="00161362">
                    <w:t>заместитель председателя Комиссии:</w:t>
                  </w:r>
                </w:p>
              </w:tc>
            </w:tr>
            <w:tr w:rsidR="00861603" w:rsidRPr="00161362" w:rsidTr="00861603">
              <w:trPr>
                <w:trHeight w:val="373"/>
              </w:trPr>
              <w:tc>
                <w:tcPr>
                  <w:tcW w:w="2630" w:type="dxa"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Панов А.Г.</w:t>
                  </w:r>
                </w:p>
              </w:tc>
              <w:tc>
                <w:tcPr>
                  <w:tcW w:w="263" w:type="dxa"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избирательному округу № 4;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7831" w:type="dxa"/>
                  <w:gridSpan w:val="3"/>
                  <w:hideMark/>
                </w:tcPr>
                <w:p w:rsidR="00861603" w:rsidRPr="00161362" w:rsidRDefault="00861603" w:rsidP="00861603">
                  <w:pPr>
                    <w:ind w:left="-104" w:right="-104" w:firstLine="709"/>
                    <w:jc w:val="both"/>
                  </w:pPr>
                  <w:r w:rsidRPr="00161362">
                    <w:t>члены Комиссии: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Александрова Н.В.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заместитель Главы администрации Петропавловск-Камчатского городского округа;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  <w:rPr>
                      <w:highlight w:val="yellow"/>
                    </w:rPr>
                  </w:pPr>
                  <w:r w:rsidRPr="00161362">
                    <w:t>Белослудцева Ю.В.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  <w:rPr>
                      <w:highlight w:val="yellow"/>
                    </w:rPr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left="29" w:right="-105"/>
                    <w:jc w:val="both"/>
                    <w:rPr>
                      <w:highlight w:val="yellow"/>
                    </w:rPr>
                  </w:pPr>
                  <w:r w:rsidRPr="00161362">
                    <w:t>аудитор Контрольно-счетной палаты Петропавловск-Камчатского городского округа;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Ванюшкин С.А.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861603" w:rsidRPr="00161362" w:rsidTr="00861603">
              <w:trPr>
                <w:trHeight w:val="519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Воровский А.В.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избирательному округу № 5;</w:t>
                  </w:r>
                </w:p>
              </w:tc>
            </w:tr>
            <w:tr w:rsidR="00861603" w:rsidRPr="00161362" w:rsidTr="00861603">
              <w:trPr>
                <w:trHeight w:val="519"/>
              </w:trPr>
              <w:tc>
                <w:tcPr>
                  <w:tcW w:w="2630" w:type="dxa"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Глуховский Д.В.</w:t>
                  </w:r>
                </w:p>
              </w:tc>
              <w:tc>
                <w:tcPr>
                  <w:tcW w:w="263" w:type="dxa"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 xml:space="preserve">заместитель руководителя аппарата Городской Думы Петропавловск-Камчатского городского округа – начальник </w:t>
                  </w:r>
                  <w:r w:rsidRPr="00161362">
                    <w:rPr>
                      <w:color w:val="000000"/>
                    </w:rPr>
                    <w:t xml:space="preserve">управления </w:t>
                  </w:r>
                  <w:r w:rsidR="00C4052B">
                    <w:rPr>
                      <w:color w:val="000000"/>
                    </w:rPr>
                    <w:br/>
                  </w:r>
                  <w:r w:rsidRPr="00161362">
                    <w:t>по обеспечению деятельности органов Городской Думы и информационного обеспечения работы аппарата Городской Думы</w:t>
                  </w:r>
                  <w:r w:rsidRPr="00161362">
                    <w:rPr>
                      <w:color w:val="000000"/>
                    </w:rPr>
                    <w:t xml:space="preserve"> Петропавловск-Камчатского городского округа;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Колядка В.В.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Курбанова Т.Д.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аудитор Контрольно-счетной палаты Петропавловск-Камчатского городского округа;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Лесков Б.А.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left="29" w:right="-105"/>
                    <w:jc w:val="both"/>
                  </w:pPr>
                  <w:r w:rsidRPr="00161362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lastRenderedPageBreak/>
                    <w:t>Мелехина Т.В.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Оськин С.В.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избирательному округу № 7;</w:t>
                  </w:r>
                </w:p>
              </w:tc>
            </w:tr>
            <w:tr w:rsidR="00861603" w:rsidRPr="00161362" w:rsidTr="00861603">
              <w:trPr>
                <w:trHeight w:val="65"/>
              </w:trPr>
              <w:tc>
                <w:tcPr>
                  <w:tcW w:w="2630" w:type="dxa"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Прудкий Д.А.</w:t>
                  </w:r>
                </w:p>
              </w:tc>
              <w:tc>
                <w:tcPr>
                  <w:tcW w:w="263" w:type="dxa"/>
                </w:tcPr>
                <w:p w:rsidR="00861603" w:rsidRPr="00161362" w:rsidRDefault="00861603" w:rsidP="00861603">
                  <w:pPr>
                    <w:ind w:left="-108" w:right="-105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</w:tcPr>
                <w:p w:rsidR="00861603" w:rsidRPr="00161362" w:rsidRDefault="00861603" w:rsidP="00861603">
                  <w:pPr>
                    <w:ind w:right="-104"/>
                    <w:jc w:val="both"/>
                  </w:pPr>
                  <w:r w:rsidRPr="00161362">
                    <w:t>депутат Городской Думы по избирательному округу № 4;</w:t>
                  </w:r>
                </w:p>
              </w:tc>
            </w:tr>
            <w:tr w:rsidR="00861603" w:rsidRPr="00161362" w:rsidTr="00861603">
              <w:trPr>
                <w:trHeight w:val="618"/>
              </w:trPr>
              <w:tc>
                <w:tcPr>
                  <w:tcW w:w="2630" w:type="dxa"/>
                  <w:hideMark/>
                </w:tcPr>
                <w:p w:rsidR="00861603" w:rsidRPr="00161362" w:rsidRDefault="00861603" w:rsidP="00861603">
                  <w:pPr>
                    <w:ind w:left="-108"/>
                  </w:pPr>
                  <w:r w:rsidRPr="00161362">
                    <w:t>Слыщенко К.К.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Pr="00161362" w:rsidRDefault="00861603" w:rsidP="00861603">
                  <w:pPr>
                    <w:jc w:val="both"/>
                  </w:pPr>
                  <w:r w:rsidRPr="00161362">
                    <w:t>депутат Городской Думы по единому муниципальному избирательному округу;</w:t>
                  </w:r>
                </w:p>
              </w:tc>
            </w:tr>
            <w:tr w:rsidR="00861603" w:rsidRPr="00161362" w:rsidTr="00861603">
              <w:trPr>
                <w:trHeight w:val="618"/>
              </w:trPr>
              <w:tc>
                <w:tcPr>
                  <w:tcW w:w="2630" w:type="dxa"/>
                </w:tcPr>
                <w:p w:rsidR="00861603" w:rsidRPr="00161362" w:rsidRDefault="00861603" w:rsidP="00861603">
                  <w:pPr>
                    <w:ind w:left="-104"/>
                  </w:pPr>
                  <w:r w:rsidRPr="00161362">
                    <w:t>Чубкова О.С.</w:t>
                  </w:r>
                </w:p>
              </w:tc>
              <w:tc>
                <w:tcPr>
                  <w:tcW w:w="263" w:type="dxa"/>
                  <w:hideMark/>
                </w:tcPr>
                <w:p w:rsidR="00861603" w:rsidRPr="00161362" w:rsidRDefault="00861603" w:rsidP="00861603">
                  <w:pPr>
                    <w:ind w:left="-108"/>
                  </w:pPr>
                  <w:r w:rsidRPr="00161362">
                    <w:t>-</w:t>
                  </w:r>
                </w:p>
              </w:tc>
              <w:tc>
                <w:tcPr>
                  <w:tcW w:w="4938" w:type="dxa"/>
                  <w:hideMark/>
                </w:tcPr>
                <w:p w:rsidR="00861603" w:rsidRDefault="00861603" w:rsidP="00861603">
                  <w:pPr>
                    <w:ind w:right="-104"/>
                    <w:jc w:val="both"/>
                  </w:pPr>
                  <w:r w:rsidRPr="00161362">
      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округа;».</w:t>
                  </w:r>
                </w:p>
                <w:p w:rsidR="00861603" w:rsidRPr="00161362" w:rsidRDefault="00861603" w:rsidP="00861603">
                  <w:pPr>
                    <w:ind w:right="-104"/>
                    <w:jc w:val="both"/>
                  </w:pPr>
                </w:p>
              </w:tc>
            </w:tr>
          </w:tbl>
          <w:p w:rsidR="00861603" w:rsidRDefault="00861603" w:rsidP="00861603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61603" w:rsidRPr="00E46F7B" w:rsidTr="00C4052B">
        <w:trPr>
          <w:trHeight w:val="197"/>
        </w:trPr>
        <w:tc>
          <w:tcPr>
            <w:tcW w:w="2268" w:type="dxa"/>
          </w:tcPr>
          <w:p w:rsidR="00861603" w:rsidRPr="009B5FDA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861603" w:rsidRDefault="00861603" w:rsidP="00861603">
            <w:pPr>
              <w:jc w:val="both"/>
              <w:rPr>
                <w:rFonts w:eastAsia="Calibri"/>
              </w:rPr>
            </w:pPr>
            <w:r w:rsidRPr="000E5E2F">
              <w:rPr>
                <w:rFonts w:eastAsia="Calibri"/>
                <w:b/>
              </w:rPr>
              <w:t>(Решение принимается открытым голосованием: «за» - 14, единогласно)</w:t>
            </w:r>
          </w:p>
        </w:tc>
      </w:tr>
    </w:tbl>
    <w:p w:rsidR="00AA4784" w:rsidRDefault="00AA4784" w:rsidP="00174D52">
      <w:pPr>
        <w:rPr>
          <w:sz w:val="28"/>
          <w:szCs w:val="28"/>
        </w:rPr>
      </w:pPr>
    </w:p>
    <w:p w:rsidR="000E5E2F" w:rsidRDefault="000E5E2F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0E5E2F" w:rsidRDefault="000E5E2F" w:rsidP="000E5E2F">
            <w:pPr>
              <w:jc w:val="both"/>
              <w:rPr>
                <w:bCs/>
                <w:color w:val="000000"/>
              </w:rPr>
            </w:pPr>
            <w:r w:rsidRPr="00E46F7B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E46F7B">
              <w:rPr>
                <w:color w:val="000000"/>
              </w:rPr>
              <w:t xml:space="preserve">по городскому </w:t>
            </w:r>
            <w:r w:rsidRPr="00E46F7B">
              <w:rPr>
                <w:color w:val="000000"/>
              </w:rPr>
              <w:br/>
              <w:t>и жилищно-коммунальному хозяйству</w:t>
            </w:r>
            <w:r w:rsidRPr="00E46F7B">
              <w:rPr>
                <w:bCs/>
                <w:color w:val="000000"/>
              </w:rPr>
              <w:t xml:space="preserve">   </w:t>
            </w:r>
          </w:p>
          <w:p w:rsidR="00C9223E" w:rsidRDefault="00C9223E" w:rsidP="000E5E2F">
            <w:pPr>
              <w:jc w:val="both"/>
              <w:rPr>
                <w:bCs/>
                <w:color w:val="000000"/>
              </w:rPr>
            </w:pPr>
          </w:p>
          <w:p w:rsidR="00C9223E" w:rsidRDefault="00C9223E" w:rsidP="000E5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0E5E2F" w:rsidP="000E5E2F">
            <w:pPr>
              <w:jc w:val="right"/>
              <w:rPr>
                <w:sz w:val="28"/>
                <w:szCs w:val="28"/>
              </w:rPr>
            </w:pPr>
            <w:r w:rsidRPr="00E46F7B">
              <w:rPr>
                <w:bCs/>
                <w:color w:val="000000"/>
              </w:rPr>
              <w:t>Д.А. Прудкий</w:t>
            </w:r>
          </w:p>
        </w:tc>
      </w:tr>
      <w:tr w:rsidR="000E5E2F" w:rsidTr="00C4052B">
        <w:tc>
          <w:tcPr>
            <w:tcW w:w="5382" w:type="dxa"/>
          </w:tcPr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0E5E2F" w:rsidP="000E5E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И.о. начальника </w:t>
            </w:r>
            <w:r w:rsidRPr="00E46F7B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 w:rsidR="00225475">
              <w:rPr>
                <w:color w:val="000000"/>
              </w:rPr>
              <w:br/>
            </w:r>
            <w:r w:rsidRPr="00E46F7B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0E5E2F" w:rsidP="000E5E2F">
            <w:pPr>
              <w:jc w:val="right"/>
              <w:rPr>
                <w:sz w:val="28"/>
                <w:szCs w:val="28"/>
              </w:rPr>
            </w:pPr>
            <w:r w:rsidRPr="00E46F7B">
              <w:t>Г.А. Сотникова</w:t>
            </w:r>
          </w:p>
        </w:tc>
      </w:tr>
    </w:tbl>
    <w:p w:rsidR="000E5E2F" w:rsidRDefault="000E5E2F" w:rsidP="00174D52">
      <w:pPr>
        <w:rPr>
          <w:sz w:val="28"/>
          <w:szCs w:val="28"/>
        </w:rPr>
      </w:pPr>
    </w:p>
    <w:p w:rsidR="000E5E2F" w:rsidRPr="00174D52" w:rsidRDefault="000E5E2F" w:rsidP="00174D52">
      <w:pPr>
        <w:rPr>
          <w:sz w:val="28"/>
          <w:szCs w:val="28"/>
        </w:rPr>
      </w:pPr>
    </w:p>
    <w:sectPr w:rsidR="000E5E2F" w:rsidRPr="00174D52" w:rsidSect="00C4052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20" w:rsidRDefault="007C2220" w:rsidP="00F457B7">
      <w:r>
        <w:separator/>
      </w:r>
    </w:p>
  </w:endnote>
  <w:endnote w:type="continuationSeparator" w:id="0">
    <w:p w:rsidR="007C2220" w:rsidRDefault="007C222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20" w:rsidRDefault="007C2220" w:rsidP="00F457B7">
      <w:r>
        <w:separator/>
      </w:r>
    </w:p>
  </w:footnote>
  <w:footnote w:type="continuationSeparator" w:id="0">
    <w:p w:rsidR="007C2220" w:rsidRDefault="007C2220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4D1"/>
    <w:multiLevelType w:val="hybridMultilevel"/>
    <w:tmpl w:val="D2B61974"/>
    <w:lvl w:ilvl="0" w:tplc="BAF839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BE6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156747AA"/>
    <w:multiLevelType w:val="hybridMultilevel"/>
    <w:tmpl w:val="7FC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2E4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42981"/>
    <w:multiLevelType w:val="hybridMultilevel"/>
    <w:tmpl w:val="C0F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9DC"/>
    <w:multiLevelType w:val="hybridMultilevel"/>
    <w:tmpl w:val="2E4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 w15:restartNumberingAfterBreak="0">
    <w:nsid w:val="27134243"/>
    <w:multiLevelType w:val="hybridMultilevel"/>
    <w:tmpl w:val="91C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96207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B73636"/>
    <w:multiLevelType w:val="hybridMultilevel"/>
    <w:tmpl w:val="DF569FAC"/>
    <w:lvl w:ilvl="0" w:tplc="12049534">
      <w:start w:val="1"/>
      <w:numFmt w:val="decimal"/>
      <w:lvlText w:val="%1."/>
      <w:lvlJc w:val="left"/>
      <w:pPr>
        <w:ind w:left="8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 w15:restartNumberingAfterBreak="0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AAB66E8"/>
    <w:multiLevelType w:val="hybridMultilevel"/>
    <w:tmpl w:val="9740E644"/>
    <w:lvl w:ilvl="0" w:tplc="C020FC3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3EB61FA8"/>
    <w:multiLevelType w:val="hybridMultilevel"/>
    <w:tmpl w:val="DBB08624"/>
    <w:lvl w:ilvl="0" w:tplc="97369C3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 w15:restartNumberingAfterBreak="0">
    <w:nsid w:val="40FC4ACC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63D4"/>
    <w:multiLevelType w:val="hybridMultilevel"/>
    <w:tmpl w:val="90CC72AC"/>
    <w:lvl w:ilvl="0" w:tplc="BADAD6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A8E721C"/>
    <w:multiLevelType w:val="hybridMultilevel"/>
    <w:tmpl w:val="D2F47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A6512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83B3B"/>
    <w:multiLevelType w:val="hybridMultilevel"/>
    <w:tmpl w:val="C1FEAC48"/>
    <w:lvl w:ilvl="0" w:tplc="EBA47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27A7A"/>
    <w:multiLevelType w:val="hybridMultilevel"/>
    <w:tmpl w:val="C03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A6615"/>
    <w:multiLevelType w:val="hybridMultilevel"/>
    <w:tmpl w:val="5D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774A0"/>
    <w:multiLevelType w:val="hybridMultilevel"/>
    <w:tmpl w:val="727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2338"/>
    <w:multiLevelType w:val="hybridMultilevel"/>
    <w:tmpl w:val="EA5C5A90"/>
    <w:lvl w:ilvl="0" w:tplc="C91CA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0474C"/>
    <w:multiLevelType w:val="hybridMultilevel"/>
    <w:tmpl w:val="E204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28C5"/>
    <w:multiLevelType w:val="hybridMultilevel"/>
    <w:tmpl w:val="5E148BCE"/>
    <w:lvl w:ilvl="0" w:tplc="56A6B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B110D"/>
    <w:multiLevelType w:val="hybridMultilevel"/>
    <w:tmpl w:val="7264FFCC"/>
    <w:lvl w:ilvl="0" w:tplc="A8D8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3E4B1C"/>
    <w:multiLevelType w:val="multilevel"/>
    <w:tmpl w:val="4A98F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F09EE"/>
    <w:multiLevelType w:val="hybridMultilevel"/>
    <w:tmpl w:val="61EC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38"/>
  </w:num>
  <w:num w:numId="5">
    <w:abstractNumId w:val="41"/>
  </w:num>
  <w:num w:numId="6">
    <w:abstractNumId w:val="13"/>
  </w:num>
  <w:num w:numId="7">
    <w:abstractNumId w:val="24"/>
  </w:num>
  <w:num w:numId="8">
    <w:abstractNumId w:val="3"/>
  </w:num>
  <w:num w:numId="9">
    <w:abstractNumId w:val="9"/>
  </w:num>
  <w:num w:numId="10">
    <w:abstractNumId w:val="25"/>
  </w:num>
  <w:num w:numId="11">
    <w:abstractNumId w:val="35"/>
  </w:num>
  <w:num w:numId="12">
    <w:abstractNumId w:val="7"/>
  </w:num>
  <w:num w:numId="13">
    <w:abstractNumId w:val="33"/>
  </w:num>
  <w:num w:numId="14">
    <w:abstractNumId w:val="31"/>
  </w:num>
  <w:num w:numId="15">
    <w:abstractNumId w:val="14"/>
  </w:num>
  <w:num w:numId="16">
    <w:abstractNumId w:val="16"/>
  </w:num>
  <w:num w:numId="17">
    <w:abstractNumId w:val="40"/>
  </w:num>
  <w:num w:numId="18">
    <w:abstractNumId w:val="22"/>
  </w:num>
  <w:num w:numId="19">
    <w:abstractNumId w:val="29"/>
  </w:num>
  <w:num w:numId="20">
    <w:abstractNumId w:val="26"/>
  </w:num>
  <w:num w:numId="21">
    <w:abstractNumId w:val="28"/>
  </w:num>
  <w:num w:numId="22">
    <w:abstractNumId w:val="37"/>
  </w:num>
  <w:num w:numId="23">
    <w:abstractNumId w:val="1"/>
  </w:num>
  <w:num w:numId="24">
    <w:abstractNumId w:val="4"/>
  </w:num>
  <w:num w:numId="25">
    <w:abstractNumId w:val="6"/>
  </w:num>
  <w:num w:numId="26">
    <w:abstractNumId w:val="19"/>
  </w:num>
  <w:num w:numId="27">
    <w:abstractNumId w:val="23"/>
  </w:num>
  <w:num w:numId="28">
    <w:abstractNumId w:val="39"/>
  </w:num>
  <w:num w:numId="29">
    <w:abstractNumId w:val="8"/>
  </w:num>
  <w:num w:numId="30">
    <w:abstractNumId w:val="20"/>
  </w:num>
  <w:num w:numId="31">
    <w:abstractNumId w:val="17"/>
  </w:num>
  <w:num w:numId="32">
    <w:abstractNumId w:val="42"/>
  </w:num>
  <w:num w:numId="33">
    <w:abstractNumId w:val="5"/>
  </w:num>
  <w:num w:numId="34">
    <w:abstractNumId w:val="12"/>
  </w:num>
  <w:num w:numId="35">
    <w:abstractNumId w:val="2"/>
  </w:num>
  <w:num w:numId="36">
    <w:abstractNumId w:val="21"/>
  </w:num>
  <w:num w:numId="37">
    <w:abstractNumId w:val="18"/>
  </w:num>
  <w:num w:numId="38">
    <w:abstractNumId w:val="32"/>
  </w:num>
  <w:num w:numId="39">
    <w:abstractNumId w:val="27"/>
  </w:num>
  <w:num w:numId="40">
    <w:abstractNumId w:val="10"/>
  </w:num>
  <w:num w:numId="41">
    <w:abstractNumId w:val="34"/>
  </w:num>
  <w:num w:numId="42">
    <w:abstractNumId w:val="30"/>
  </w:num>
  <w:num w:numId="4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4038C"/>
    <w:rsid w:val="0024150A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973"/>
    <w:rsid w:val="00306BF1"/>
    <w:rsid w:val="003070BB"/>
    <w:rsid w:val="003070D2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C0592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5CDE"/>
    <w:rsid w:val="005768B5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0CDC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B0AAD"/>
    <w:rsid w:val="00AB1858"/>
    <w:rsid w:val="00AB2565"/>
    <w:rsid w:val="00AB2717"/>
    <w:rsid w:val="00AB2F51"/>
    <w:rsid w:val="00AB2F68"/>
    <w:rsid w:val="00AB376B"/>
    <w:rsid w:val="00AB53BF"/>
    <w:rsid w:val="00AB6CE7"/>
    <w:rsid w:val="00AC0725"/>
    <w:rsid w:val="00AC1147"/>
    <w:rsid w:val="00AC3498"/>
    <w:rsid w:val="00AC69A1"/>
    <w:rsid w:val="00AC7601"/>
    <w:rsid w:val="00AD35E9"/>
    <w:rsid w:val="00AD43A3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B1736"/>
    <w:rsid w:val="00CB1C92"/>
    <w:rsid w:val="00CB2D24"/>
    <w:rsid w:val="00CB2F51"/>
    <w:rsid w:val="00CB2FBC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5508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4191"/>
    <w:rsid w:val="00E16115"/>
    <w:rsid w:val="00E16A04"/>
    <w:rsid w:val="00E1741A"/>
    <w:rsid w:val="00E17EFC"/>
    <w:rsid w:val="00E20EAE"/>
    <w:rsid w:val="00E21FA7"/>
    <w:rsid w:val="00E23EA2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098"/>
    <w:rsid w:val="00F65783"/>
    <w:rsid w:val="00F65BC3"/>
    <w:rsid w:val="00F708DF"/>
    <w:rsid w:val="00F70E60"/>
    <w:rsid w:val="00F72556"/>
    <w:rsid w:val="00F733CD"/>
    <w:rsid w:val="00F745AC"/>
    <w:rsid w:val="00F750CC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E0910"/>
    <w:rsid w:val="00FE0988"/>
    <w:rsid w:val="00FE6CC8"/>
    <w:rsid w:val="00FF1198"/>
    <w:rsid w:val="00FF2E29"/>
    <w:rsid w:val="00FF3B98"/>
    <w:rsid w:val="00FF567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DE3B6"/>
  <w15:docId w15:val="{9C8D89D7-E1EC-4BDA-82AD-781B133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83CB-1991-4099-B218-C0F27BC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12</Pages>
  <Words>3778</Words>
  <Characters>28681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32395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subject/>
  <dc:creator>AGasparyan</dc:creator>
  <cp:keywords/>
  <dc:description/>
  <cp:lastModifiedBy>Сотникова Галина Александровна</cp:lastModifiedBy>
  <cp:revision>134</cp:revision>
  <cp:lastPrinted>2021-04-19T23:39:00Z</cp:lastPrinted>
  <dcterms:created xsi:type="dcterms:W3CDTF">2020-12-17T21:17:00Z</dcterms:created>
  <dcterms:modified xsi:type="dcterms:W3CDTF">2021-07-07T22:34:00Z</dcterms:modified>
</cp:coreProperties>
</file>