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03"/>
        <w:tblW w:w="1017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8080"/>
      </w:tblGrid>
      <w:tr w:rsidR="006F7870" w:rsidRPr="00A5296F" w:rsidTr="00611644">
        <w:trPr>
          <w:trHeight w:val="1841"/>
        </w:trPr>
        <w:tc>
          <w:tcPr>
            <w:tcW w:w="2093" w:type="dxa"/>
          </w:tcPr>
          <w:p w:rsidR="006F7870" w:rsidRPr="00A5296F" w:rsidRDefault="006F7870" w:rsidP="00611644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369C108" wp14:editId="7B1F2AA4">
                      <wp:simplePos x="0" y="0"/>
                      <wp:positionH relativeFrom="column">
                        <wp:posOffset>-62837</wp:posOffset>
                      </wp:positionH>
                      <wp:positionV relativeFrom="page">
                        <wp:posOffset>1125800</wp:posOffset>
                      </wp:positionV>
                      <wp:extent cx="6416702" cy="0"/>
                      <wp:effectExtent l="0" t="19050" r="222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6702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137E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95pt,88.65pt" to="500.3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h+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iBLB8cJlEF2ezHOdwe1se4lUw3yQREJLr2wOMeLC+s8EZzvUvyyVBMu&#10;RDCHkKgF8MOjBPxDGg1SuZrLKzDMdYCwSnDq0/1Ba+azkTBogb3hwhPqhJ3HaUbdSBrga4bpeBs7&#10;zMUmBjpCejwoDghuo42j3p0mp+OT8UnWy/qDcS9LyrL3YjLKeoNJenxUHpajUZm+99TSLK85pUx6&#10;djt3p9nfuWd7zza+3Pt7L0z8FD0oCGR370A6dNc3dGONmaKrqdl1HQwdkreXz9+Yx3OIH/8ihr8A&#10;AAD//wMAUEsDBBQABgAIAAAAIQAaY8zR3AAAAAsBAAAPAAAAZHJzL2Rvd25yZXYueG1sTI/fTsIw&#10;FMbvTXiH5pB4By1oRMY6Mky8wRgVeYCyHrfF9nSuBebbe0hM9PJ855fvT74evBMn7GMbSMNsqkAg&#10;VcG2VGvYvz9O7kHEZMgaFwg1fGOEdTG6yk1mw5ne8LRLtWATipnR0KTUZVLGqkFv4jR0SPz7CL03&#10;ic++lrY3Zzb3Ts6VupPetMQJjenwocHqc3f0Gl6xc9utqjfli7t9fipLuxm+ktbX46FcgUg4pD8Y&#10;LvW5OhTc6RCOZKNwGibLJZOsLxY3IC6A4jwQh19JFrn8v6H4AQAA//8DAFBLAQItABQABgAIAAAA&#10;IQC2gziS/gAAAOEBAAATAAAAAAAAAAAAAAAAAAAAAABbQ29udGVudF9UeXBlc10ueG1sUEsBAi0A&#10;FAAGAAgAAAAhADj9If/WAAAAlAEAAAsAAAAAAAAAAAAAAAAALwEAAF9yZWxzLy5yZWxzUEsBAi0A&#10;FAAGAAgAAAAhABdV+H5ZAgAAagQAAA4AAAAAAAAAAAAAAAAALgIAAGRycy9lMm9Eb2MueG1sUEsB&#10;Ai0AFAAGAAgAAAAhABpjzNHcAAAACw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5B3D481" wp14:editId="0EEC4DAE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-34290</wp:posOffset>
                  </wp:positionV>
                  <wp:extent cx="1044575" cy="1009015"/>
                  <wp:effectExtent l="0" t="0" r="3175" b="635"/>
                  <wp:wrapNone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6F7870" w:rsidRPr="000D0DC3" w:rsidRDefault="006F7870" w:rsidP="006116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0D0DC3">
              <w:rPr>
                <w:b/>
                <w:sz w:val="36"/>
                <w:szCs w:val="36"/>
              </w:rPr>
              <w:t>ПРЕДСЕДАТЕЛЬ</w:t>
            </w:r>
          </w:p>
          <w:p w:rsidR="006F7870" w:rsidRPr="000D0DC3" w:rsidRDefault="006F7870" w:rsidP="006116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0D0DC3">
              <w:rPr>
                <w:b/>
                <w:sz w:val="36"/>
                <w:szCs w:val="36"/>
              </w:rPr>
              <w:t>ГОРОДСКОЙ ДУМЫ</w:t>
            </w:r>
          </w:p>
          <w:p w:rsidR="006F7870" w:rsidRPr="000D0DC3" w:rsidRDefault="006F7870" w:rsidP="006116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0D0DC3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6F7870" w:rsidRPr="000D0DC3" w:rsidRDefault="006F7870" w:rsidP="006116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0D0DC3">
              <w:rPr>
                <w:b/>
                <w:sz w:val="36"/>
                <w:szCs w:val="36"/>
              </w:rPr>
              <w:t>ГОРОДСКОГО ОКРУГА</w:t>
            </w:r>
          </w:p>
          <w:p w:rsidR="006F7870" w:rsidRPr="00004319" w:rsidRDefault="006F7870" w:rsidP="0061164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6F7870" w:rsidRPr="006D324A" w:rsidRDefault="006F7870" w:rsidP="006F7870">
      <w:pPr>
        <w:jc w:val="center"/>
        <w:rPr>
          <w:b/>
          <w:sz w:val="28"/>
          <w:szCs w:val="28"/>
        </w:rPr>
      </w:pPr>
    </w:p>
    <w:p w:rsidR="006F7870" w:rsidRPr="002833F7" w:rsidRDefault="006F7870" w:rsidP="006F78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7870" w:rsidRPr="003568DA" w:rsidRDefault="006F7870" w:rsidP="006F787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6F7870" w:rsidRPr="00CA2B5F" w:rsidTr="00611644">
        <w:trPr>
          <w:trHeight w:val="475"/>
        </w:trPr>
        <w:tc>
          <w:tcPr>
            <w:tcW w:w="5070" w:type="dxa"/>
          </w:tcPr>
          <w:p w:rsidR="006F7870" w:rsidRPr="005D0F97" w:rsidRDefault="006F7870" w:rsidP="00B07A5C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7A5C">
              <w:rPr>
                <w:sz w:val="28"/>
                <w:szCs w:val="28"/>
              </w:rPr>
              <w:t>02.02.2018</w:t>
            </w:r>
            <w:r w:rsidR="00C4453F">
              <w:rPr>
                <w:sz w:val="28"/>
                <w:szCs w:val="28"/>
              </w:rPr>
              <w:t xml:space="preserve"> </w:t>
            </w:r>
            <w:r w:rsidR="00C0054B">
              <w:rPr>
                <w:sz w:val="28"/>
                <w:szCs w:val="28"/>
              </w:rPr>
              <w:t>№</w:t>
            </w:r>
            <w:r w:rsidR="00782A75">
              <w:rPr>
                <w:sz w:val="28"/>
                <w:szCs w:val="28"/>
              </w:rPr>
              <w:t xml:space="preserve"> </w:t>
            </w:r>
            <w:r w:rsidR="00B07A5C">
              <w:rPr>
                <w:sz w:val="28"/>
                <w:szCs w:val="28"/>
              </w:rPr>
              <w:t>7</w:t>
            </w:r>
          </w:p>
        </w:tc>
      </w:tr>
    </w:tbl>
    <w:p w:rsidR="006F7870" w:rsidRDefault="006F7870" w:rsidP="006F7870"/>
    <w:tbl>
      <w:tblPr>
        <w:tblW w:w="0" w:type="auto"/>
        <w:tblLook w:val="01E0" w:firstRow="1" w:lastRow="1" w:firstColumn="1" w:lastColumn="1" w:noHBand="0" w:noVBand="0"/>
      </w:tblPr>
      <w:tblGrid>
        <w:gridCol w:w="5026"/>
      </w:tblGrid>
      <w:tr w:rsidR="006F7870" w:rsidRPr="00004319" w:rsidTr="00793CB4">
        <w:trPr>
          <w:trHeight w:val="425"/>
        </w:trPr>
        <w:tc>
          <w:tcPr>
            <w:tcW w:w="5026" w:type="dxa"/>
          </w:tcPr>
          <w:p w:rsidR="006F7870" w:rsidRPr="000C4D50" w:rsidRDefault="006F7870" w:rsidP="00793CB4">
            <w:pPr>
              <w:jc w:val="both"/>
              <w:rPr>
                <w:sz w:val="28"/>
                <w:szCs w:val="28"/>
              </w:rPr>
            </w:pPr>
            <w:r w:rsidRPr="00155ECF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Положения </w:t>
            </w:r>
            <w:r w:rsidR="005B29D9">
              <w:rPr>
                <w:sz w:val="28"/>
                <w:szCs w:val="28"/>
              </w:rPr>
              <w:t xml:space="preserve">о </w:t>
            </w:r>
            <w:r w:rsidR="00793CB4">
              <w:rPr>
                <w:sz w:val="28"/>
                <w:szCs w:val="28"/>
              </w:rPr>
              <w:t>Совете Городской Думы</w:t>
            </w:r>
            <w:r w:rsidR="005B29D9" w:rsidRPr="005B29D9">
              <w:rPr>
                <w:sz w:val="28"/>
                <w:szCs w:val="28"/>
              </w:rPr>
              <w:t xml:space="preserve"> Петропавловск-Камчатского </w:t>
            </w:r>
            <w:r w:rsidR="00793CB4">
              <w:rPr>
                <w:sz w:val="28"/>
                <w:szCs w:val="28"/>
              </w:rPr>
              <w:t xml:space="preserve">      </w:t>
            </w:r>
            <w:r w:rsidR="005B29D9" w:rsidRPr="005B29D9">
              <w:rPr>
                <w:sz w:val="28"/>
                <w:szCs w:val="28"/>
              </w:rPr>
              <w:t xml:space="preserve">городского </w:t>
            </w:r>
            <w:r w:rsidR="00793CB4">
              <w:rPr>
                <w:sz w:val="28"/>
                <w:szCs w:val="28"/>
              </w:rPr>
              <w:t xml:space="preserve">        </w:t>
            </w:r>
            <w:r w:rsidR="005B29D9" w:rsidRPr="005B29D9">
              <w:rPr>
                <w:sz w:val="28"/>
                <w:szCs w:val="28"/>
              </w:rPr>
              <w:t>округа</w:t>
            </w:r>
          </w:p>
        </w:tc>
      </w:tr>
    </w:tbl>
    <w:p w:rsidR="006F7870" w:rsidRDefault="006F7870" w:rsidP="006F7870">
      <w:pPr>
        <w:rPr>
          <w:sz w:val="30"/>
          <w:szCs w:val="30"/>
        </w:rPr>
      </w:pPr>
    </w:p>
    <w:p w:rsidR="006F7870" w:rsidRDefault="00793CB4" w:rsidP="006F7870">
      <w:pPr>
        <w:ind w:firstLine="720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В соответствии со статьей 29 Устава Петропавловск-Камчатского городского округа, статьей 8 Регламента Городской Думы Петропавловск-Камчатского городского округа и решением Городской Думы Петропавловск-Камчатского городского округа от 04.10.2017 № 1-р «Об утверждении структуры Городской Думы Петропавловск-Камчатского городского округа шестого созыва» Городская Дума Петропавловск-Камчатского городского округа</w:t>
      </w:r>
    </w:p>
    <w:p w:rsidR="006F7870" w:rsidRDefault="006F7870" w:rsidP="006F7870">
      <w:pPr>
        <w:jc w:val="both"/>
        <w:rPr>
          <w:sz w:val="28"/>
          <w:szCs w:val="28"/>
        </w:rPr>
      </w:pPr>
    </w:p>
    <w:p w:rsidR="006F7870" w:rsidRPr="00882E80" w:rsidRDefault="006F7870" w:rsidP="006F7870">
      <w:pPr>
        <w:jc w:val="both"/>
        <w:rPr>
          <w:b/>
          <w:sz w:val="28"/>
          <w:szCs w:val="28"/>
        </w:rPr>
      </w:pPr>
      <w:r w:rsidRPr="00882E80">
        <w:rPr>
          <w:b/>
          <w:sz w:val="28"/>
          <w:szCs w:val="28"/>
        </w:rPr>
        <w:t>ПОСТАНОВЛЯЮ:</w:t>
      </w:r>
    </w:p>
    <w:p w:rsidR="006F7870" w:rsidRDefault="006F7870" w:rsidP="006F7870">
      <w:pPr>
        <w:jc w:val="both"/>
        <w:rPr>
          <w:sz w:val="28"/>
          <w:szCs w:val="28"/>
        </w:rPr>
      </w:pPr>
    </w:p>
    <w:p w:rsidR="006F7870" w:rsidRDefault="006F7870" w:rsidP="005B29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3F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3FC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</w:t>
      </w:r>
      <w:r w:rsidRPr="00155ECF">
        <w:rPr>
          <w:sz w:val="28"/>
          <w:szCs w:val="28"/>
        </w:rPr>
        <w:t xml:space="preserve"> </w:t>
      </w:r>
      <w:r w:rsidR="00793CB4" w:rsidRPr="00793CB4">
        <w:rPr>
          <w:sz w:val="28"/>
          <w:szCs w:val="28"/>
        </w:rPr>
        <w:t xml:space="preserve">Совете Городской Думы Петропавловск-Камчатского городского </w:t>
      </w:r>
      <w:r w:rsidR="00793CB4">
        <w:rPr>
          <w:sz w:val="28"/>
          <w:szCs w:val="28"/>
        </w:rPr>
        <w:t>о</w:t>
      </w:r>
      <w:r w:rsidR="00793CB4" w:rsidRPr="00793CB4">
        <w:rPr>
          <w:sz w:val="28"/>
          <w:szCs w:val="28"/>
        </w:rPr>
        <w:t>круга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9E74A6" w:rsidRDefault="00793CB4" w:rsidP="009E74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4A6">
        <w:rPr>
          <w:sz w:val="28"/>
          <w:szCs w:val="28"/>
        </w:rPr>
        <w:t xml:space="preserve">. Настоящее постановление </w:t>
      </w:r>
      <w:r w:rsidR="009E74A6" w:rsidRPr="006D324A">
        <w:rPr>
          <w:sz w:val="28"/>
          <w:szCs w:val="28"/>
        </w:rPr>
        <w:t xml:space="preserve">вступает в силу </w:t>
      </w:r>
      <w:r w:rsidR="009E74A6">
        <w:rPr>
          <w:sz w:val="28"/>
          <w:szCs w:val="28"/>
        </w:rPr>
        <w:t>с 02.04.2018.</w:t>
      </w:r>
    </w:p>
    <w:p w:rsidR="006F7870" w:rsidRPr="009D0D0B" w:rsidRDefault="00793CB4" w:rsidP="00793CB4">
      <w:pPr>
        <w:tabs>
          <w:tab w:val="left" w:pos="993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3</w:t>
      </w:r>
      <w:r w:rsidR="006F7870" w:rsidRPr="00C50225">
        <w:rPr>
          <w:sz w:val="28"/>
          <w:szCs w:val="28"/>
        </w:rPr>
        <w:t xml:space="preserve">. Контроль за исполнением </w:t>
      </w:r>
      <w:r w:rsidR="006F7870">
        <w:rPr>
          <w:sz w:val="28"/>
          <w:szCs w:val="28"/>
        </w:rPr>
        <w:t>настоящего постановления</w:t>
      </w:r>
      <w:r w:rsidR="006F7870" w:rsidRPr="00C50225">
        <w:rPr>
          <w:sz w:val="28"/>
          <w:szCs w:val="28"/>
        </w:rPr>
        <w:t xml:space="preserve"> возложить </w:t>
      </w:r>
      <w:r w:rsidR="00B759DE">
        <w:rPr>
          <w:sz w:val="28"/>
          <w:szCs w:val="28"/>
        </w:rPr>
        <w:t xml:space="preserve">                   </w:t>
      </w:r>
      <w:r w:rsidR="006F7870" w:rsidRPr="00C50225">
        <w:rPr>
          <w:sz w:val="28"/>
          <w:szCs w:val="28"/>
        </w:rPr>
        <w:t xml:space="preserve">на руководителя </w:t>
      </w:r>
      <w:r w:rsidR="006F7870">
        <w:rPr>
          <w:sz w:val="28"/>
          <w:szCs w:val="28"/>
        </w:rPr>
        <w:t>аппара</w:t>
      </w:r>
      <w:r w:rsidR="006F7870" w:rsidRPr="00C50225">
        <w:rPr>
          <w:sz w:val="28"/>
          <w:szCs w:val="28"/>
        </w:rPr>
        <w:t>та Городской Думы Петропавловск-Камчатского городского округа</w:t>
      </w:r>
      <w:r w:rsidR="006F7870">
        <w:rPr>
          <w:sz w:val="28"/>
          <w:szCs w:val="28"/>
        </w:rPr>
        <w:t>.</w:t>
      </w:r>
    </w:p>
    <w:p w:rsidR="006F7870" w:rsidRDefault="006F7870" w:rsidP="006F7870">
      <w:pPr>
        <w:ind w:firstLine="720"/>
        <w:jc w:val="both"/>
        <w:rPr>
          <w:sz w:val="28"/>
          <w:szCs w:val="28"/>
        </w:rPr>
      </w:pPr>
    </w:p>
    <w:p w:rsidR="006F7870" w:rsidRPr="00C50225" w:rsidRDefault="006F7870" w:rsidP="006F7870">
      <w:pPr>
        <w:ind w:firstLine="720"/>
        <w:jc w:val="both"/>
        <w:rPr>
          <w:sz w:val="28"/>
          <w:szCs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130"/>
        <w:gridCol w:w="2430"/>
        <w:gridCol w:w="3363"/>
      </w:tblGrid>
      <w:tr w:rsidR="006F7870" w:rsidRPr="006D324A" w:rsidTr="00AF120F">
        <w:trPr>
          <w:trHeight w:val="857"/>
        </w:trPr>
        <w:tc>
          <w:tcPr>
            <w:tcW w:w="4130" w:type="dxa"/>
          </w:tcPr>
          <w:p w:rsidR="006F7870" w:rsidRPr="006D324A" w:rsidRDefault="006F7870" w:rsidP="00305CDB">
            <w:pPr>
              <w:ind w:left="-108"/>
              <w:jc w:val="both"/>
              <w:rPr>
                <w:sz w:val="28"/>
                <w:szCs w:val="28"/>
              </w:rPr>
            </w:pPr>
            <w:r w:rsidRPr="006D324A">
              <w:rPr>
                <w:sz w:val="28"/>
                <w:szCs w:val="28"/>
              </w:rPr>
              <w:t xml:space="preserve">Председатель Городской Думы Петропавловск-Камчатского городского округа </w:t>
            </w:r>
          </w:p>
        </w:tc>
        <w:tc>
          <w:tcPr>
            <w:tcW w:w="2430" w:type="dxa"/>
          </w:tcPr>
          <w:p w:rsidR="006F7870" w:rsidRPr="006D324A" w:rsidRDefault="006F7870" w:rsidP="00611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6F7870" w:rsidRPr="006D324A" w:rsidRDefault="006F7870" w:rsidP="00611644">
            <w:pPr>
              <w:jc w:val="right"/>
              <w:rPr>
                <w:sz w:val="28"/>
                <w:szCs w:val="28"/>
              </w:rPr>
            </w:pPr>
          </w:p>
          <w:p w:rsidR="006F7870" w:rsidRPr="006D324A" w:rsidRDefault="006F7870" w:rsidP="00611644">
            <w:pPr>
              <w:jc w:val="right"/>
              <w:rPr>
                <w:sz w:val="28"/>
                <w:szCs w:val="28"/>
              </w:rPr>
            </w:pPr>
          </w:p>
          <w:p w:rsidR="006F7870" w:rsidRPr="006D324A" w:rsidRDefault="00211B2E" w:rsidP="00305CD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6F7870" w:rsidRPr="005B29D9" w:rsidRDefault="006F7870" w:rsidP="00211B2E">
      <w:pPr>
        <w:jc w:val="right"/>
      </w:pPr>
      <w:r>
        <w:br w:type="page"/>
      </w:r>
      <w:r w:rsidRPr="005B29D9">
        <w:lastRenderedPageBreak/>
        <w:t>Приложение к постановлению</w:t>
      </w:r>
    </w:p>
    <w:p w:rsidR="006F7870" w:rsidRPr="005B29D9" w:rsidRDefault="006F7870" w:rsidP="006F7870">
      <w:pPr>
        <w:jc w:val="right"/>
      </w:pPr>
      <w:r w:rsidRPr="005B29D9">
        <w:t xml:space="preserve">председателя Городской Думы </w:t>
      </w:r>
    </w:p>
    <w:p w:rsidR="006F7870" w:rsidRPr="005B29D9" w:rsidRDefault="006F7870" w:rsidP="006F7870">
      <w:pPr>
        <w:jc w:val="right"/>
      </w:pPr>
      <w:r w:rsidRPr="005B29D9">
        <w:t>Петропавловск-Камчатского</w:t>
      </w:r>
    </w:p>
    <w:p w:rsidR="006F7870" w:rsidRPr="005B29D9" w:rsidRDefault="006F7870" w:rsidP="006F7870">
      <w:pPr>
        <w:jc w:val="right"/>
      </w:pPr>
      <w:r w:rsidRPr="005B29D9">
        <w:t>городского округа</w:t>
      </w:r>
    </w:p>
    <w:p w:rsidR="006F7870" w:rsidRPr="005B29D9" w:rsidRDefault="006F7870" w:rsidP="006F7870">
      <w:pPr>
        <w:pStyle w:val="a3"/>
        <w:jc w:val="right"/>
      </w:pPr>
      <w:r w:rsidRPr="005B29D9">
        <w:rPr>
          <w:szCs w:val="28"/>
        </w:rPr>
        <w:t xml:space="preserve"> </w:t>
      </w:r>
      <w:r w:rsidRPr="005B29D9">
        <w:t xml:space="preserve">от </w:t>
      </w:r>
      <w:r w:rsidR="00B07A5C">
        <w:t>02.02.2018</w:t>
      </w:r>
      <w:r w:rsidR="00C0054B" w:rsidRPr="005B29D9">
        <w:t xml:space="preserve"> №</w:t>
      </w:r>
      <w:r w:rsidR="005B29D9" w:rsidRPr="005B29D9">
        <w:t xml:space="preserve"> </w:t>
      </w:r>
      <w:r w:rsidR="00B07A5C">
        <w:t>7</w:t>
      </w:r>
      <w:r w:rsidR="00AF120F" w:rsidRPr="005B29D9">
        <w:t xml:space="preserve">         </w:t>
      </w:r>
    </w:p>
    <w:p w:rsidR="006F7870" w:rsidRPr="00211B2E" w:rsidRDefault="006F7870" w:rsidP="006F7870">
      <w:pPr>
        <w:jc w:val="right"/>
        <w:rPr>
          <w:color w:val="FF0000"/>
          <w:szCs w:val="28"/>
        </w:rPr>
      </w:pPr>
    </w:p>
    <w:p w:rsid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 w:rsidRPr="00793CB4">
        <w:rPr>
          <w:b/>
          <w:sz w:val="28"/>
          <w:szCs w:val="28"/>
        </w:rPr>
        <w:t>ПОЛОЖЕНИЕ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 w:rsidRPr="00793CB4">
        <w:rPr>
          <w:b/>
          <w:sz w:val="28"/>
          <w:szCs w:val="28"/>
        </w:rPr>
        <w:t>о Совете Городской Думы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 w:rsidRPr="00793CB4">
        <w:rPr>
          <w:b/>
          <w:sz w:val="28"/>
          <w:szCs w:val="28"/>
        </w:rPr>
        <w:t>Петропавловск-Камчатского городского округа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</w:rPr>
      </w:pP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 w:rsidRPr="00793CB4">
        <w:rPr>
          <w:b/>
          <w:sz w:val="28"/>
          <w:szCs w:val="28"/>
        </w:rPr>
        <w:t>1. Общие положения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 xml:space="preserve">1.1. Совет Городской Думы Петропавловск-Камчатского городского округа (далее - Совет) образован на основании решения Городской Думы от </w:t>
      </w:r>
      <w:r w:rsidRPr="00793CB4">
        <w:rPr>
          <w:bCs/>
          <w:sz w:val="28"/>
          <w:szCs w:val="28"/>
        </w:rPr>
        <w:t xml:space="preserve">04.10.2017 </w:t>
      </w:r>
      <w:r w:rsidRPr="00793CB4">
        <w:rPr>
          <w:bCs/>
          <w:sz w:val="28"/>
          <w:szCs w:val="28"/>
        </w:rPr>
        <w:br/>
        <w:t xml:space="preserve">№ 1-р «Об утверждении структуры Городской Думы Петропавловск-Камчатского городского округа шестого созыва» </w:t>
      </w:r>
      <w:r w:rsidRPr="00793CB4">
        <w:rPr>
          <w:sz w:val="28"/>
          <w:szCs w:val="28"/>
        </w:rPr>
        <w:t xml:space="preserve">и является постоянным органом Городской Думы Петропавловск-Камчатского городского округа» (далее - Городская Дума), действующим на принципах свободы обсуждения, гласности. Совет образуется </w:t>
      </w:r>
      <w:r w:rsidRPr="00793CB4">
        <w:rPr>
          <w:sz w:val="28"/>
          <w:szCs w:val="28"/>
        </w:rPr>
        <w:br/>
        <w:t xml:space="preserve">на срок полномочий Городской Думы шестого созыва. 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1.2. В своей деятельности Совет руководствуется законодательством Российской Федерации и Камчатского края, Уставом Петропавловск-Камчатского городского округа (далее - Устав городского округа), Регламентом Городской Думы Петропавловск-Камчатского городского округа (далее - Регламент Городской Думы), настоящим Положением, иными муниципальными правовыми актами Петропавловск-Камчатского городского округа, поручениями председателя Городской Думы и заместителей председателя Городской Думы согласно распределению обязанностей.</w:t>
      </w:r>
    </w:p>
    <w:p w:rsidR="00793CB4" w:rsidRPr="00793CB4" w:rsidRDefault="00793CB4" w:rsidP="00793CB4">
      <w:pPr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1.3. Совет образуется для обеспечения работы Городской Думы в период между ее заседаниями в целях организации эффективной работы депутатов Городской Думы, постоянных комитетов, комиссий Городской Думы и Городской Думы в целом по решению вопросов местного значения.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8"/>
          <w:szCs w:val="28"/>
        </w:rPr>
      </w:pP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793CB4">
        <w:rPr>
          <w:b/>
          <w:sz w:val="28"/>
          <w:szCs w:val="28"/>
        </w:rPr>
        <w:t>2</w:t>
      </w:r>
      <w:r w:rsidRPr="00793CB4">
        <w:rPr>
          <w:b/>
          <w:i/>
          <w:sz w:val="28"/>
          <w:szCs w:val="28"/>
        </w:rPr>
        <w:t xml:space="preserve">. </w:t>
      </w:r>
      <w:r w:rsidRPr="00793CB4">
        <w:rPr>
          <w:b/>
          <w:sz w:val="28"/>
          <w:szCs w:val="28"/>
        </w:rPr>
        <w:t>Предметы ведения Совета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</w:rPr>
      </w:pPr>
    </w:p>
    <w:p w:rsidR="00793CB4" w:rsidRPr="00793CB4" w:rsidRDefault="00793CB4" w:rsidP="00793CB4">
      <w:pPr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2.1. К предметам ведения Совета относится:</w:t>
      </w:r>
    </w:p>
    <w:p w:rsidR="00793CB4" w:rsidRPr="00793CB4" w:rsidRDefault="00793CB4" w:rsidP="00793CB4">
      <w:pPr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2.1.1 рассмотрение и утверждение проектов повесток заседаний Городской Думы;</w:t>
      </w:r>
    </w:p>
    <w:p w:rsidR="00793CB4" w:rsidRPr="00793CB4" w:rsidRDefault="00793CB4" w:rsidP="00793CB4">
      <w:pPr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2.1.2 внесение предложений о проведении внеочередного заседания Городской Думы;</w:t>
      </w:r>
    </w:p>
    <w:p w:rsidR="00793CB4" w:rsidRPr="00793CB4" w:rsidRDefault="00793CB4" w:rsidP="00793CB4">
      <w:pPr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2.1.3 внесение предложения об отмене, либо переносе даты заседания Городской Думы;</w:t>
      </w:r>
    </w:p>
    <w:p w:rsidR="00793CB4" w:rsidRPr="00793CB4" w:rsidRDefault="00793CB4" w:rsidP="00793CB4">
      <w:pPr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 xml:space="preserve">2.1.4 принятие решения о назначении депутатских слушаний, депутатских собраний, депутатских часов, формирование и утверждение повесток дня </w:t>
      </w:r>
      <w:r>
        <w:rPr>
          <w:sz w:val="28"/>
          <w:szCs w:val="28"/>
        </w:rPr>
        <w:br/>
      </w:r>
      <w:r w:rsidRPr="00793CB4">
        <w:rPr>
          <w:sz w:val="28"/>
          <w:szCs w:val="28"/>
        </w:rPr>
        <w:t>их проведения;</w:t>
      </w:r>
    </w:p>
    <w:p w:rsidR="00793CB4" w:rsidRPr="00793CB4" w:rsidRDefault="00793CB4" w:rsidP="00793CB4">
      <w:pPr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2.1.5 рассмотрение вопросов, связанных с планированием деятельности Городской Думы;</w:t>
      </w:r>
    </w:p>
    <w:p w:rsidR="00793CB4" w:rsidRPr="00793CB4" w:rsidRDefault="00793CB4" w:rsidP="00793CB4">
      <w:pPr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2.1.6 рассмотрение проекта бюджетной сметы Городской Думы на очередной финансовый год;</w:t>
      </w:r>
    </w:p>
    <w:p w:rsidR="00793CB4" w:rsidRPr="00793CB4" w:rsidRDefault="00793CB4" w:rsidP="00793CB4">
      <w:pPr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lastRenderedPageBreak/>
        <w:t>2.1.7 рассмотрение предложений о внесении изменений в правовые акты Городской Думы;</w:t>
      </w:r>
    </w:p>
    <w:p w:rsidR="00793CB4" w:rsidRPr="00793CB4" w:rsidRDefault="00793CB4" w:rsidP="00793CB4">
      <w:pPr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2.1.8 принятие решения о проведении совместных заседаний комитетов Городской Думы;</w:t>
      </w:r>
    </w:p>
    <w:p w:rsidR="00793CB4" w:rsidRPr="00793CB4" w:rsidRDefault="00793CB4" w:rsidP="00793CB4">
      <w:pPr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2.1.9 рассмотрение поступивших в Городскую Думу жалоб на действия (бездействие) депутатов Городской Думы и Контрольно-счетной палаты Петропавловск-Камчатского городского округа;</w:t>
      </w:r>
    </w:p>
    <w:p w:rsidR="00793CB4" w:rsidRPr="00793CB4" w:rsidRDefault="00793CB4" w:rsidP="00793CB4">
      <w:pPr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2.1.10 рассмотрение вопросов, связанных с нарушением норм настоящего Положения;</w:t>
      </w:r>
    </w:p>
    <w:p w:rsidR="00793CB4" w:rsidRPr="00793CB4" w:rsidRDefault="00793CB4" w:rsidP="00793CB4">
      <w:pPr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2.1.11 рассмотрение иных вопросов, связанных с деятельностью Городской Думы.</w:t>
      </w:r>
    </w:p>
    <w:p w:rsid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793CB4">
        <w:rPr>
          <w:b/>
          <w:sz w:val="28"/>
          <w:szCs w:val="28"/>
        </w:rPr>
        <w:t>3. Функции Совета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3.1. Совет по вопросам, отнесенным к его ведению, осуществляет следующие функции: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3.1.1 участвует в подготовке и предварительном рассмотрении проектов правовых актов Городской Думы, других вопросов, включаемых в повестки заседания Совета, сессии Городской Думы;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 xml:space="preserve">3.1.2 вносит предложения по формированию плана работы Городской Думы </w:t>
      </w:r>
      <w:r w:rsidRPr="00793CB4">
        <w:rPr>
          <w:sz w:val="28"/>
          <w:szCs w:val="28"/>
        </w:rPr>
        <w:br/>
        <w:t>и проекта повестки сессии Городской Думы;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3.1.3 дает рекомендации по внесению изменений в муниципальные правовые акты городского округа;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3.1.4 организует и проводит депутатские слушания, депутатские собрания, депутатские часы;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3.1.5 осуществляет контроль за исполнением решений Городской Думы;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3.1.6 выполняет поручения Городской Думы и председателя Городской Думы, связанные с подготовкой планируемых для рассмотрения Городской Думой вопросов и выполнением контрольных функций Городской Думы;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3.1.7 заслушивает информацию должностных лиц органов местного самоуправления городского округа, руководителей организаций по вопросам, рассматриваемым на заседаниях Совета.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793CB4">
        <w:rPr>
          <w:b/>
          <w:sz w:val="28"/>
          <w:szCs w:val="28"/>
        </w:rPr>
        <w:t>4. Права и обязанности председателя и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793CB4">
        <w:rPr>
          <w:b/>
          <w:sz w:val="28"/>
          <w:szCs w:val="28"/>
        </w:rPr>
        <w:t>членов Совета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4.1. Председатель Совета: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4.1.1 организует работу Совета;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4.1.2 созывает заседания Совета и организует подготовку вопросов, включаемых в повестку заседания Совета;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4.1.3 председательствует на заседаниях Совета, подписывает протокол заседания;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4.1.4 подписывает документы от имени Совета;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4.1.5 приглашает для участия в работе заседаний Совета представителей органов государственной власти, органов местного самоуправления и организаций;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4.1.6 представляет Совет в отношениях с органами государственной власти, органами местного самоуправления и организациями;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4.1.7 организует работу по исполнению решений Совета;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lastRenderedPageBreak/>
        <w:t>4.1.8 информирует членов Совета о выполнении решений Совета, результатах рассмотрения его рекомендаций;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4.1.9 по истечении календарного года направляет председателю Городской Думы информацию о деятельности Совета.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4.2. Члены Совета: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4.2.1 обязаны участвовать в деятельности Совета, содействовать исполнению его решений, выполнять поручения Совета и его председателя.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 xml:space="preserve">4.2.2 о невозможности присутствовать на заседании Совета </w:t>
      </w:r>
      <w:r w:rsidRPr="00793CB4">
        <w:rPr>
          <w:sz w:val="28"/>
          <w:szCs w:val="28"/>
        </w:rPr>
        <w:br/>
        <w:t>по уважительной причине заблаговременно информируют председателя Совета.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793CB4">
        <w:rPr>
          <w:b/>
          <w:sz w:val="28"/>
          <w:szCs w:val="28"/>
        </w:rPr>
        <w:t>5. Организация работы Совета и проведение заседаний Совета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5.1. В состав Совета входят: председатель Городской Думы, заместители председателя Городской Думы, председатели комитетов Городской Думы, комиссий Городской Думы и руководители депутатских объединений Городской Думы.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 xml:space="preserve">5.2. Председатель Городской Думы является председателем Совета. 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 xml:space="preserve">5.3. Деятельность Совета организуется в соответствии с планами </w:t>
      </w:r>
      <w:r w:rsidRPr="00793CB4">
        <w:rPr>
          <w:sz w:val="28"/>
          <w:szCs w:val="28"/>
        </w:rPr>
        <w:br/>
        <w:t>его работы и планами работы Городской Думы. Председатель Совета созывает заседания Совета, как правило, не реже двух раз в месяц.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5.4. Заседание Совета правомочно, если на нем присутствует не менее половины от общего числа его членов.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5.5. Заседание Совета проводит председатель Совета, а в случае отсутствия председателя Совета – исполняющий полномочия председателя Городской Думы.</w:t>
      </w:r>
    </w:p>
    <w:p w:rsidR="00793CB4" w:rsidRPr="00793CB4" w:rsidRDefault="00793CB4" w:rsidP="00793CB4">
      <w:pPr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 xml:space="preserve">5.6. В отсутствие председателя комитета Городской Думы, комиссии Городской Думы, руководителя депутатского объединения Городской Думы </w:t>
      </w:r>
      <w:r w:rsidRPr="00793CB4">
        <w:rPr>
          <w:sz w:val="28"/>
          <w:szCs w:val="28"/>
        </w:rPr>
        <w:br/>
        <w:t>в работе Совета с правом решающего голоса принимают участие заместитель председателя комитета Городской Думы, заместитель председателя комиссии Городской Думы, заместитель руководителя депутатского объединения Городской Думы.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 xml:space="preserve">5.7. Заседания Совета являются открытыми. 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 xml:space="preserve">5.8. Решение Совета принимается большинством голосов от числа присутствующих на заседании членов Совета. 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 xml:space="preserve">5.9. Депутат Городской Думы, не входящий в состав Совета, а также работники аппарата Городской Думы могут принимать участие в заседании Совета </w:t>
      </w:r>
      <w:r w:rsidRPr="00793CB4">
        <w:rPr>
          <w:sz w:val="28"/>
          <w:szCs w:val="28"/>
        </w:rPr>
        <w:br/>
        <w:t>с правом совещательного голоса.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5.10. На заседание Совета могут приглашаться представители органов государственной власти, органов местного самоуправления, организаций, которые участвуют в заседании Совета с правом совещательного голоса.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 xml:space="preserve">5.11. Совет для работы над проектами решений Городской Думы, </w:t>
      </w:r>
      <w:r w:rsidRPr="00793CB4">
        <w:rPr>
          <w:sz w:val="28"/>
          <w:szCs w:val="28"/>
        </w:rPr>
        <w:br/>
        <w:t xml:space="preserve">для выяснения фактического положения дел и общественного мнения по вопросам, находящимся в его ведении, может создавать рабочие комиссии Совета из числа членов Совета, депутатов Городской Думы, не входящих в его состав, представителей органов государственной власти, органов местного самоуправления, организаций (по согласованию), с правом решающего голоса, </w:t>
      </w:r>
      <w:r>
        <w:rPr>
          <w:sz w:val="28"/>
          <w:szCs w:val="28"/>
        </w:rPr>
        <w:br/>
      </w:r>
      <w:r w:rsidRPr="00793CB4">
        <w:rPr>
          <w:sz w:val="28"/>
          <w:szCs w:val="28"/>
        </w:rPr>
        <w:t>а также может организовывать депутатские слушания, депутатские часы, проводить конференции, совещания, семинары и другие мероприятия.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lastRenderedPageBreak/>
        <w:t xml:space="preserve">5.12. При проведении заседания Совета работником аппарата Городской Думы ведется протокол. </w:t>
      </w:r>
    </w:p>
    <w:p w:rsidR="00793CB4" w:rsidRPr="00793CB4" w:rsidRDefault="00793CB4" w:rsidP="00793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93CB4">
        <w:rPr>
          <w:sz w:val="28"/>
          <w:szCs w:val="28"/>
        </w:rPr>
        <w:t>5.13. Материально-техническое и организационное обеспечение заседаний Совета осуществляет отдел организационно-кадровой работы аппарата Городской Думы.</w:t>
      </w:r>
    </w:p>
    <w:p w:rsidR="00206D70" w:rsidRDefault="00206D70" w:rsidP="00043A12">
      <w:pPr>
        <w:autoSpaceDE w:val="0"/>
        <w:autoSpaceDN w:val="0"/>
        <w:adjustRightInd w:val="0"/>
        <w:ind w:firstLine="709"/>
        <w:jc w:val="both"/>
      </w:pPr>
    </w:p>
    <w:sectPr w:rsidR="00206D70" w:rsidSect="00611644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120F"/>
    <w:multiLevelType w:val="multilevel"/>
    <w:tmpl w:val="FA60F4A6"/>
    <w:lvl w:ilvl="0">
      <w:start w:val="1"/>
      <w:numFmt w:val="decimal"/>
      <w:lvlText w:val="2.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BC56B0"/>
    <w:multiLevelType w:val="hybridMultilevel"/>
    <w:tmpl w:val="4F283800"/>
    <w:lvl w:ilvl="0" w:tplc="EAFEC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823D0B"/>
    <w:multiLevelType w:val="multilevel"/>
    <w:tmpl w:val="3EE68C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3" w15:restartNumberingAfterBreak="0">
    <w:nsid w:val="3E71419E"/>
    <w:multiLevelType w:val="hybridMultilevel"/>
    <w:tmpl w:val="E30CE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D0457"/>
    <w:multiLevelType w:val="multilevel"/>
    <w:tmpl w:val="725A75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5" w15:restartNumberingAfterBreak="0">
    <w:nsid w:val="701C2BDB"/>
    <w:multiLevelType w:val="multilevel"/>
    <w:tmpl w:val="FA60F4A6"/>
    <w:lvl w:ilvl="0">
      <w:start w:val="1"/>
      <w:numFmt w:val="decimal"/>
      <w:lvlText w:val="2.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70"/>
    <w:rsid w:val="00023C90"/>
    <w:rsid w:val="00030BC0"/>
    <w:rsid w:val="00043A12"/>
    <w:rsid w:val="0005706C"/>
    <w:rsid w:val="00081293"/>
    <w:rsid w:val="000A440B"/>
    <w:rsid w:val="000C4D6D"/>
    <w:rsid w:val="000D517F"/>
    <w:rsid w:val="00194C09"/>
    <w:rsid w:val="001C43CF"/>
    <w:rsid w:val="001F0B96"/>
    <w:rsid w:val="002022A9"/>
    <w:rsid w:val="00206D70"/>
    <w:rsid w:val="002105DA"/>
    <w:rsid w:val="00211B2E"/>
    <w:rsid w:val="00234D2C"/>
    <w:rsid w:val="002619F4"/>
    <w:rsid w:val="002801AF"/>
    <w:rsid w:val="002D14BE"/>
    <w:rsid w:val="002E1EFD"/>
    <w:rsid w:val="00305CDB"/>
    <w:rsid w:val="00343E53"/>
    <w:rsid w:val="00346116"/>
    <w:rsid w:val="00346670"/>
    <w:rsid w:val="00377E11"/>
    <w:rsid w:val="003F2932"/>
    <w:rsid w:val="00404C22"/>
    <w:rsid w:val="0043768B"/>
    <w:rsid w:val="0045459E"/>
    <w:rsid w:val="004A6427"/>
    <w:rsid w:val="004B6FE0"/>
    <w:rsid w:val="004D048E"/>
    <w:rsid w:val="004E12BF"/>
    <w:rsid w:val="00510021"/>
    <w:rsid w:val="00510A5B"/>
    <w:rsid w:val="005327A3"/>
    <w:rsid w:val="0058324D"/>
    <w:rsid w:val="005B29D9"/>
    <w:rsid w:val="00611644"/>
    <w:rsid w:val="0064101C"/>
    <w:rsid w:val="0065029D"/>
    <w:rsid w:val="00657556"/>
    <w:rsid w:val="006669B8"/>
    <w:rsid w:val="00693D99"/>
    <w:rsid w:val="006D1A97"/>
    <w:rsid w:val="006D5A17"/>
    <w:rsid w:val="006E19D5"/>
    <w:rsid w:val="006F7870"/>
    <w:rsid w:val="00722E29"/>
    <w:rsid w:val="00744AC8"/>
    <w:rsid w:val="00753D82"/>
    <w:rsid w:val="00754738"/>
    <w:rsid w:val="00761904"/>
    <w:rsid w:val="00763F99"/>
    <w:rsid w:val="00782A75"/>
    <w:rsid w:val="00793CB4"/>
    <w:rsid w:val="007A753F"/>
    <w:rsid w:val="007D720F"/>
    <w:rsid w:val="007F1CA1"/>
    <w:rsid w:val="00800D96"/>
    <w:rsid w:val="008222C0"/>
    <w:rsid w:val="008700C3"/>
    <w:rsid w:val="0089386A"/>
    <w:rsid w:val="008B5214"/>
    <w:rsid w:val="008C6B9D"/>
    <w:rsid w:val="00921050"/>
    <w:rsid w:val="00930D82"/>
    <w:rsid w:val="009550D6"/>
    <w:rsid w:val="009A287D"/>
    <w:rsid w:val="009B1B51"/>
    <w:rsid w:val="009E74A6"/>
    <w:rsid w:val="00A30B19"/>
    <w:rsid w:val="00A36179"/>
    <w:rsid w:val="00A713AE"/>
    <w:rsid w:val="00A845CB"/>
    <w:rsid w:val="00AE5FCF"/>
    <w:rsid w:val="00AF120F"/>
    <w:rsid w:val="00B07A5C"/>
    <w:rsid w:val="00B60578"/>
    <w:rsid w:val="00B759DE"/>
    <w:rsid w:val="00B844F2"/>
    <w:rsid w:val="00B94F44"/>
    <w:rsid w:val="00C0054B"/>
    <w:rsid w:val="00C4453F"/>
    <w:rsid w:val="00C56C53"/>
    <w:rsid w:val="00C620EA"/>
    <w:rsid w:val="00C84E1B"/>
    <w:rsid w:val="00C93963"/>
    <w:rsid w:val="00CB7074"/>
    <w:rsid w:val="00CB7F08"/>
    <w:rsid w:val="00CC00EF"/>
    <w:rsid w:val="00CE0E7F"/>
    <w:rsid w:val="00D05AA0"/>
    <w:rsid w:val="00D10A4E"/>
    <w:rsid w:val="00D65C56"/>
    <w:rsid w:val="00D71C03"/>
    <w:rsid w:val="00D760B3"/>
    <w:rsid w:val="00D81EE0"/>
    <w:rsid w:val="00D91CE0"/>
    <w:rsid w:val="00DD5530"/>
    <w:rsid w:val="00DE2891"/>
    <w:rsid w:val="00DE4E77"/>
    <w:rsid w:val="00E156CB"/>
    <w:rsid w:val="00E451B2"/>
    <w:rsid w:val="00E45AE6"/>
    <w:rsid w:val="00E510A1"/>
    <w:rsid w:val="00E87ADF"/>
    <w:rsid w:val="00EA12ED"/>
    <w:rsid w:val="00EC0004"/>
    <w:rsid w:val="00EC6798"/>
    <w:rsid w:val="00ED686C"/>
    <w:rsid w:val="00F512D5"/>
    <w:rsid w:val="00FC43DB"/>
    <w:rsid w:val="00FC5A95"/>
    <w:rsid w:val="00FD57F3"/>
    <w:rsid w:val="00FF0DDA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01E04-C4AC-4DAC-9154-1B2B1E20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7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7870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6F787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7870"/>
    <w:pPr>
      <w:ind w:left="720"/>
      <w:contextualSpacing/>
    </w:pPr>
  </w:style>
  <w:style w:type="paragraph" w:customStyle="1" w:styleId="ConsPlusNormal">
    <w:name w:val="ConsPlusNormal"/>
    <w:rsid w:val="006F787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C00EF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0A440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A440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005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A36179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ab">
    <w:name w:val="Цветовое выделение"/>
    <w:uiPriority w:val="99"/>
    <w:rsid w:val="00A845CB"/>
    <w:rPr>
      <w:rFonts w:ascii="Times New Roman" w:hAnsi="Times New Roman" w:cs="Times New Roman"/>
      <w:b/>
      <w:bCs/>
      <w:color w:val="000000"/>
    </w:rPr>
  </w:style>
  <w:style w:type="paragraph" w:customStyle="1" w:styleId="ac">
    <w:name w:val="Заголовок статьи"/>
    <w:basedOn w:val="a"/>
    <w:next w:val="a"/>
    <w:uiPriority w:val="99"/>
    <w:rsid w:val="00A845CB"/>
    <w:pPr>
      <w:autoSpaceDE w:val="0"/>
      <w:autoSpaceDN w:val="0"/>
      <w:adjustRightInd w:val="0"/>
      <w:ind w:left="1612" w:hanging="892"/>
      <w:jc w:val="both"/>
    </w:pPr>
    <w:rPr>
      <w:rFonts w:eastAsiaTheme="minorHAnsi"/>
      <w:lang w:eastAsia="en-US"/>
    </w:rPr>
  </w:style>
  <w:style w:type="paragraph" w:customStyle="1" w:styleId="ConsPlusTitle">
    <w:name w:val="ConsPlusTitle"/>
    <w:rsid w:val="00234D2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Активная гипертекстовая ссылка"/>
    <w:basedOn w:val="a5"/>
    <w:uiPriority w:val="99"/>
    <w:rsid w:val="00C93963"/>
    <w:rPr>
      <w:rFonts w:ascii="Times New Roman" w:hAnsi="Times New Roman" w:cs="Times New Roman"/>
      <w:color w:val="106BBE"/>
      <w:u w:val="single"/>
    </w:rPr>
  </w:style>
  <w:style w:type="paragraph" w:customStyle="1" w:styleId="ConsNonformat">
    <w:name w:val="ConsNonformat"/>
    <w:rsid w:val="002E1EFD"/>
    <w:pPr>
      <w:widowControl w:val="0"/>
      <w:snapToGrid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379A-AF69-48E8-B973-9CD4E0F7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Якшина Ирина Владимировна</cp:lastModifiedBy>
  <cp:revision>2</cp:revision>
  <cp:lastPrinted>2017-06-21T20:16:00Z</cp:lastPrinted>
  <dcterms:created xsi:type="dcterms:W3CDTF">2018-04-10T00:28:00Z</dcterms:created>
  <dcterms:modified xsi:type="dcterms:W3CDTF">2018-04-10T00:28:00Z</dcterms:modified>
</cp:coreProperties>
</file>