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507" w:rsidRPr="00B13449" w:rsidRDefault="00973507" w:rsidP="00973507">
      <w:pPr>
        <w:tabs>
          <w:tab w:val="left" w:pos="3686"/>
        </w:tabs>
        <w:ind w:left="3544"/>
        <w:jc w:val="both"/>
        <w:rPr>
          <w:i/>
          <w:sz w:val="20"/>
          <w:szCs w:val="20"/>
        </w:rPr>
      </w:pPr>
      <w:r>
        <w:rPr>
          <w:i/>
          <w:sz w:val="20"/>
          <w:szCs w:val="20"/>
        </w:rPr>
        <w:t xml:space="preserve">Проект разработан </w:t>
      </w:r>
      <w:r w:rsidR="00C14981">
        <w:rPr>
          <w:i/>
          <w:sz w:val="20"/>
          <w:szCs w:val="20"/>
        </w:rPr>
        <w:t xml:space="preserve">оргкомитетом по проведению публичных слушаний </w:t>
      </w:r>
      <w:r>
        <w:rPr>
          <w:i/>
          <w:sz w:val="20"/>
          <w:szCs w:val="20"/>
        </w:rPr>
        <w:t xml:space="preserve">и внесен председателем Городской Думы </w:t>
      </w:r>
      <w:proofErr w:type="gramStart"/>
      <w:r>
        <w:rPr>
          <w:i/>
          <w:sz w:val="20"/>
          <w:szCs w:val="20"/>
        </w:rPr>
        <w:t>Петропавловск-Камчатского</w:t>
      </w:r>
      <w:proofErr w:type="gramEnd"/>
      <w:r>
        <w:rPr>
          <w:i/>
          <w:sz w:val="20"/>
          <w:szCs w:val="20"/>
        </w:rPr>
        <w:t xml:space="preserve"> городского округа Смирновым С.И.</w:t>
      </w:r>
    </w:p>
    <w:tbl>
      <w:tblPr>
        <w:tblpPr w:leftFromText="181" w:rightFromText="181" w:vertAnchor="text" w:horzAnchor="margin" w:tblpY="1"/>
        <w:tblW w:w="0" w:type="auto"/>
        <w:tblLook w:val="01E0" w:firstRow="1" w:lastRow="1" w:firstColumn="1" w:lastColumn="1" w:noHBand="0" w:noVBand="0"/>
      </w:tblPr>
      <w:tblGrid>
        <w:gridCol w:w="10314"/>
      </w:tblGrid>
      <w:tr w:rsidR="00973507" w:rsidRPr="008012D5" w:rsidTr="00796975">
        <w:tc>
          <w:tcPr>
            <w:tcW w:w="10314" w:type="dxa"/>
          </w:tcPr>
          <w:p w:rsidR="00973507" w:rsidRPr="008012D5" w:rsidRDefault="00973507" w:rsidP="00796975">
            <w:pPr>
              <w:ind w:right="-108"/>
              <w:jc w:val="center"/>
              <w:rPr>
                <w:rFonts w:ascii="Bookman Old Style" w:hAnsi="Bookman Old Style"/>
                <w:sz w:val="30"/>
                <w:szCs w:val="30"/>
              </w:rPr>
            </w:pPr>
            <w:r>
              <w:rPr>
                <w:noProof/>
              </w:rPr>
              <w:drawing>
                <wp:anchor distT="0" distB="0" distL="114300" distR="114300" simplePos="0" relativeHeight="251668480" behindDoc="0" locked="0" layoutInCell="1" allowOverlap="1" wp14:anchorId="2CDF0247" wp14:editId="02673876">
                  <wp:simplePos x="0" y="0"/>
                  <wp:positionH relativeFrom="column">
                    <wp:posOffset>2702714</wp:posOffset>
                  </wp:positionH>
                  <wp:positionV relativeFrom="paragraph">
                    <wp:posOffset>30103</wp:posOffset>
                  </wp:positionV>
                  <wp:extent cx="1044575" cy="1009015"/>
                  <wp:effectExtent l="0" t="0" r="3175" b="635"/>
                  <wp:wrapNone/>
                  <wp:docPr id="5" name="Рисунок 5"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етропавловск-Камчатский-герб_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57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CEDB21A" wp14:editId="55D661DE">
                  <wp:extent cx="995045" cy="1035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5045" cy="1035050"/>
                          </a:xfrm>
                          <a:prstGeom prst="rect">
                            <a:avLst/>
                          </a:prstGeom>
                          <a:noFill/>
                          <a:ln>
                            <a:noFill/>
                          </a:ln>
                        </pic:spPr>
                      </pic:pic>
                    </a:graphicData>
                  </a:graphic>
                </wp:inline>
              </w:drawing>
            </w:r>
          </w:p>
        </w:tc>
      </w:tr>
      <w:tr w:rsidR="00973507" w:rsidRPr="00090287" w:rsidTr="00796975">
        <w:tc>
          <w:tcPr>
            <w:tcW w:w="10314" w:type="dxa"/>
          </w:tcPr>
          <w:p w:rsidR="00973507" w:rsidRPr="00090287" w:rsidRDefault="00973507" w:rsidP="00796975">
            <w:pPr>
              <w:jc w:val="center"/>
              <w:rPr>
                <w:rFonts w:ascii="Bookman Old Style" w:hAnsi="Bookman Old Style"/>
                <w:sz w:val="30"/>
                <w:szCs w:val="30"/>
              </w:rPr>
            </w:pPr>
            <w:r w:rsidRPr="00090287">
              <w:rPr>
                <w:rFonts w:ascii="Bookman Old Style" w:hAnsi="Bookman Old Style"/>
                <w:sz w:val="30"/>
                <w:szCs w:val="30"/>
              </w:rPr>
              <w:t>ГОРОДСКАЯ ДУМА</w:t>
            </w:r>
          </w:p>
        </w:tc>
      </w:tr>
      <w:tr w:rsidR="00973507" w:rsidRPr="00090287" w:rsidTr="00796975">
        <w:tc>
          <w:tcPr>
            <w:tcW w:w="10314" w:type="dxa"/>
          </w:tcPr>
          <w:p w:rsidR="00973507" w:rsidRPr="00090287" w:rsidRDefault="00973507" w:rsidP="00796975">
            <w:pPr>
              <w:jc w:val="center"/>
              <w:rPr>
                <w:rFonts w:ascii="Bookman Old Style" w:hAnsi="Bookman Old Style"/>
                <w:sz w:val="30"/>
                <w:szCs w:val="30"/>
              </w:rPr>
            </w:pPr>
            <w:proofErr w:type="gramStart"/>
            <w:r w:rsidRPr="00090287">
              <w:rPr>
                <w:rFonts w:ascii="Bookman Old Style" w:hAnsi="Bookman Old Style"/>
                <w:sz w:val="30"/>
                <w:szCs w:val="30"/>
              </w:rPr>
              <w:t>ПЕТРОПАВЛОВСК-КАМЧАТСКОГО</w:t>
            </w:r>
            <w:proofErr w:type="gramEnd"/>
            <w:r w:rsidRPr="00090287">
              <w:rPr>
                <w:rFonts w:ascii="Bookman Old Style" w:hAnsi="Bookman Old Style"/>
                <w:sz w:val="30"/>
                <w:szCs w:val="30"/>
              </w:rPr>
              <w:t xml:space="preserve"> ГОРОДСКОГО ОКРУГА</w:t>
            </w:r>
          </w:p>
        </w:tc>
      </w:tr>
      <w:tr w:rsidR="00973507" w:rsidRPr="00090287" w:rsidTr="00796975">
        <w:tc>
          <w:tcPr>
            <w:tcW w:w="10314" w:type="dxa"/>
          </w:tcPr>
          <w:p w:rsidR="00973507" w:rsidRPr="00090287" w:rsidRDefault="00973507" w:rsidP="00796975">
            <w:pPr>
              <w:jc w:val="center"/>
              <w:rPr>
                <w:rFonts w:ascii="Bookman Old Style" w:hAnsi="Bookman Old Style"/>
                <w:sz w:val="30"/>
                <w:szCs w:val="30"/>
              </w:rPr>
            </w:pPr>
            <w:r>
              <w:rPr>
                <w:rFonts w:ascii="Bookman Old Style" w:hAnsi="Bookman Old Style"/>
                <w:noProof/>
              </w:rPr>
              <mc:AlternateContent>
                <mc:Choice Requires="wps">
                  <w:drawing>
                    <wp:anchor distT="0" distB="0" distL="114300" distR="114300" simplePos="0" relativeHeight="251667456" behindDoc="0" locked="0" layoutInCell="1" allowOverlap="1" wp14:anchorId="1C756B00" wp14:editId="5F96A14F">
                      <wp:simplePos x="0" y="0"/>
                      <wp:positionH relativeFrom="column">
                        <wp:posOffset>11430</wp:posOffset>
                      </wp:positionH>
                      <wp:positionV relativeFrom="page">
                        <wp:posOffset>42545</wp:posOffset>
                      </wp:positionV>
                      <wp:extent cx="6469380" cy="0"/>
                      <wp:effectExtent l="0" t="19050" r="2667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938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pt,3.35pt" to="510.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y5WAIAAGoEAAAOAAAAZHJzL2Uyb0RvYy54bWysVN1u0zAUvkfiHazcd0m2rHRR0wk1LTcD&#10;Jm08gGs7jTXHtmyvaYWQgGukPQKvwAVIkwY8Q/pGHLs/6uAGIXLhHNvHX77znc8Zni8bgRbMWK5k&#10;EaVHSYSYJIpyOS+iN9fT3iBC1mFJsVCSFdGK2eh89PTJsNU5O1a1EpQZBCDS5q0uoto5ncexJTVr&#10;sD1SmknYrJRpsIOpmcfU4BbQGxEfJ0k/bpWh2ijCrIXVcrMZjQJ+VTHiXleVZQ6JIgJuLowmjDM/&#10;xqMhzucG65qTLQ38DywazCV8dA9VYofRreF/QDWcGGVV5Y6IamJVVZywUANUkya/VXNVY81CLSCO&#10;1XuZ7P+DJa8WlwZxWkRZhCRuoEXd5/X79V33vfuyvkPrD93P7lv3tbvvfnT3648QP6w/Qew3u4ft&#10;8h3KvJKttjkAjuWl8VqQpbzSF4rcWCTVuMZyzkJF1ysNn0n9ifjRET+xGvjM2peKQg6+dSrIuqxM&#10;4yFBMLQM3Vvtu8eWDhFY7Gf9s5MBNJns9mKc7w5qY90LphrkgyISXHphcY4XF9Z5IjjfpfhlqaZc&#10;iGAOIVEL4CeniYduNEjlai6vwTA3AcIqwalP9wetmc/GwqAF9oYLT6gTdg7TjLqVNMDXDNPJNnaY&#10;i00MdIT0eFAcENxGG0e9PUvOJoPJIOtlx/1JL0vKsvd8Os56/Wn67LQ8KcfjMn3nqaVZXnNKmfTs&#10;du5Os79zz/aebXy59/demPgxelAQyO7egXTorm/oxhozRVeXZtd1MHRI3l4+f2MO5xAf/iJGvwAA&#10;AP//AwBQSwMEFAAGAAgAAAAhACVtiwHYAAAABgEAAA8AAABkcnMvZG93bnJldi54bWxMjt9OwjAU&#10;xu9NeIfmkHgnLcRMM9eRYeINxijoAxzWw7bQno61wHx7izd6+f3J9/2K5eisONMQOs8a5jMFgrj2&#10;puNGw9fny90jiBCRDVrPpOGbAizLyU2BufEX3tB5GxuRRjjkqKGNsc+lDHVLDsPM98Qp2/vBYUxy&#10;aKQZ8JLGnZULpTLpsOP00GJPzy3Vh+3Jafig3q7XqllV7/b+7bWqzGo8Rq1vp2P1BCLSGP/KcMVP&#10;6FAmpp0/sQnCJp3Ao4bsAcQ1VQuVgdj9GrIs5H/88gcAAP//AwBQSwECLQAUAAYACAAAACEAtoM4&#10;kv4AAADhAQAAEwAAAAAAAAAAAAAAAAAAAAAAW0NvbnRlbnRfVHlwZXNdLnhtbFBLAQItABQABgAI&#10;AAAAIQA4/SH/1gAAAJQBAAALAAAAAAAAAAAAAAAAAC8BAABfcmVscy8ucmVsc1BLAQItABQABgAI&#10;AAAAIQCY1by5WAIAAGoEAAAOAAAAAAAAAAAAAAAAAC4CAABkcnMvZTJvRG9jLnhtbFBLAQItABQA&#10;BgAIAAAAIQAlbYsB2AAAAAYBAAAPAAAAAAAAAAAAAAAAALIEAABkcnMvZG93bnJldi54bWxQSwUG&#10;AAAAAAQABADzAAAAtwUAAAAA&#10;" strokeweight="5pt">
                      <v:stroke linestyle="thinThick"/>
                      <w10:wrap anchory="page"/>
                    </v:line>
                  </w:pict>
                </mc:Fallback>
              </mc:AlternateContent>
            </w:r>
          </w:p>
        </w:tc>
      </w:tr>
    </w:tbl>
    <w:p w:rsidR="00973507" w:rsidRPr="00090287" w:rsidRDefault="00973507" w:rsidP="00973507">
      <w:pPr>
        <w:jc w:val="center"/>
        <w:rPr>
          <w:b/>
          <w:sz w:val="36"/>
          <w:szCs w:val="36"/>
        </w:rPr>
      </w:pPr>
      <w:r w:rsidRPr="00090287">
        <w:rPr>
          <w:b/>
          <w:sz w:val="36"/>
          <w:szCs w:val="36"/>
        </w:rPr>
        <w:t>РЕШЕНИЕ</w:t>
      </w:r>
    </w:p>
    <w:p w:rsidR="00973507" w:rsidRDefault="00973507" w:rsidP="00973507">
      <w:pPr>
        <w:rPr>
          <w:sz w:val="28"/>
          <w:szCs w:val="28"/>
        </w:rPr>
      </w:pPr>
    </w:p>
    <w:tbl>
      <w:tblPr>
        <w:tblpPr w:leftFromText="180" w:rightFromText="180" w:vertAnchor="text" w:tblpX="108" w:tblpY="-39"/>
        <w:tblW w:w="0" w:type="auto"/>
        <w:tblLook w:val="01E0" w:firstRow="1" w:lastRow="1" w:firstColumn="1" w:lastColumn="1" w:noHBand="0" w:noVBand="0"/>
      </w:tblPr>
      <w:tblGrid>
        <w:gridCol w:w="3261"/>
      </w:tblGrid>
      <w:tr w:rsidR="00973507" w:rsidTr="00796975">
        <w:trPr>
          <w:trHeight w:val="328"/>
        </w:trPr>
        <w:tc>
          <w:tcPr>
            <w:tcW w:w="3261" w:type="dxa"/>
            <w:tcBorders>
              <w:top w:val="nil"/>
              <w:left w:val="nil"/>
              <w:bottom w:val="single" w:sz="4" w:space="0" w:color="auto"/>
              <w:right w:val="nil"/>
            </w:tcBorders>
            <w:hideMark/>
          </w:tcPr>
          <w:p w:rsidR="00973507" w:rsidRDefault="00973507" w:rsidP="00796975">
            <w:pPr>
              <w:jc w:val="center"/>
            </w:pPr>
            <w:r>
              <w:t xml:space="preserve">от                №               </w:t>
            </w:r>
            <w:proofErr w:type="gramStart"/>
            <w:r>
              <w:t>-р</w:t>
            </w:r>
            <w:proofErr w:type="gramEnd"/>
          </w:p>
        </w:tc>
      </w:tr>
      <w:tr w:rsidR="00973507" w:rsidTr="00796975">
        <w:trPr>
          <w:trHeight w:val="328"/>
        </w:trPr>
        <w:tc>
          <w:tcPr>
            <w:tcW w:w="3261" w:type="dxa"/>
            <w:tcBorders>
              <w:top w:val="single" w:sz="4" w:space="0" w:color="auto"/>
              <w:left w:val="nil"/>
              <w:bottom w:val="single" w:sz="4" w:space="0" w:color="auto"/>
              <w:right w:val="nil"/>
            </w:tcBorders>
            <w:hideMark/>
          </w:tcPr>
          <w:p w:rsidR="00973507" w:rsidRDefault="00973507" w:rsidP="00796975">
            <w:pPr>
              <w:jc w:val="center"/>
            </w:pPr>
            <w:r>
              <w:t xml:space="preserve">-я сессия </w:t>
            </w:r>
          </w:p>
        </w:tc>
      </w:tr>
      <w:tr w:rsidR="00973507" w:rsidTr="00796975">
        <w:trPr>
          <w:trHeight w:val="268"/>
        </w:trPr>
        <w:tc>
          <w:tcPr>
            <w:tcW w:w="3261" w:type="dxa"/>
            <w:tcBorders>
              <w:top w:val="single" w:sz="4" w:space="0" w:color="auto"/>
              <w:left w:val="nil"/>
              <w:bottom w:val="nil"/>
              <w:right w:val="nil"/>
            </w:tcBorders>
            <w:hideMark/>
          </w:tcPr>
          <w:p w:rsidR="00973507" w:rsidRDefault="00973507" w:rsidP="00796975">
            <w:pPr>
              <w:jc w:val="center"/>
              <w:rPr>
                <w:sz w:val="22"/>
              </w:rPr>
            </w:pPr>
            <w:proofErr w:type="spellStart"/>
            <w:r>
              <w:rPr>
                <w:sz w:val="22"/>
                <w:szCs w:val="22"/>
              </w:rPr>
              <w:t>г</w:t>
            </w:r>
            <w:proofErr w:type="gramStart"/>
            <w:r>
              <w:rPr>
                <w:sz w:val="22"/>
                <w:szCs w:val="22"/>
              </w:rPr>
              <w:t>.П</w:t>
            </w:r>
            <w:proofErr w:type="gramEnd"/>
            <w:r>
              <w:rPr>
                <w:sz w:val="22"/>
                <w:szCs w:val="22"/>
              </w:rPr>
              <w:t>етропавловск</w:t>
            </w:r>
            <w:proofErr w:type="spellEnd"/>
            <w:r>
              <w:rPr>
                <w:sz w:val="22"/>
                <w:szCs w:val="22"/>
              </w:rPr>
              <w:t>-Камчатский</w:t>
            </w:r>
          </w:p>
        </w:tc>
      </w:tr>
    </w:tbl>
    <w:p w:rsidR="00973507" w:rsidRDefault="00973507" w:rsidP="00973507">
      <w:pPr>
        <w:rPr>
          <w:sz w:val="28"/>
        </w:rPr>
      </w:pPr>
    </w:p>
    <w:p w:rsidR="00973507" w:rsidRDefault="00973507" w:rsidP="00973507">
      <w:pPr>
        <w:rPr>
          <w:sz w:val="28"/>
        </w:rPr>
      </w:pPr>
    </w:p>
    <w:p w:rsidR="00973507" w:rsidRDefault="00973507" w:rsidP="00973507">
      <w:pPr>
        <w:rPr>
          <w:sz w:val="28"/>
        </w:rPr>
      </w:pPr>
    </w:p>
    <w:p w:rsidR="00973507" w:rsidRDefault="00973507" w:rsidP="00973507">
      <w:pPr>
        <w:rPr>
          <w:sz w:val="28"/>
        </w:rPr>
      </w:pPr>
    </w:p>
    <w:p w:rsidR="00973507" w:rsidRDefault="00973507" w:rsidP="00973507">
      <w:pPr>
        <w:rPr>
          <w:sz w:val="28"/>
        </w:rPr>
      </w:pPr>
    </w:p>
    <w:tbl>
      <w:tblPr>
        <w:tblpPr w:leftFromText="180" w:rightFromText="180" w:vertAnchor="text" w:horzAnchor="margin" w:tblpX="40" w:tblpY="-333"/>
        <w:tblOverlap w:val="never"/>
        <w:tblW w:w="0" w:type="auto"/>
        <w:tblLook w:val="01E0" w:firstRow="1" w:lastRow="1" w:firstColumn="1" w:lastColumn="1" w:noHBand="0" w:noVBand="0"/>
      </w:tblPr>
      <w:tblGrid>
        <w:gridCol w:w="4746"/>
      </w:tblGrid>
      <w:tr w:rsidR="00973507" w:rsidTr="00796975">
        <w:trPr>
          <w:trHeight w:val="455"/>
        </w:trPr>
        <w:tc>
          <w:tcPr>
            <w:tcW w:w="4746" w:type="dxa"/>
            <w:hideMark/>
          </w:tcPr>
          <w:p w:rsidR="00973507" w:rsidRDefault="00973507" w:rsidP="00796975">
            <w:pPr>
              <w:jc w:val="both"/>
              <w:rPr>
                <w:sz w:val="28"/>
                <w:szCs w:val="28"/>
              </w:rPr>
            </w:pPr>
            <w:r>
              <w:rPr>
                <w:sz w:val="28"/>
                <w:szCs w:val="28"/>
              </w:rPr>
              <w:t xml:space="preserve">О принятии решения о внесении изменений в Устав </w:t>
            </w:r>
            <w:proofErr w:type="gramStart"/>
            <w:r>
              <w:rPr>
                <w:sz w:val="28"/>
                <w:szCs w:val="28"/>
              </w:rPr>
              <w:t>Петропавловск-Камчатского</w:t>
            </w:r>
            <w:proofErr w:type="gramEnd"/>
            <w:r>
              <w:rPr>
                <w:sz w:val="28"/>
                <w:szCs w:val="28"/>
              </w:rPr>
              <w:t xml:space="preserve"> городского округа</w:t>
            </w:r>
          </w:p>
        </w:tc>
      </w:tr>
    </w:tbl>
    <w:p w:rsidR="00973507" w:rsidRDefault="00973507" w:rsidP="00973507">
      <w:pPr>
        <w:rPr>
          <w:sz w:val="28"/>
        </w:rPr>
      </w:pPr>
    </w:p>
    <w:p w:rsidR="00973507" w:rsidRDefault="00973507" w:rsidP="00973507">
      <w:pPr>
        <w:ind w:firstLine="709"/>
        <w:jc w:val="both"/>
        <w:rPr>
          <w:sz w:val="28"/>
          <w:szCs w:val="28"/>
        </w:rPr>
      </w:pPr>
    </w:p>
    <w:p w:rsidR="00973507" w:rsidRDefault="00973507" w:rsidP="00973507">
      <w:pPr>
        <w:ind w:firstLine="709"/>
        <w:jc w:val="both"/>
        <w:rPr>
          <w:sz w:val="28"/>
          <w:szCs w:val="28"/>
        </w:rPr>
      </w:pPr>
    </w:p>
    <w:p w:rsidR="00973507" w:rsidRDefault="00973507" w:rsidP="00400408">
      <w:pPr>
        <w:tabs>
          <w:tab w:val="left" w:pos="1134"/>
        </w:tabs>
        <w:ind w:firstLine="709"/>
        <w:jc w:val="both"/>
        <w:rPr>
          <w:sz w:val="28"/>
        </w:rPr>
      </w:pPr>
      <w:proofErr w:type="gramStart"/>
      <w:r>
        <w:rPr>
          <w:sz w:val="28"/>
        </w:rPr>
        <w:t xml:space="preserve">Рассмотрев проект решения о внесении изменений в Устав Петропавловск-Камчатского городского округа, внесенный </w:t>
      </w:r>
      <w:r w:rsidR="00EE1E9E">
        <w:rPr>
          <w:sz w:val="28"/>
        </w:rPr>
        <w:t>председателем Городской Думы Петропавловск-Камчатского городского округа Смирновым С.И.</w:t>
      </w:r>
      <w:r>
        <w:rPr>
          <w:sz w:val="28"/>
        </w:rPr>
        <w:t>, руководствуясь Федеральным законом</w:t>
      </w:r>
      <w:r w:rsidR="00EE1E9E">
        <w:rPr>
          <w:sz w:val="28"/>
        </w:rPr>
        <w:t xml:space="preserve"> </w:t>
      </w:r>
      <w:r>
        <w:rPr>
          <w:sz w:val="28"/>
        </w:rPr>
        <w:t xml:space="preserve">от 06.10.2003 № 131-ФЗ «Об общих принципах организации местного самоуправления в Российской Федерации», принимая во внимание рекомендации публичных слушаний от </w:t>
      </w:r>
      <w:r w:rsidR="009A33D5">
        <w:rPr>
          <w:sz w:val="28"/>
        </w:rPr>
        <w:t>12</w:t>
      </w:r>
      <w:r>
        <w:rPr>
          <w:sz w:val="28"/>
        </w:rPr>
        <w:t>.</w:t>
      </w:r>
      <w:r w:rsidR="009A33D5">
        <w:rPr>
          <w:sz w:val="28"/>
        </w:rPr>
        <w:t>01.2017</w:t>
      </w:r>
      <w:r>
        <w:rPr>
          <w:sz w:val="28"/>
        </w:rPr>
        <w:t xml:space="preserve"> по вопросу «О внесении изменений в Устав Петропавловск-Камчатского городского округа», Городская Дума Петропавловск-Камчатского городского округа</w:t>
      </w:r>
      <w:proofErr w:type="gramEnd"/>
    </w:p>
    <w:p w:rsidR="00973507" w:rsidRDefault="00973507" w:rsidP="00973507">
      <w:pPr>
        <w:rPr>
          <w:sz w:val="28"/>
          <w:szCs w:val="28"/>
          <w:lang w:eastAsia="en-US"/>
        </w:rPr>
      </w:pPr>
    </w:p>
    <w:p w:rsidR="00973507" w:rsidRDefault="00973507" w:rsidP="00973507">
      <w:pPr>
        <w:suppressAutoHyphens/>
        <w:rPr>
          <w:b/>
          <w:sz w:val="28"/>
          <w:szCs w:val="28"/>
        </w:rPr>
      </w:pPr>
      <w:r>
        <w:rPr>
          <w:b/>
          <w:sz w:val="28"/>
          <w:szCs w:val="28"/>
        </w:rPr>
        <w:t>РЕШИЛА:</w:t>
      </w:r>
    </w:p>
    <w:p w:rsidR="00973507" w:rsidRDefault="00973507" w:rsidP="00973507">
      <w:pPr>
        <w:suppressAutoHyphens/>
        <w:rPr>
          <w:sz w:val="28"/>
          <w:szCs w:val="28"/>
        </w:rPr>
      </w:pPr>
    </w:p>
    <w:p w:rsidR="00973507" w:rsidRDefault="00400408" w:rsidP="00400408">
      <w:pPr>
        <w:tabs>
          <w:tab w:val="left" w:pos="540"/>
          <w:tab w:val="left" w:pos="1134"/>
        </w:tabs>
        <w:suppressAutoHyphens/>
        <w:ind w:firstLine="709"/>
        <w:jc w:val="both"/>
        <w:rPr>
          <w:sz w:val="28"/>
          <w:szCs w:val="28"/>
        </w:rPr>
      </w:pPr>
      <w:r>
        <w:rPr>
          <w:sz w:val="28"/>
          <w:szCs w:val="28"/>
        </w:rPr>
        <w:t xml:space="preserve">1. </w:t>
      </w:r>
      <w:r w:rsidR="00973507">
        <w:rPr>
          <w:sz w:val="28"/>
          <w:szCs w:val="28"/>
        </w:rPr>
        <w:t>Принять Решение о внесении изменений в Устав Петропавловск-Камчатского городского округа.</w:t>
      </w:r>
    </w:p>
    <w:p w:rsidR="00973507" w:rsidRDefault="009A33D5" w:rsidP="00400408">
      <w:pPr>
        <w:tabs>
          <w:tab w:val="left" w:pos="1134"/>
        </w:tabs>
        <w:ind w:firstLine="709"/>
        <w:jc w:val="both"/>
        <w:rPr>
          <w:sz w:val="28"/>
          <w:szCs w:val="28"/>
        </w:rPr>
      </w:pPr>
      <w:r>
        <w:rPr>
          <w:sz w:val="28"/>
          <w:szCs w:val="28"/>
        </w:rPr>
        <w:t xml:space="preserve">2. </w:t>
      </w:r>
      <w:r w:rsidR="00973507">
        <w:rPr>
          <w:sz w:val="28"/>
          <w:szCs w:val="28"/>
        </w:rPr>
        <w:t>Направить принятое Решение Глав</w:t>
      </w:r>
      <w:r>
        <w:rPr>
          <w:sz w:val="28"/>
          <w:szCs w:val="28"/>
        </w:rPr>
        <w:t>е</w:t>
      </w:r>
      <w:r w:rsidR="00973507">
        <w:rPr>
          <w:sz w:val="28"/>
          <w:szCs w:val="28"/>
        </w:rPr>
        <w:t xml:space="preserve"> </w:t>
      </w:r>
      <w:proofErr w:type="gramStart"/>
      <w:r w:rsidR="00973507">
        <w:rPr>
          <w:sz w:val="28"/>
          <w:szCs w:val="28"/>
        </w:rPr>
        <w:t>Петропавловск-Камчатского</w:t>
      </w:r>
      <w:proofErr w:type="gramEnd"/>
      <w:r w:rsidR="00973507">
        <w:rPr>
          <w:sz w:val="28"/>
          <w:szCs w:val="28"/>
        </w:rPr>
        <w:t xml:space="preserve">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w:t>
      </w:r>
    </w:p>
    <w:p w:rsidR="00973507" w:rsidRDefault="008B3158" w:rsidP="00400408">
      <w:pPr>
        <w:tabs>
          <w:tab w:val="left" w:pos="1134"/>
        </w:tabs>
        <w:autoSpaceDE w:val="0"/>
        <w:autoSpaceDN w:val="0"/>
        <w:adjustRightInd w:val="0"/>
        <w:ind w:firstLine="709"/>
        <w:jc w:val="both"/>
        <w:rPr>
          <w:sz w:val="28"/>
          <w:szCs w:val="28"/>
        </w:rPr>
      </w:pPr>
      <w:r>
        <w:rPr>
          <w:sz w:val="28"/>
          <w:szCs w:val="28"/>
        </w:rPr>
        <w:t xml:space="preserve">3. </w:t>
      </w:r>
      <w:r w:rsidR="00973507">
        <w:rPr>
          <w:sz w:val="28"/>
          <w:szCs w:val="28"/>
        </w:rPr>
        <w:t>Глав</w:t>
      </w:r>
      <w:r w:rsidR="009A33D5">
        <w:rPr>
          <w:sz w:val="28"/>
          <w:szCs w:val="28"/>
        </w:rPr>
        <w:t>е</w:t>
      </w:r>
      <w:r w:rsidR="00973507">
        <w:rPr>
          <w:sz w:val="28"/>
          <w:szCs w:val="28"/>
        </w:rPr>
        <w:t xml:space="preserve"> </w:t>
      </w:r>
      <w:proofErr w:type="gramStart"/>
      <w:r w:rsidR="00973507">
        <w:rPr>
          <w:sz w:val="28"/>
          <w:szCs w:val="28"/>
        </w:rPr>
        <w:t>Петропавловск-Камчатского</w:t>
      </w:r>
      <w:proofErr w:type="gramEnd"/>
      <w:r w:rsidR="00973507">
        <w:rPr>
          <w:sz w:val="28"/>
          <w:szCs w:val="28"/>
        </w:rPr>
        <w:t xml:space="preserve"> городского округа после государственной регистрации направить настоящее Решение в газету «Град Петра и Павла» для опубликования.</w:t>
      </w:r>
    </w:p>
    <w:p w:rsidR="00973507" w:rsidRDefault="00973507" w:rsidP="00400408">
      <w:pPr>
        <w:tabs>
          <w:tab w:val="left" w:pos="1134"/>
        </w:tabs>
        <w:autoSpaceDE w:val="0"/>
        <w:autoSpaceDN w:val="0"/>
        <w:adjustRightInd w:val="0"/>
        <w:ind w:firstLine="709"/>
        <w:jc w:val="both"/>
        <w:rPr>
          <w:sz w:val="28"/>
          <w:szCs w:val="28"/>
        </w:rPr>
      </w:pPr>
    </w:p>
    <w:tbl>
      <w:tblPr>
        <w:tblW w:w="10314" w:type="dxa"/>
        <w:tblLook w:val="01E0" w:firstRow="1" w:lastRow="1" w:firstColumn="1" w:lastColumn="1" w:noHBand="0" w:noVBand="0"/>
      </w:tblPr>
      <w:tblGrid>
        <w:gridCol w:w="4077"/>
        <w:gridCol w:w="2410"/>
        <w:gridCol w:w="3827"/>
      </w:tblGrid>
      <w:tr w:rsidR="00973507" w:rsidTr="00EE1E9E">
        <w:trPr>
          <w:trHeight w:val="1356"/>
        </w:trPr>
        <w:tc>
          <w:tcPr>
            <w:tcW w:w="4077" w:type="dxa"/>
            <w:hideMark/>
          </w:tcPr>
          <w:p w:rsidR="002A5066" w:rsidRDefault="002A5066" w:rsidP="00796975">
            <w:pPr>
              <w:spacing w:line="20" w:lineRule="atLeast"/>
              <w:jc w:val="both"/>
              <w:rPr>
                <w:sz w:val="28"/>
                <w:szCs w:val="28"/>
              </w:rPr>
            </w:pPr>
          </w:p>
          <w:p w:rsidR="00973507" w:rsidRPr="003949FE" w:rsidRDefault="00973507" w:rsidP="00796975">
            <w:pPr>
              <w:spacing w:line="20" w:lineRule="atLeast"/>
              <w:jc w:val="both"/>
              <w:rPr>
                <w:sz w:val="28"/>
                <w:szCs w:val="28"/>
              </w:rPr>
            </w:pPr>
            <w:r>
              <w:rPr>
                <w:sz w:val="28"/>
                <w:szCs w:val="28"/>
              </w:rPr>
              <w:t xml:space="preserve">Председатель Городской Думы </w:t>
            </w:r>
            <w:proofErr w:type="gramStart"/>
            <w:r>
              <w:rPr>
                <w:sz w:val="28"/>
                <w:szCs w:val="28"/>
              </w:rPr>
              <w:t>Петропавловск-Камчатского</w:t>
            </w:r>
            <w:proofErr w:type="gramEnd"/>
            <w:r>
              <w:rPr>
                <w:sz w:val="28"/>
                <w:szCs w:val="28"/>
              </w:rPr>
              <w:t xml:space="preserve"> городского округа</w:t>
            </w:r>
          </w:p>
        </w:tc>
        <w:tc>
          <w:tcPr>
            <w:tcW w:w="2410" w:type="dxa"/>
          </w:tcPr>
          <w:p w:rsidR="00973507" w:rsidRPr="003949FE" w:rsidRDefault="00973507" w:rsidP="00796975">
            <w:pPr>
              <w:spacing w:line="20" w:lineRule="atLeast"/>
              <w:jc w:val="both"/>
              <w:rPr>
                <w:sz w:val="28"/>
                <w:szCs w:val="28"/>
              </w:rPr>
            </w:pPr>
          </w:p>
          <w:p w:rsidR="00973507" w:rsidRPr="003949FE" w:rsidRDefault="00973507" w:rsidP="00796975">
            <w:pPr>
              <w:spacing w:line="20" w:lineRule="atLeast"/>
              <w:jc w:val="both"/>
              <w:rPr>
                <w:sz w:val="28"/>
                <w:szCs w:val="28"/>
              </w:rPr>
            </w:pPr>
          </w:p>
        </w:tc>
        <w:tc>
          <w:tcPr>
            <w:tcW w:w="3827" w:type="dxa"/>
          </w:tcPr>
          <w:p w:rsidR="00973507" w:rsidRPr="003949FE" w:rsidRDefault="00973507" w:rsidP="00796975">
            <w:pPr>
              <w:spacing w:line="20" w:lineRule="atLeast"/>
              <w:jc w:val="both"/>
              <w:rPr>
                <w:sz w:val="28"/>
                <w:szCs w:val="28"/>
              </w:rPr>
            </w:pPr>
          </w:p>
          <w:p w:rsidR="00973507" w:rsidRPr="003949FE" w:rsidRDefault="00973507" w:rsidP="00796975">
            <w:pPr>
              <w:spacing w:line="20" w:lineRule="atLeast"/>
              <w:ind w:right="175"/>
              <w:jc w:val="right"/>
              <w:rPr>
                <w:sz w:val="28"/>
                <w:szCs w:val="28"/>
              </w:rPr>
            </w:pPr>
          </w:p>
          <w:p w:rsidR="002A5066" w:rsidRDefault="002A5066" w:rsidP="00796975">
            <w:pPr>
              <w:spacing w:line="20" w:lineRule="atLeast"/>
              <w:ind w:right="-108"/>
              <w:jc w:val="right"/>
              <w:rPr>
                <w:sz w:val="28"/>
                <w:szCs w:val="28"/>
              </w:rPr>
            </w:pPr>
          </w:p>
          <w:p w:rsidR="00973507" w:rsidRPr="003949FE" w:rsidRDefault="00973507" w:rsidP="00796975">
            <w:pPr>
              <w:spacing w:line="20" w:lineRule="atLeast"/>
              <w:ind w:right="-108"/>
              <w:jc w:val="right"/>
              <w:rPr>
                <w:sz w:val="28"/>
                <w:szCs w:val="28"/>
              </w:rPr>
            </w:pPr>
            <w:r>
              <w:rPr>
                <w:sz w:val="28"/>
                <w:szCs w:val="28"/>
              </w:rPr>
              <w:t>С.И. Смирнов</w:t>
            </w:r>
          </w:p>
        </w:tc>
      </w:tr>
    </w:tbl>
    <w:tbl>
      <w:tblPr>
        <w:tblpPr w:leftFromText="181" w:rightFromText="181" w:vertAnchor="text" w:horzAnchor="margin" w:tblpY="1"/>
        <w:tblW w:w="0" w:type="auto"/>
        <w:tblLook w:val="01E0" w:firstRow="1" w:lastRow="1" w:firstColumn="1" w:lastColumn="1" w:noHBand="0" w:noVBand="0"/>
      </w:tblPr>
      <w:tblGrid>
        <w:gridCol w:w="10314"/>
      </w:tblGrid>
      <w:tr w:rsidR="00234F74" w:rsidRPr="008012D5" w:rsidTr="00234F74">
        <w:tc>
          <w:tcPr>
            <w:tcW w:w="10314" w:type="dxa"/>
          </w:tcPr>
          <w:p w:rsidR="00234F74" w:rsidRPr="008012D5" w:rsidRDefault="00234F74" w:rsidP="00234F74">
            <w:pPr>
              <w:jc w:val="center"/>
              <w:rPr>
                <w:rFonts w:ascii="Bookman Old Style" w:hAnsi="Bookman Old Style"/>
                <w:sz w:val="30"/>
                <w:szCs w:val="30"/>
              </w:rPr>
            </w:pPr>
            <w:r>
              <w:rPr>
                <w:noProof/>
              </w:rPr>
              <w:lastRenderedPageBreak/>
              <w:drawing>
                <wp:anchor distT="0" distB="0" distL="114300" distR="114300" simplePos="0" relativeHeight="251665408" behindDoc="0" locked="0" layoutInCell="1" allowOverlap="1" wp14:anchorId="2BF56F69" wp14:editId="01BFDAC0">
                  <wp:simplePos x="0" y="0"/>
                  <wp:positionH relativeFrom="column">
                    <wp:posOffset>2702714</wp:posOffset>
                  </wp:positionH>
                  <wp:positionV relativeFrom="paragraph">
                    <wp:posOffset>30103</wp:posOffset>
                  </wp:positionV>
                  <wp:extent cx="1044575" cy="1009015"/>
                  <wp:effectExtent l="0" t="0" r="3175" b="635"/>
                  <wp:wrapNone/>
                  <wp:docPr id="2" name="Рисунок 2"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етропавловск-Камчатский-герб_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457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837B5CB" wp14:editId="4C45EF82">
                  <wp:extent cx="995045" cy="1035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5045" cy="1035050"/>
                          </a:xfrm>
                          <a:prstGeom prst="rect">
                            <a:avLst/>
                          </a:prstGeom>
                          <a:noFill/>
                          <a:ln>
                            <a:noFill/>
                          </a:ln>
                        </pic:spPr>
                      </pic:pic>
                    </a:graphicData>
                  </a:graphic>
                </wp:inline>
              </w:drawing>
            </w:r>
          </w:p>
        </w:tc>
      </w:tr>
      <w:tr w:rsidR="00234F74" w:rsidRPr="00090287" w:rsidTr="00234F74">
        <w:tc>
          <w:tcPr>
            <w:tcW w:w="10314" w:type="dxa"/>
          </w:tcPr>
          <w:p w:rsidR="00234F74" w:rsidRPr="00090287" w:rsidRDefault="00234F74" w:rsidP="00234F74">
            <w:pPr>
              <w:jc w:val="center"/>
              <w:rPr>
                <w:rFonts w:ascii="Bookman Old Style" w:hAnsi="Bookman Old Style"/>
                <w:sz w:val="30"/>
                <w:szCs w:val="30"/>
              </w:rPr>
            </w:pPr>
            <w:r w:rsidRPr="00090287">
              <w:rPr>
                <w:rFonts w:ascii="Bookman Old Style" w:hAnsi="Bookman Old Style"/>
                <w:sz w:val="30"/>
                <w:szCs w:val="30"/>
              </w:rPr>
              <w:t>ГОРОДСКАЯ ДУМА</w:t>
            </w:r>
          </w:p>
        </w:tc>
      </w:tr>
      <w:tr w:rsidR="00234F74" w:rsidRPr="00090287" w:rsidTr="00234F74">
        <w:tc>
          <w:tcPr>
            <w:tcW w:w="10314" w:type="dxa"/>
          </w:tcPr>
          <w:p w:rsidR="00234F74" w:rsidRPr="00090287" w:rsidRDefault="00234F74" w:rsidP="00234F74">
            <w:pPr>
              <w:jc w:val="center"/>
              <w:rPr>
                <w:rFonts w:ascii="Bookman Old Style" w:hAnsi="Bookman Old Style"/>
                <w:sz w:val="30"/>
                <w:szCs w:val="30"/>
              </w:rPr>
            </w:pPr>
            <w:r w:rsidRPr="00090287">
              <w:rPr>
                <w:rFonts w:ascii="Bookman Old Style" w:hAnsi="Bookman Old Style"/>
                <w:sz w:val="30"/>
                <w:szCs w:val="30"/>
              </w:rPr>
              <w:t>ПЕТРОПАВЛОВСК-КАМЧАТСКОГО ГОРОДСКОГО ОКРУГА</w:t>
            </w:r>
          </w:p>
        </w:tc>
      </w:tr>
      <w:tr w:rsidR="00234F74" w:rsidRPr="00090287" w:rsidTr="00234F74">
        <w:tc>
          <w:tcPr>
            <w:tcW w:w="10314" w:type="dxa"/>
          </w:tcPr>
          <w:p w:rsidR="00234F74" w:rsidRPr="00090287" w:rsidRDefault="00234F74" w:rsidP="00234F74">
            <w:pPr>
              <w:jc w:val="center"/>
              <w:rPr>
                <w:rFonts w:ascii="Bookman Old Style" w:hAnsi="Bookman Old Style"/>
                <w:sz w:val="30"/>
                <w:szCs w:val="30"/>
              </w:rPr>
            </w:pPr>
            <w:r>
              <w:rPr>
                <w:rFonts w:ascii="Bookman Old Style" w:hAnsi="Bookman Old Style"/>
                <w:noProof/>
              </w:rPr>
              <mc:AlternateContent>
                <mc:Choice Requires="wps">
                  <w:drawing>
                    <wp:anchor distT="0" distB="0" distL="114300" distR="114300" simplePos="0" relativeHeight="251664384" behindDoc="0" locked="0" layoutInCell="1" allowOverlap="1" wp14:anchorId="53BD64D0" wp14:editId="23D15E6C">
                      <wp:simplePos x="0" y="0"/>
                      <wp:positionH relativeFrom="column">
                        <wp:posOffset>13335</wp:posOffset>
                      </wp:positionH>
                      <wp:positionV relativeFrom="page">
                        <wp:posOffset>43180</wp:posOffset>
                      </wp:positionV>
                      <wp:extent cx="6486525" cy="0"/>
                      <wp:effectExtent l="0" t="19050" r="9525"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5pt,3.4pt" to="511.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4eWQIAAGoEAAAOAAAAZHJzL2Uyb0RvYy54bWysVE2O0zAU3iNxByv7Nkmblk406Qg1LZsB&#10;RprhAK7tNNYktmW7TSuEBKyRegSuwAKkkQY4Q3ojnt0fzcAGIbJwnu3nL9/73uecX6zrCq2YNlyK&#10;LIi7UYCYIJJysciCNzezzihAxmJBcSUFy4INM8HF+OmT80alrCdLWVGmEYAIkzYqC0prVRqGhpSs&#10;xqYrFROwWUhdYwtTvQipxg2g11XYi6Jh2EhNlZaEGQOr+X4zGHv8omDEvi4KwyyqsgC4WT9qP87d&#10;GI7PcbrQWJWcHGjgf2BRYy7goyeoHFuMlpr/AVVzoqWRhe0SWYeyKDhhvgaoJo5+q+a6xIr5WkAc&#10;o04ymf8HS16trjTiNAv6ARK4hha1n3fvd9v2e/tlt0W7D+3P9lv7tb1rf7R3u48Q3+8+Qew22/vD&#10;8hb1nZKNMikATsSVdlqQtbhWl5LcGiTkpMRiwXxFNxsFn4ndifDRETcxCvjMm5eSQg5eWullXRe6&#10;dpAgGFr77m1O3WNriwgsDpPRcNAbBIgc90KcHg8qbewLJmvkgiyouHDC4hSvLo11RHB6THHLQs54&#10;VXlzVAI1AN4fROAfUiuQypZc3IBhbj2EkRWnLt0dNHoxn1QarbAznH98nbDzME3LpaAevmSYTg+x&#10;xbzax0CnEg4PigOCh2jvqLdn0dl0NB0lnaQ3nHaSKM87z2eTpDOcxc8GeT+fTPL4naMWJ2nJKWXC&#10;sTu6O07+zj2He7b35cnfJ2HCx+heQSB7fHvSvruuoXtrzCXdXOlj18HQPvlw+dyNeTiH+OEvYvwL&#10;AAD//wMAUEsDBBQABgAIAAAAIQApR/ex2QAAAAYBAAAPAAAAZHJzL2Rvd25yZXYueG1sTI5NTsMw&#10;EIX3SNzBGqTuqN0URSjEqVIkNkWoUDjANB6SCHscYrcNt6/LBpbvR+995WpyVhxpDL1nDYu5AkHc&#10;eNNzq+Hj/en2HkSIyAatZ9LwQwFW1fVViYXxJ36j4y62Io1wKFBDF+NQSBmajhyGuR+IU/bpR4cx&#10;ybGVZsRTGndWZkrl0mHP6aHDgR47ar52B6fhlQa72ah2XW/t3ctzXZv19B21nt1M9QOISFP8K8MF&#10;P6FDlZj2/sAmCKshW6SihjzxX1KVLXMQ+19DVqX8j1+dAQAA//8DAFBLAQItABQABgAIAAAAIQC2&#10;gziS/gAAAOEBAAATAAAAAAAAAAAAAAAAAAAAAABbQ29udGVudF9UeXBlc10ueG1sUEsBAi0AFAAG&#10;AAgAAAAhADj9If/WAAAAlAEAAAsAAAAAAAAAAAAAAAAALwEAAF9yZWxzLy5yZWxzUEsBAi0AFAAG&#10;AAgAAAAhAJ48Dh5ZAgAAagQAAA4AAAAAAAAAAAAAAAAALgIAAGRycy9lMm9Eb2MueG1sUEsBAi0A&#10;FAAGAAgAAAAhAClH97HZAAAABgEAAA8AAAAAAAAAAAAAAAAAswQAAGRycy9kb3ducmV2LnhtbFBL&#10;BQYAAAAABAAEAPMAAAC5BQAAAAA=&#10;" strokeweight="5pt">
                      <v:stroke linestyle="thinThick"/>
                      <w10:wrap anchory="page"/>
                    </v:line>
                  </w:pict>
                </mc:Fallback>
              </mc:AlternateContent>
            </w:r>
          </w:p>
        </w:tc>
      </w:tr>
    </w:tbl>
    <w:p w:rsidR="00234F74" w:rsidRPr="00090287" w:rsidRDefault="00234F74" w:rsidP="00234F74">
      <w:pPr>
        <w:jc w:val="center"/>
        <w:rPr>
          <w:b/>
          <w:sz w:val="36"/>
          <w:szCs w:val="36"/>
        </w:rPr>
      </w:pPr>
      <w:r w:rsidRPr="00090287">
        <w:rPr>
          <w:b/>
          <w:sz w:val="36"/>
          <w:szCs w:val="36"/>
        </w:rPr>
        <w:t>РЕШЕНИЕ</w:t>
      </w:r>
    </w:p>
    <w:p w:rsidR="00234F74" w:rsidRPr="00090287" w:rsidRDefault="00234F74" w:rsidP="00234F74">
      <w:pPr>
        <w:jc w:val="center"/>
        <w:rPr>
          <w:b/>
          <w:sz w:val="28"/>
          <w:szCs w:val="28"/>
        </w:rPr>
      </w:pPr>
    </w:p>
    <w:p w:rsidR="00234F74" w:rsidRPr="00090287" w:rsidRDefault="00234F74" w:rsidP="00234F74">
      <w:pPr>
        <w:jc w:val="center"/>
        <w:rPr>
          <w:sz w:val="28"/>
          <w:szCs w:val="28"/>
        </w:rPr>
      </w:pPr>
      <w:r w:rsidRPr="00090287">
        <w:rPr>
          <w:sz w:val="28"/>
          <w:szCs w:val="28"/>
        </w:rPr>
        <w:t>от __________ № ____-</w:t>
      </w:r>
      <w:proofErr w:type="spellStart"/>
      <w:r w:rsidRPr="00090287">
        <w:rPr>
          <w:sz w:val="28"/>
          <w:szCs w:val="28"/>
        </w:rPr>
        <w:t>нд</w:t>
      </w:r>
      <w:proofErr w:type="spellEnd"/>
    </w:p>
    <w:p w:rsidR="00234F74" w:rsidRPr="00090287" w:rsidRDefault="00234F74" w:rsidP="00234F74">
      <w:pPr>
        <w:jc w:val="center"/>
        <w:rPr>
          <w:sz w:val="28"/>
          <w:szCs w:val="28"/>
        </w:rPr>
      </w:pPr>
    </w:p>
    <w:p w:rsidR="00234F74" w:rsidRPr="00090287" w:rsidRDefault="00234F74" w:rsidP="00234F74">
      <w:pPr>
        <w:jc w:val="center"/>
        <w:rPr>
          <w:b/>
          <w:bCs/>
          <w:sz w:val="28"/>
          <w:szCs w:val="28"/>
        </w:rPr>
      </w:pPr>
      <w:r w:rsidRPr="00090287">
        <w:rPr>
          <w:b/>
          <w:sz w:val="28"/>
          <w:szCs w:val="28"/>
        </w:rPr>
        <w:t>О внесении изменений в Устав</w:t>
      </w:r>
      <w:r w:rsidRPr="00090287">
        <w:rPr>
          <w:b/>
          <w:bCs/>
          <w:sz w:val="28"/>
          <w:szCs w:val="28"/>
        </w:rPr>
        <w:t xml:space="preserve"> Петропавловск</w:t>
      </w:r>
      <w:r w:rsidRPr="00090287">
        <w:rPr>
          <w:bCs/>
          <w:sz w:val="28"/>
          <w:szCs w:val="28"/>
        </w:rPr>
        <w:t>-</w:t>
      </w:r>
      <w:r w:rsidRPr="00090287">
        <w:rPr>
          <w:b/>
          <w:bCs/>
          <w:sz w:val="28"/>
          <w:szCs w:val="28"/>
        </w:rPr>
        <w:t xml:space="preserve">Камчатского </w:t>
      </w:r>
    </w:p>
    <w:p w:rsidR="00234F74" w:rsidRPr="00090287" w:rsidRDefault="00234F74" w:rsidP="00234F74">
      <w:pPr>
        <w:jc w:val="center"/>
        <w:rPr>
          <w:b/>
          <w:bCs/>
          <w:sz w:val="28"/>
          <w:szCs w:val="28"/>
        </w:rPr>
      </w:pPr>
      <w:r w:rsidRPr="00090287">
        <w:rPr>
          <w:b/>
          <w:bCs/>
          <w:sz w:val="28"/>
          <w:szCs w:val="28"/>
        </w:rPr>
        <w:t>городского округа</w:t>
      </w:r>
    </w:p>
    <w:p w:rsidR="00234F74" w:rsidRPr="00090287" w:rsidRDefault="00234F74" w:rsidP="00234F74">
      <w:pPr>
        <w:jc w:val="center"/>
        <w:rPr>
          <w:b/>
          <w:sz w:val="28"/>
          <w:szCs w:val="28"/>
        </w:rPr>
      </w:pPr>
    </w:p>
    <w:p w:rsidR="00234F74" w:rsidRPr="00090287" w:rsidRDefault="00234F74" w:rsidP="00234F74">
      <w:pPr>
        <w:jc w:val="center"/>
        <w:rPr>
          <w:i/>
        </w:rPr>
      </w:pPr>
      <w:r w:rsidRPr="00090287">
        <w:rPr>
          <w:i/>
        </w:rPr>
        <w:t>Принято Городской Думой Петропавловск-Камчатского городского округа</w:t>
      </w:r>
    </w:p>
    <w:p w:rsidR="002A5066" w:rsidRDefault="00234F74" w:rsidP="009A33D5">
      <w:pPr>
        <w:jc w:val="center"/>
        <w:rPr>
          <w:i/>
        </w:rPr>
      </w:pPr>
      <w:r w:rsidRPr="00090287">
        <w:rPr>
          <w:i/>
        </w:rPr>
        <w:t>(решение от _________ № ____</w:t>
      </w:r>
      <w:proofErr w:type="gramStart"/>
      <w:r w:rsidRPr="00090287">
        <w:rPr>
          <w:i/>
        </w:rPr>
        <w:t>_-</w:t>
      </w:r>
      <w:proofErr w:type="gramEnd"/>
      <w:r w:rsidRPr="00090287">
        <w:rPr>
          <w:i/>
        </w:rPr>
        <w:t>р)</w:t>
      </w:r>
    </w:p>
    <w:p w:rsidR="009A33D5" w:rsidRPr="001D5B53" w:rsidRDefault="009A33D5" w:rsidP="009A33D5">
      <w:pPr>
        <w:jc w:val="center"/>
        <w:rPr>
          <w:sz w:val="28"/>
          <w:szCs w:val="28"/>
        </w:rPr>
      </w:pPr>
    </w:p>
    <w:p w:rsidR="009A33D5" w:rsidRPr="009A33D5" w:rsidRDefault="009A33D5" w:rsidP="009A33D5">
      <w:pPr>
        <w:autoSpaceDE w:val="0"/>
        <w:autoSpaceDN w:val="0"/>
        <w:adjustRightInd w:val="0"/>
        <w:ind w:firstLine="720"/>
        <w:jc w:val="both"/>
        <w:rPr>
          <w:sz w:val="28"/>
          <w:szCs w:val="28"/>
        </w:rPr>
      </w:pPr>
      <w:r w:rsidRPr="009A33D5">
        <w:rPr>
          <w:bCs/>
          <w:sz w:val="28"/>
          <w:szCs w:val="28"/>
        </w:rPr>
        <w:t>1. Пункт 14 части 1 статьи 12 дополнить словами «</w:t>
      </w:r>
      <w:r w:rsidRPr="009A33D5">
        <w:rPr>
          <w:sz w:val="28"/>
          <w:szCs w:val="28"/>
        </w:rPr>
        <w:t xml:space="preserve">в соответствии с жилищным </w:t>
      </w:r>
      <w:hyperlink r:id="rId8" w:history="1">
        <w:r w:rsidRPr="009A33D5">
          <w:rPr>
            <w:sz w:val="28"/>
            <w:szCs w:val="28"/>
          </w:rPr>
          <w:t>законодательством</w:t>
        </w:r>
      </w:hyperlink>
      <w:r w:rsidRPr="009A33D5">
        <w:rPr>
          <w:sz w:val="28"/>
          <w:szCs w:val="28"/>
        </w:rPr>
        <w:t>».</w:t>
      </w:r>
    </w:p>
    <w:p w:rsidR="009A33D5" w:rsidRPr="009A33D5" w:rsidRDefault="009A33D5" w:rsidP="009A33D5">
      <w:pPr>
        <w:tabs>
          <w:tab w:val="left" w:pos="709"/>
          <w:tab w:val="left" w:pos="7395"/>
        </w:tabs>
        <w:jc w:val="both"/>
        <w:rPr>
          <w:rFonts w:eastAsia="Calibri"/>
          <w:bCs/>
          <w:sz w:val="28"/>
          <w:szCs w:val="28"/>
          <w:lang w:eastAsia="en-US"/>
        </w:rPr>
      </w:pPr>
      <w:r w:rsidRPr="009A33D5">
        <w:rPr>
          <w:rFonts w:eastAsia="Calibri"/>
          <w:bCs/>
          <w:sz w:val="28"/>
          <w:szCs w:val="28"/>
          <w:lang w:eastAsia="en-US"/>
        </w:rPr>
        <w:tab/>
        <w:t>2. Пункт 33 части 2 статьи 28 изложить в следующей редакции:</w:t>
      </w:r>
    </w:p>
    <w:p w:rsidR="009A33D5" w:rsidRPr="009A33D5" w:rsidRDefault="001D5B53" w:rsidP="009A33D5">
      <w:pPr>
        <w:autoSpaceDE w:val="0"/>
        <w:autoSpaceDN w:val="0"/>
        <w:adjustRightInd w:val="0"/>
        <w:spacing w:after="200"/>
        <w:ind w:firstLine="709"/>
        <w:contextualSpacing/>
        <w:jc w:val="both"/>
        <w:rPr>
          <w:rFonts w:eastAsia="Calibri"/>
          <w:sz w:val="28"/>
          <w:szCs w:val="28"/>
        </w:rPr>
      </w:pPr>
      <w:r w:rsidRPr="001D5B53">
        <w:rPr>
          <w:rFonts w:eastAsia="Calibri"/>
          <w:sz w:val="28"/>
          <w:szCs w:val="28"/>
        </w:rPr>
        <w:t>«</w:t>
      </w:r>
      <w:r w:rsidR="009A33D5" w:rsidRPr="001D5B53">
        <w:rPr>
          <w:rFonts w:eastAsia="Calibri"/>
          <w:sz w:val="28"/>
          <w:szCs w:val="28"/>
        </w:rPr>
        <w:t>33</w:t>
      </w:r>
      <w:r w:rsidR="009A33D5" w:rsidRPr="009A33D5">
        <w:rPr>
          <w:sz w:val="28"/>
          <w:szCs w:val="28"/>
        </w:rPr>
        <w:t>) установление</w:t>
      </w:r>
      <w:r w:rsidR="009A33D5" w:rsidRPr="009A33D5">
        <w:rPr>
          <w:rFonts w:eastAsia="Calibri"/>
          <w:sz w:val="28"/>
          <w:szCs w:val="28"/>
        </w:rPr>
        <w:t xml:space="preserve"> квалификационных требований к уровню профессионального образования, стажу муниципальной службы или стажу работы по специальности, направлению подготовки, </w:t>
      </w:r>
      <w:proofErr w:type="gramStart"/>
      <w:r w:rsidR="009A33D5" w:rsidRPr="009A33D5">
        <w:rPr>
          <w:rFonts w:eastAsia="Calibri"/>
          <w:sz w:val="28"/>
          <w:szCs w:val="28"/>
        </w:rPr>
        <w:t>необходимым</w:t>
      </w:r>
      <w:proofErr w:type="gramEnd"/>
      <w:r w:rsidR="009A33D5" w:rsidRPr="009A33D5">
        <w:rPr>
          <w:rFonts w:eastAsia="Calibri"/>
          <w:sz w:val="28"/>
          <w:szCs w:val="28"/>
        </w:rPr>
        <w:t xml:space="preserve"> для замещения должностей муниципальной службы в органах местного самоуправления городского округа;».</w:t>
      </w:r>
    </w:p>
    <w:p w:rsidR="009A33D5" w:rsidRPr="009A33D5" w:rsidRDefault="009A33D5" w:rsidP="009A33D5">
      <w:pPr>
        <w:autoSpaceDE w:val="0"/>
        <w:autoSpaceDN w:val="0"/>
        <w:adjustRightInd w:val="0"/>
        <w:ind w:firstLine="720"/>
        <w:jc w:val="both"/>
        <w:rPr>
          <w:bCs/>
          <w:sz w:val="28"/>
          <w:szCs w:val="28"/>
        </w:rPr>
      </w:pPr>
      <w:r w:rsidRPr="009A33D5">
        <w:rPr>
          <w:sz w:val="28"/>
          <w:szCs w:val="28"/>
        </w:rPr>
        <w:t>3. Абзац второй части 3 статьи 38 после слов «до назначения нового Главы городского округа» дополнить словом «временно».</w:t>
      </w:r>
    </w:p>
    <w:p w:rsidR="009A33D5" w:rsidRPr="009A33D5" w:rsidRDefault="009A33D5" w:rsidP="009A33D5">
      <w:pPr>
        <w:autoSpaceDE w:val="0"/>
        <w:autoSpaceDN w:val="0"/>
        <w:adjustRightInd w:val="0"/>
        <w:ind w:firstLine="709"/>
        <w:jc w:val="both"/>
        <w:rPr>
          <w:sz w:val="28"/>
          <w:szCs w:val="28"/>
        </w:rPr>
      </w:pPr>
      <w:r w:rsidRPr="009A33D5">
        <w:rPr>
          <w:sz w:val="28"/>
          <w:szCs w:val="28"/>
        </w:rPr>
        <w:t>4. В статье 40:</w:t>
      </w:r>
    </w:p>
    <w:p w:rsidR="009A33D5" w:rsidRPr="009A33D5" w:rsidRDefault="009A33D5" w:rsidP="009A33D5">
      <w:pPr>
        <w:autoSpaceDE w:val="0"/>
        <w:autoSpaceDN w:val="0"/>
        <w:adjustRightInd w:val="0"/>
        <w:ind w:firstLine="709"/>
        <w:jc w:val="both"/>
        <w:rPr>
          <w:sz w:val="28"/>
          <w:szCs w:val="28"/>
        </w:rPr>
      </w:pPr>
      <w:r w:rsidRPr="009A33D5">
        <w:rPr>
          <w:sz w:val="28"/>
          <w:szCs w:val="28"/>
        </w:rPr>
        <w:t>1) в части 1.1:</w:t>
      </w:r>
    </w:p>
    <w:p w:rsidR="009A33D5" w:rsidRPr="009A33D5" w:rsidRDefault="009A33D5" w:rsidP="009A33D5">
      <w:pPr>
        <w:autoSpaceDE w:val="0"/>
        <w:autoSpaceDN w:val="0"/>
        <w:adjustRightInd w:val="0"/>
        <w:ind w:firstLine="709"/>
        <w:jc w:val="both"/>
        <w:rPr>
          <w:sz w:val="28"/>
          <w:szCs w:val="28"/>
        </w:rPr>
      </w:pPr>
      <w:r w:rsidRPr="009A33D5">
        <w:rPr>
          <w:sz w:val="28"/>
          <w:szCs w:val="28"/>
        </w:rPr>
        <w:t xml:space="preserve">пункт 2 изложить в следующей редакции: </w:t>
      </w:r>
    </w:p>
    <w:p w:rsidR="009A33D5" w:rsidRPr="009A33D5" w:rsidRDefault="009A33D5" w:rsidP="009A33D5">
      <w:pPr>
        <w:autoSpaceDE w:val="0"/>
        <w:autoSpaceDN w:val="0"/>
        <w:adjustRightInd w:val="0"/>
        <w:ind w:firstLine="709"/>
        <w:jc w:val="both"/>
        <w:rPr>
          <w:sz w:val="28"/>
          <w:szCs w:val="28"/>
        </w:rPr>
      </w:pPr>
      <w:r w:rsidRPr="009A33D5">
        <w:rPr>
          <w:sz w:val="28"/>
          <w:szCs w:val="28"/>
        </w:rPr>
        <w:t>«2) создает комиссию по включению (зачету) в стаж муниципальной службы для назначения пенсии за выслугу лет периодов трудовой деятельности</w:t>
      </w:r>
      <w:proofErr w:type="gramStart"/>
      <w:r w:rsidRPr="009A33D5">
        <w:rPr>
          <w:sz w:val="28"/>
          <w:szCs w:val="28"/>
        </w:rPr>
        <w:t>;»</w:t>
      </w:r>
      <w:proofErr w:type="gramEnd"/>
      <w:r w:rsidRPr="009A33D5">
        <w:rPr>
          <w:sz w:val="28"/>
          <w:szCs w:val="28"/>
        </w:rPr>
        <w:t>;</w:t>
      </w:r>
    </w:p>
    <w:p w:rsidR="009A33D5" w:rsidRPr="009A33D5" w:rsidRDefault="009A33D5" w:rsidP="009A33D5">
      <w:pPr>
        <w:autoSpaceDE w:val="0"/>
        <w:autoSpaceDN w:val="0"/>
        <w:adjustRightInd w:val="0"/>
        <w:ind w:firstLine="709"/>
        <w:jc w:val="both"/>
        <w:rPr>
          <w:sz w:val="28"/>
          <w:szCs w:val="28"/>
        </w:rPr>
      </w:pPr>
      <w:r w:rsidRPr="009A33D5">
        <w:rPr>
          <w:sz w:val="28"/>
          <w:szCs w:val="28"/>
        </w:rPr>
        <w:t>пункт 3 признать утратившим силу;</w:t>
      </w:r>
    </w:p>
    <w:p w:rsidR="009A33D5" w:rsidRPr="009A33D5" w:rsidRDefault="009A33D5" w:rsidP="009A33D5">
      <w:pPr>
        <w:autoSpaceDE w:val="0"/>
        <w:autoSpaceDN w:val="0"/>
        <w:adjustRightInd w:val="0"/>
        <w:ind w:firstLine="709"/>
        <w:jc w:val="both"/>
        <w:rPr>
          <w:sz w:val="28"/>
          <w:szCs w:val="28"/>
        </w:rPr>
      </w:pPr>
      <w:r w:rsidRPr="009A33D5">
        <w:rPr>
          <w:sz w:val="28"/>
          <w:szCs w:val="28"/>
        </w:rPr>
        <w:t>2) дополнить частью 2.1 следующего содержания:</w:t>
      </w:r>
    </w:p>
    <w:p w:rsidR="009A33D5" w:rsidRPr="009A33D5" w:rsidRDefault="009A33D5" w:rsidP="009A33D5">
      <w:pPr>
        <w:autoSpaceDE w:val="0"/>
        <w:autoSpaceDN w:val="0"/>
        <w:adjustRightInd w:val="0"/>
        <w:ind w:firstLine="709"/>
        <w:jc w:val="both"/>
        <w:rPr>
          <w:sz w:val="28"/>
          <w:szCs w:val="28"/>
        </w:rPr>
      </w:pPr>
      <w:r w:rsidRPr="009A33D5">
        <w:rPr>
          <w:sz w:val="28"/>
          <w:szCs w:val="28"/>
        </w:rPr>
        <w:t>«2.</w:t>
      </w:r>
      <w:r w:rsidR="00597991">
        <w:rPr>
          <w:sz w:val="28"/>
          <w:szCs w:val="28"/>
        </w:rPr>
        <w:t>1</w:t>
      </w:r>
      <w:r w:rsidR="00485EA8">
        <w:rPr>
          <w:sz w:val="28"/>
          <w:szCs w:val="28"/>
        </w:rPr>
        <w:t>.</w:t>
      </w:r>
      <w:r w:rsidRPr="009A33D5">
        <w:rPr>
          <w:sz w:val="28"/>
          <w:szCs w:val="28"/>
        </w:rPr>
        <w:t xml:space="preserve"> В целях реализации исполнительно-распорядительных полномочий администрации городского округа Глава городского округа наделяется следующими полномочиями:</w:t>
      </w:r>
    </w:p>
    <w:p w:rsidR="009A33D5" w:rsidRPr="009A33D5" w:rsidRDefault="009A33D5" w:rsidP="009A33D5">
      <w:pPr>
        <w:autoSpaceDE w:val="0"/>
        <w:autoSpaceDN w:val="0"/>
        <w:adjustRightInd w:val="0"/>
        <w:ind w:firstLine="709"/>
        <w:jc w:val="both"/>
        <w:rPr>
          <w:sz w:val="28"/>
          <w:szCs w:val="28"/>
        </w:rPr>
      </w:pPr>
      <w:r w:rsidRPr="009A33D5">
        <w:rPr>
          <w:sz w:val="28"/>
          <w:szCs w:val="28"/>
        </w:rPr>
        <w:t>1) представляет на рассмотрение Городской Думы проекты бюджета городского округа и отчеты о его исполнении;</w:t>
      </w:r>
    </w:p>
    <w:p w:rsidR="009A33D5" w:rsidRPr="009A33D5" w:rsidRDefault="009A33D5" w:rsidP="009A33D5">
      <w:pPr>
        <w:autoSpaceDE w:val="0"/>
        <w:autoSpaceDN w:val="0"/>
        <w:adjustRightInd w:val="0"/>
        <w:ind w:firstLine="709"/>
        <w:jc w:val="both"/>
        <w:rPr>
          <w:sz w:val="28"/>
          <w:szCs w:val="28"/>
        </w:rPr>
      </w:pPr>
      <w:r w:rsidRPr="009A33D5">
        <w:rPr>
          <w:sz w:val="28"/>
          <w:szCs w:val="28"/>
        </w:rPr>
        <w:t xml:space="preserve">2) организует исполнение бюджета городского округа, утвержденного Городской Думой, открывает и закрывает бюджетные и валютные счета в Банке России, распоряжается средствами городского округа в соответствии с утвержденным бюджетом городского округа; </w:t>
      </w:r>
      <w:r w:rsidRPr="009A33D5">
        <w:rPr>
          <w:sz w:val="28"/>
          <w:szCs w:val="28"/>
        </w:rPr>
        <w:tab/>
      </w:r>
    </w:p>
    <w:p w:rsidR="009A33D5" w:rsidRPr="009A33D5" w:rsidRDefault="009A33D5" w:rsidP="009A33D5">
      <w:pPr>
        <w:autoSpaceDE w:val="0"/>
        <w:autoSpaceDN w:val="0"/>
        <w:adjustRightInd w:val="0"/>
        <w:ind w:firstLine="709"/>
        <w:jc w:val="both"/>
        <w:rPr>
          <w:sz w:val="28"/>
          <w:szCs w:val="28"/>
        </w:rPr>
      </w:pPr>
      <w:r w:rsidRPr="009A33D5">
        <w:rPr>
          <w:sz w:val="28"/>
          <w:szCs w:val="28"/>
        </w:rPr>
        <w:t>3) вносит на утверждение Городской Думы прое</w:t>
      </w:r>
      <w:proofErr w:type="gramStart"/>
      <w:r w:rsidRPr="009A33D5">
        <w:rPr>
          <w:sz w:val="28"/>
          <w:szCs w:val="28"/>
        </w:rPr>
        <w:t>кт стр</w:t>
      </w:r>
      <w:proofErr w:type="gramEnd"/>
      <w:r w:rsidRPr="009A33D5">
        <w:rPr>
          <w:sz w:val="28"/>
          <w:szCs w:val="28"/>
        </w:rPr>
        <w:t>уктуры администрации городского округа;</w:t>
      </w:r>
    </w:p>
    <w:p w:rsidR="009A33D5" w:rsidRPr="009A33D5" w:rsidRDefault="009A33D5" w:rsidP="009A33D5">
      <w:pPr>
        <w:autoSpaceDE w:val="0"/>
        <w:autoSpaceDN w:val="0"/>
        <w:adjustRightInd w:val="0"/>
        <w:ind w:firstLine="709"/>
        <w:jc w:val="both"/>
        <w:rPr>
          <w:sz w:val="28"/>
          <w:szCs w:val="28"/>
        </w:rPr>
      </w:pPr>
      <w:r w:rsidRPr="009A33D5">
        <w:rPr>
          <w:sz w:val="28"/>
          <w:szCs w:val="28"/>
        </w:rPr>
        <w:lastRenderedPageBreak/>
        <w:t>4) организует аттестацию и обеспечивает дополнительное профессиональное образование назначенных им работников администрации городского округа, применяет к ним меры поощрения и дисциплинарной ответственности;</w:t>
      </w:r>
    </w:p>
    <w:p w:rsidR="009A33D5" w:rsidRPr="009A33D5" w:rsidRDefault="009A33D5" w:rsidP="009A33D5">
      <w:pPr>
        <w:autoSpaceDE w:val="0"/>
        <w:autoSpaceDN w:val="0"/>
        <w:adjustRightInd w:val="0"/>
        <w:ind w:firstLine="709"/>
        <w:jc w:val="both"/>
        <w:rPr>
          <w:sz w:val="28"/>
          <w:szCs w:val="28"/>
        </w:rPr>
      </w:pPr>
      <w:r w:rsidRPr="009A33D5">
        <w:rPr>
          <w:sz w:val="28"/>
          <w:szCs w:val="28"/>
        </w:rPr>
        <w:t>5) рассматривает отчеты и доклады первых заместителей главы администрации городского округа, заместителей главы администрации городского округа, заместителей главы администрации городского округа - руководителей (председателей, начальников) комитета, управления администрации городского округа, руководителей органов администрации городского округа, организует проверки их деятельности;</w:t>
      </w:r>
    </w:p>
    <w:p w:rsidR="009A33D5" w:rsidRPr="009A33D5" w:rsidRDefault="009A33D5" w:rsidP="009A33D5">
      <w:pPr>
        <w:autoSpaceDE w:val="0"/>
        <w:autoSpaceDN w:val="0"/>
        <w:adjustRightInd w:val="0"/>
        <w:ind w:firstLine="709"/>
        <w:jc w:val="both"/>
        <w:rPr>
          <w:sz w:val="28"/>
          <w:szCs w:val="28"/>
        </w:rPr>
      </w:pPr>
      <w:r w:rsidRPr="009A33D5">
        <w:rPr>
          <w:sz w:val="28"/>
          <w:szCs w:val="28"/>
        </w:rPr>
        <w:t>6) принимает меры по обеспечению и защите интересов городского округа в государственных и иных органах, в том числе в суде, арбитражном суде, от имени администрации городского округа подписывает исковые заявления в суды;</w:t>
      </w:r>
    </w:p>
    <w:p w:rsidR="009A33D5" w:rsidRPr="009A33D5" w:rsidRDefault="009A33D5" w:rsidP="009A33D5">
      <w:pPr>
        <w:autoSpaceDE w:val="0"/>
        <w:autoSpaceDN w:val="0"/>
        <w:adjustRightInd w:val="0"/>
        <w:ind w:firstLine="709"/>
        <w:jc w:val="both"/>
        <w:rPr>
          <w:sz w:val="28"/>
          <w:szCs w:val="28"/>
        </w:rPr>
      </w:pPr>
      <w:r w:rsidRPr="009A33D5">
        <w:rPr>
          <w:sz w:val="28"/>
          <w:szCs w:val="28"/>
        </w:rPr>
        <w:t>7) организует исполнение отдельных государственных полномочий, переданных федеральными законами и законами Камчатского края;</w:t>
      </w:r>
    </w:p>
    <w:p w:rsidR="009A33D5" w:rsidRPr="009A33D5" w:rsidRDefault="009A33D5" w:rsidP="009A33D5">
      <w:pPr>
        <w:autoSpaceDE w:val="0"/>
        <w:autoSpaceDN w:val="0"/>
        <w:adjustRightInd w:val="0"/>
        <w:ind w:firstLine="709"/>
        <w:jc w:val="both"/>
        <w:rPr>
          <w:sz w:val="28"/>
          <w:szCs w:val="28"/>
        </w:rPr>
      </w:pPr>
      <w:r w:rsidRPr="009A33D5">
        <w:rPr>
          <w:sz w:val="28"/>
          <w:szCs w:val="28"/>
        </w:rPr>
        <w:t>8) получает от организаций, расположенных на территории городского округа, сведения, необходимые для анализа социально-экономического развития городского округа, а также сведения о проектах их планов и мероприятий, которые могут иметь экологические, демографические и иные последствия, затрагивающие интересы жителей городского округа;</w:t>
      </w:r>
    </w:p>
    <w:p w:rsidR="009A33D5" w:rsidRPr="009A33D5" w:rsidRDefault="009A33D5" w:rsidP="009A33D5">
      <w:pPr>
        <w:autoSpaceDE w:val="0"/>
        <w:autoSpaceDN w:val="0"/>
        <w:adjustRightInd w:val="0"/>
        <w:ind w:firstLine="709"/>
        <w:jc w:val="both"/>
        <w:rPr>
          <w:sz w:val="28"/>
          <w:szCs w:val="28"/>
        </w:rPr>
      </w:pPr>
      <w:r w:rsidRPr="009A33D5">
        <w:rPr>
          <w:sz w:val="28"/>
          <w:szCs w:val="28"/>
        </w:rPr>
        <w:t>9) координирует деятельность территориального общественного самоуправления на территории городского округа;</w:t>
      </w:r>
    </w:p>
    <w:p w:rsidR="009A33D5" w:rsidRPr="009A33D5" w:rsidRDefault="009A33D5" w:rsidP="009A33D5">
      <w:pPr>
        <w:autoSpaceDE w:val="0"/>
        <w:autoSpaceDN w:val="0"/>
        <w:adjustRightInd w:val="0"/>
        <w:ind w:firstLine="709"/>
        <w:jc w:val="both"/>
        <w:rPr>
          <w:sz w:val="28"/>
          <w:szCs w:val="28"/>
        </w:rPr>
      </w:pPr>
      <w:r w:rsidRPr="009A33D5">
        <w:rPr>
          <w:sz w:val="28"/>
          <w:szCs w:val="28"/>
        </w:rPr>
        <w:t>10) представляет на рассмотрение Городской Думы прое</w:t>
      </w:r>
      <w:r w:rsidR="00E872BA">
        <w:rPr>
          <w:sz w:val="28"/>
          <w:szCs w:val="28"/>
        </w:rPr>
        <w:t>кты планов и программ социально-</w:t>
      </w:r>
      <w:r w:rsidRPr="009A33D5">
        <w:rPr>
          <w:sz w:val="28"/>
          <w:szCs w:val="28"/>
        </w:rPr>
        <w:t>экономического развития городского округа, проекты нормативных правовых актов Городской Думы по вопросам установления, изменения и отмены местных налогов и сборов, а также иных правовых актов, предусматривающих расходы из бюджета городского округа;</w:t>
      </w:r>
    </w:p>
    <w:p w:rsidR="009A33D5" w:rsidRPr="009A33D5" w:rsidRDefault="009A33D5" w:rsidP="009A33D5">
      <w:pPr>
        <w:autoSpaceDE w:val="0"/>
        <w:autoSpaceDN w:val="0"/>
        <w:adjustRightInd w:val="0"/>
        <w:ind w:firstLine="709"/>
        <w:jc w:val="both"/>
        <w:rPr>
          <w:sz w:val="28"/>
          <w:szCs w:val="28"/>
        </w:rPr>
      </w:pPr>
      <w:r w:rsidRPr="009A33D5">
        <w:rPr>
          <w:sz w:val="28"/>
          <w:szCs w:val="28"/>
        </w:rPr>
        <w:t xml:space="preserve">11) осуществляет личный прием граждан не реже </w:t>
      </w:r>
      <w:r w:rsidR="00E872BA">
        <w:rPr>
          <w:sz w:val="28"/>
          <w:szCs w:val="28"/>
        </w:rPr>
        <w:t xml:space="preserve">1 </w:t>
      </w:r>
      <w:r w:rsidRPr="009A33D5">
        <w:rPr>
          <w:sz w:val="28"/>
          <w:szCs w:val="28"/>
        </w:rPr>
        <w:t>раза в месяц, рассматривает предложения, заявления и жалобы граждан, принимает по ним решения;</w:t>
      </w:r>
    </w:p>
    <w:p w:rsidR="009A33D5" w:rsidRPr="009A33D5" w:rsidRDefault="009A33D5" w:rsidP="009A33D5">
      <w:pPr>
        <w:autoSpaceDE w:val="0"/>
        <w:autoSpaceDN w:val="0"/>
        <w:adjustRightInd w:val="0"/>
        <w:ind w:firstLine="709"/>
        <w:jc w:val="both"/>
        <w:rPr>
          <w:sz w:val="28"/>
          <w:szCs w:val="28"/>
        </w:rPr>
      </w:pPr>
      <w:r w:rsidRPr="009A33D5">
        <w:rPr>
          <w:sz w:val="28"/>
          <w:szCs w:val="28"/>
        </w:rPr>
        <w:t>12) оказывает содействие избирательным комиссиям, комиссиям референдумов в осуществлении ими своих полномочий по подготовке и проведению выборов, референдумов и иных мероприятий, связанных с организацией голосования граждан;</w:t>
      </w:r>
    </w:p>
    <w:p w:rsidR="009A33D5" w:rsidRPr="009A33D5" w:rsidRDefault="009A33D5" w:rsidP="009A33D5">
      <w:pPr>
        <w:autoSpaceDE w:val="0"/>
        <w:autoSpaceDN w:val="0"/>
        <w:adjustRightInd w:val="0"/>
        <w:ind w:firstLine="709"/>
        <w:jc w:val="both"/>
        <w:rPr>
          <w:sz w:val="28"/>
          <w:szCs w:val="28"/>
        </w:rPr>
      </w:pPr>
      <w:r w:rsidRPr="009A33D5">
        <w:rPr>
          <w:sz w:val="28"/>
          <w:szCs w:val="28"/>
        </w:rPr>
        <w:t>13) возглавляет и координирует деятельность по предупреждению чрезвычайных ситуаций в границах городского округа и ликвидации их последствий, принимает решения о проведении эвакуационных мероприятий в чрезвычайных ситуациях и организует их проведение;</w:t>
      </w:r>
    </w:p>
    <w:p w:rsidR="009A33D5" w:rsidRPr="009A33D5" w:rsidRDefault="009A33D5" w:rsidP="009A33D5">
      <w:pPr>
        <w:autoSpaceDE w:val="0"/>
        <w:autoSpaceDN w:val="0"/>
        <w:adjustRightInd w:val="0"/>
        <w:ind w:firstLine="709"/>
        <w:jc w:val="both"/>
        <w:rPr>
          <w:sz w:val="28"/>
          <w:szCs w:val="28"/>
        </w:rPr>
      </w:pPr>
      <w:r w:rsidRPr="009A33D5">
        <w:rPr>
          <w:sz w:val="28"/>
          <w:szCs w:val="28"/>
        </w:rPr>
        <w:t>14) ежегодно отчитывается перед населением городского округа и Городской Думой о своей деятельности и деятельности администрации городского округа;</w:t>
      </w:r>
    </w:p>
    <w:p w:rsidR="009A33D5" w:rsidRPr="009A33D5" w:rsidRDefault="009A33D5" w:rsidP="009A33D5">
      <w:pPr>
        <w:autoSpaceDE w:val="0"/>
        <w:autoSpaceDN w:val="0"/>
        <w:adjustRightInd w:val="0"/>
        <w:ind w:firstLine="709"/>
        <w:jc w:val="both"/>
        <w:rPr>
          <w:sz w:val="28"/>
          <w:szCs w:val="28"/>
        </w:rPr>
      </w:pPr>
      <w:r w:rsidRPr="009A33D5">
        <w:rPr>
          <w:sz w:val="28"/>
          <w:szCs w:val="28"/>
        </w:rPr>
        <w:t>15) осуществляет иные полномочия в соответствии с законодательством Российской Федерации, законодательством Камчатского края, настоящим Уставом</w:t>
      </w:r>
      <w:proofErr w:type="gramStart"/>
      <w:r w:rsidRPr="009A33D5">
        <w:rPr>
          <w:sz w:val="28"/>
          <w:szCs w:val="28"/>
        </w:rPr>
        <w:t>.».</w:t>
      </w:r>
      <w:proofErr w:type="gramEnd"/>
    </w:p>
    <w:p w:rsidR="009A33D5" w:rsidRPr="009A33D5" w:rsidRDefault="009A33D5" w:rsidP="009A33D5">
      <w:pPr>
        <w:autoSpaceDE w:val="0"/>
        <w:autoSpaceDN w:val="0"/>
        <w:adjustRightInd w:val="0"/>
        <w:ind w:firstLine="709"/>
        <w:jc w:val="both"/>
        <w:rPr>
          <w:sz w:val="28"/>
          <w:szCs w:val="28"/>
        </w:rPr>
      </w:pPr>
      <w:r w:rsidRPr="009A33D5">
        <w:rPr>
          <w:sz w:val="28"/>
          <w:szCs w:val="28"/>
        </w:rPr>
        <w:t>5. В части 3 статьи 42 цифру «30» заменить цифрой «60».</w:t>
      </w:r>
    </w:p>
    <w:p w:rsidR="009A33D5" w:rsidRPr="009A33D5" w:rsidRDefault="009A33D5" w:rsidP="009A33D5">
      <w:pPr>
        <w:autoSpaceDE w:val="0"/>
        <w:autoSpaceDN w:val="0"/>
        <w:adjustRightInd w:val="0"/>
        <w:ind w:firstLine="709"/>
        <w:jc w:val="both"/>
        <w:rPr>
          <w:sz w:val="28"/>
          <w:szCs w:val="28"/>
        </w:rPr>
      </w:pPr>
      <w:r w:rsidRPr="009A33D5">
        <w:rPr>
          <w:sz w:val="28"/>
          <w:szCs w:val="28"/>
        </w:rPr>
        <w:t>6. Статью 50 признать утратившей силу.</w:t>
      </w:r>
    </w:p>
    <w:p w:rsidR="009A33D5" w:rsidRPr="009A33D5" w:rsidRDefault="009A33D5" w:rsidP="009A33D5">
      <w:pPr>
        <w:autoSpaceDE w:val="0"/>
        <w:autoSpaceDN w:val="0"/>
        <w:adjustRightInd w:val="0"/>
        <w:ind w:firstLine="709"/>
        <w:jc w:val="both"/>
        <w:rPr>
          <w:sz w:val="28"/>
          <w:szCs w:val="28"/>
        </w:rPr>
      </w:pPr>
      <w:r w:rsidRPr="009A33D5">
        <w:rPr>
          <w:sz w:val="28"/>
          <w:szCs w:val="28"/>
        </w:rPr>
        <w:t>7. В статье 61:</w:t>
      </w:r>
    </w:p>
    <w:p w:rsidR="009A33D5" w:rsidRPr="009A33D5" w:rsidRDefault="009A33D5" w:rsidP="009A33D5">
      <w:pPr>
        <w:autoSpaceDE w:val="0"/>
        <w:autoSpaceDN w:val="0"/>
        <w:adjustRightInd w:val="0"/>
        <w:ind w:firstLine="709"/>
        <w:jc w:val="both"/>
        <w:rPr>
          <w:sz w:val="28"/>
          <w:szCs w:val="28"/>
        </w:rPr>
      </w:pPr>
      <w:r w:rsidRPr="009A33D5">
        <w:rPr>
          <w:sz w:val="28"/>
          <w:szCs w:val="28"/>
        </w:rPr>
        <w:t>1) наименование изложить в следующей редакции:</w:t>
      </w:r>
    </w:p>
    <w:p w:rsidR="009A33D5" w:rsidRPr="009A33D5" w:rsidRDefault="009A33D5" w:rsidP="009A33D5">
      <w:pPr>
        <w:autoSpaceDE w:val="0"/>
        <w:autoSpaceDN w:val="0"/>
        <w:adjustRightInd w:val="0"/>
        <w:ind w:firstLine="709"/>
        <w:jc w:val="both"/>
        <w:rPr>
          <w:b/>
          <w:sz w:val="28"/>
          <w:szCs w:val="28"/>
        </w:rPr>
      </w:pPr>
      <w:r w:rsidRPr="009A33D5">
        <w:rPr>
          <w:b/>
          <w:sz w:val="28"/>
          <w:szCs w:val="28"/>
        </w:rPr>
        <w:t xml:space="preserve">«Статья 61. Правовые акты Главы </w:t>
      </w:r>
      <w:proofErr w:type="gramStart"/>
      <w:r w:rsidRPr="009A33D5">
        <w:rPr>
          <w:b/>
          <w:sz w:val="28"/>
          <w:szCs w:val="28"/>
        </w:rPr>
        <w:t>Петропавловск-Камчатского</w:t>
      </w:r>
      <w:proofErr w:type="gramEnd"/>
      <w:r w:rsidRPr="009A33D5">
        <w:rPr>
          <w:b/>
          <w:sz w:val="28"/>
          <w:szCs w:val="28"/>
        </w:rPr>
        <w:t xml:space="preserve"> городского округа, администрации Петропавловск-Камчатского городского </w:t>
      </w:r>
      <w:r w:rsidRPr="009A33D5">
        <w:rPr>
          <w:b/>
          <w:sz w:val="28"/>
          <w:szCs w:val="28"/>
        </w:rPr>
        <w:lastRenderedPageBreak/>
        <w:t xml:space="preserve">округа, Контрольно-счетной палаты Петропавловск-Камчатского городского округа </w:t>
      </w:r>
      <w:r w:rsidRPr="009A33D5">
        <w:rPr>
          <w:b/>
          <w:bCs/>
          <w:sz w:val="28"/>
          <w:szCs w:val="28"/>
        </w:rPr>
        <w:t xml:space="preserve">и иных должностных лиц местного самоуправления </w:t>
      </w:r>
      <w:r w:rsidRPr="009A33D5">
        <w:rPr>
          <w:b/>
          <w:sz w:val="28"/>
          <w:szCs w:val="28"/>
        </w:rPr>
        <w:t>Петропавловск-Камчатского городского округа»</w:t>
      </w:r>
      <w:r w:rsidRPr="009A33D5">
        <w:rPr>
          <w:sz w:val="28"/>
          <w:szCs w:val="28"/>
        </w:rPr>
        <w:t>;</w:t>
      </w:r>
    </w:p>
    <w:p w:rsidR="009A33D5" w:rsidRPr="009A33D5" w:rsidRDefault="009A33D5" w:rsidP="009A33D5">
      <w:pPr>
        <w:autoSpaceDE w:val="0"/>
        <w:autoSpaceDN w:val="0"/>
        <w:adjustRightInd w:val="0"/>
        <w:ind w:firstLine="709"/>
        <w:jc w:val="both"/>
        <w:rPr>
          <w:bCs/>
          <w:sz w:val="28"/>
          <w:szCs w:val="28"/>
        </w:rPr>
      </w:pPr>
      <w:r w:rsidRPr="009A33D5">
        <w:rPr>
          <w:sz w:val="28"/>
          <w:szCs w:val="28"/>
        </w:rPr>
        <w:t>2) в части 1 слова «отнесенным к его компетенции федеральными законами, законами Камчатского края и настоящим Уставом» заменить словами «</w:t>
      </w:r>
      <w:r w:rsidRPr="009A33D5">
        <w:rPr>
          <w:bCs/>
          <w:sz w:val="28"/>
          <w:szCs w:val="28"/>
        </w:rPr>
        <w:t>отнесенным к его компетенции настоящим Уставом в соответствии с федеральными законами»;</w:t>
      </w:r>
    </w:p>
    <w:p w:rsidR="009A33D5" w:rsidRPr="009A33D5" w:rsidRDefault="009A33D5" w:rsidP="009A33D5">
      <w:pPr>
        <w:autoSpaceDE w:val="0"/>
        <w:autoSpaceDN w:val="0"/>
        <w:adjustRightInd w:val="0"/>
        <w:ind w:firstLine="709"/>
        <w:jc w:val="both"/>
        <w:rPr>
          <w:bCs/>
          <w:sz w:val="28"/>
          <w:szCs w:val="28"/>
        </w:rPr>
      </w:pPr>
      <w:r w:rsidRPr="009A33D5">
        <w:rPr>
          <w:bCs/>
          <w:sz w:val="28"/>
          <w:szCs w:val="28"/>
        </w:rPr>
        <w:t>3) в части 3:</w:t>
      </w:r>
    </w:p>
    <w:p w:rsidR="009A33D5" w:rsidRPr="009A33D5" w:rsidRDefault="009A33D5" w:rsidP="009A33D5">
      <w:pPr>
        <w:autoSpaceDE w:val="0"/>
        <w:autoSpaceDN w:val="0"/>
        <w:adjustRightInd w:val="0"/>
        <w:ind w:firstLine="709"/>
        <w:jc w:val="both"/>
        <w:rPr>
          <w:bCs/>
          <w:sz w:val="28"/>
          <w:szCs w:val="28"/>
        </w:rPr>
      </w:pPr>
      <w:r w:rsidRPr="009A33D5">
        <w:rPr>
          <w:bCs/>
          <w:sz w:val="28"/>
          <w:szCs w:val="28"/>
        </w:rPr>
        <w:t>абзац первый после слов «Правовые акты» дополнить словами «Главы городского округа</w:t>
      </w:r>
      <w:proofErr w:type="gramStart"/>
      <w:r w:rsidRPr="009A33D5">
        <w:rPr>
          <w:bCs/>
          <w:sz w:val="28"/>
          <w:szCs w:val="28"/>
        </w:rPr>
        <w:t>,»</w:t>
      </w:r>
      <w:proofErr w:type="gramEnd"/>
      <w:r w:rsidRPr="009A33D5">
        <w:rPr>
          <w:bCs/>
          <w:sz w:val="28"/>
          <w:szCs w:val="28"/>
        </w:rPr>
        <w:t>;</w:t>
      </w:r>
    </w:p>
    <w:p w:rsidR="009A33D5" w:rsidRPr="009A33D5" w:rsidRDefault="009A33D5" w:rsidP="009A33D5">
      <w:pPr>
        <w:autoSpaceDE w:val="0"/>
        <w:autoSpaceDN w:val="0"/>
        <w:adjustRightInd w:val="0"/>
        <w:ind w:firstLine="709"/>
        <w:jc w:val="both"/>
        <w:rPr>
          <w:bCs/>
          <w:sz w:val="28"/>
          <w:szCs w:val="28"/>
        </w:rPr>
      </w:pPr>
      <w:r w:rsidRPr="009A33D5">
        <w:rPr>
          <w:bCs/>
          <w:sz w:val="28"/>
          <w:szCs w:val="28"/>
        </w:rPr>
        <w:t>абзац второй после слов «Правовые акты» дополнить словами «Главы городского округа</w:t>
      </w:r>
      <w:proofErr w:type="gramStart"/>
      <w:r w:rsidRPr="009A33D5">
        <w:rPr>
          <w:bCs/>
          <w:sz w:val="28"/>
          <w:szCs w:val="28"/>
        </w:rPr>
        <w:t>,»</w:t>
      </w:r>
      <w:proofErr w:type="gramEnd"/>
      <w:r w:rsidRPr="009A33D5">
        <w:rPr>
          <w:bCs/>
          <w:sz w:val="28"/>
          <w:szCs w:val="28"/>
        </w:rPr>
        <w:t>.</w:t>
      </w:r>
    </w:p>
    <w:p w:rsidR="009A33D5" w:rsidRPr="009A33D5" w:rsidRDefault="009A33D5" w:rsidP="009A33D5">
      <w:pPr>
        <w:autoSpaceDE w:val="0"/>
        <w:autoSpaceDN w:val="0"/>
        <w:adjustRightInd w:val="0"/>
        <w:ind w:firstLine="709"/>
        <w:jc w:val="both"/>
        <w:rPr>
          <w:bCs/>
          <w:sz w:val="28"/>
          <w:szCs w:val="28"/>
        </w:rPr>
      </w:pPr>
      <w:r w:rsidRPr="009A33D5">
        <w:rPr>
          <w:bCs/>
          <w:sz w:val="28"/>
          <w:szCs w:val="28"/>
        </w:rPr>
        <w:t>8. Часть 2 статьи 64 изложить в следующей редакции:</w:t>
      </w:r>
    </w:p>
    <w:p w:rsidR="009A33D5" w:rsidRPr="009A33D5" w:rsidRDefault="009A33D5" w:rsidP="009A33D5">
      <w:pPr>
        <w:autoSpaceDE w:val="0"/>
        <w:autoSpaceDN w:val="0"/>
        <w:adjustRightInd w:val="0"/>
        <w:ind w:firstLine="709"/>
        <w:jc w:val="both"/>
        <w:rPr>
          <w:sz w:val="28"/>
          <w:szCs w:val="28"/>
        </w:rPr>
      </w:pPr>
      <w:r w:rsidRPr="009A33D5">
        <w:rPr>
          <w:sz w:val="28"/>
          <w:szCs w:val="28"/>
        </w:rPr>
        <w:t xml:space="preserve">«2. </w:t>
      </w:r>
      <w:proofErr w:type="gramStart"/>
      <w:r w:rsidRPr="009A33D5">
        <w:rPr>
          <w:sz w:val="28"/>
          <w:szCs w:val="28"/>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определенных Законом Камчатского края «О муниципальной службе в Камчатском крае», в соответствии с классификацией должностей муниципальной службы.</w:t>
      </w:r>
      <w:proofErr w:type="gramEnd"/>
      <w:r w:rsidRPr="009A33D5">
        <w:rPr>
          <w:sz w:val="28"/>
          <w:szCs w:val="28"/>
        </w:rPr>
        <w:t xml:space="preserve">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roofErr w:type="gramStart"/>
      <w:r w:rsidRPr="009A33D5">
        <w:rPr>
          <w:sz w:val="28"/>
          <w:szCs w:val="28"/>
        </w:rPr>
        <w:t>.».</w:t>
      </w:r>
      <w:proofErr w:type="gramEnd"/>
    </w:p>
    <w:p w:rsidR="009A33D5" w:rsidRPr="009A33D5" w:rsidRDefault="009A33D5" w:rsidP="009A33D5">
      <w:pPr>
        <w:autoSpaceDE w:val="0"/>
        <w:autoSpaceDN w:val="0"/>
        <w:adjustRightInd w:val="0"/>
        <w:ind w:firstLine="709"/>
        <w:jc w:val="both"/>
        <w:rPr>
          <w:bCs/>
          <w:sz w:val="28"/>
          <w:szCs w:val="28"/>
        </w:rPr>
      </w:pPr>
      <w:r w:rsidRPr="009A33D5">
        <w:rPr>
          <w:sz w:val="28"/>
          <w:szCs w:val="28"/>
        </w:rPr>
        <w:t>9.</w:t>
      </w:r>
      <w:r w:rsidRPr="009A33D5">
        <w:rPr>
          <w:rFonts w:eastAsia="Calibri"/>
          <w:sz w:val="28"/>
          <w:szCs w:val="28"/>
          <w:lang w:eastAsia="en-US"/>
        </w:rPr>
        <w:t xml:space="preserve"> В части 7 статьи 86 слова «аппарате Городской Думы» заменить словами «администрации </w:t>
      </w:r>
      <w:proofErr w:type="gramStart"/>
      <w:r w:rsidRPr="009A33D5">
        <w:rPr>
          <w:rFonts w:eastAsia="Calibri"/>
          <w:sz w:val="28"/>
          <w:szCs w:val="28"/>
          <w:lang w:eastAsia="en-US"/>
        </w:rPr>
        <w:t>Петропавловск-Камчатского</w:t>
      </w:r>
      <w:proofErr w:type="gramEnd"/>
      <w:r w:rsidRPr="009A33D5">
        <w:rPr>
          <w:rFonts w:eastAsia="Calibri"/>
          <w:sz w:val="28"/>
          <w:szCs w:val="28"/>
          <w:lang w:eastAsia="en-US"/>
        </w:rPr>
        <w:t xml:space="preserve"> городского округа».</w:t>
      </w:r>
    </w:p>
    <w:p w:rsidR="009A33D5" w:rsidRPr="009A33D5" w:rsidRDefault="009A33D5" w:rsidP="009A33D5">
      <w:pPr>
        <w:autoSpaceDE w:val="0"/>
        <w:autoSpaceDN w:val="0"/>
        <w:adjustRightInd w:val="0"/>
        <w:ind w:firstLine="709"/>
        <w:jc w:val="both"/>
        <w:rPr>
          <w:sz w:val="28"/>
          <w:szCs w:val="28"/>
        </w:rPr>
      </w:pPr>
      <w:r w:rsidRPr="009A33D5">
        <w:rPr>
          <w:bCs/>
          <w:sz w:val="28"/>
          <w:szCs w:val="28"/>
        </w:rPr>
        <w:t>10</w:t>
      </w:r>
      <w:r w:rsidRPr="009A33D5">
        <w:rPr>
          <w:sz w:val="28"/>
          <w:szCs w:val="28"/>
        </w:rPr>
        <w:t>. Настоящее Решение вступает в силу после дня его официального опубликования после государственной регистрации.</w:t>
      </w:r>
    </w:p>
    <w:p w:rsidR="009A33D5" w:rsidRPr="009A33D5" w:rsidRDefault="009A33D5" w:rsidP="009A33D5">
      <w:pPr>
        <w:jc w:val="both"/>
        <w:rPr>
          <w:b/>
          <w:sz w:val="28"/>
          <w:szCs w:val="28"/>
        </w:rPr>
      </w:pPr>
    </w:p>
    <w:p w:rsidR="009A33D5" w:rsidRPr="009A33D5" w:rsidRDefault="009A33D5" w:rsidP="009A33D5">
      <w:pPr>
        <w:jc w:val="both"/>
        <w:rPr>
          <w:b/>
          <w:sz w:val="28"/>
          <w:szCs w:val="28"/>
        </w:rPr>
      </w:pPr>
    </w:p>
    <w:tbl>
      <w:tblPr>
        <w:tblW w:w="10314" w:type="dxa"/>
        <w:tblLook w:val="01E0" w:firstRow="1" w:lastRow="1" w:firstColumn="1" w:lastColumn="1" w:noHBand="0" w:noVBand="0"/>
      </w:tblPr>
      <w:tblGrid>
        <w:gridCol w:w="5211"/>
        <w:gridCol w:w="2268"/>
        <w:gridCol w:w="2835"/>
      </w:tblGrid>
      <w:tr w:rsidR="009A33D5" w:rsidRPr="009A33D5" w:rsidTr="00EB5AE5">
        <w:trPr>
          <w:trHeight w:val="649"/>
        </w:trPr>
        <w:tc>
          <w:tcPr>
            <w:tcW w:w="5211" w:type="dxa"/>
          </w:tcPr>
          <w:p w:rsidR="009A33D5" w:rsidRPr="009A33D5" w:rsidRDefault="009A33D5" w:rsidP="009A33D5">
            <w:pPr>
              <w:spacing w:line="20" w:lineRule="atLeast"/>
              <w:jc w:val="both"/>
              <w:rPr>
                <w:sz w:val="28"/>
                <w:szCs w:val="28"/>
              </w:rPr>
            </w:pPr>
            <w:r>
              <w:rPr>
                <w:sz w:val="28"/>
                <w:szCs w:val="28"/>
              </w:rPr>
              <w:t>Глава</w:t>
            </w:r>
            <w:r w:rsidRPr="009A33D5">
              <w:rPr>
                <w:sz w:val="28"/>
                <w:szCs w:val="28"/>
              </w:rPr>
              <w:t xml:space="preserve"> </w:t>
            </w:r>
            <w:r w:rsidR="00EB5AE5">
              <w:rPr>
                <w:sz w:val="28"/>
                <w:szCs w:val="28"/>
              </w:rPr>
              <w:br/>
            </w:r>
            <w:proofErr w:type="gramStart"/>
            <w:r w:rsidRPr="009A33D5">
              <w:rPr>
                <w:sz w:val="28"/>
                <w:szCs w:val="28"/>
              </w:rPr>
              <w:t>Петропавловск-Камчатского</w:t>
            </w:r>
            <w:proofErr w:type="gramEnd"/>
            <w:r w:rsidRPr="009A33D5">
              <w:rPr>
                <w:sz w:val="28"/>
                <w:szCs w:val="28"/>
              </w:rPr>
              <w:t xml:space="preserve"> </w:t>
            </w:r>
            <w:r w:rsidR="00EB5AE5">
              <w:rPr>
                <w:sz w:val="28"/>
                <w:szCs w:val="28"/>
              </w:rPr>
              <w:br/>
            </w:r>
            <w:r w:rsidRPr="009A33D5">
              <w:rPr>
                <w:sz w:val="28"/>
                <w:szCs w:val="28"/>
              </w:rPr>
              <w:t xml:space="preserve">городского округа </w:t>
            </w:r>
          </w:p>
        </w:tc>
        <w:tc>
          <w:tcPr>
            <w:tcW w:w="2268" w:type="dxa"/>
          </w:tcPr>
          <w:p w:rsidR="009A33D5" w:rsidRPr="009A33D5" w:rsidRDefault="009A33D5" w:rsidP="009A33D5">
            <w:pPr>
              <w:spacing w:line="20" w:lineRule="atLeast"/>
              <w:jc w:val="both"/>
              <w:rPr>
                <w:sz w:val="28"/>
                <w:szCs w:val="28"/>
              </w:rPr>
            </w:pPr>
          </w:p>
          <w:p w:rsidR="009A33D5" w:rsidRPr="009A33D5" w:rsidRDefault="009A33D5" w:rsidP="009A33D5">
            <w:pPr>
              <w:spacing w:line="20" w:lineRule="atLeast"/>
              <w:jc w:val="both"/>
              <w:rPr>
                <w:sz w:val="28"/>
                <w:szCs w:val="28"/>
              </w:rPr>
            </w:pPr>
          </w:p>
        </w:tc>
        <w:tc>
          <w:tcPr>
            <w:tcW w:w="2835" w:type="dxa"/>
          </w:tcPr>
          <w:p w:rsidR="009A33D5" w:rsidRPr="009A33D5" w:rsidRDefault="009A33D5" w:rsidP="009A33D5">
            <w:pPr>
              <w:spacing w:line="20" w:lineRule="atLeast"/>
              <w:ind w:right="175"/>
              <w:rPr>
                <w:sz w:val="28"/>
                <w:szCs w:val="28"/>
              </w:rPr>
            </w:pPr>
          </w:p>
          <w:p w:rsidR="00EB5AE5" w:rsidRDefault="00EB5AE5" w:rsidP="00EB5AE5">
            <w:pPr>
              <w:spacing w:line="20" w:lineRule="atLeast"/>
              <w:ind w:right="-108"/>
              <w:jc w:val="right"/>
              <w:rPr>
                <w:sz w:val="28"/>
                <w:szCs w:val="28"/>
              </w:rPr>
            </w:pPr>
          </w:p>
          <w:p w:rsidR="009A33D5" w:rsidRPr="009A33D5" w:rsidRDefault="009A33D5" w:rsidP="00EB5AE5">
            <w:pPr>
              <w:spacing w:line="20" w:lineRule="atLeast"/>
              <w:ind w:right="-108"/>
              <w:jc w:val="right"/>
              <w:rPr>
                <w:sz w:val="28"/>
                <w:szCs w:val="28"/>
              </w:rPr>
            </w:pPr>
            <w:r w:rsidRPr="009A33D5">
              <w:rPr>
                <w:sz w:val="28"/>
                <w:szCs w:val="28"/>
              </w:rPr>
              <w:t>В.Ю. Иваненко</w:t>
            </w:r>
          </w:p>
        </w:tc>
      </w:tr>
    </w:tbl>
    <w:p w:rsidR="009A33D5" w:rsidRPr="009A33D5" w:rsidRDefault="009A33D5" w:rsidP="009A33D5">
      <w:pPr>
        <w:ind w:left="4680"/>
        <w:jc w:val="right"/>
      </w:pPr>
    </w:p>
    <w:p w:rsidR="009A33D5" w:rsidRDefault="009A33D5"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Default="00011001" w:rsidP="00011001"/>
    <w:p w:rsidR="00011001" w:rsidRPr="00011001" w:rsidRDefault="00011001" w:rsidP="00011001">
      <w:bookmarkStart w:id="0" w:name="_GoBack"/>
      <w:bookmarkEnd w:id="0"/>
    </w:p>
    <w:sectPr w:rsidR="00011001" w:rsidRPr="00011001" w:rsidSect="00444E1E">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4B2"/>
    <w:multiLevelType w:val="hybridMultilevel"/>
    <w:tmpl w:val="34B6A13A"/>
    <w:lvl w:ilvl="0" w:tplc="1FF44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DC73EA1"/>
    <w:multiLevelType w:val="hybridMultilevel"/>
    <w:tmpl w:val="C930F0A2"/>
    <w:lvl w:ilvl="0" w:tplc="5FB8B4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E5F0D92"/>
    <w:multiLevelType w:val="hybridMultilevel"/>
    <w:tmpl w:val="5B4E1994"/>
    <w:lvl w:ilvl="0" w:tplc="30C0A0C0">
      <w:start w:val="1"/>
      <w:numFmt w:val="decimal"/>
      <w:lvlText w:val="%1."/>
      <w:lvlJc w:val="left"/>
      <w:pPr>
        <w:ind w:left="1070"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1795190"/>
    <w:multiLevelType w:val="hybridMultilevel"/>
    <w:tmpl w:val="94224C38"/>
    <w:lvl w:ilvl="0" w:tplc="F9165314">
      <w:start w:val="2"/>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0A6A89"/>
    <w:multiLevelType w:val="hybridMultilevel"/>
    <w:tmpl w:val="901AD928"/>
    <w:lvl w:ilvl="0" w:tplc="1FF44A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118"/>
    <w:rsid w:val="00002407"/>
    <w:rsid w:val="00011001"/>
    <w:rsid w:val="000C2523"/>
    <w:rsid w:val="000C5B36"/>
    <w:rsid w:val="000F6F38"/>
    <w:rsid w:val="00133745"/>
    <w:rsid w:val="00140B87"/>
    <w:rsid w:val="00142406"/>
    <w:rsid w:val="00142B80"/>
    <w:rsid w:val="00143698"/>
    <w:rsid w:val="00152D84"/>
    <w:rsid w:val="001D5B53"/>
    <w:rsid w:val="001F1D1D"/>
    <w:rsid w:val="002038E1"/>
    <w:rsid w:val="00220870"/>
    <w:rsid w:val="00223E7E"/>
    <w:rsid w:val="0022527A"/>
    <w:rsid w:val="00234F74"/>
    <w:rsid w:val="00250BC9"/>
    <w:rsid w:val="00256E5D"/>
    <w:rsid w:val="00273103"/>
    <w:rsid w:val="00284A0B"/>
    <w:rsid w:val="002A004C"/>
    <w:rsid w:val="002A5066"/>
    <w:rsid w:val="002B6910"/>
    <w:rsid w:val="002C43DA"/>
    <w:rsid w:val="002D4054"/>
    <w:rsid w:val="002D5F85"/>
    <w:rsid w:val="00306736"/>
    <w:rsid w:val="00312D92"/>
    <w:rsid w:val="00312F0A"/>
    <w:rsid w:val="00335E1E"/>
    <w:rsid w:val="0034393D"/>
    <w:rsid w:val="0036499E"/>
    <w:rsid w:val="00374381"/>
    <w:rsid w:val="003949FE"/>
    <w:rsid w:val="003B1553"/>
    <w:rsid w:val="003B3584"/>
    <w:rsid w:val="003B6083"/>
    <w:rsid w:val="003B73EC"/>
    <w:rsid w:val="003D27E4"/>
    <w:rsid w:val="003E2886"/>
    <w:rsid w:val="004001AB"/>
    <w:rsid w:val="00400408"/>
    <w:rsid w:val="00407BBF"/>
    <w:rsid w:val="00444E1E"/>
    <w:rsid w:val="00465D9E"/>
    <w:rsid w:val="00485EA8"/>
    <w:rsid w:val="00495ABC"/>
    <w:rsid w:val="004D05B7"/>
    <w:rsid w:val="004E7D6F"/>
    <w:rsid w:val="005239A1"/>
    <w:rsid w:val="00533D67"/>
    <w:rsid w:val="0053622C"/>
    <w:rsid w:val="005523DD"/>
    <w:rsid w:val="005607CE"/>
    <w:rsid w:val="005670E5"/>
    <w:rsid w:val="0057304B"/>
    <w:rsid w:val="00593C0C"/>
    <w:rsid w:val="00597991"/>
    <w:rsid w:val="005A1C78"/>
    <w:rsid w:val="005A22CF"/>
    <w:rsid w:val="005B1586"/>
    <w:rsid w:val="005C4FE0"/>
    <w:rsid w:val="005D4682"/>
    <w:rsid w:val="006063E3"/>
    <w:rsid w:val="0061748A"/>
    <w:rsid w:val="00650F77"/>
    <w:rsid w:val="00653A43"/>
    <w:rsid w:val="006540BE"/>
    <w:rsid w:val="00673087"/>
    <w:rsid w:val="00681B0A"/>
    <w:rsid w:val="00697343"/>
    <w:rsid w:val="006C79FC"/>
    <w:rsid w:val="006D09AF"/>
    <w:rsid w:val="006E0049"/>
    <w:rsid w:val="0072576C"/>
    <w:rsid w:val="007501EC"/>
    <w:rsid w:val="0076592E"/>
    <w:rsid w:val="007737CE"/>
    <w:rsid w:val="007C5A3B"/>
    <w:rsid w:val="007D0166"/>
    <w:rsid w:val="007E5648"/>
    <w:rsid w:val="00811227"/>
    <w:rsid w:val="0081422C"/>
    <w:rsid w:val="00840701"/>
    <w:rsid w:val="00847BD2"/>
    <w:rsid w:val="008731CF"/>
    <w:rsid w:val="00873450"/>
    <w:rsid w:val="0088710C"/>
    <w:rsid w:val="008A4F5F"/>
    <w:rsid w:val="008B3158"/>
    <w:rsid w:val="008B630D"/>
    <w:rsid w:val="008B6637"/>
    <w:rsid w:val="008C1B5D"/>
    <w:rsid w:val="008D59F2"/>
    <w:rsid w:val="008F024B"/>
    <w:rsid w:val="00904A8E"/>
    <w:rsid w:val="0092616E"/>
    <w:rsid w:val="009331F6"/>
    <w:rsid w:val="0093778F"/>
    <w:rsid w:val="0094656A"/>
    <w:rsid w:val="00956ED5"/>
    <w:rsid w:val="009666C5"/>
    <w:rsid w:val="00973507"/>
    <w:rsid w:val="009804BC"/>
    <w:rsid w:val="009A33D5"/>
    <w:rsid w:val="009A7D1D"/>
    <w:rsid w:val="009B37BC"/>
    <w:rsid w:val="009C0680"/>
    <w:rsid w:val="009D4569"/>
    <w:rsid w:val="009E1BAD"/>
    <w:rsid w:val="00A269A1"/>
    <w:rsid w:val="00A346BD"/>
    <w:rsid w:val="00A40C3D"/>
    <w:rsid w:val="00A43FB9"/>
    <w:rsid w:val="00A63960"/>
    <w:rsid w:val="00A648FA"/>
    <w:rsid w:val="00A81B0C"/>
    <w:rsid w:val="00AB4352"/>
    <w:rsid w:val="00AB4628"/>
    <w:rsid w:val="00AE2F40"/>
    <w:rsid w:val="00B03470"/>
    <w:rsid w:val="00B30399"/>
    <w:rsid w:val="00B648E8"/>
    <w:rsid w:val="00BC2118"/>
    <w:rsid w:val="00BE0739"/>
    <w:rsid w:val="00C14981"/>
    <w:rsid w:val="00C511FE"/>
    <w:rsid w:val="00C759B4"/>
    <w:rsid w:val="00CB2271"/>
    <w:rsid w:val="00CB7F38"/>
    <w:rsid w:val="00CC33C2"/>
    <w:rsid w:val="00CD113B"/>
    <w:rsid w:val="00D51500"/>
    <w:rsid w:val="00D535F3"/>
    <w:rsid w:val="00D6047E"/>
    <w:rsid w:val="00D8054B"/>
    <w:rsid w:val="00D91294"/>
    <w:rsid w:val="00DA59C7"/>
    <w:rsid w:val="00DB1245"/>
    <w:rsid w:val="00DB1277"/>
    <w:rsid w:val="00DB675F"/>
    <w:rsid w:val="00DF565C"/>
    <w:rsid w:val="00E07DD5"/>
    <w:rsid w:val="00E11B83"/>
    <w:rsid w:val="00E13DA9"/>
    <w:rsid w:val="00E21B36"/>
    <w:rsid w:val="00E22B1D"/>
    <w:rsid w:val="00E64900"/>
    <w:rsid w:val="00E71CB1"/>
    <w:rsid w:val="00E872BA"/>
    <w:rsid w:val="00EA2178"/>
    <w:rsid w:val="00EA60F3"/>
    <w:rsid w:val="00EB5AE5"/>
    <w:rsid w:val="00ED0DB0"/>
    <w:rsid w:val="00ED60EC"/>
    <w:rsid w:val="00EE00CE"/>
    <w:rsid w:val="00EE1E9E"/>
    <w:rsid w:val="00EE7F76"/>
    <w:rsid w:val="00F54393"/>
    <w:rsid w:val="00FB7685"/>
    <w:rsid w:val="00FE0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D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4">
    <w:name w:val="Font Style34"/>
    <w:rsid w:val="00ED0DB0"/>
    <w:rPr>
      <w:rFonts w:ascii="Times New Roman" w:hAnsi="Times New Roman" w:cs="Times New Roman"/>
      <w:sz w:val="22"/>
      <w:szCs w:val="22"/>
    </w:rPr>
  </w:style>
  <w:style w:type="paragraph" w:customStyle="1" w:styleId="ConsPlusTitle">
    <w:name w:val="ConsPlusTitle"/>
    <w:uiPriority w:val="99"/>
    <w:rsid w:val="00ED0DB0"/>
    <w:pPr>
      <w:autoSpaceDE w:val="0"/>
      <w:autoSpaceDN w:val="0"/>
      <w:adjustRightInd w:val="0"/>
      <w:spacing w:after="0" w:line="240" w:lineRule="auto"/>
    </w:pPr>
    <w:rPr>
      <w:rFonts w:ascii="Times New Roman" w:eastAsia="Calibri" w:hAnsi="Times New Roman" w:cs="Times New Roman"/>
      <w:b/>
      <w:bCs/>
      <w:sz w:val="28"/>
      <w:szCs w:val="28"/>
    </w:rPr>
  </w:style>
  <w:style w:type="character" w:customStyle="1" w:styleId="FontStyle15">
    <w:name w:val="Font Style15"/>
    <w:rsid w:val="00ED0DB0"/>
    <w:rPr>
      <w:rFonts w:ascii="Times New Roman" w:hAnsi="Times New Roman" w:cs="Times New Roman"/>
      <w:sz w:val="22"/>
      <w:szCs w:val="22"/>
    </w:rPr>
  </w:style>
  <w:style w:type="paragraph" w:customStyle="1" w:styleId="ConsNormal">
    <w:name w:val="Con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D0DB0"/>
    <w:rPr>
      <w:rFonts w:ascii="Tahoma" w:hAnsi="Tahoma" w:cs="Tahoma"/>
      <w:sz w:val="16"/>
      <w:szCs w:val="16"/>
    </w:rPr>
  </w:style>
  <w:style w:type="character" w:customStyle="1" w:styleId="a4">
    <w:name w:val="Текст выноски Знак"/>
    <w:basedOn w:val="a0"/>
    <w:link w:val="a3"/>
    <w:uiPriority w:val="99"/>
    <w:semiHidden/>
    <w:rsid w:val="00ED0DB0"/>
    <w:rPr>
      <w:rFonts w:ascii="Tahoma" w:eastAsia="Times New Roman" w:hAnsi="Tahoma" w:cs="Tahoma"/>
      <w:sz w:val="16"/>
      <w:szCs w:val="16"/>
      <w:lang w:eastAsia="ru-RU"/>
    </w:rPr>
  </w:style>
  <w:style w:type="table" w:styleId="a5">
    <w:name w:val="Table Grid"/>
    <w:basedOn w:val="a1"/>
    <w:uiPriority w:val="59"/>
    <w:rsid w:val="00234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649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D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4">
    <w:name w:val="Font Style34"/>
    <w:rsid w:val="00ED0DB0"/>
    <w:rPr>
      <w:rFonts w:ascii="Times New Roman" w:hAnsi="Times New Roman" w:cs="Times New Roman"/>
      <w:sz w:val="22"/>
      <w:szCs w:val="22"/>
    </w:rPr>
  </w:style>
  <w:style w:type="paragraph" w:customStyle="1" w:styleId="ConsPlusTitle">
    <w:name w:val="ConsPlusTitle"/>
    <w:uiPriority w:val="99"/>
    <w:rsid w:val="00ED0DB0"/>
    <w:pPr>
      <w:autoSpaceDE w:val="0"/>
      <w:autoSpaceDN w:val="0"/>
      <w:adjustRightInd w:val="0"/>
      <w:spacing w:after="0" w:line="240" w:lineRule="auto"/>
    </w:pPr>
    <w:rPr>
      <w:rFonts w:ascii="Times New Roman" w:eastAsia="Calibri" w:hAnsi="Times New Roman" w:cs="Times New Roman"/>
      <w:b/>
      <w:bCs/>
      <w:sz w:val="28"/>
      <w:szCs w:val="28"/>
    </w:rPr>
  </w:style>
  <w:style w:type="character" w:customStyle="1" w:styleId="FontStyle15">
    <w:name w:val="Font Style15"/>
    <w:rsid w:val="00ED0DB0"/>
    <w:rPr>
      <w:rFonts w:ascii="Times New Roman" w:hAnsi="Times New Roman" w:cs="Times New Roman"/>
      <w:sz w:val="22"/>
      <w:szCs w:val="22"/>
    </w:rPr>
  </w:style>
  <w:style w:type="paragraph" w:customStyle="1" w:styleId="ConsNormal">
    <w:name w:val="ConsNormal"/>
    <w:rsid w:val="00ED0D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D0DB0"/>
    <w:rPr>
      <w:rFonts w:ascii="Tahoma" w:hAnsi="Tahoma" w:cs="Tahoma"/>
      <w:sz w:val="16"/>
      <w:szCs w:val="16"/>
    </w:rPr>
  </w:style>
  <w:style w:type="character" w:customStyle="1" w:styleId="a4">
    <w:name w:val="Текст выноски Знак"/>
    <w:basedOn w:val="a0"/>
    <w:link w:val="a3"/>
    <w:uiPriority w:val="99"/>
    <w:semiHidden/>
    <w:rsid w:val="00ED0DB0"/>
    <w:rPr>
      <w:rFonts w:ascii="Tahoma" w:eastAsia="Times New Roman" w:hAnsi="Tahoma" w:cs="Tahoma"/>
      <w:sz w:val="16"/>
      <w:szCs w:val="16"/>
      <w:lang w:eastAsia="ru-RU"/>
    </w:rPr>
  </w:style>
  <w:style w:type="table" w:styleId="a5">
    <w:name w:val="Table Grid"/>
    <w:basedOn w:val="a1"/>
    <w:uiPriority w:val="59"/>
    <w:rsid w:val="00234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64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48849">
      <w:bodyDiv w:val="1"/>
      <w:marLeft w:val="0"/>
      <w:marRight w:val="0"/>
      <w:marTop w:val="0"/>
      <w:marBottom w:val="0"/>
      <w:divBdr>
        <w:top w:val="none" w:sz="0" w:space="0" w:color="auto"/>
        <w:left w:val="none" w:sz="0" w:space="0" w:color="auto"/>
        <w:bottom w:val="none" w:sz="0" w:space="0" w:color="auto"/>
        <w:right w:val="none" w:sz="0" w:space="0" w:color="auto"/>
      </w:divBdr>
    </w:div>
    <w:div w:id="592904926">
      <w:bodyDiv w:val="1"/>
      <w:marLeft w:val="0"/>
      <w:marRight w:val="0"/>
      <w:marTop w:val="0"/>
      <w:marBottom w:val="0"/>
      <w:divBdr>
        <w:top w:val="none" w:sz="0" w:space="0" w:color="auto"/>
        <w:left w:val="none" w:sz="0" w:space="0" w:color="auto"/>
        <w:bottom w:val="none" w:sz="0" w:space="0" w:color="auto"/>
        <w:right w:val="none" w:sz="0" w:space="0" w:color="auto"/>
      </w:divBdr>
    </w:div>
    <w:div w:id="1470393920">
      <w:bodyDiv w:val="1"/>
      <w:marLeft w:val="0"/>
      <w:marRight w:val="0"/>
      <w:marTop w:val="0"/>
      <w:marBottom w:val="0"/>
      <w:divBdr>
        <w:top w:val="none" w:sz="0" w:space="0" w:color="auto"/>
        <w:left w:val="none" w:sz="0" w:space="0" w:color="auto"/>
        <w:bottom w:val="none" w:sz="0" w:space="0" w:color="auto"/>
        <w:right w:val="none" w:sz="0" w:space="0" w:color="auto"/>
      </w:divBdr>
    </w:div>
    <w:div w:id="187711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AC236416BF9BC779F9B745874F0F50BA7F4BD7BE9E636DFD5E50E478C8017D4E80DC69BB6D51B5mCI5E"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4</Pages>
  <Words>1234</Words>
  <Characters>7039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Тишкина Ольга Александровна</dc:creator>
  <cp:lastModifiedBy>Комкова Вероника Сергеевна</cp:lastModifiedBy>
  <cp:revision>5</cp:revision>
  <cp:lastPrinted>2016-11-14T03:42:00Z</cp:lastPrinted>
  <dcterms:created xsi:type="dcterms:W3CDTF">2017-01-17T03:36:00Z</dcterms:created>
  <dcterms:modified xsi:type="dcterms:W3CDTF">2017-02-13T04:04:00Z</dcterms:modified>
</cp:coreProperties>
</file>