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990B7E">
        <w:trPr>
          <w:jc w:val="center"/>
        </w:trPr>
        <w:tc>
          <w:tcPr>
            <w:tcW w:w="9880" w:type="dxa"/>
          </w:tcPr>
          <w:p w:rsidR="007E1FFC" w:rsidRDefault="00877F1D" w:rsidP="007A2F20">
            <w:pPr>
              <w:jc w:val="center"/>
              <w:rPr>
                <w:lang w:val="en-US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Pr="0038060A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806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62230</wp:posOffset>
                      </wp:positionV>
                      <wp:extent cx="6182360" cy="47625"/>
                      <wp:effectExtent l="0" t="19050" r="46990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2360" cy="476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8E2A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pt,4.9pt" to="484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+4IgIAAD4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3A120A" w:rsidRDefault="00B56C66" w:rsidP="00B56C66">
      <w:pPr>
        <w:pStyle w:val="af4"/>
        <w:jc w:val="center"/>
        <w:rPr>
          <w:b/>
          <w:sz w:val="28"/>
          <w:szCs w:val="28"/>
        </w:rPr>
      </w:pPr>
    </w:p>
    <w:p w:rsidR="007E1FFC" w:rsidRDefault="007E1FFC" w:rsidP="00B56C66">
      <w:pPr>
        <w:pStyle w:val="af4"/>
        <w:jc w:val="center"/>
        <w:rPr>
          <w:sz w:val="28"/>
          <w:szCs w:val="28"/>
        </w:rPr>
      </w:pPr>
      <w:r w:rsidRPr="00B56C66">
        <w:rPr>
          <w:b/>
          <w:sz w:val="36"/>
          <w:szCs w:val="36"/>
        </w:rPr>
        <w:t>РЕШЕНИЕ</w:t>
      </w:r>
    </w:p>
    <w:p w:rsidR="0038060A" w:rsidRPr="0038060A" w:rsidRDefault="0038060A" w:rsidP="00B56C66">
      <w:pPr>
        <w:pStyle w:val="af4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87D9B" w:rsidRPr="00736350" w:rsidTr="00A774F6">
        <w:trPr>
          <w:trHeight w:val="328"/>
        </w:trPr>
        <w:tc>
          <w:tcPr>
            <w:tcW w:w="3168" w:type="dxa"/>
            <w:tcBorders>
              <w:bottom w:val="single" w:sz="4" w:space="0" w:color="auto"/>
            </w:tcBorders>
          </w:tcPr>
          <w:p w:rsidR="00987D9B" w:rsidRPr="002435CF" w:rsidRDefault="00007962" w:rsidP="00007962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 xml:space="preserve">от 26.06.2019 </w:t>
            </w:r>
            <w:r w:rsidR="00987D9B" w:rsidRPr="002435CF">
              <w:t>№</w:t>
            </w:r>
            <w:r>
              <w:t xml:space="preserve"> 450</w:t>
            </w:r>
            <w:r w:rsidR="00987D9B">
              <w:t>-р</w:t>
            </w:r>
          </w:p>
        </w:tc>
      </w:tr>
      <w:tr w:rsidR="00987D9B" w:rsidRPr="00736350" w:rsidTr="00A774F6">
        <w:trPr>
          <w:trHeight w:val="32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987D9B" w:rsidRPr="002435CF" w:rsidRDefault="00007962" w:rsidP="00987D9B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>21</w:t>
            </w:r>
            <w:r w:rsidR="00987D9B">
              <w:t>-я 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007962" w:rsidP="00987D9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A2410D" w:rsidTr="00DA5B55">
        <w:trPr>
          <w:trHeight w:val="460"/>
        </w:trPr>
        <w:tc>
          <w:tcPr>
            <w:tcW w:w="5779" w:type="dxa"/>
          </w:tcPr>
          <w:p w:rsidR="00A2410D" w:rsidRPr="00B56C66" w:rsidRDefault="00EC2C0A" w:rsidP="00E6630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54FAC">
              <w:rPr>
                <w:bCs/>
                <w:sz w:val="28"/>
                <w:szCs w:val="28"/>
              </w:rPr>
              <w:t xml:space="preserve">О </w:t>
            </w:r>
            <w:r w:rsidRPr="00D54FAC">
              <w:rPr>
                <w:sz w:val="28"/>
                <w:szCs w:val="28"/>
              </w:rPr>
              <w:t xml:space="preserve">принятии </w:t>
            </w:r>
            <w:r w:rsidR="002E7EA1" w:rsidRPr="0043532A">
              <w:rPr>
                <w:sz w:val="28"/>
                <w:szCs w:val="28"/>
              </w:rPr>
              <w:t xml:space="preserve">решения </w:t>
            </w:r>
            <w:r w:rsidRPr="00D54FAC">
              <w:rPr>
                <w:sz w:val="28"/>
                <w:szCs w:val="28"/>
              </w:rPr>
              <w:t>о</w:t>
            </w:r>
            <w:r w:rsidRPr="00887281">
              <w:rPr>
                <w:sz w:val="28"/>
                <w:szCs w:val="28"/>
              </w:rPr>
              <w:t xml:space="preserve"> </w:t>
            </w:r>
            <w:r w:rsidR="00C63B70">
              <w:rPr>
                <w:sz w:val="28"/>
                <w:szCs w:val="28"/>
              </w:rPr>
              <w:t xml:space="preserve">порядке согласования сделок, совершаемых муниципальными унитарными предприятиями Петропавловск-Камчатского городского округа </w:t>
            </w:r>
          </w:p>
        </w:tc>
      </w:tr>
    </w:tbl>
    <w:p w:rsidR="00B56C66" w:rsidRDefault="00887281" w:rsidP="007C1C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10D" w:rsidRDefault="00A2410D" w:rsidP="000D5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</w:t>
      </w:r>
      <w:r w:rsidR="00D81D84" w:rsidRPr="00887281">
        <w:rPr>
          <w:sz w:val="28"/>
          <w:szCs w:val="28"/>
        </w:rPr>
        <w:t xml:space="preserve">решения </w:t>
      </w:r>
      <w:r w:rsidR="00C63B70" w:rsidRPr="00C63B70">
        <w:rPr>
          <w:sz w:val="28"/>
          <w:szCs w:val="28"/>
        </w:rPr>
        <w:t xml:space="preserve">о порядке согласования сделок, совершаемых муниципальными унитарными предприятиями Петропавловск-Камчатского городского округа, </w:t>
      </w:r>
      <w:r w:rsidR="006F69B0">
        <w:rPr>
          <w:sz w:val="28"/>
          <w:szCs w:val="28"/>
        </w:rPr>
        <w:t>разработанн</w:t>
      </w:r>
      <w:r w:rsidR="00E66302">
        <w:rPr>
          <w:sz w:val="28"/>
          <w:szCs w:val="28"/>
        </w:rPr>
        <w:t>ый</w:t>
      </w:r>
      <w:r w:rsidR="006F69B0">
        <w:rPr>
          <w:sz w:val="28"/>
          <w:szCs w:val="28"/>
        </w:rPr>
        <w:t xml:space="preserve"> рабочей группой</w:t>
      </w:r>
      <w:r w:rsidR="00E66302">
        <w:rPr>
          <w:sz w:val="28"/>
          <w:szCs w:val="28"/>
        </w:rPr>
        <w:t>,</w:t>
      </w:r>
      <w:r w:rsidR="006F69B0">
        <w:rPr>
          <w:sz w:val="28"/>
          <w:szCs w:val="28"/>
        </w:rPr>
        <w:t xml:space="preserve"> </w:t>
      </w:r>
      <w:r w:rsidR="00C82A78" w:rsidRPr="00987D9B">
        <w:rPr>
          <w:sz w:val="28"/>
          <w:szCs w:val="28"/>
        </w:rPr>
        <w:t xml:space="preserve">созданной решением Городской Думы </w:t>
      </w:r>
      <w:r w:rsidR="00E66302">
        <w:rPr>
          <w:sz w:val="28"/>
          <w:szCs w:val="28"/>
        </w:rPr>
        <w:t xml:space="preserve">Петропавловск-Камчатского городского округа </w:t>
      </w:r>
      <w:r w:rsidR="00C82A78" w:rsidRPr="00987D9B">
        <w:rPr>
          <w:sz w:val="28"/>
          <w:szCs w:val="28"/>
        </w:rPr>
        <w:t>от 20.03.201</w:t>
      </w:r>
      <w:r w:rsidR="00E66302">
        <w:rPr>
          <w:sz w:val="28"/>
          <w:szCs w:val="28"/>
        </w:rPr>
        <w:t>9</w:t>
      </w:r>
      <w:r w:rsidR="00C82A78" w:rsidRPr="00987D9B">
        <w:rPr>
          <w:sz w:val="28"/>
          <w:szCs w:val="28"/>
        </w:rPr>
        <w:t xml:space="preserve"> № 388-р</w:t>
      </w:r>
      <w:r w:rsidR="00E66302">
        <w:rPr>
          <w:sz w:val="28"/>
          <w:szCs w:val="28"/>
        </w:rPr>
        <w:t>,</w:t>
      </w:r>
      <w:r w:rsidR="00C82A78" w:rsidRPr="00987D9B">
        <w:rPr>
          <w:sz w:val="28"/>
          <w:szCs w:val="28"/>
        </w:rPr>
        <w:t xml:space="preserve"> </w:t>
      </w:r>
      <w:r w:rsidR="006F69B0" w:rsidRPr="00987D9B">
        <w:rPr>
          <w:sz w:val="28"/>
          <w:szCs w:val="28"/>
        </w:rPr>
        <w:t>и внесен</w:t>
      </w:r>
      <w:r w:rsidR="00C82A78" w:rsidRPr="00987D9B">
        <w:rPr>
          <w:sz w:val="28"/>
          <w:szCs w:val="28"/>
        </w:rPr>
        <w:t>ный</w:t>
      </w:r>
      <w:r w:rsidR="006F69B0" w:rsidRPr="00987D9B">
        <w:rPr>
          <w:sz w:val="28"/>
          <w:szCs w:val="28"/>
        </w:rPr>
        <w:t xml:space="preserve"> председателем Городской Думы Петропавловск-Камчатского городского округа</w:t>
      </w:r>
      <w:r w:rsidR="00E66302">
        <w:rPr>
          <w:sz w:val="28"/>
          <w:szCs w:val="28"/>
        </w:rPr>
        <w:t xml:space="preserve"> Монаховой Г.В.</w:t>
      </w:r>
      <w:r w:rsidR="006F69B0" w:rsidRPr="00987D9B">
        <w:rPr>
          <w:sz w:val="28"/>
          <w:szCs w:val="28"/>
        </w:rPr>
        <w:t xml:space="preserve">, </w:t>
      </w:r>
      <w:r w:rsidR="00C476DC" w:rsidRPr="00987D9B">
        <w:rPr>
          <w:sz w:val="28"/>
          <w:szCs w:val="28"/>
        </w:rPr>
        <w:t>в соответствии</w:t>
      </w:r>
      <w:r w:rsidR="00C476DC">
        <w:rPr>
          <w:sz w:val="28"/>
          <w:szCs w:val="28"/>
        </w:rPr>
        <w:t xml:space="preserve"> </w:t>
      </w:r>
      <w:r w:rsidR="007C1C7A">
        <w:rPr>
          <w:rFonts w:eastAsia="Calibri"/>
          <w:sz w:val="28"/>
          <w:szCs w:val="28"/>
        </w:rPr>
        <w:t xml:space="preserve">со </w:t>
      </w:r>
      <w:r w:rsidR="007C1C7A" w:rsidRPr="007C1C7A">
        <w:rPr>
          <w:rFonts w:eastAsia="Calibri"/>
          <w:sz w:val="28"/>
          <w:szCs w:val="28"/>
        </w:rPr>
        <w:t xml:space="preserve">статьей </w:t>
      </w:r>
      <w:r w:rsidR="00C476DC">
        <w:rPr>
          <w:sz w:val="28"/>
          <w:szCs w:val="28"/>
        </w:rPr>
        <w:t xml:space="preserve">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</w:t>
      </w:r>
      <w:r w:rsidR="0074571A">
        <w:rPr>
          <w:sz w:val="28"/>
          <w:szCs w:val="28"/>
        </w:rPr>
        <w:t>к-Камчатского городского округа</w:t>
      </w:r>
      <w:r w:rsidR="00C2644D">
        <w:rPr>
          <w:sz w:val="28"/>
          <w:szCs w:val="28"/>
        </w:rPr>
        <w:t xml:space="preserve">, статьей 5 </w:t>
      </w:r>
      <w:r w:rsidR="00C2644D" w:rsidRPr="00C2644D">
        <w:rPr>
          <w:sz w:val="28"/>
          <w:szCs w:val="28"/>
        </w:rPr>
        <w:t>Решени</w:t>
      </w:r>
      <w:r w:rsidR="00C2644D">
        <w:rPr>
          <w:sz w:val="28"/>
          <w:szCs w:val="28"/>
        </w:rPr>
        <w:t>я</w:t>
      </w:r>
      <w:r w:rsidR="00C2644D" w:rsidRPr="00C2644D">
        <w:rPr>
          <w:sz w:val="28"/>
          <w:szCs w:val="28"/>
        </w:rPr>
        <w:t xml:space="preserve"> Городской Думы Петропавловск-Камчатского городского округа от 05.07.2016 </w:t>
      </w:r>
      <w:r w:rsidR="00C2644D">
        <w:rPr>
          <w:sz w:val="28"/>
          <w:szCs w:val="28"/>
        </w:rPr>
        <w:t>№</w:t>
      </w:r>
      <w:r w:rsidR="00C2644D" w:rsidRPr="00C2644D">
        <w:rPr>
          <w:sz w:val="28"/>
          <w:szCs w:val="28"/>
        </w:rPr>
        <w:t xml:space="preserve"> 453-нд</w:t>
      </w:r>
      <w:r w:rsidR="00C2644D">
        <w:rPr>
          <w:sz w:val="28"/>
          <w:szCs w:val="28"/>
        </w:rPr>
        <w:t xml:space="preserve"> «</w:t>
      </w:r>
      <w:r w:rsidR="00C2644D" w:rsidRPr="00C2644D">
        <w:rPr>
          <w:sz w:val="28"/>
          <w:szCs w:val="28"/>
        </w:rPr>
        <w:t>О порядке управления и распоряжения имуществом, находящимся в собственности Петропавловск-Камчатского городского округа</w:t>
      </w:r>
      <w:r w:rsidR="00C2644D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Default="00B56C66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10D" w:rsidRPr="000C06E3" w:rsidRDefault="00A2410D" w:rsidP="00A2410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A2410D" w:rsidRDefault="00A2410D" w:rsidP="00A2410D">
      <w:pPr>
        <w:rPr>
          <w:sz w:val="28"/>
          <w:szCs w:val="28"/>
        </w:rPr>
      </w:pPr>
    </w:p>
    <w:p w:rsidR="00A2410D" w:rsidRDefault="00A2410D" w:rsidP="00A2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C82A78">
        <w:rPr>
          <w:sz w:val="28"/>
          <w:szCs w:val="28"/>
        </w:rPr>
        <w:t>Р</w:t>
      </w:r>
      <w:r w:rsidR="002E7EA1" w:rsidRPr="0043532A">
        <w:rPr>
          <w:sz w:val="28"/>
          <w:szCs w:val="28"/>
        </w:rPr>
        <w:t>ешени</w:t>
      </w:r>
      <w:r w:rsidR="008B3051">
        <w:rPr>
          <w:sz w:val="28"/>
          <w:szCs w:val="28"/>
        </w:rPr>
        <w:t>е</w:t>
      </w:r>
      <w:r w:rsidR="002E7EA1" w:rsidRPr="0043532A">
        <w:rPr>
          <w:sz w:val="28"/>
          <w:szCs w:val="28"/>
        </w:rPr>
        <w:t xml:space="preserve"> </w:t>
      </w:r>
      <w:r w:rsidR="00C63B70">
        <w:rPr>
          <w:sz w:val="28"/>
          <w:szCs w:val="28"/>
        </w:rPr>
        <w:t>о</w:t>
      </w:r>
      <w:r w:rsidR="00C63B70" w:rsidRPr="00637F53">
        <w:rPr>
          <w:sz w:val="28"/>
          <w:szCs w:val="28"/>
        </w:rPr>
        <w:t xml:space="preserve"> порядке </w:t>
      </w:r>
      <w:r w:rsidR="00C63B70" w:rsidRPr="000D37D2">
        <w:rPr>
          <w:sz w:val="28"/>
          <w:szCs w:val="28"/>
        </w:rPr>
        <w:t>согласования сделок, совершаемых муниципальными унитарными предприятиями Петропавловск-Камчатского городского округа</w:t>
      </w:r>
      <w:r w:rsidR="008B3051">
        <w:rPr>
          <w:sz w:val="28"/>
          <w:szCs w:val="28"/>
        </w:rPr>
        <w:t xml:space="preserve">. </w:t>
      </w:r>
    </w:p>
    <w:p w:rsidR="00AC7730" w:rsidRDefault="00AC7730" w:rsidP="00A24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деятельность рабочей группы, созданной решением Городской Думы Петропавловск-Камчатского городского округа от 20.03.2019 № 388-р, в связи с выполнением возложенных на рабочую группу задач.</w:t>
      </w:r>
    </w:p>
    <w:p w:rsidR="00AC7730" w:rsidRDefault="00AC77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B14" w:rsidRDefault="00AC7730" w:rsidP="00A2410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3051" w:rsidRPr="008B3051">
        <w:rPr>
          <w:sz w:val="28"/>
          <w:szCs w:val="28"/>
        </w:rPr>
        <w:t>. Направить принятое Решение Главе Петропавловск-Камчатского городского округа для подписания и обнародования.</w:t>
      </w:r>
    </w:p>
    <w:p w:rsidR="00683B14" w:rsidRDefault="00683B14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2A78" w:rsidRPr="00FA1B15" w:rsidRDefault="00C82A78" w:rsidP="00A2410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6516"/>
        <w:gridCol w:w="3407"/>
      </w:tblGrid>
      <w:tr w:rsidR="007C1C7A" w:rsidRPr="00FA1B15" w:rsidTr="00510ABE">
        <w:trPr>
          <w:trHeight w:val="827"/>
        </w:trPr>
        <w:tc>
          <w:tcPr>
            <w:tcW w:w="6516" w:type="dxa"/>
          </w:tcPr>
          <w:p w:rsidR="007C1C7A" w:rsidRDefault="007C1C7A" w:rsidP="000A6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E66302" w:rsidRDefault="007C1C7A" w:rsidP="008B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  <w:r w:rsidR="008B3051">
              <w:rPr>
                <w:sz w:val="28"/>
                <w:szCs w:val="28"/>
              </w:rPr>
              <w:t xml:space="preserve"> </w:t>
            </w:r>
          </w:p>
          <w:p w:rsidR="007C1C7A" w:rsidRPr="00FA1B15" w:rsidRDefault="007C1C7A" w:rsidP="008B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407" w:type="dxa"/>
          </w:tcPr>
          <w:p w:rsidR="007C1C7A" w:rsidRPr="00FA1B15" w:rsidRDefault="007C1C7A" w:rsidP="000A6510">
            <w:pPr>
              <w:jc w:val="right"/>
              <w:rPr>
                <w:sz w:val="28"/>
                <w:szCs w:val="28"/>
              </w:rPr>
            </w:pPr>
          </w:p>
          <w:p w:rsidR="00510ABE" w:rsidRDefault="004E5B97" w:rsidP="003A120A">
            <w:pPr>
              <w:tabs>
                <w:tab w:val="left" w:pos="2809"/>
                <w:tab w:val="right" w:pos="3010"/>
              </w:tabs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A120A">
              <w:rPr>
                <w:sz w:val="28"/>
                <w:szCs w:val="28"/>
              </w:rPr>
              <w:t xml:space="preserve">       </w:t>
            </w:r>
            <w:r w:rsidR="008B3051">
              <w:rPr>
                <w:sz w:val="28"/>
                <w:szCs w:val="28"/>
              </w:rPr>
              <w:t xml:space="preserve">    </w:t>
            </w:r>
          </w:p>
          <w:p w:rsidR="007C1C7A" w:rsidRPr="00FA1B15" w:rsidRDefault="007C1C7A" w:rsidP="00510ABE">
            <w:pPr>
              <w:tabs>
                <w:tab w:val="left" w:pos="2809"/>
                <w:tab w:val="right" w:pos="3010"/>
              </w:tabs>
              <w:ind w:right="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B4C8B" w:rsidRDefault="007B4C8B" w:rsidP="00510ABE">
      <w:pPr>
        <w:jc w:val="right"/>
        <w:rPr>
          <w:sz w:val="24"/>
          <w:szCs w:val="24"/>
        </w:rPr>
        <w:sectPr w:rsidR="007B4C8B" w:rsidSect="00007962">
          <w:headerReference w:type="default" r:id="rId9"/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E94893" wp14:editId="4791EC65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B4C8B" w:rsidRPr="00E81621" w:rsidTr="00E636CF">
        <w:tc>
          <w:tcPr>
            <w:tcW w:w="9638" w:type="dxa"/>
          </w:tcPr>
          <w:p w:rsidR="007B4C8B" w:rsidRPr="00E81621" w:rsidRDefault="007B4C8B" w:rsidP="00E636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81621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4426B2FC" wp14:editId="1BAD54A7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111125</wp:posOffset>
                      </wp:positionV>
                      <wp:extent cx="61436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60A63" id="Прямая соединительная линия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7.95pt,8.75pt" to="47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DGWQIAAGoEAAAOAAAAZHJzL2Uyb0RvYy54bWysVN1u0zAUvkfiHSzfd0narGz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4C8B" w:rsidRPr="006B68EB" w:rsidRDefault="007B4C8B" w:rsidP="007B4C8B">
      <w:pPr>
        <w:tabs>
          <w:tab w:val="left" w:pos="567"/>
        </w:tabs>
        <w:jc w:val="center"/>
        <w:rPr>
          <w:sz w:val="28"/>
          <w:szCs w:val="28"/>
        </w:rPr>
      </w:pPr>
    </w:p>
    <w:p w:rsidR="007B4C8B" w:rsidRPr="006B68EB" w:rsidRDefault="007B4C8B" w:rsidP="007B4C8B">
      <w:pPr>
        <w:tabs>
          <w:tab w:val="left" w:pos="567"/>
        </w:tabs>
        <w:jc w:val="center"/>
        <w:rPr>
          <w:sz w:val="36"/>
          <w:szCs w:val="36"/>
        </w:rPr>
      </w:pPr>
      <w:r w:rsidRPr="00E81621">
        <w:rPr>
          <w:b/>
          <w:sz w:val="36"/>
          <w:szCs w:val="36"/>
        </w:rPr>
        <w:t>РЕШЕНИЕ</w:t>
      </w:r>
    </w:p>
    <w:p w:rsidR="007B4C8B" w:rsidRPr="006B68EB" w:rsidRDefault="007B4C8B" w:rsidP="009F5BB1">
      <w:pPr>
        <w:jc w:val="center"/>
        <w:rPr>
          <w:sz w:val="28"/>
          <w:szCs w:val="28"/>
        </w:rPr>
      </w:pPr>
    </w:p>
    <w:p w:rsidR="007B4C8B" w:rsidRPr="00E81621" w:rsidRDefault="007B4C8B" w:rsidP="007B4C8B">
      <w:pPr>
        <w:jc w:val="center"/>
        <w:rPr>
          <w:sz w:val="28"/>
          <w:szCs w:val="28"/>
        </w:rPr>
      </w:pPr>
      <w:r w:rsidRPr="00E816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28.06.2019 </w:t>
      </w:r>
      <w:r w:rsidRPr="00E81621">
        <w:rPr>
          <w:sz w:val="28"/>
          <w:szCs w:val="28"/>
        </w:rPr>
        <w:t xml:space="preserve">№ </w:t>
      </w:r>
      <w:r>
        <w:rPr>
          <w:sz w:val="28"/>
          <w:szCs w:val="28"/>
        </w:rPr>
        <w:t>177</w:t>
      </w:r>
      <w:r w:rsidRPr="00E81621">
        <w:rPr>
          <w:sz w:val="28"/>
          <w:szCs w:val="28"/>
        </w:rPr>
        <w:t>-нд</w:t>
      </w:r>
    </w:p>
    <w:p w:rsidR="007B4C8B" w:rsidRPr="007B4C8B" w:rsidRDefault="007B4C8B" w:rsidP="009F5BB1">
      <w:pPr>
        <w:jc w:val="center"/>
        <w:rPr>
          <w:sz w:val="28"/>
          <w:szCs w:val="28"/>
        </w:rPr>
      </w:pPr>
    </w:p>
    <w:p w:rsidR="007B4C8B" w:rsidRPr="006B68EB" w:rsidRDefault="007B4C8B" w:rsidP="007B4C8B">
      <w:pPr>
        <w:jc w:val="center"/>
        <w:rPr>
          <w:sz w:val="28"/>
          <w:szCs w:val="28"/>
        </w:rPr>
      </w:pPr>
      <w:r w:rsidRPr="00E81621">
        <w:rPr>
          <w:b/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</w:p>
    <w:p w:rsidR="007B4C8B" w:rsidRPr="007B4C8B" w:rsidRDefault="007B4C8B" w:rsidP="009F5BB1">
      <w:pPr>
        <w:jc w:val="center"/>
        <w:rPr>
          <w:sz w:val="28"/>
          <w:szCs w:val="28"/>
        </w:rPr>
      </w:pPr>
    </w:p>
    <w:p w:rsidR="007B4C8B" w:rsidRPr="00E81621" w:rsidRDefault="007B4C8B" w:rsidP="007B4C8B">
      <w:pPr>
        <w:jc w:val="center"/>
        <w:rPr>
          <w:i/>
          <w:sz w:val="24"/>
          <w:szCs w:val="24"/>
        </w:rPr>
      </w:pPr>
      <w:r w:rsidRPr="00E81621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7B4C8B" w:rsidRDefault="007B4C8B" w:rsidP="007B4C8B">
      <w:pPr>
        <w:jc w:val="center"/>
        <w:rPr>
          <w:i/>
          <w:sz w:val="24"/>
          <w:szCs w:val="24"/>
        </w:rPr>
      </w:pPr>
      <w:r w:rsidRPr="00E81621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26.06.2019 </w:t>
      </w:r>
      <w:r w:rsidRPr="00E81621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450-р)</w:t>
      </w:r>
    </w:p>
    <w:p w:rsidR="007B4C8B" w:rsidRDefault="007B4C8B" w:rsidP="007B4C8B">
      <w:pPr>
        <w:jc w:val="center"/>
        <w:rPr>
          <w:sz w:val="24"/>
          <w:szCs w:val="24"/>
        </w:rPr>
      </w:pPr>
    </w:p>
    <w:p w:rsidR="000D3570" w:rsidRDefault="000D3570" w:rsidP="000D3570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>
        <w:rPr>
          <w:i/>
          <w:iCs/>
        </w:rPr>
        <w:t>с изменениями от:</w:t>
      </w:r>
    </w:p>
    <w:p w:rsidR="000D3570" w:rsidRDefault="000D3570" w:rsidP="000D3570">
      <w:pPr>
        <w:jc w:val="center"/>
        <w:rPr>
          <w:i/>
          <w:sz w:val="24"/>
        </w:rPr>
      </w:pPr>
      <w:r>
        <w:rPr>
          <w:i/>
          <w:sz w:val="24"/>
        </w:rPr>
        <w:t>30.06.2021 № 375-нд (23.06.2021 № 938-р)</w:t>
      </w:r>
    </w:p>
    <w:p w:rsidR="000D3570" w:rsidRPr="000D3570" w:rsidRDefault="000D3570" w:rsidP="000D3570">
      <w:pPr>
        <w:jc w:val="center"/>
        <w:rPr>
          <w:sz w:val="28"/>
          <w:szCs w:val="28"/>
        </w:rPr>
      </w:pPr>
    </w:p>
    <w:p w:rsidR="007B4C8B" w:rsidRPr="00874524" w:rsidRDefault="007B4C8B" w:rsidP="007B4C8B">
      <w:pPr>
        <w:ind w:firstLine="709"/>
        <w:jc w:val="both"/>
        <w:rPr>
          <w:i/>
          <w:sz w:val="24"/>
          <w:szCs w:val="24"/>
        </w:rPr>
      </w:pPr>
      <w:r w:rsidRPr="00E81621">
        <w:rPr>
          <w:rFonts w:eastAsia="Calibri"/>
          <w:b/>
          <w:sz w:val="28"/>
          <w:szCs w:val="28"/>
        </w:rPr>
        <w:t>Статья 1. Общие положения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1. Настоящее Решение о порядке согласования сделок, совершаемых муниципальными унитарными предприятиями Петропавловск-Камчатского городского округа (далее – Решение), устанавливает порядок организации согласования сделок, совершаемых муниципальными унитарными предприятиями Петропавловск-Камчатского городского округа (далее - унитарное предприятие, предприятие) на основании Гражданского кодекса Российской Федерации, Федерального закона от 14.11.2002 № 161-ФЗ</w:t>
      </w:r>
      <w:r w:rsidRPr="00E81621">
        <w:rPr>
          <w:sz w:val="28"/>
          <w:szCs w:val="28"/>
        </w:rPr>
        <w:br/>
        <w:t>«О государственных и муниципальных унитарных предприятиях», требующих согласие собственника имущества</w:t>
      </w:r>
      <w:r>
        <w:rPr>
          <w:sz w:val="28"/>
          <w:szCs w:val="28"/>
        </w:rPr>
        <w:t xml:space="preserve"> – </w:t>
      </w:r>
      <w:r w:rsidRPr="00E81621">
        <w:rPr>
          <w:sz w:val="28"/>
          <w:szCs w:val="28"/>
        </w:rPr>
        <w:t>Петропавловск-Камчатского городского округа (далее - сделка).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2. Обязательному согласованию подлежат следующие сделки, совершаемые унитарными предприятиями: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1) крупные;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2) связанные с отчуждением недвижимого имущества;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3) в совершении которых имеется заинтересованность руководителя предприятия;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4) связанные с уступкой права требования, переводом долга;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5) договоры простого товарищества;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6) связанные с предоставлением поручительств, получением банковских гарантий, иными обременениями;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7) связанные с залогом имущества;</w:t>
      </w:r>
    </w:p>
    <w:p w:rsidR="007B4C8B" w:rsidRPr="00E81621" w:rsidRDefault="007B4C8B" w:rsidP="007B4C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8) связанные с осуществлением унитарным предприятием заимствований;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>связанные с участием и прекращением участия предприятия в иных организациях.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3. Настоящее Решение не распространяется на совершение предприятием сделок по передаче имущества в аренду, безвозмездное пользование.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Совершение сделок, предусматривающих переход права владения и (или) пользования в отношении имущества, закрепленного на праве хозяйственного ведения и оперативного управления</w:t>
      </w:r>
      <w:r>
        <w:rPr>
          <w:sz w:val="28"/>
          <w:szCs w:val="28"/>
        </w:rPr>
        <w:t xml:space="preserve"> за предприятиями (далее – </w:t>
      </w:r>
      <w:r w:rsidRPr="00E81621">
        <w:rPr>
          <w:sz w:val="28"/>
          <w:szCs w:val="28"/>
        </w:rPr>
        <w:t xml:space="preserve">имущество предприятия), осуществляется с соблюдением требований законодательства о защите конкуренции. </w:t>
      </w:r>
    </w:p>
    <w:p w:rsidR="002B0C76" w:rsidRPr="002B0C76" w:rsidRDefault="003F64E2" w:rsidP="002B0C76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szCs w:val="24"/>
        </w:rPr>
      </w:pPr>
      <w:r w:rsidRPr="003F64E2">
        <w:rPr>
          <w:i/>
          <w:sz w:val="24"/>
          <w:szCs w:val="24"/>
        </w:rPr>
        <w:t>Решением от 30.06.2021 № 375-нд (23.06.2021 № 938-</w:t>
      </w:r>
      <w:r w:rsidR="00541A3A">
        <w:rPr>
          <w:i/>
          <w:sz w:val="24"/>
          <w:szCs w:val="24"/>
        </w:rPr>
        <w:t>р) в часть 4 внесено изменение (</w:t>
      </w:r>
      <w:r w:rsidR="002B0C76" w:rsidRPr="002B0C76">
        <w:rPr>
          <w:i/>
          <w:sz w:val="24"/>
          <w:szCs w:val="24"/>
        </w:rPr>
        <w:t xml:space="preserve">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</w:t>
      </w:r>
      <w:r w:rsidR="002E05D5">
        <w:rPr>
          <w:i/>
          <w:sz w:val="24"/>
          <w:szCs w:val="24"/>
        </w:rPr>
        <w:br/>
      </w:r>
      <w:r w:rsidR="002B0C76" w:rsidRPr="002B0C76">
        <w:rPr>
          <w:i/>
          <w:sz w:val="24"/>
          <w:szCs w:val="24"/>
        </w:rPr>
        <w:t>№ 477-р «Об утверждении структуры администрации Петропавловск</w:t>
      </w:r>
      <w:r w:rsidR="00D7473A">
        <w:rPr>
          <w:i/>
          <w:sz w:val="24"/>
          <w:szCs w:val="24"/>
        </w:rPr>
        <w:t>-Камчатского городского округа»</w:t>
      </w:r>
      <w:r w:rsidR="00541A3A">
        <w:rPr>
          <w:i/>
          <w:sz w:val="24"/>
          <w:szCs w:val="24"/>
        </w:rPr>
        <w:t>)</w:t>
      </w:r>
      <w:bookmarkStart w:id="0" w:name="_GoBack"/>
      <w:bookmarkEnd w:id="0"/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 xml:space="preserve">4. Согласование сделок, указанных в части 2 настоящей статьи, осуществляет Управление имущественных </w:t>
      </w:r>
      <w:r w:rsidR="00F56B15">
        <w:rPr>
          <w:sz w:val="28"/>
          <w:szCs w:val="28"/>
        </w:rPr>
        <w:t xml:space="preserve">и земельных </w:t>
      </w:r>
      <w:r w:rsidRPr="00E81621">
        <w:rPr>
          <w:sz w:val="28"/>
          <w:szCs w:val="28"/>
        </w:rPr>
        <w:t>отношений администрации Петропавловск-Камчатского городского округа (далее – Управление) на основании соответствующего заключения отраслевого органа, подготовленного в соответствии со статьей 3 настоящего Решения.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5. Для целей настоящего Решения под отраслевым органом понимается орган администрации Петропавловск-Камчатского городского округа, в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>ведении которого находится унитарное предприятие. Отнесение унитарного предприятия в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 xml:space="preserve">ведение отраслевого органа определяется постановлением администрации Петропавловск-Камчатского городского округа. </w:t>
      </w:r>
    </w:p>
    <w:p w:rsidR="007B4C8B" w:rsidRPr="00E81621" w:rsidRDefault="007B4C8B" w:rsidP="007B4C8B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 xml:space="preserve">6. Согласования не требуют иные сделки, обеспечивающие непрерывность хозяйственной деятельности предприятия, выполнения его уставной деятельности (оплата коммунальных платежей, электроэнергии), а также совершаемые в процессе обычной хозяйственной деятельности: приобретение сырья и материалов (в том числе сделки по закупке топливно-энергетических ресурсов), необходимых для осуществления производственно-хозяйственной деятельности, реализации готовой продукции, и осуществляемые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</w:t>
      </w:r>
      <w:r>
        <w:rPr>
          <w:sz w:val="28"/>
          <w:szCs w:val="28"/>
        </w:rPr>
        <w:br/>
      </w:r>
      <w:r w:rsidRPr="00E81621">
        <w:rPr>
          <w:sz w:val="28"/>
          <w:szCs w:val="28"/>
        </w:rPr>
        <w:t xml:space="preserve">«О закупках товаров, работ, услуг отдельными видами юридических лиц». </w:t>
      </w:r>
    </w:p>
    <w:p w:rsidR="007B4C8B" w:rsidRPr="00E81621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4C8B" w:rsidRPr="00E81621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  <w:r w:rsidRPr="00E81621">
        <w:rPr>
          <w:rFonts w:eastAsia="Calibri"/>
          <w:b/>
          <w:sz w:val="28"/>
          <w:szCs w:val="28"/>
        </w:rPr>
        <w:t xml:space="preserve">Статья 2. Документы, представляемые для согласования совершения сделки 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 xml:space="preserve">1. Для согласования Управлением сделки, предусмотренной частью 2  статьи 1 настоящего Решения, предприятие направляет в отраслевой орган письменное обращение о согласовании сделки с указанием: предмета, цели, вида сделки, способа совершения сделки, суммы сделки, сроков исполнения сделки, стороны по сделке (кроме случаев совершения сделки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источника финансирования сделки </w:t>
      </w:r>
      <w:r>
        <w:rPr>
          <w:rFonts w:eastAsia="Calibri"/>
          <w:sz w:val="28"/>
          <w:szCs w:val="28"/>
        </w:rPr>
        <w:br/>
      </w:r>
      <w:r w:rsidRPr="00E81621">
        <w:rPr>
          <w:rFonts w:eastAsia="Calibri"/>
          <w:sz w:val="28"/>
          <w:szCs w:val="28"/>
        </w:rPr>
        <w:t>(далее – обращение), с приложением следующих документов: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1) обоснование целесообразности совершения сделки либо копия соответствующего раздела утвержденного плана финансово-хозяйственной деяте</w:t>
      </w:r>
      <w:r>
        <w:rPr>
          <w:rFonts w:eastAsia="Calibri"/>
          <w:sz w:val="28"/>
          <w:szCs w:val="28"/>
        </w:rPr>
        <w:t xml:space="preserve">льности на текущий год (далее – </w:t>
      </w:r>
      <w:r w:rsidRPr="00E81621">
        <w:rPr>
          <w:rFonts w:eastAsia="Calibri"/>
          <w:sz w:val="28"/>
          <w:szCs w:val="28"/>
        </w:rPr>
        <w:t xml:space="preserve">план) </w:t>
      </w:r>
      <w:r>
        <w:rPr>
          <w:rFonts w:eastAsia="Calibri"/>
          <w:sz w:val="28"/>
          <w:szCs w:val="28"/>
        </w:rPr>
        <w:t>(</w:t>
      </w:r>
      <w:r w:rsidRPr="00E81621">
        <w:rPr>
          <w:rFonts w:eastAsia="Calibri"/>
          <w:sz w:val="28"/>
          <w:szCs w:val="28"/>
        </w:rPr>
        <w:t>при его наличии</w:t>
      </w:r>
      <w:r>
        <w:rPr>
          <w:rFonts w:eastAsia="Calibri"/>
          <w:sz w:val="28"/>
          <w:szCs w:val="28"/>
        </w:rPr>
        <w:t>)</w:t>
      </w:r>
      <w:r w:rsidRPr="00E81621">
        <w:rPr>
          <w:rFonts w:eastAsia="Calibri"/>
          <w:sz w:val="28"/>
          <w:szCs w:val="28"/>
        </w:rPr>
        <w:t>;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2) документы, подтверждающие цену сделки (в отношении рем</w:t>
      </w:r>
      <w:r>
        <w:rPr>
          <w:rFonts w:eastAsia="Calibri"/>
          <w:sz w:val="28"/>
          <w:szCs w:val="28"/>
        </w:rPr>
        <w:t xml:space="preserve">онтных или строительных работ – </w:t>
      </w:r>
      <w:r w:rsidRPr="00E81621">
        <w:rPr>
          <w:rFonts w:eastAsia="Calibri"/>
          <w:sz w:val="28"/>
          <w:szCs w:val="28"/>
        </w:rPr>
        <w:t>смета на выполнение работ, согласованная с муниципальным казенным учреждением «Управление капитального строительства и ремонта»);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3) проект договора (контракта, соглашения), в котором отражаются все существенные условия сделки.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Помимо указанных в настоящей части документов к обращению в зависимости от вида совершаемой сделки дополнительно представляются документы, указанные в частях 2 - 6 настоящей статьи.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 xml:space="preserve">2. Для получения согласия на совершение крупной сделки, предполагаемой к совершению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обращение должно быть представлено не позднее чем за 20 рабочих дней до размещения извещения об осуществлении закупки в единой информационной системе в сфере закупок (если размещение указанного извещения предусмотрено законом). 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К обращению дополнительно представляются: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 xml:space="preserve"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Петропавловск-Камчатского городского округа (далее – бюджет </w:t>
      </w:r>
      <w:r>
        <w:rPr>
          <w:rFonts w:eastAsia="Calibri"/>
          <w:sz w:val="28"/>
          <w:szCs w:val="28"/>
        </w:rPr>
        <w:t>городского округа</w:t>
      </w:r>
      <w:r w:rsidRPr="00E81621">
        <w:rPr>
          <w:rFonts w:eastAsia="Calibri"/>
          <w:sz w:val="28"/>
          <w:szCs w:val="28"/>
        </w:rPr>
        <w:t>) и внебюджетными фондами и указанием статуса данной задолженности (текущая или просроченная);</w:t>
      </w:r>
    </w:p>
    <w:p w:rsidR="007B4C8B" w:rsidRPr="00E81621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- выписка из плана-графика закупок (плана закупки) предприятия с указанием конкретной закупки;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E81621">
        <w:rPr>
          <w:rFonts w:eastAsia="Calibri"/>
          <w:sz w:val="28"/>
          <w:szCs w:val="28"/>
        </w:rPr>
        <w:t>- информация о контрагенте в</w:t>
      </w:r>
      <w:r w:rsidRPr="003C299C">
        <w:rPr>
          <w:rFonts w:eastAsia="Calibri"/>
          <w:sz w:val="28"/>
          <w:szCs w:val="28"/>
        </w:rPr>
        <w:t xml:space="preserve"> случае, если контракт</w:t>
      </w:r>
      <w:r>
        <w:rPr>
          <w:rFonts w:eastAsia="Calibri"/>
          <w:sz w:val="28"/>
          <w:szCs w:val="28"/>
        </w:rPr>
        <w:t xml:space="preserve">, соглашение </w:t>
      </w:r>
      <w:r w:rsidRPr="003C299C">
        <w:rPr>
          <w:rFonts w:eastAsia="Calibri"/>
          <w:sz w:val="28"/>
          <w:szCs w:val="28"/>
        </w:rPr>
        <w:t>(договор) заключается с единственным поставщиком (подрядчиком, исполнителем), включающая его полное наименование, ИНН, КПП, обоснование выбора конкретного поставщика (подрядчика, исполнителя);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обоснование выбора способа определения поставщика (подрядчика, исполнителя).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3C299C">
        <w:rPr>
          <w:rFonts w:eastAsia="Calibri"/>
          <w:sz w:val="28"/>
          <w:szCs w:val="28"/>
        </w:rPr>
        <w:t>3. Для получения соглас</w:t>
      </w:r>
      <w:r>
        <w:rPr>
          <w:rFonts w:eastAsia="Calibri"/>
          <w:sz w:val="28"/>
          <w:szCs w:val="28"/>
        </w:rPr>
        <w:t xml:space="preserve">ия </w:t>
      </w:r>
      <w:r w:rsidRPr="003C299C">
        <w:rPr>
          <w:rFonts w:eastAsia="Calibri"/>
          <w:sz w:val="28"/>
          <w:szCs w:val="28"/>
        </w:rPr>
        <w:t xml:space="preserve">на совершение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>делки</w:t>
      </w:r>
      <w:r>
        <w:rPr>
          <w:rFonts w:eastAsia="Calibri"/>
          <w:sz w:val="28"/>
          <w:szCs w:val="28"/>
        </w:rPr>
        <w:t>, связанной с</w:t>
      </w:r>
      <w:r w:rsidRPr="003C299C">
        <w:rPr>
          <w:rFonts w:eastAsia="Calibri"/>
          <w:sz w:val="28"/>
          <w:szCs w:val="28"/>
        </w:rPr>
        <w:t xml:space="preserve"> отчуждени</w:t>
      </w:r>
      <w:r>
        <w:rPr>
          <w:rFonts w:eastAsia="Calibri"/>
          <w:sz w:val="28"/>
          <w:szCs w:val="28"/>
        </w:rPr>
        <w:t>ем</w:t>
      </w:r>
      <w:r w:rsidRPr="003C299C">
        <w:rPr>
          <w:rFonts w:eastAsia="Calibri"/>
          <w:sz w:val="28"/>
          <w:szCs w:val="28"/>
        </w:rPr>
        <w:t xml:space="preserve"> недвижимого имущества, закрепленного за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 xml:space="preserve">редприятием на праве хозяйственного ведения, оперативного управления (далее -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 xml:space="preserve">едвижимое имущество), дополнительно </w:t>
      </w:r>
      <w:r>
        <w:rPr>
          <w:rFonts w:eastAsia="Calibri"/>
          <w:sz w:val="28"/>
          <w:szCs w:val="28"/>
        </w:rPr>
        <w:t>пред</w:t>
      </w:r>
      <w:r w:rsidRPr="003C299C">
        <w:rPr>
          <w:rFonts w:eastAsia="Calibri"/>
          <w:sz w:val="28"/>
          <w:szCs w:val="28"/>
        </w:rPr>
        <w:t>ставляются: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информация о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>едвижимом имуществе, планируемом к отчуждению, содержащая данные, позволяющие его индивидуализировать;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 xml:space="preserve">мотивированное обоснование причин принятия решения об отчуждении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 xml:space="preserve">едвижимого имущества с доказательством возможности осуществлять предусмотренную уставом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редприятия деятельность в случае отчуждения имущества;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 xml:space="preserve"> выписка из Единого государственного реестра недвижимости о переходе прав на объект недвижимости;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копии правоустанавливающих документов на земельный участок и кадастрового плана земельного участка, на котором расположено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>едвижимое имущество (в случае отчуждения отдельно стоящего объекта недвижимости);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</w:t>
      </w:r>
      <w:r w:rsidRPr="003C299C">
        <w:rPr>
          <w:rFonts w:eastAsia="Calibri"/>
          <w:sz w:val="28"/>
          <w:szCs w:val="28"/>
        </w:rPr>
        <w:t xml:space="preserve"> об оценке рыночной стоимости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>едвижимого имущества, планируемого к отчуждению</w:t>
      </w:r>
      <w:r>
        <w:rPr>
          <w:rFonts w:eastAsia="Calibri"/>
          <w:sz w:val="28"/>
          <w:szCs w:val="28"/>
        </w:rPr>
        <w:t xml:space="preserve">, подготовленный в соответствии с законодательством об оценочной </w:t>
      </w:r>
      <w:r w:rsidRPr="00A07878">
        <w:rPr>
          <w:rFonts w:eastAsia="Calibri"/>
          <w:sz w:val="28"/>
          <w:szCs w:val="28"/>
        </w:rPr>
        <w:t xml:space="preserve">деятельности </w:t>
      </w:r>
      <w:r w:rsidRPr="00BB14F0">
        <w:rPr>
          <w:rFonts w:eastAsia="Calibri"/>
          <w:sz w:val="28"/>
          <w:szCs w:val="28"/>
        </w:rPr>
        <w:t>не позднее</w:t>
      </w:r>
      <w:r w:rsidRPr="003C299C">
        <w:rPr>
          <w:rFonts w:eastAsia="Calibri"/>
          <w:sz w:val="28"/>
          <w:szCs w:val="28"/>
        </w:rPr>
        <w:t xml:space="preserve"> чем за </w:t>
      </w:r>
      <w:r>
        <w:rPr>
          <w:rFonts w:eastAsia="Calibri"/>
          <w:sz w:val="28"/>
          <w:szCs w:val="28"/>
        </w:rPr>
        <w:t>2</w:t>
      </w:r>
      <w:r w:rsidRPr="003C299C">
        <w:rPr>
          <w:rFonts w:eastAsia="Calibri"/>
          <w:sz w:val="28"/>
          <w:szCs w:val="28"/>
        </w:rPr>
        <w:t xml:space="preserve"> месяца до </w:t>
      </w:r>
      <w:r>
        <w:rPr>
          <w:rFonts w:eastAsia="Calibri"/>
          <w:sz w:val="28"/>
          <w:szCs w:val="28"/>
        </w:rPr>
        <w:t>обращения</w:t>
      </w:r>
      <w:r w:rsidRPr="003C299C">
        <w:rPr>
          <w:rFonts w:eastAsia="Calibri"/>
          <w:sz w:val="28"/>
          <w:szCs w:val="28"/>
        </w:rPr>
        <w:t>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справка о первоначальной и остаточной стоимости </w:t>
      </w:r>
      <w:r>
        <w:rPr>
          <w:rFonts w:eastAsia="Calibri"/>
          <w:sz w:val="28"/>
          <w:szCs w:val="28"/>
        </w:rPr>
        <w:t>н</w:t>
      </w:r>
      <w:r w:rsidRPr="003C299C">
        <w:rPr>
          <w:rFonts w:eastAsia="Calibri"/>
          <w:sz w:val="28"/>
          <w:szCs w:val="28"/>
        </w:rPr>
        <w:t xml:space="preserve">едвижимого имущества на последнюю отчетную дату, подписанная руководителем и главным бухгалтером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редприятия.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3C299C">
        <w:rPr>
          <w:rFonts w:eastAsia="Calibri"/>
          <w:sz w:val="28"/>
          <w:szCs w:val="28"/>
        </w:rPr>
        <w:t xml:space="preserve">4. Для получения согласия на совершение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>делок, связанных с уступкой права требования, пере</w:t>
      </w:r>
      <w:r>
        <w:rPr>
          <w:rFonts w:eastAsia="Calibri"/>
          <w:sz w:val="28"/>
          <w:szCs w:val="28"/>
        </w:rPr>
        <w:t>водом долга, дополнительно пред</w:t>
      </w:r>
      <w:r w:rsidRPr="003C299C">
        <w:rPr>
          <w:rFonts w:eastAsia="Calibri"/>
          <w:sz w:val="28"/>
          <w:szCs w:val="28"/>
        </w:rPr>
        <w:t>ставляются: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копия документа, подтверждающего согласие кредитора (в случае согласования заключения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соглашения о переводе долга);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информация о причинах и условиях переуступки прав тре</w:t>
      </w:r>
      <w:r>
        <w:rPr>
          <w:rFonts w:eastAsia="Calibri"/>
          <w:sz w:val="28"/>
          <w:szCs w:val="28"/>
        </w:rPr>
        <w:t xml:space="preserve">бований </w:t>
      </w:r>
      <w:r>
        <w:rPr>
          <w:rFonts w:eastAsia="Calibri"/>
          <w:sz w:val="28"/>
          <w:szCs w:val="28"/>
        </w:rPr>
        <w:br/>
        <w:t xml:space="preserve">(в случае согласования </w:t>
      </w:r>
      <w:r w:rsidRPr="003C299C">
        <w:rPr>
          <w:rFonts w:eastAsia="Calibri"/>
          <w:sz w:val="28"/>
          <w:szCs w:val="28"/>
        </w:rPr>
        <w:t>предприятием соглашения об уступке права требования);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</w:t>
      </w:r>
      <w:r>
        <w:rPr>
          <w:rFonts w:eastAsia="Calibri"/>
          <w:sz w:val="28"/>
          <w:szCs w:val="28"/>
        </w:rPr>
        <w:t xml:space="preserve"> городского округа</w:t>
      </w:r>
      <w:r w:rsidRPr="003C299C">
        <w:rPr>
          <w:rFonts w:eastAsia="Calibri"/>
          <w:sz w:val="28"/>
          <w:szCs w:val="28"/>
        </w:rPr>
        <w:t xml:space="preserve"> и </w:t>
      </w:r>
      <w:proofErr w:type="gramStart"/>
      <w:r w:rsidRPr="003C299C">
        <w:rPr>
          <w:rFonts w:eastAsia="Calibri"/>
          <w:sz w:val="28"/>
          <w:szCs w:val="28"/>
        </w:rPr>
        <w:t>внебюджетными фондами</w:t>
      </w:r>
      <w:proofErr w:type="gramEnd"/>
      <w:r w:rsidRPr="003C299C">
        <w:rPr>
          <w:rFonts w:eastAsia="Calibri"/>
          <w:sz w:val="28"/>
          <w:szCs w:val="28"/>
        </w:rPr>
        <w:t xml:space="preserve"> и указанием статуса данной задолженности (текущая или просроченная) (в случае согласования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соглашения об уступке права требования).</w:t>
      </w:r>
    </w:p>
    <w:p w:rsidR="007B4C8B" w:rsidRDefault="007B4C8B" w:rsidP="007B4C8B">
      <w:pPr>
        <w:ind w:firstLine="709"/>
        <w:jc w:val="both"/>
      </w:pPr>
      <w:r w:rsidRPr="003C299C">
        <w:rPr>
          <w:rFonts w:eastAsia="Calibri"/>
          <w:sz w:val="28"/>
          <w:szCs w:val="28"/>
        </w:rPr>
        <w:t xml:space="preserve">5. Для получения согласия на осуществление заимствования в </w:t>
      </w:r>
      <w:r>
        <w:rPr>
          <w:rFonts w:eastAsia="Calibri"/>
          <w:sz w:val="28"/>
          <w:szCs w:val="28"/>
        </w:rPr>
        <w:t xml:space="preserve">обращении </w:t>
      </w:r>
      <w:r w:rsidRPr="003C299C">
        <w:rPr>
          <w:rFonts w:eastAsia="Calibri"/>
          <w:sz w:val="28"/>
          <w:szCs w:val="28"/>
        </w:rPr>
        <w:t xml:space="preserve">дополнительно указываются: форма, </w:t>
      </w:r>
      <w:r w:rsidRPr="00B10249">
        <w:rPr>
          <w:rFonts w:eastAsia="Calibri"/>
          <w:sz w:val="28"/>
          <w:szCs w:val="28"/>
        </w:rPr>
        <w:t>объем и направлени</w:t>
      </w:r>
      <w:r>
        <w:rPr>
          <w:rFonts w:eastAsia="Calibri"/>
          <w:sz w:val="28"/>
          <w:szCs w:val="28"/>
        </w:rPr>
        <w:t>е</w:t>
      </w:r>
      <w:r w:rsidRPr="00B10249">
        <w:rPr>
          <w:rFonts w:eastAsia="Calibri"/>
          <w:sz w:val="28"/>
          <w:szCs w:val="28"/>
        </w:rPr>
        <w:t xml:space="preserve"> использования привлекаемых с</w:t>
      </w:r>
      <w:r>
        <w:rPr>
          <w:rFonts w:eastAsia="Calibri"/>
          <w:sz w:val="28"/>
          <w:szCs w:val="28"/>
        </w:rPr>
        <w:t xml:space="preserve">редств, </w:t>
      </w:r>
      <w:r w:rsidRPr="003C299C">
        <w:rPr>
          <w:rFonts w:eastAsia="Calibri"/>
          <w:sz w:val="28"/>
          <w:szCs w:val="28"/>
        </w:rPr>
        <w:t xml:space="preserve">полное наименование кредитора, срок возврата привлекаемых средств, процентная ставка, выплачиваемая кредитору, способ обеспечения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своих обязательств по возврату основной суммы долга, а также процентов за пользование заемными средствами.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получения согласия на получение заимствований </w:t>
      </w:r>
      <w:r w:rsidRPr="003C299C">
        <w:rPr>
          <w:rFonts w:eastAsia="Calibri"/>
          <w:sz w:val="28"/>
          <w:szCs w:val="28"/>
        </w:rPr>
        <w:t>дополнительно п</w:t>
      </w:r>
      <w:r>
        <w:rPr>
          <w:rFonts w:eastAsia="Calibri"/>
          <w:sz w:val="28"/>
          <w:szCs w:val="28"/>
        </w:rPr>
        <w:t>редставляются</w:t>
      </w:r>
      <w:r w:rsidRPr="003C299C">
        <w:rPr>
          <w:rFonts w:eastAsia="Calibri"/>
          <w:sz w:val="28"/>
          <w:szCs w:val="28"/>
        </w:rPr>
        <w:t>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обоснование возможности возврата привлекаемых средств;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3C299C">
        <w:rPr>
          <w:rFonts w:eastAsia="Calibri"/>
          <w:sz w:val="28"/>
          <w:szCs w:val="28"/>
        </w:rPr>
        <w:t xml:space="preserve">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</w:t>
      </w:r>
      <w:r>
        <w:rPr>
          <w:rFonts w:eastAsia="Calibri"/>
          <w:sz w:val="28"/>
          <w:szCs w:val="28"/>
        </w:rPr>
        <w:t>лате, задолженности перед бюджетом ПКГО</w:t>
      </w:r>
      <w:r w:rsidRPr="003C299C">
        <w:rPr>
          <w:rFonts w:eastAsia="Calibri"/>
          <w:sz w:val="28"/>
          <w:szCs w:val="28"/>
        </w:rPr>
        <w:t xml:space="preserve"> и внебюджетными фондами и указанием статуса данной задолженности (текущая или просроченная).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3C299C">
        <w:rPr>
          <w:rFonts w:eastAsia="Calibri"/>
          <w:sz w:val="28"/>
          <w:szCs w:val="28"/>
        </w:rPr>
        <w:t xml:space="preserve">При одновременном согласовании заимствования и заключаемой в его обеспечение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 xml:space="preserve">делки залога муниципального имущества, закрепленного за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редприятием на праве хозяйственного ведения, оперативного</w:t>
      </w:r>
      <w:r>
        <w:rPr>
          <w:rFonts w:eastAsia="Calibri"/>
          <w:sz w:val="28"/>
          <w:szCs w:val="28"/>
        </w:rPr>
        <w:t xml:space="preserve"> управления, дополнительно пред</w:t>
      </w:r>
      <w:r w:rsidRPr="003C299C">
        <w:rPr>
          <w:rFonts w:eastAsia="Calibri"/>
          <w:sz w:val="28"/>
          <w:szCs w:val="28"/>
        </w:rPr>
        <w:t>ставляются: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 xml:space="preserve">перечень закладываемого имущества с указанием его первоначальной и остаточной стоимости на последнюю отчетную дату, подписанный руководителем и главным бухгалтером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>редприятия;</w:t>
      </w:r>
    </w:p>
    <w:p w:rsidR="007B4C8B" w:rsidRPr="003C299C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C299C">
        <w:rPr>
          <w:rFonts w:eastAsia="Calibri"/>
          <w:sz w:val="28"/>
          <w:szCs w:val="28"/>
        </w:rPr>
        <w:t>проект договора залога;</w:t>
      </w:r>
    </w:p>
    <w:p w:rsidR="007B4C8B" w:rsidRPr="00054A0F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54A0F">
        <w:rPr>
          <w:rFonts w:eastAsia="Calibri"/>
          <w:sz w:val="28"/>
          <w:szCs w:val="28"/>
        </w:rPr>
        <w:t>копия отчета об оценке рыночной стоимости передаваемого в залог имущества, оформленного в соответствии с законодательством Российской Федерации об оценочной деятельности и составленного не ранее чем за 3 месяца до обращения.</w:t>
      </w:r>
    </w:p>
    <w:p w:rsidR="007B4C8B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 w:rsidRPr="00054A0F">
        <w:rPr>
          <w:rFonts w:eastAsia="Calibri"/>
          <w:sz w:val="28"/>
          <w:szCs w:val="28"/>
        </w:rPr>
        <w:t>6. Для получения</w:t>
      </w:r>
      <w:r w:rsidRPr="003C299C">
        <w:rPr>
          <w:rFonts w:eastAsia="Calibri"/>
          <w:sz w:val="28"/>
          <w:szCs w:val="28"/>
        </w:rPr>
        <w:t xml:space="preserve"> согласия на совершение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 xml:space="preserve">делки, в совершении которой имеется заинтересованность руководителя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 xml:space="preserve">редприятия, дополнительно </w:t>
      </w:r>
      <w:r>
        <w:rPr>
          <w:rFonts w:eastAsia="Calibri"/>
          <w:sz w:val="28"/>
          <w:szCs w:val="28"/>
        </w:rPr>
        <w:t>представляются</w:t>
      </w:r>
      <w:r w:rsidRPr="003C299C">
        <w:rPr>
          <w:rFonts w:eastAsia="Calibri"/>
          <w:sz w:val="28"/>
          <w:szCs w:val="28"/>
        </w:rPr>
        <w:t xml:space="preserve"> копии документов, подтверждающих наличие заинтересованности руководителя </w:t>
      </w:r>
      <w:r>
        <w:rPr>
          <w:rFonts w:eastAsia="Calibri"/>
          <w:sz w:val="28"/>
          <w:szCs w:val="28"/>
        </w:rPr>
        <w:t>п</w:t>
      </w:r>
      <w:r w:rsidRPr="003C299C">
        <w:rPr>
          <w:rFonts w:eastAsia="Calibri"/>
          <w:sz w:val="28"/>
          <w:szCs w:val="28"/>
        </w:rPr>
        <w:t xml:space="preserve">редприятия в совершении </w:t>
      </w:r>
      <w:r>
        <w:rPr>
          <w:rFonts w:eastAsia="Calibri"/>
          <w:sz w:val="28"/>
          <w:szCs w:val="28"/>
        </w:rPr>
        <w:t>с</w:t>
      </w:r>
      <w:r w:rsidRPr="003C299C">
        <w:rPr>
          <w:rFonts w:eastAsia="Calibri"/>
          <w:sz w:val="28"/>
          <w:szCs w:val="28"/>
        </w:rPr>
        <w:t>делки.</w:t>
      </w:r>
    </w:p>
    <w:p w:rsidR="007B4C8B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044CF">
        <w:rPr>
          <w:rFonts w:eastAsia="Calibri"/>
          <w:sz w:val="28"/>
          <w:szCs w:val="28"/>
        </w:rPr>
        <w:t xml:space="preserve">В случае если сделка, совершаемая предприятием, носит признаки различных сделок, указанных в части </w:t>
      </w:r>
      <w:r>
        <w:rPr>
          <w:rFonts w:eastAsia="Calibri"/>
          <w:sz w:val="28"/>
          <w:szCs w:val="28"/>
        </w:rPr>
        <w:t>2</w:t>
      </w:r>
      <w:r w:rsidRPr="004044CF">
        <w:rPr>
          <w:rFonts w:eastAsia="Calibri"/>
          <w:sz w:val="28"/>
          <w:szCs w:val="28"/>
        </w:rPr>
        <w:t xml:space="preserve"> статьи 1 настоящего Решения, </w:t>
      </w:r>
      <w:r>
        <w:rPr>
          <w:rFonts w:eastAsia="Calibri"/>
          <w:sz w:val="28"/>
          <w:szCs w:val="28"/>
        </w:rPr>
        <w:t xml:space="preserve">к обращению прилагаются </w:t>
      </w:r>
      <w:r w:rsidRPr="00E81621">
        <w:rPr>
          <w:rFonts w:eastAsia="Calibri"/>
          <w:sz w:val="28"/>
          <w:szCs w:val="28"/>
        </w:rPr>
        <w:t>пакет</w:t>
      </w:r>
      <w:r>
        <w:rPr>
          <w:rFonts w:eastAsia="Calibri"/>
          <w:sz w:val="28"/>
          <w:szCs w:val="28"/>
        </w:rPr>
        <w:t>ы</w:t>
      </w:r>
      <w:r w:rsidRPr="00E81621">
        <w:rPr>
          <w:rFonts w:eastAsia="Calibri"/>
          <w:sz w:val="28"/>
          <w:szCs w:val="28"/>
        </w:rPr>
        <w:t xml:space="preserve"> документов предусмотренные статьей</w:t>
      </w:r>
      <w:r>
        <w:rPr>
          <w:rFonts w:eastAsia="Calibri"/>
          <w:sz w:val="28"/>
          <w:szCs w:val="28"/>
        </w:rPr>
        <w:br/>
      </w:r>
      <w:r w:rsidRPr="00E81621">
        <w:rPr>
          <w:rFonts w:eastAsia="Calibri"/>
          <w:sz w:val="28"/>
          <w:szCs w:val="28"/>
        </w:rPr>
        <w:t>2 настоящего Решения</w:t>
      </w:r>
      <w:r>
        <w:rPr>
          <w:rFonts w:eastAsia="Calibri"/>
          <w:sz w:val="28"/>
          <w:szCs w:val="28"/>
        </w:rPr>
        <w:t xml:space="preserve">, </w:t>
      </w:r>
      <w:r w:rsidRPr="00E81621">
        <w:rPr>
          <w:rFonts w:eastAsia="Calibri"/>
          <w:sz w:val="28"/>
          <w:szCs w:val="28"/>
        </w:rPr>
        <w:t>по каждой сделке</w:t>
      </w:r>
      <w:r>
        <w:rPr>
          <w:rFonts w:eastAsia="Calibri"/>
          <w:sz w:val="28"/>
          <w:szCs w:val="28"/>
        </w:rPr>
        <w:t>.</w:t>
      </w:r>
    </w:p>
    <w:p w:rsidR="007B4C8B" w:rsidRPr="00C327CE" w:rsidRDefault="007B4C8B" w:rsidP="007B4C8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C327CE">
        <w:rPr>
          <w:rFonts w:eastAsia="Calibri"/>
          <w:sz w:val="28"/>
          <w:szCs w:val="28"/>
        </w:rPr>
        <w:t xml:space="preserve">. Копии документов, представленные в отраслевой орган, должны быть читаемы, </w:t>
      </w:r>
      <w:r>
        <w:rPr>
          <w:rFonts w:eastAsia="Calibri"/>
          <w:sz w:val="28"/>
          <w:szCs w:val="28"/>
        </w:rPr>
        <w:t>прошиты</w:t>
      </w:r>
      <w:r w:rsidRPr="00C327CE">
        <w:rPr>
          <w:rFonts w:eastAsia="Calibri"/>
          <w:sz w:val="28"/>
          <w:szCs w:val="28"/>
        </w:rPr>
        <w:t>, пронумерованы, заверены подписью руководителя и печатью предприятия.</w:t>
      </w:r>
    </w:p>
    <w:p w:rsidR="007B4C8B" w:rsidRDefault="007B4C8B" w:rsidP="007B4C8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 w:rsidRPr="008C65F3">
        <w:rPr>
          <w:rFonts w:eastAsia="Calibri"/>
          <w:b/>
          <w:sz w:val="28"/>
          <w:szCs w:val="28"/>
        </w:rPr>
        <w:t xml:space="preserve">Статья </w:t>
      </w:r>
      <w:r>
        <w:rPr>
          <w:rFonts w:eastAsia="Calibri"/>
          <w:b/>
          <w:sz w:val="28"/>
          <w:szCs w:val="28"/>
        </w:rPr>
        <w:t>3</w:t>
      </w:r>
      <w:r w:rsidRPr="008C65F3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Заключение отраслевого органа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 xml:space="preserve">1. Отраслевой орган в течение 5 рабочих дней с даты обращения рассматривает представленные предприятием обращение и документы и готовит письменное </w:t>
      </w:r>
      <w:r w:rsidRPr="00507D7B">
        <w:rPr>
          <w:sz w:val="28"/>
          <w:szCs w:val="28"/>
        </w:rPr>
        <w:t>заключение за подписью руководителя о возможности или невозможности совершения унитарным предприятием сделки (далее - заключение).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2. При подготовке заключения отраслевой орган обязан дать оценку представленным документам, а также: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1) законности предполагаемой сделки, со ссылками на нормы законодательства</w:t>
      </w:r>
      <w:r>
        <w:rPr>
          <w:sz w:val="28"/>
          <w:szCs w:val="28"/>
        </w:rPr>
        <w:t xml:space="preserve"> Российской Федерации</w:t>
      </w:r>
      <w:r w:rsidRPr="00E81621">
        <w:rPr>
          <w:sz w:val="28"/>
          <w:szCs w:val="28"/>
        </w:rPr>
        <w:t>;</w:t>
      </w:r>
    </w:p>
    <w:p w:rsidR="007B4C8B" w:rsidRPr="00036979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2) финансового и имущественного положения предприятия по состоянию на последнюю отчетную дату</w:t>
      </w:r>
      <w:r w:rsidRPr="00036979">
        <w:rPr>
          <w:sz w:val="28"/>
          <w:szCs w:val="28"/>
        </w:rPr>
        <w:t>;</w:t>
      </w:r>
    </w:p>
    <w:p w:rsidR="007B4C8B" w:rsidRPr="00036979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36979">
        <w:rPr>
          <w:sz w:val="28"/>
          <w:szCs w:val="28"/>
        </w:rPr>
        <w:t xml:space="preserve"> этапов выполнения </w:t>
      </w:r>
      <w:r>
        <w:rPr>
          <w:sz w:val="28"/>
          <w:szCs w:val="28"/>
        </w:rPr>
        <w:t xml:space="preserve">плана финансово-хозяйственной деятельности </w:t>
      </w:r>
      <w:r w:rsidRPr="00036979">
        <w:rPr>
          <w:sz w:val="28"/>
          <w:szCs w:val="28"/>
        </w:rPr>
        <w:t xml:space="preserve">предприятия, учитывая мероприятия, предлагаемые по сделке (при наличии утвержденного </w:t>
      </w:r>
      <w:r>
        <w:rPr>
          <w:sz w:val="28"/>
          <w:szCs w:val="28"/>
        </w:rPr>
        <w:t>плана финансово-хозяйственной деятельности</w:t>
      </w:r>
      <w:r w:rsidRPr="000369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02C5">
        <w:rPr>
          <w:sz w:val="28"/>
          <w:szCs w:val="28"/>
        </w:rPr>
        <w:t>Заключение отраслевого органа должно содержать: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02C5">
        <w:rPr>
          <w:sz w:val="28"/>
          <w:szCs w:val="28"/>
        </w:rPr>
        <w:t xml:space="preserve"> содержание сделки;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A02C5">
        <w:rPr>
          <w:sz w:val="28"/>
          <w:szCs w:val="28"/>
        </w:rPr>
        <w:t xml:space="preserve"> цель осуществления сделки;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A02C5">
        <w:rPr>
          <w:sz w:val="28"/>
          <w:szCs w:val="28"/>
        </w:rPr>
        <w:t xml:space="preserve"> краткое обоснование</w:t>
      </w:r>
      <w:r>
        <w:rPr>
          <w:sz w:val="28"/>
          <w:szCs w:val="28"/>
        </w:rPr>
        <w:t xml:space="preserve"> и целесообразность</w:t>
      </w:r>
      <w:r w:rsidRPr="00FA02C5">
        <w:rPr>
          <w:sz w:val="28"/>
          <w:szCs w:val="28"/>
        </w:rPr>
        <w:t xml:space="preserve"> совершения сделки;</w:t>
      </w:r>
    </w:p>
    <w:p w:rsidR="007B4C8B" w:rsidRPr="00FA02C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цену</w:t>
      </w:r>
      <w:r w:rsidRPr="00FA02C5">
        <w:rPr>
          <w:sz w:val="28"/>
          <w:szCs w:val="28"/>
        </w:rPr>
        <w:t xml:space="preserve"> сделки;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исполнения сделки;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выводы о возможности или не возможности совершение сделки.</w:t>
      </w:r>
    </w:p>
    <w:p w:rsidR="007B4C8B" w:rsidRPr="00846DE9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В случае </w:t>
      </w:r>
      <w:r w:rsidRPr="00E81621">
        <w:rPr>
          <w:sz w:val="28"/>
          <w:szCs w:val="28"/>
        </w:rPr>
        <w:t xml:space="preserve">представления в отраслевой орган неполного пакета документов или представления документов, оформленных с нарушением требований части 8 статьи 2 настоящего Решения, отраслевой орган возвращает предприятию документы на доработку в течение 3 рабочих дней с даты </w:t>
      </w:r>
      <w:r w:rsidRPr="00846DE9">
        <w:rPr>
          <w:color w:val="000000"/>
          <w:sz w:val="28"/>
          <w:szCs w:val="28"/>
        </w:rPr>
        <w:t xml:space="preserve">получения обращения. 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81621">
        <w:rPr>
          <w:sz w:val="28"/>
          <w:szCs w:val="28"/>
        </w:rPr>
        <w:t xml:space="preserve">Основанием </w:t>
      </w:r>
      <w:r w:rsidRPr="00507D7B">
        <w:rPr>
          <w:sz w:val="28"/>
          <w:szCs w:val="28"/>
        </w:rPr>
        <w:t>для подготовки письменного заключения о невозможности совершения сделки унитарным предприятием является: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1) выявление в представленных документах неполных, необоснованных или недостоверных сведений;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2) экономическая неэффективность предполагаемого результата сделки для деятельности предприятия;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3) несоответствие сделки целям и видам деятельности предприятия;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4) совершение предприятием сделки приведет к невозможности осуществления предприятием деятельности, цели, предмет и виды которой определены его уставом;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5) планируемая сделка противоречит законодательству Российской Федерации;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6) совершение сделки не соответствует положению о закупке, действующему на предприятии.</w:t>
      </w:r>
    </w:p>
    <w:p w:rsidR="007B4C8B" w:rsidRPr="00F80EA2" w:rsidRDefault="007B4C8B" w:rsidP="007B4C8B">
      <w:pPr>
        <w:jc w:val="both"/>
        <w:rPr>
          <w:sz w:val="28"/>
          <w:szCs w:val="28"/>
        </w:rPr>
      </w:pPr>
      <w:r w:rsidRPr="00507D7B">
        <w:rPr>
          <w:sz w:val="28"/>
          <w:szCs w:val="28"/>
        </w:rPr>
        <w:tab/>
        <w:t>6. В течение 2 рабочих дней после подготовки письменного заключения о возможности или невозможности совершения унитарным предприятием</w:t>
      </w:r>
      <w:r w:rsidRPr="00E81621">
        <w:rPr>
          <w:sz w:val="28"/>
          <w:szCs w:val="28"/>
        </w:rPr>
        <w:t xml:space="preserve"> сделки отраслевой орган направляет в адрес Управления заключение с приложением обращения и документов, прилагаемых к обращению, для принятия дальнейшего решения по сделке.</w:t>
      </w:r>
    </w:p>
    <w:p w:rsidR="007B4C8B" w:rsidRDefault="007B4C8B" w:rsidP="007B4C8B">
      <w:pPr>
        <w:rPr>
          <w:b/>
          <w:sz w:val="28"/>
          <w:szCs w:val="28"/>
        </w:rPr>
      </w:pPr>
    </w:p>
    <w:p w:rsidR="007B4C8B" w:rsidRDefault="007B4C8B" w:rsidP="007B4C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Согласование сделки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69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</w:t>
      </w:r>
      <w:r w:rsidRPr="00E81621">
        <w:rPr>
          <w:sz w:val="28"/>
          <w:szCs w:val="28"/>
        </w:rPr>
        <w:t xml:space="preserve">согласовании или об отказе в согласовании совершения сделки принимается Управлением в течение 5 рабочих дней после получения от отраслевого органа заключения с обращением и прилагаемых к обращению документов. 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 w:rsidRPr="00E81621">
        <w:rPr>
          <w:sz w:val="28"/>
          <w:szCs w:val="28"/>
        </w:rPr>
        <w:t>2. Решение Управления о согласовании либо об отказе в согласовании совершения сделки оформляется письмом за подписью</w:t>
      </w:r>
      <w:r w:rsidRPr="00036979">
        <w:rPr>
          <w:sz w:val="28"/>
          <w:szCs w:val="28"/>
        </w:rPr>
        <w:t xml:space="preserve"> руководителя Управления, либо лица, исполняющего его обязанности. 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62E5">
        <w:rPr>
          <w:sz w:val="28"/>
          <w:szCs w:val="28"/>
        </w:rPr>
        <w:t>. Решение об отказе в согласовании совершения сделки принимается в случаях, если установлено: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1) наличие в обращении или приложенных к нему документах недостоверных сведений;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2) отсутствие возможности осуществления предприятием деятельности, цели, предмет и виды которой определены его уставом, в результате совершения сделки, что приведет к его банкротству либо скрытой приватизации имущества предприятия, являющегося предметом залога по сделке;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3) несоответствие объема и направлений использования средств по сделке видам деятельности, предусмотренным уставом предприятия;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4) несоответствие объема и направлений использования средств по сделке предусмотренным в программе деятельности предприятия мероприятиям по его развитию, объемам и источникам их финансирования, статьям бюджета предприятия на планируемый период;</w:t>
      </w:r>
    </w:p>
    <w:p w:rsidR="007B4C8B" w:rsidRPr="005562E5" w:rsidRDefault="007B4C8B" w:rsidP="007B4C8B">
      <w:pPr>
        <w:ind w:firstLine="709"/>
        <w:jc w:val="both"/>
        <w:rPr>
          <w:sz w:val="28"/>
          <w:szCs w:val="28"/>
        </w:rPr>
      </w:pPr>
      <w:r w:rsidRPr="005562E5">
        <w:rPr>
          <w:sz w:val="28"/>
          <w:szCs w:val="28"/>
        </w:rPr>
        <w:t>5) наличие просроченной кредиторской задолженности;</w:t>
      </w:r>
    </w:p>
    <w:p w:rsidR="007B4C8B" w:rsidRPr="00507D7B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6) заключение отраслевого органа о невозможности совершения сделки;</w:t>
      </w:r>
    </w:p>
    <w:p w:rsidR="007B4C8B" w:rsidRPr="001E25B9" w:rsidRDefault="007B4C8B" w:rsidP="007B4C8B">
      <w:pPr>
        <w:ind w:firstLine="709"/>
        <w:jc w:val="both"/>
        <w:rPr>
          <w:sz w:val="28"/>
          <w:szCs w:val="28"/>
        </w:rPr>
      </w:pPr>
      <w:r w:rsidRPr="00507D7B">
        <w:rPr>
          <w:sz w:val="28"/>
          <w:szCs w:val="28"/>
        </w:rPr>
        <w:t>7) экономическая</w:t>
      </w:r>
      <w:r>
        <w:rPr>
          <w:sz w:val="28"/>
          <w:szCs w:val="28"/>
        </w:rPr>
        <w:t xml:space="preserve"> нецелесообразность совершения сделки.</w:t>
      </w:r>
    </w:p>
    <w:p w:rsidR="007B4C8B" w:rsidRPr="00E81621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6979">
        <w:rPr>
          <w:sz w:val="28"/>
          <w:szCs w:val="28"/>
        </w:rPr>
        <w:t xml:space="preserve">. </w:t>
      </w:r>
      <w:r>
        <w:rPr>
          <w:sz w:val="28"/>
          <w:szCs w:val="28"/>
        </w:rPr>
        <w:t>Совершение</w:t>
      </w:r>
      <w:r w:rsidRPr="00036979">
        <w:rPr>
          <w:sz w:val="28"/>
          <w:szCs w:val="28"/>
        </w:rPr>
        <w:t xml:space="preserve"> сделки, согласованной с Управлением, </w:t>
      </w:r>
      <w:r>
        <w:rPr>
          <w:sz w:val="28"/>
          <w:szCs w:val="28"/>
        </w:rPr>
        <w:t xml:space="preserve">осуществляется </w:t>
      </w:r>
      <w:r w:rsidRPr="00036979">
        <w:rPr>
          <w:sz w:val="28"/>
          <w:szCs w:val="28"/>
        </w:rPr>
        <w:t xml:space="preserve">унитарным предприятием не </w:t>
      </w:r>
      <w:r w:rsidRPr="00E81621">
        <w:rPr>
          <w:sz w:val="28"/>
          <w:szCs w:val="28"/>
        </w:rPr>
        <w:t>позднее 2 месяцев с даты согласования. По истечении указанного срока согласование Управления на совершение сделки считается недействительным.</w:t>
      </w:r>
    </w:p>
    <w:p w:rsidR="007B4C8B" w:rsidRPr="00E81621" w:rsidRDefault="007B4C8B" w:rsidP="007B4C8B">
      <w:pPr>
        <w:ind w:firstLine="709"/>
        <w:jc w:val="both"/>
        <w:rPr>
          <w:b/>
          <w:sz w:val="28"/>
          <w:szCs w:val="28"/>
        </w:rPr>
      </w:pPr>
      <w:r w:rsidRPr="00E81621">
        <w:rPr>
          <w:sz w:val="28"/>
          <w:szCs w:val="28"/>
        </w:rPr>
        <w:t xml:space="preserve">5. При несоответствии условий заключенного предприятием соглашения (договора, контракта) условиям представленного на согласование проекта соглашения (договора, контракта) сделка считается несогласованной. </w:t>
      </w:r>
    </w:p>
    <w:p w:rsidR="007B4C8B" w:rsidRPr="00E81621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E81621">
        <w:rPr>
          <w:sz w:val="28"/>
          <w:szCs w:val="28"/>
        </w:rPr>
        <w:t xml:space="preserve">6. Ответственность за полноту и достоверность информации о сделках, а также за соблюдение требований настоящего </w:t>
      </w:r>
      <w:r>
        <w:rPr>
          <w:sz w:val="28"/>
          <w:szCs w:val="28"/>
        </w:rPr>
        <w:t>Р</w:t>
      </w:r>
      <w:r w:rsidRPr="00E81621">
        <w:rPr>
          <w:sz w:val="28"/>
          <w:szCs w:val="28"/>
        </w:rPr>
        <w:t xml:space="preserve">ешения при совершении сделок несет руководитель предприятия в соответствии с законодательством Российской Федерации и заключенным с ним трудовым договором. </w:t>
      </w:r>
    </w:p>
    <w:p w:rsidR="007B4C8B" w:rsidRPr="00E81621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E81621">
        <w:rPr>
          <w:color w:val="000000"/>
          <w:sz w:val="28"/>
          <w:szCs w:val="28"/>
        </w:rPr>
        <w:t>7. Согласие Управления на совершение сделки оформляется до заключения соответствующего договора (контракта, соглашения).</w:t>
      </w:r>
    </w:p>
    <w:p w:rsidR="007B4C8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E81621">
        <w:rPr>
          <w:color w:val="000000"/>
          <w:sz w:val="28"/>
          <w:szCs w:val="28"/>
        </w:rPr>
        <w:t>8. С целью контроля исполнения настоящего Решения руководители унитарных предприятий ежеквартально не позднее 15 числа месяца, следующего за отчетным, направляют в Управление информацию</w:t>
      </w:r>
      <w:r w:rsidRPr="000F252F">
        <w:rPr>
          <w:color w:val="000000"/>
          <w:sz w:val="28"/>
          <w:szCs w:val="28"/>
        </w:rPr>
        <w:t xml:space="preserve"> обо всех заключенных в отчетном квартале сделках, прошедших согласование</w:t>
      </w:r>
      <w:r>
        <w:rPr>
          <w:color w:val="000000"/>
          <w:sz w:val="28"/>
          <w:szCs w:val="28"/>
        </w:rPr>
        <w:t>,</w:t>
      </w:r>
      <w:r w:rsidRPr="000F252F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приложением </w:t>
      </w:r>
      <w:r w:rsidRPr="00E81621">
        <w:rPr>
          <w:color w:val="000000"/>
          <w:sz w:val="28"/>
          <w:szCs w:val="28"/>
        </w:rPr>
        <w:t>к настоящему Решению.</w:t>
      </w:r>
      <w:r>
        <w:rPr>
          <w:color w:val="000000"/>
          <w:sz w:val="28"/>
          <w:szCs w:val="28"/>
        </w:rPr>
        <w:t xml:space="preserve"> 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C1ECB">
        <w:rPr>
          <w:color w:val="000000"/>
          <w:sz w:val="28"/>
          <w:szCs w:val="28"/>
        </w:rPr>
        <w:t>. Предприятие, получившее согласие на совершение крупной сделки, связанной с переходом права владения и (или) пользования имуществом предприятия либо его отчуждением, и совершившее такую сделку, представляет в Управление следующие документы: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1) по сделкам в отношении недвижимого имущества - копию документа, подтверждающего государственную регистрацию перехода права собственности либо права владения и (или) пользования (если такая регистрация требуется в соответствии с законодательством Российской Федерации);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2) копию договора, выражающего содержание сделки, с отметкой о его государственной регистрации (если такая регистрация требуется в соответствии с законодательством Российской Федерации);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3) копию акта, подтверждающего передачу имущества;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4) копию документа, подтверждающего оплату имущества (в случае отчуждения имущества);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5) копии учредительных документов контрагента по сделке;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C1ECB">
        <w:rPr>
          <w:color w:val="000000"/>
          <w:sz w:val="28"/>
          <w:szCs w:val="28"/>
        </w:rPr>
        <w:t xml:space="preserve">копии документов, подтверждающих полномочия </w:t>
      </w:r>
      <w:r>
        <w:rPr>
          <w:color w:val="000000"/>
          <w:sz w:val="28"/>
          <w:szCs w:val="28"/>
        </w:rPr>
        <w:t xml:space="preserve">руководителя (представителя) </w:t>
      </w:r>
      <w:r w:rsidRPr="007C1ECB">
        <w:rPr>
          <w:color w:val="000000"/>
          <w:sz w:val="28"/>
          <w:szCs w:val="28"/>
        </w:rPr>
        <w:t>контрагента по сделке</w:t>
      </w:r>
      <w:r>
        <w:rPr>
          <w:color w:val="000000"/>
          <w:sz w:val="28"/>
          <w:szCs w:val="28"/>
        </w:rPr>
        <w:t>.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 xml:space="preserve">Копии документов должны быть </w:t>
      </w:r>
      <w:r>
        <w:rPr>
          <w:color w:val="000000"/>
          <w:sz w:val="28"/>
          <w:szCs w:val="28"/>
        </w:rPr>
        <w:t xml:space="preserve">читаемы, </w:t>
      </w:r>
      <w:r w:rsidRPr="007C1ECB">
        <w:rPr>
          <w:color w:val="000000"/>
          <w:sz w:val="28"/>
          <w:szCs w:val="28"/>
        </w:rPr>
        <w:t>прошиты, пронумерованы, заверены подписью рук</w:t>
      </w:r>
      <w:r>
        <w:rPr>
          <w:color w:val="000000"/>
          <w:sz w:val="28"/>
          <w:szCs w:val="28"/>
        </w:rPr>
        <w:t xml:space="preserve">оводителя и печатью предприятия, </w:t>
      </w:r>
      <w:r w:rsidRPr="007C1ECB">
        <w:rPr>
          <w:color w:val="000000"/>
          <w:sz w:val="28"/>
          <w:szCs w:val="28"/>
        </w:rPr>
        <w:t>за исключением копий документов,</w:t>
      </w:r>
      <w:r>
        <w:rPr>
          <w:color w:val="000000"/>
          <w:sz w:val="28"/>
          <w:szCs w:val="28"/>
        </w:rPr>
        <w:t xml:space="preserve"> указанных в пунктах 5 и 6 </w:t>
      </w:r>
      <w:r w:rsidRPr="00E81621">
        <w:rPr>
          <w:color w:val="000000"/>
          <w:sz w:val="28"/>
          <w:szCs w:val="28"/>
        </w:rPr>
        <w:t>настоящей части,</w:t>
      </w:r>
      <w:r w:rsidRPr="007C1ECB">
        <w:rPr>
          <w:color w:val="000000"/>
          <w:sz w:val="28"/>
          <w:szCs w:val="28"/>
        </w:rPr>
        <w:t xml:space="preserve"> которые должны быть заверены подписью контрагента (руководителя контрагента) по сделке и его печатью</w:t>
      </w:r>
      <w:r>
        <w:rPr>
          <w:color w:val="000000"/>
          <w:sz w:val="28"/>
          <w:szCs w:val="28"/>
        </w:rPr>
        <w:t xml:space="preserve"> (при наличии)</w:t>
      </w:r>
      <w:r w:rsidRPr="007C1ECB">
        <w:rPr>
          <w:color w:val="000000"/>
          <w:sz w:val="28"/>
          <w:szCs w:val="28"/>
        </w:rPr>
        <w:t>.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7C1ECB">
        <w:rPr>
          <w:color w:val="000000"/>
          <w:sz w:val="28"/>
          <w:szCs w:val="28"/>
        </w:rPr>
        <w:t xml:space="preserve">. Документы, указанные в </w:t>
      </w:r>
      <w:r>
        <w:rPr>
          <w:color w:val="000000"/>
          <w:sz w:val="28"/>
          <w:szCs w:val="28"/>
        </w:rPr>
        <w:t>части 9</w:t>
      </w:r>
      <w:r w:rsidRPr="007C1ECB">
        <w:rPr>
          <w:color w:val="000000"/>
          <w:sz w:val="28"/>
          <w:szCs w:val="28"/>
        </w:rPr>
        <w:t xml:space="preserve"> настоящей статьи, представляются в следующие сроки: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1) в отношении сделок, требующих в соответствии с законодательством их государственной регистрации и (или) государственной регистрации перехода прав на недвижимое имущество - в течение 1 месяца со дня такой регистрации;</w:t>
      </w:r>
    </w:p>
    <w:p w:rsidR="007B4C8B" w:rsidRPr="007C1ECB" w:rsidRDefault="007B4C8B" w:rsidP="007B4C8B">
      <w:pPr>
        <w:ind w:firstLine="709"/>
        <w:jc w:val="both"/>
        <w:rPr>
          <w:color w:val="000000"/>
          <w:sz w:val="28"/>
          <w:szCs w:val="28"/>
        </w:rPr>
      </w:pPr>
      <w:r w:rsidRPr="007C1ECB">
        <w:rPr>
          <w:color w:val="000000"/>
          <w:sz w:val="28"/>
          <w:szCs w:val="28"/>
        </w:rPr>
        <w:t>2) в отношении иных сделок - в течение 1 месяца со дня совершения сделки.</w:t>
      </w:r>
    </w:p>
    <w:p w:rsidR="007B4C8B" w:rsidRDefault="007B4C8B" w:rsidP="007B4C8B">
      <w:pPr>
        <w:ind w:firstLine="709"/>
        <w:jc w:val="both"/>
        <w:rPr>
          <w:b/>
          <w:sz w:val="28"/>
          <w:szCs w:val="28"/>
        </w:rPr>
      </w:pPr>
    </w:p>
    <w:p w:rsidR="007B4C8B" w:rsidRPr="00632184" w:rsidRDefault="007B4C8B" w:rsidP="007B4C8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632184">
        <w:rPr>
          <w:b/>
          <w:sz w:val="28"/>
          <w:szCs w:val="28"/>
        </w:rPr>
        <w:t>. Заключительные положения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697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036979">
        <w:rPr>
          <w:sz w:val="28"/>
          <w:szCs w:val="28"/>
        </w:rPr>
        <w:t>дня его официального опубликования.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EA1">
        <w:rPr>
          <w:sz w:val="28"/>
          <w:szCs w:val="28"/>
        </w:rPr>
        <w:t>Со дня вступления в силу настоящего Решения признать утратившими силу</w:t>
      </w:r>
      <w:r>
        <w:rPr>
          <w:sz w:val="28"/>
          <w:szCs w:val="28"/>
        </w:rPr>
        <w:t>: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31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573199">
        <w:rPr>
          <w:sz w:val="28"/>
          <w:szCs w:val="28"/>
        </w:rPr>
        <w:t xml:space="preserve"> 353-нд </w:t>
      </w:r>
      <w:r>
        <w:rPr>
          <w:sz w:val="28"/>
          <w:szCs w:val="28"/>
        </w:rPr>
        <w:t>«</w:t>
      </w:r>
      <w:r w:rsidRPr="00573199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Решение 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</w:t>
      </w:r>
      <w:r w:rsidRPr="004230C1">
        <w:rPr>
          <w:sz w:val="28"/>
          <w:szCs w:val="28"/>
        </w:rPr>
        <w:t xml:space="preserve">от 28.09.2011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422-нд</w:t>
      </w:r>
      <w:r>
        <w:rPr>
          <w:sz w:val="28"/>
          <w:szCs w:val="28"/>
        </w:rPr>
        <w:t xml:space="preserve"> «</w:t>
      </w:r>
      <w:r w:rsidRPr="004230C1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230C1">
        <w:rPr>
          <w:sz w:val="28"/>
          <w:szCs w:val="28"/>
        </w:rPr>
        <w:t xml:space="preserve">внесении изменений в Решение </w:t>
      </w:r>
      <w:r>
        <w:rPr>
          <w:sz w:val="28"/>
          <w:szCs w:val="28"/>
        </w:rPr>
        <w:t>Г</w:t>
      </w:r>
      <w:r w:rsidRPr="004230C1">
        <w:rPr>
          <w:sz w:val="28"/>
          <w:szCs w:val="28"/>
        </w:rPr>
        <w:t xml:space="preserve">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353-нд </w:t>
      </w:r>
      <w:r>
        <w:rPr>
          <w:sz w:val="28"/>
          <w:szCs w:val="28"/>
        </w:rPr>
        <w:t>«</w:t>
      </w:r>
      <w:r w:rsidRPr="004230C1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230C1">
        <w:rPr>
          <w:sz w:val="28"/>
          <w:szCs w:val="28"/>
        </w:rPr>
        <w:t>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31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</w:t>
      </w:r>
      <w:r w:rsidRPr="004230C1">
        <w:rPr>
          <w:sz w:val="28"/>
          <w:szCs w:val="28"/>
        </w:rPr>
        <w:t xml:space="preserve">от 01.09.2015 </w:t>
      </w:r>
      <w:r>
        <w:rPr>
          <w:sz w:val="28"/>
          <w:szCs w:val="28"/>
        </w:rPr>
        <w:t>№ 347-нд «</w:t>
      </w:r>
      <w:r w:rsidRPr="004230C1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353-нд </w:t>
      </w:r>
      <w:r>
        <w:rPr>
          <w:sz w:val="28"/>
          <w:szCs w:val="28"/>
        </w:rPr>
        <w:br/>
        <w:t>«</w:t>
      </w:r>
      <w:r w:rsidRPr="004230C1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»;</w:t>
      </w:r>
    </w:p>
    <w:p w:rsidR="007B4C8B" w:rsidRDefault="007B4C8B" w:rsidP="007B4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319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</w:t>
      </w:r>
      <w:r w:rsidRPr="00573199">
        <w:rPr>
          <w:sz w:val="28"/>
          <w:szCs w:val="28"/>
        </w:rPr>
        <w:t xml:space="preserve">ородской Думы Петропавловск-Камчатского городского округа </w:t>
      </w:r>
      <w:r>
        <w:rPr>
          <w:sz w:val="28"/>
          <w:szCs w:val="28"/>
        </w:rPr>
        <w:t>о</w:t>
      </w:r>
      <w:r w:rsidRPr="004230C1">
        <w:rPr>
          <w:sz w:val="28"/>
          <w:szCs w:val="28"/>
        </w:rPr>
        <w:t xml:space="preserve">т 26.04.2016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416-нд</w:t>
      </w:r>
      <w:r>
        <w:rPr>
          <w:sz w:val="28"/>
          <w:szCs w:val="28"/>
        </w:rPr>
        <w:t xml:space="preserve"> «</w:t>
      </w:r>
      <w:r w:rsidRPr="004230C1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Г</w:t>
      </w:r>
      <w:r w:rsidRPr="004230C1">
        <w:rPr>
          <w:sz w:val="28"/>
          <w:szCs w:val="28"/>
        </w:rPr>
        <w:t xml:space="preserve">ородской Думы Петропавловск-Камчатского городского округа от 19.05.2011 </w:t>
      </w:r>
      <w:r>
        <w:rPr>
          <w:sz w:val="28"/>
          <w:szCs w:val="28"/>
        </w:rPr>
        <w:t>№</w:t>
      </w:r>
      <w:r w:rsidRPr="004230C1">
        <w:rPr>
          <w:sz w:val="28"/>
          <w:szCs w:val="28"/>
        </w:rPr>
        <w:t xml:space="preserve"> 353-нд </w:t>
      </w:r>
      <w:r>
        <w:rPr>
          <w:sz w:val="28"/>
          <w:szCs w:val="28"/>
        </w:rPr>
        <w:br/>
        <w:t>«</w:t>
      </w:r>
      <w:r w:rsidRPr="004230C1">
        <w:rPr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>
        <w:rPr>
          <w:sz w:val="28"/>
          <w:szCs w:val="28"/>
        </w:rPr>
        <w:t>».</w:t>
      </w:r>
    </w:p>
    <w:p w:rsidR="007B4C8B" w:rsidRPr="00285D1D" w:rsidRDefault="007B4C8B" w:rsidP="007B4C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87"/>
        <w:gridCol w:w="2199"/>
        <w:gridCol w:w="2795"/>
      </w:tblGrid>
      <w:tr w:rsidR="007B4C8B" w:rsidRPr="000A5D3E" w:rsidTr="00E636CF">
        <w:trPr>
          <w:trHeight w:val="857"/>
        </w:trPr>
        <w:tc>
          <w:tcPr>
            <w:tcW w:w="4787" w:type="dxa"/>
          </w:tcPr>
          <w:p w:rsidR="007B4C8B" w:rsidRDefault="007B4C8B" w:rsidP="00E636CF">
            <w:pPr>
              <w:rPr>
                <w:sz w:val="28"/>
                <w:szCs w:val="28"/>
              </w:rPr>
            </w:pPr>
          </w:p>
          <w:p w:rsidR="007B4C8B" w:rsidRDefault="007B4C8B" w:rsidP="00E6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7B4C8B" w:rsidRPr="000A5D3E" w:rsidRDefault="007B4C8B" w:rsidP="00E6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</w:t>
            </w:r>
            <w:r w:rsidRPr="000A5D3E">
              <w:rPr>
                <w:sz w:val="28"/>
                <w:szCs w:val="28"/>
              </w:rPr>
              <w:t>-Камчатского</w:t>
            </w:r>
          </w:p>
          <w:p w:rsidR="007B4C8B" w:rsidRPr="000A5D3E" w:rsidRDefault="007B4C8B" w:rsidP="00E636CF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7B4C8B" w:rsidRPr="000A5D3E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0A5D3E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B4C8B" w:rsidRPr="000A5D3E" w:rsidRDefault="007B4C8B" w:rsidP="00E636C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7B4C8B" w:rsidRDefault="007B4C8B" w:rsidP="00E636C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4C8B" w:rsidRDefault="007B4C8B" w:rsidP="00E636C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B4C8B" w:rsidRDefault="007B4C8B" w:rsidP="00E636CF">
            <w:pPr>
              <w:tabs>
                <w:tab w:val="left" w:pos="2564"/>
                <w:tab w:val="left" w:pos="2760"/>
              </w:tabs>
              <w:ind w:right="143" w:firstLine="709"/>
              <w:jc w:val="both"/>
              <w:rPr>
                <w:sz w:val="28"/>
                <w:szCs w:val="28"/>
              </w:rPr>
            </w:pPr>
          </w:p>
          <w:p w:rsidR="007B4C8B" w:rsidRPr="000A5D3E" w:rsidRDefault="007B4C8B" w:rsidP="00E636CF">
            <w:pPr>
              <w:tabs>
                <w:tab w:val="left" w:pos="2760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1119BA" w:rsidRDefault="001119BA" w:rsidP="007B4C8B">
      <w:pPr>
        <w:jc w:val="right"/>
        <w:rPr>
          <w:sz w:val="24"/>
          <w:szCs w:val="24"/>
        </w:rPr>
      </w:pPr>
    </w:p>
    <w:p w:rsidR="007B4C8B" w:rsidRDefault="007B4C8B" w:rsidP="007B4C8B">
      <w:pPr>
        <w:jc w:val="right"/>
        <w:rPr>
          <w:sz w:val="24"/>
          <w:szCs w:val="24"/>
        </w:rPr>
      </w:pPr>
    </w:p>
    <w:p w:rsidR="007B4C8B" w:rsidRPr="00E81621" w:rsidRDefault="007B4C8B" w:rsidP="007B4C8B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Приложение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к Решению Городской Думы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Петропавловск-Камчатского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городского округа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28.06.2019</w:t>
      </w:r>
      <w:r w:rsidRPr="00E81621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177-нд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«О порядке согласования сделок,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совершаемых муниципальными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унитарными предприятиями</w:t>
      </w:r>
    </w:p>
    <w:p w:rsidR="007B4C8B" w:rsidRPr="00E81621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Петропавловск-Камчатского</w:t>
      </w:r>
    </w:p>
    <w:p w:rsidR="007B4C8B" w:rsidRPr="000F252F" w:rsidRDefault="007B4C8B" w:rsidP="007B4C8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81621">
        <w:rPr>
          <w:rFonts w:eastAsia="Calibri"/>
          <w:sz w:val="24"/>
          <w:szCs w:val="24"/>
        </w:rPr>
        <w:t>городского округа»</w:t>
      </w:r>
    </w:p>
    <w:p w:rsidR="007B4C8B" w:rsidRPr="000F252F" w:rsidRDefault="007B4C8B" w:rsidP="007B4C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4C8B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B4C8B" w:rsidRPr="000F252F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О ЗАКЛЮЧЕННЫХ ПРЕДПРИЯТИЕМ СДЕЛКАХ, ПРОШЕДШИХ СОГЛАСОВАНИЕ</w:t>
      </w:r>
    </w:p>
    <w:p w:rsidR="007B4C8B" w:rsidRPr="000F252F" w:rsidRDefault="007B4C8B" w:rsidP="007B4C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F252F">
        <w:rPr>
          <w:rFonts w:eastAsia="Calibri"/>
          <w:b/>
          <w:bCs/>
          <w:sz w:val="28"/>
          <w:szCs w:val="28"/>
        </w:rPr>
        <w:t>С ______________ ПО _____________</w:t>
      </w:r>
    </w:p>
    <w:p w:rsidR="007B4C8B" w:rsidRPr="000F252F" w:rsidRDefault="007B4C8B" w:rsidP="007B4C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1"/>
        <w:gridCol w:w="1654"/>
        <w:gridCol w:w="2092"/>
        <w:gridCol w:w="1842"/>
        <w:gridCol w:w="1985"/>
      </w:tblGrid>
      <w:tr w:rsidR="007B4C8B" w:rsidRPr="000F252F" w:rsidTr="00E636C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  <w:r w:rsidRPr="000F252F">
              <w:rPr>
                <w:rFonts w:eastAsia="Calibri"/>
                <w:sz w:val="28"/>
                <w:szCs w:val="28"/>
              </w:rPr>
              <w:t xml:space="preserve"> сдел</w:t>
            </w:r>
            <w:r>
              <w:rPr>
                <w:rFonts w:eastAsia="Calibri"/>
                <w:sz w:val="28"/>
                <w:szCs w:val="28"/>
              </w:rPr>
              <w:t>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F252F">
              <w:rPr>
                <w:rFonts w:eastAsia="Calibri"/>
                <w:sz w:val="28"/>
                <w:szCs w:val="28"/>
              </w:rPr>
              <w:t>Контрагент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F252F">
              <w:rPr>
                <w:rFonts w:eastAsia="Calibri"/>
                <w:sz w:val="28"/>
                <w:szCs w:val="28"/>
              </w:rPr>
              <w:t>Краткое описание предмета сделки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F252F">
              <w:rPr>
                <w:rFonts w:eastAsia="Calibri"/>
                <w:sz w:val="28"/>
                <w:szCs w:val="28"/>
              </w:rPr>
              <w:t>Выполнение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об исполнении</w:t>
            </w:r>
          </w:p>
        </w:tc>
      </w:tr>
      <w:tr w:rsidR="007B4C8B" w:rsidRPr="000F252F" w:rsidTr="00E636CF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B" w:rsidRPr="000F252F" w:rsidRDefault="007B4C8B" w:rsidP="00E63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B1CF9" w:rsidRDefault="00CB1CF9" w:rsidP="00510ABE">
      <w:pPr>
        <w:jc w:val="right"/>
        <w:rPr>
          <w:sz w:val="24"/>
          <w:szCs w:val="24"/>
        </w:rPr>
      </w:pPr>
    </w:p>
    <w:sectPr w:rsidR="00CB1CF9" w:rsidSect="007B4C8B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10" w:rsidRDefault="00443A10" w:rsidP="00554104">
      <w:r>
        <w:separator/>
      </w:r>
    </w:p>
  </w:endnote>
  <w:endnote w:type="continuationSeparator" w:id="0">
    <w:p w:rsidR="00443A10" w:rsidRDefault="00443A1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10" w:rsidRDefault="00443A10" w:rsidP="00554104">
      <w:r>
        <w:separator/>
      </w:r>
    </w:p>
  </w:footnote>
  <w:footnote w:type="continuationSeparator" w:id="0">
    <w:p w:rsidR="00443A10" w:rsidRDefault="00443A1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9B" w:rsidRPr="007B4C8B" w:rsidRDefault="00541A3A">
    <w:pPr>
      <w:pStyle w:val="ab"/>
      <w:jc w:val="center"/>
      <w:rPr>
        <w:sz w:val="24"/>
        <w:szCs w:val="24"/>
      </w:rPr>
    </w:pPr>
    <w:sdt>
      <w:sdtPr>
        <w:id w:val="83711637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87D9B" w:rsidRPr="007B4C8B">
          <w:rPr>
            <w:sz w:val="24"/>
            <w:szCs w:val="24"/>
          </w:rPr>
          <w:fldChar w:fldCharType="begin"/>
        </w:r>
        <w:r w:rsidR="00987D9B" w:rsidRPr="007B4C8B">
          <w:rPr>
            <w:sz w:val="24"/>
            <w:szCs w:val="24"/>
          </w:rPr>
          <w:instrText>PAGE   \* MERGEFORMAT</w:instrText>
        </w:r>
        <w:r w:rsidR="00987D9B" w:rsidRPr="007B4C8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11</w:t>
        </w:r>
        <w:r w:rsidR="00987D9B" w:rsidRPr="007B4C8B">
          <w:rPr>
            <w:sz w:val="24"/>
            <w:szCs w:val="24"/>
          </w:rPr>
          <w:fldChar w:fldCharType="end"/>
        </w:r>
      </w:sdtContent>
    </w:sdt>
  </w:p>
  <w:p w:rsidR="008632A4" w:rsidRDefault="008632A4" w:rsidP="008632A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0D4"/>
    <w:rsid w:val="00007962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4BDF"/>
    <w:rsid w:val="00025686"/>
    <w:rsid w:val="00025C72"/>
    <w:rsid w:val="00026131"/>
    <w:rsid w:val="000312A9"/>
    <w:rsid w:val="00040926"/>
    <w:rsid w:val="00046CDF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22A4"/>
    <w:rsid w:val="00083A1A"/>
    <w:rsid w:val="00083D08"/>
    <w:rsid w:val="00084665"/>
    <w:rsid w:val="0008624A"/>
    <w:rsid w:val="0008631F"/>
    <w:rsid w:val="000866C8"/>
    <w:rsid w:val="00090C93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3570"/>
    <w:rsid w:val="000D411A"/>
    <w:rsid w:val="000D4A44"/>
    <w:rsid w:val="000D501A"/>
    <w:rsid w:val="000D54E9"/>
    <w:rsid w:val="000D6BF7"/>
    <w:rsid w:val="000D70A4"/>
    <w:rsid w:val="000E1091"/>
    <w:rsid w:val="000E4EAD"/>
    <w:rsid w:val="000E673E"/>
    <w:rsid w:val="000F252F"/>
    <w:rsid w:val="000F4BC6"/>
    <w:rsid w:val="000F6A1A"/>
    <w:rsid w:val="000F6A1B"/>
    <w:rsid w:val="000F73DA"/>
    <w:rsid w:val="000F792C"/>
    <w:rsid w:val="00101F2D"/>
    <w:rsid w:val="00103DD6"/>
    <w:rsid w:val="001119BA"/>
    <w:rsid w:val="0011451C"/>
    <w:rsid w:val="00117216"/>
    <w:rsid w:val="001219D8"/>
    <w:rsid w:val="00123B3E"/>
    <w:rsid w:val="00124DE1"/>
    <w:rsid w:val="00131EB1"/>
    <w:rsid w:val="001353D8"/>
    <w:rsid w:val="00137D4B"/>
    <w:rsid w:val="00142410"/>
    <w:rsid w:val="0014671D"/>
    <w:rsid w:val="001467D6"/>
    <w:rsid w:val="00147B11"/>
    <w:rsid w:val="00150B7E"/>
    <w:rsid w:val="001520F7"/>
    <w:rsid w:val="0016097E"/>
    <w:rsid w:val="00162275"/>
    <w:rsid w:val="001624B4"/>
    <w:rsid w:val="00165FAD"/>
    <w:rsid w:val="00167D83"/>
    <w:rsid w:val="00174809"/>
    <w:rsid w:val="00174F43"/>
    <w:rsid w:val="00180C06"/>
    <w:rsid w:val="001816C6"/>
    <w:rsid w:val="00191426"/>
    <w:rsid w:val="00192BEE"/>
    <w:rsid w:val="00193815"/>
    <w:rsid w:val="001A0311"/>
    <w:rsid w:val="001A2A1D"/>
    <w:rsid w:val="001A5536"/>
    <w:rsid w:val="001A61E4"/>
    <w:rsid w:val="001A7D1E"/>
    <w:rsid w:val="001B069B"/>
    <w:rsid w:val="001B4409"/>
    <w:rsid w:val="001B45AA"/>
    <w:rsid w:val="001B774B"/>
    <w:rsid w:val="001C1E28"/>
    <w:rsid w:val="001C325E"/>
    <w:rsid w:val="001C536C"/>
    <w:rsid w:val="001C5559"/>
    <w:rsid w:val="001C6687"/>
    <w:rsid w:val="001C79EE"/>
    <w:rsid w:val="001D2CB3"/>
    <w:rsid w:val="001D5282"/>
    <w:rsid w:val="001D55E9"/>
    <w:rsid w:val="001E1357"/>
    <w:rsid w:val="001E25B9"/>
    <w:rsid w:val="001E6C7F"/>
    <w:rsid w:val="001F12E4"/>
    <w:rsid w:val="001F255A"/>
    <w:rsid w:val="001F3427"/>
    <w:rsid w:val="001F367A"/>
    <w:rsid w:val="001F5D07"/>
    <w:rsid w:val="00210BBD"/>
    <w:rsid w:val="0021625A"/>
    <w:rsid w:val="002229FD"/>
    <w:rsid w:val="00223220"/>
    <w:rsid w:val="0022743F"/>
    <w:rsid w:val="00230E49"/>
    <w:rsid w:val="002311F0"/>
    <w:rsid w:val="002374C8"/>
    <w:rsid w:val="0024219F"/>
    <w:rsid w:val="00246B06"/>
    <w:rsid w:val="0025135F"/>
    <w:rsid w:val="00252522"/>
    <w:rsid w:val="0025260A"/>
    <w:rsid w:val="00253C26"/>
    <w:rsid w:val="002541C1"/>
    <w:rsid w:val="00257167"/>
    <w:rsid w:val="00257622"/>
    <w:rsid w:val="00260289"/>
    <w:rsid w:val="002611E6"/>
    <w:rsid w:val="00261572"/>
    <w:rsid w:val="00263EF5"/>
    <w:rsid w:val="00266363"/>
    <w:rsid w:val="00267010"/>
    <w:rsid w:val="00270C0F"/>
    <w:rsid w:val="00270F55"/>
    <w:rsid w:val="00271671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1149"/>
    <w:rsid w:val="002A2F20"/>
    <w:rsid w:val="002A3E24"/>
    <w:rsid w:val="002A4F30"/>
    <w:rsid w:val="002A682F"/>
    <w:rsid w:val="002A7212"/>
    <w:rsid w:val="002B0C76"/>
    <w:rsid w:val="002B4F41"/>
    <w:rsid w:val="002C0D3A"/>
    <w:rsid w:val="002C3A9F"/>
    <w:rsid w:val="002C635A"/>
    <w:rsid w:val="002D1280"/>
    <w:rsid w:val="002D22F3"/>
    <w:rsid w:val="002D3939"/>
    <w:rsid w:val="002E05D5"/>
    <w:rsid w:val="002E0673"/>
    <w:rsid w:val="002E1A19"/>
    <w:rsid w:val="002E4072"/>
    <w:rsid w:val="002E7E60"/>
    <w:rsid w:val="002E7EA1"/>
    <w:rsid w:val="002F02AE"/>
    <w:rsid w:val="002F0566"/>
    <w:rsid w:val="002F2F19"/>
    <w:rsid w:val="002F43C0"/>
    <w:rsid w:val="00315927"/>
    <w:rsid w:val="00316534"/>
    <w:rsid w:val="00321360"/>
    <w:rsid w:val="003217D3"/>
    <w:rsid w:val="00322D6E"/>
    <w:rsid w:val="00323102"/>
    <w:rsid w:val="003231BD"/>
    <w:rsid w:val="00324ECB"/>
    <w:rsid w:val="0032552D"/>
    <w:rsid w:val="003257B7"/>
    <w:rsid w:val="003302A6"/>
    <w:rsid w:val="00330D13"/>
    <w:rsid w:val="00333B49"/>
    <w:rsid w:val="00334ECE"/>
    <w:rsid w:val="00335CB7"/>
    <w:rsid w:val="00341060"/>
    <w:rsid w:val="00341F3E"/>
    <w:rsid w:val="00343A57"/>
    <w:rsid w:val="00343CA8"/>
    <w:rsid w:val="003454C4"/>
    <w:rsid w:val="00346238"/>
    <w:rsid w:val="00352491"/>
    <w:rsid w:val="00355166"/>
    <w:rsid w:val="003601F6"/>
    <w:rsid w:val="00362EB7"/>
    <w:rsid w:val="00363817"/>
    <w:rsid w:val="0037081A"/>
    <w:rsid w:val="003725F2"/>
    <w:rsid w:val="00372DC3"/>
    <w:rsid w:val="00373DE2"/>
    <w:rsid w:val="003741E8"/>
    <w:rsid w:val="003758A0"/>
    <w:rsid w:val="00375917"/>
    <w:rsid w:val="00375C62"/>
    <w:rsid w:val="00376025"/>
    <w:rsid w:val="0037757C"/>
    <w:rsid w:val="00377E3F"/>
    <w:rsid w:val="0038060A"/>
    <w:rsid w:val="0038067A"/>
    <w:rsid w:val="00381E5D"/>
    <w:rsid w:val="00383F4B"/>
    <w:rsid w:val="00385A1B"/>
    <w:rsid w:val="00387983"/>
    <w:rsid w:val="00394817"/>
    <w:rsid w:val="003A0C81"/>
    <w:rsid w:val="003A120A"/>
    <w:rsid w:val="003A2FA3"/>
    <w:rsid w:val="003A4F63"/>
    <w:rsid w:val="003B0237"/>
    <w:rsid w:val="003B49C8"/>
    <w:rsid w:val="003B6815"/>
    <w:rsid w:val="003B6F21"/>
    <w:rsid w:val="003C1F43"/>
    <w:rsid w:val="003C299C"/>
    <w:rsid w:val="003C5948"/>
    <w:rsid w:val="003D1FCD"/>
    <w:rsid w:val="003D20B7"/>
    <w:rsid w:val="003D6C6F"/>
    <w:rsid w:val="003E033B"/>
    <w:rsid w:val="003E2C68"/>
    <w:rsid w:val="003E35FC"/>
    <w:rsid w:val="003E4DD8"/>
    <w:rsid w:val="003E55FF"/>
    <w:rsid w:val="003F1253"/>
    <w:rsid w:val="003F2221"/>
    <w:rsid w:val="003F490E"/>
    <w:rsid w:val="003F64E2"/>
    <w:rsid w:val="003F7237"/>
    <w:rsid w:val="003F745B"/>
    <w:rsid w:val="003F7A0D"/>
    <w:rsid w:val="004005BD"/>
    <w:rsid w:val="004006E1"/>
    <w:rsid w:val="00401E4A"/>
    <w:rsid w:val="00405F7B"/>
    <w:rsid w:val="00410CDA"/>
    <w:rsid w:val="00414329"/>
    <w:rsid w:val="00415E66"/>
    <w:rsid w:val="004230C1"/>
    <w:rsid w:val="00431C61"/>
    <w:rsid w:val="00434E2A"/>
    <w:rsid w:val="00436A91"/>
    <w:rsid w:val="004378F0"/>
    <w:rsid w:val="00443A10"/>
    <w:rsid w:val="00443DF3"/>
    <w:rsid w:val="00452084"/>
    <w:rsid w:val="004539F0"/>
    <w:rsid w:val="00453AFC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4C49"/>
    <w:rsid w:val="00496DA0"/>
    <w:rsid w:val="00497E64"/>
    <w:rsid w:val="004A0686"/>
    <w:rsid w:val="004A16B7"/>
    <w:rsid w:val="004A22D6"/>
    <w:rsid w:val="004A7062"/>
    <w:rsid w:val="004B12C2"/>
    <w:rsid w:val="004B1942"/>
    <w:rsid w:val="004B5A36"/>
    <w:rsid w:val="004B5A3B"/>
    <w:rsid w:val="004B5C60"/>
    <w:rsid w:val="004B75C8"/>
    <w:rsid w:val="004C1FBE"/>
    <w:rsid w:val="004C46DF"/>
    <w:rsid w:val="004D0BD0"/>
    <w:rsid w:val="004D3894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1211"/>
    <w:rsid w:val="004F7424"/>
    <w:rsid w:val="0050113E"/>
    <w:rsid w:val="005035AF"/>
    <w:rsid w:val="00507A8D"/>
    <w:rsid w:val="00510A4C"/>
    <w:rsid w:val="00510ABE"/>
    <w:rsid w:val="0051116E"/>
    <w:rsid w:val="0051317E"/>
    <w:rsid w:val="005139CE"/>
    <w:rsid w:val="005176CA"/>
    <w:rsid w:val="005213B0"/>
    <w:rsid w:val="00527055"/>
    <w:rsid w:val="00527FA0"/>
    <w:rsid w:val="005312C4"/>
    <w:rsid w:val="00532BC1"/>
    <w:rsid w:val="00533AF0"/>
    <w:rsid w:val="00534856"/>
    <w:rsid w:val="005352C4"/>
    <w:rsid w:val="00541A3A"/>
    <w:rsid w:val="00542403"/>
    <w:rsid w:val="00545898"/>
    <w:rsid w:val="00545A0B"/>
    <w:rsid w:val="005460BA"/>
    <w:rsid w:val="00553F85"/>
    <w:rsid w:val="00554104"/>
    <w:rsid w:val="00554B2B"/>
    <w:rsid w:val="005562E5"/>
    <w:rsid w:val="00563C22"/>
    <w:rsid w:val="00567319"/>
    <w:rsid w:val="00573199"/>
    <w:rsid w:val="005732A9"/>
    <w:rsid w:val="005746F3"/>
    <w:rsid w:val="00574DED"/>
    <w:rsid w:val="00576F2C"/>
    <w:rsid w:val="00577712"/>
    <w:rsid w:val="005825E8"/>
    <w:rsid w:val="00582D5B"/>
    <w:rsid w:val="00585EA0"/>
    <w:rsid w:val="0059059C"/>
    <w:rsid w:val="00591280"/>
    <w:rsid w:val="00594372"/>
    <w:rsid w:val="00595116"/>
    <w:rsid w:val="005A0252"/>
    <w:rsid w:val="005B17AF"/>
    <w:rsid w:val="005B2879"/>
    <w:rsid w:val="005B2C1F"/>
    <w:rsid w:val="005B3660"/>
    <w:rsid w:val="005B4AF9"/>
    <w:rsid w:val="005C10B5"/>
    <w:rsid w:val="005C16E1"/>
    <w:rsid w:val="005C230C"/>
    <w:rsid w:val="005C55EF"/>
    <w:rsid w:val="005C6D6E"/>
    <w:rsid w:val="005D0F2C"/>
    <w:rsid w:val="005D33FD"/>
    <w:rsid w:val="005D45E0"/>
    <w:rsid w:val="005D6293"/>
    <w:rsid w:val="005D6788"/>
    <w:rsid w:val="005D78C5"/>
    <w:rsid w:val="005E5F2D"/>
    <w:rsid w:val="005F354C"/>
    <w:rsid w:val="005F54B7"/>
    <w:rsid w:val="00600B3D"/>
    <w:rsid w:val="006043F1"/>
    <w:rsid w:val="006057B9"/>
    <w:rsid w:val="00605B03"/>
    <w:rsid w:val="0060794D"/>
    <w:rsid w:val="006150EA"/>
    <w:rsid w:val="00621ECD"/>
    <w:rsid w:val="006228D8"/>
    <w:rsid w:val="00626D99"/>
    <w:rsid w:val="00630EE3"/>
    <w:rsid w:val="006323A1"/>
    <w:rsid w:val="00632528"/>
    <w:rsid w:val="006378FA"/>
    <w:rsid w:val="00640A7D"/>
    <w:rsid w:val="0064144A"/>
    <w:rsid w:val="00643789"/>
    <w:rsid w:val="0065141E"/>
    <w:rsid w:val="00653E5B"/>
    <w:rsid w:val="00655ED9"/>
    <w:rsid w:val="00662D54"/>
    <w:rsid w:val="006648D8"/>
    <w:rsid w:val="00665785"/>
    <w:rsid w:val="006659ED"/>
    <w:rsid w:val="00667A39"/>
    <w:rsid w:val="00672A3B"/>
    <w:rsid w:val="00673DDC"/>
    <w:rsid w:val="0067519D"/>
    <w:rsid w:val="00677A81"/>
    <w:rsid w:val="006819DE"/>
    <w:rsid w:val="00683B14"/>
    <w:rsid w:val="00691346"/>
    <w:rsid w:val="00692D5C"/>
    <w:rsid w:val="006978D0"/>
    <w:rsid w:val="006A0B3E"/>
    <w:rsid w:val="006A2F6F"/>
    <w:rsid w:val="006A31DF"/>
    <w:rsid w:val="006A3E9C"/>
    <w:rsid w:val="006A52AE"/>
    <w:rsid w:val="006A6F72"/>
    <w:rsid w:val="006B03C1"/>
    <w:rsid w:val="006B44C1"/>
    <w:rsid w:val="006B68EB"/>
    <w:rsid w:val="006B709B"/>
    <w:rsid w:val="006C0435"/>
    <w:rsid w:val="006C147B"/>
    <w:rsid w:val="006C24BD"/>
    <w:rsid w:val="006C373B"/>
    <w:rsid w:val="006C3DCD"/>
    <w:rsid w:val="006C3F6A"/>
    <w:rsid w:val="006C50B2"/>
    <w:rsid w:val="006C57CB"/>
    <w:rsid w:val="006D08D5"/>
    <w:rsid w:val="006D5F43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6F69B0"/>
    <w:rsid w:val="00702224"/>
    <w:rsid w:val="00702DCD"/>
    <w:rsid w:val="0070550D"/>
    <w:rsid w:val="007061A1"/>
    <w:rsid w:val="0070714C"/>
    <w:rsid w:val="00712CFA"/>
    <w:rsid w:val="00714A83"/>
    <w:rsid w:val="00714D79"/>
    <w:rsid w:val="00716BE6"/>
    <w:rsid w:val="00721FDA"/>
    <w:rsid w:val="00722A34"/>
    <w:rsid w:val="00723B20"/>
    <w:rsid w:val="007273B2"/>
    <w:rsid w:val="007308B8"/>
    <w:rsid w:val="0074451A"/>
    <w:rsid w:val="007455C1"/>
    <w:rsid w:val="0074571A"/>
    <w:rsid w:val="00746852"/>
    <w:rsid w:val="00747D9D"/>
    <w:rsid w:val="0075125C"/>
    <w:rsid w:val="00751F91"/>
    <w:rsid w:val="0075294C"/>
    <w:rsid w:val="00752C62"/>
    <w:rsid w:val="007557CA"/>
    <w:rsid w:val="007634F3"/>
    <w:rsid w:val="00770C2A"/>
    <w:rsid w:val="0077415D"/>
    <w:rsid w:val="00774DB5"/>
    <w:rsid w:val="00775B9D"/>
    <w:rsid w:val="007804FB"/>
    <w:rsid w:val="007849C5"/>
    <w:rsid w:val="00784EEA"/>
    <w:rsid w:val="00786C93"/>
    <w:rsid w:val="007935A2"/>
    <w:rsid w:val="007956C1"/>
    <w:rsid w:val="007A212C"/>
    <w:rsid w:val="007A2F20"/>
    <w:rsid w:val="007B2010"/>
    <w:rsid w:val="007B209D"/>
    <w:rsid w:val="007B21E9"/>
    <w:rsid w:val="007B3A69"/>
    <w:rsid w:val="007B4C8B"/>
    <w:rsid w:val="007B6A6E"/>
    <w:rsid w:val="007B7089"/>
    <w:rsid w:val="007B70A2"/>
    <w:rsid w:val="007B7A4E"/>
    <w:rsid w:val="007C0365"/>
    <w:rsid w:val="007C1C7A"/>
    <w:rsid w:val="007C1ECB"/>
    <w:rsid w:val="007C4CA8"/>
    <w:rsid w:val="007C53EB"/>
    <w:rsid w:val="007D03AB"/>
    <w:rsid w:val="007D32A7"/>
    <w:rsid w:val="007D4E86"/>
    <w:rsid w:val="007E0F8A"/>
    <w:rsid w:val="007E1E7C"/>
    <w:rsid w:val="007E1FFC"/>
    <w:rsid w:val="007E5DA2"/>
    <w:rsid w:val="007E6FCB"/>
    <w:rsid w:val="007E7167"/>
    <w:rsid w:val="007F3472"/>
    <w:rsid w:val="007F6DFF"/>
    <w:rsid w:val="00803F42"/>
    <w:rsid w:val="008050F6"/>
    <w:rsid w:val="00810617"/>
    <w:rsid w:val="008200CF"/>
    <w:rsid w:val="008217A8"/>
    <w:rsid w:val="00823AC3"/>
    <w:rsid w:val="00830DCD"/>
    <w:rsid w:val="00840A14"/>
    <w:rsid w:val="00842041"/>
    <w:rsid w:val="0084512B"/>
    <w:rsid w:val="00845ABE"/>
    <w:rsid w:val="00845C76"/>
    <w:rsid w:val="00846D47"/>
    <w:rsid w:val="00847DA3"/>
    <w:rsid w:val="00851683"/>
    <w:rsid w:val="0086074E"/>
    <w:rsid w:val="00861659"/>
    <w:rsid w:val="008632A4"/>
    <w:rsid w:val="00864272"/>
    <w:rsid w:val="00865543"/>
    <w:rsid w:val="008718B0"/>
    <w:rsid w:val="00877F1D"/>
    <w:rsid w:val="00880A6F"/>
    <w:rsid w:val="0088150A"/>
    <w:rsid w:val="008865FB"/>
    <w:rsid w:val="00886620"/>
    <w:rsid w:val="00886D7B"/>
    <w:rsid w:val="00887281"/>
    <w:rsid w:val="00891C0A"/>
    <w:rsid w:val="00892B47"/>
    <w:rsid w:val="00897BED"/>
    <w:rsid w:val="00897C07"/>
    <w:rsid w:val="008A2685"/>
    <w:rsid w:val="008B0322"/>
    <w:rsid w:val="008B2984"/>
    <w:rsid w:val="008B3051"/>
    <w:rsid w:val="008B67AB"/>
    <w:rsid w:val="008B7F8B"/>
    <w:rsid w:val="008C435E"/>
    <w:rsid w:val="008C4764"/>
    <w:rsid w:val="008C4F24"/>
    <w:rsid w:val="008C65F3"/>
    <w:rsid w:val="008C6DC4"/>
    <w:rsid w:val="008D19CA"/>
    <w:rsid w:val="008D3AF7"/>
    <w:rsid w:val="008E01B9"/>
    <w:rsid w:val="008E69C5"/>
    <w:rsid w:val="008E7509"/>
    <w:rsid w:val="008F12E3"/>
    <w:rsid w:val="008F6285"/>
    <w:rsid w:val="00901A16"/>
    <w:rsid w:val="00902531"/>
    <w:rsid w:val="00903547"/>
    <w:rsid w:val="0090364A"/>
    <w:rsid w:val="00914618"/>
    <w:rsid w:val="0091637C"/>
    <w:rsid w:val="00917F7B"/>
    <w:rsid w:val="009264E2"/>
    <w:rsid w:val="00927491"/>
    <w:rsid w:val="0093185C"/>
    <w:rsid w:val="0093770D"/>
    <w:rsid w:val="0094383F"/>
    <w:rsid w:val="009449B1"/>
    <w:rsid w:val="00945EB8"/>
    <w:rsid w:val="009464AD"/>
    <w:rsid w:val="00946914"/>
    <w:rsid w:val="00947A45"/>
    <w:rsid w:val="00950319"/>
    <w:rsid w:val="00954FA1"/>
    <w:rsid w:val="00956BC6"/>
    <w:rsid w:val="009652D7"/>
    <w:rsid w:val="00966DF2"/>
    <w:rsid w:val="009710FE"/>
    <w:rsid w:val="00971EA0"/>
    <w:rsid w:val="00972050"/>
    <w:rsid w:val="00973859"/>
    <w:rsid w:val="00973C5C"/>
    <w:rsid w:val="00980F31"/>
    <w:rsid w:val="00981D2E"/>
    <w:rsid w:val="00987232"/>
    <w:rsid w:val="00987D9B"/>
    <w:rsid w:val="00990B7E"/>
    <w:rsid w:val="00991DEC"/>
    <w:rsid w:val="009923EF"/>
    <w:rsid w:val="009934C1"/>
    <w:rsid w:val="00994554"/>
    <w:rsid w:val="00996A17"/>
    <w:rsid w:val="009A2322"/>
    <w:rsid w:val="009A31B1"/>
    <w:rsid w:val="009A37F6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B61E6"/>
    <w:rsid w:val="009B7ED3"/>
    <w:rsid w:val="009C40FF"/>
    <w:rsid w:val="009C6F8B"/>
    <w:rsid w:val="009C7037"/>
    <w:rsid w:val="009D202F"/>
    <w:rsid w:val="009D2F70"/>
    <w:rsid w:val="009D3088"/>
    <w:rsid w:val="009D3713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9F5BB1"/>
    <w:rsid w:val="00A02A5F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1C4E"/>
    <w:rsid w:val="00A23D33"/>
    <w:rsid w:val="00A2410D"/>
    <w:rsid w:val="00A26987"/>
    <w:rsid w:val="00A27728"/>
    <w:rsid w:val="00A33E9F"/>
    <w:rsid w:val="00A36DF5"/>
    <w:rsid w:val="00A37FF7"/>
    <w:rsid w:val="00A44F69"/>
    <w:rsid w:val="00A502B1"/>
    <w:rsid w:val="00A512D0"/>
    <w:rsid w:val="00A52A4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1809"/>
    <w:rsid w:val="00A94E3E"/>
    <w:rsid w:val="00A954AE"/>
    <w:rsid w:val="00AA6C56"/>
    <w:rsid w:val="00AA6E5F"/>
    <w:rsid w:val="00AB1950"/>
    <w:rsid w:val="00AB76E1"/>
    <w:rsid w:val="00AC469F"/>
    <w:rsid w:val="00AC7730"/>
    <w:rsid w:val="00AD7360"/>
    <w:rsid w:val="00AD7864"/>
    <w:rsid w:val="00AE0E03"/>
    <w:rsid w:val="00AE23AC"/>
    <w:rsid w:val="00AE480F"/>
    <w:rsid w:val="00AE66DF"/>
    <w:rsid w:val="00AF411D"/>
    <w:rsid w:val="00AF5218"/>
    <w:rsid w:val="00AF52DA"/>
    <w:rsid w:val="00AF6276"/>
    <w:rsid w:val="00AF6304"/>
    <w:rsid w:val="00AF7454"/>
    <w:rsid w:val="00B014AF"/>
    <w:rsid w:val="00B05B02"/>
    <w:rsid w:val="00B067AD"/>
    <w:rsid w:val="00B06FFC"/>
    <w:rsid w:val="00B10249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8F"/>
    <w:rsid w:val="00B52634"/>
    <w:rsid w:val="00B5292E"/>
    <w:rsid w:val="00B56C66"/>
    <w:rsid w:val="00B62167"/>
    <w:rsid w:val="00B63267"/>
    <w:rsid w:val="00B63846"/>
    <w:rsid w:val="00B6532F"/>
    <w:rsid w:val="00B7234A"/>
    <w:rsid w:val="00B76735"/>
    <w:rsid w:val="00B77B11"/>
    <w:rsid w:val="00B77EE4"/>
    <w:rsid w:val="00B8100A"/>
    <w:rsid w:val="00B81108"/>
    <w:rsid w:val="00B82A33"/>
    <w:rsid w:val="00B8622A"/>
    <w:rsid w:val="00B862B2"/>
    <w:rsid w:val="00B8702D"/>
    <w:rsid w:val="00B90A2C"/>
    <w:rsid w:val="00B91BAF"/>
    <w:rsid w:val="00BA7F87"/>
    <w:rsid w:val="00BB136F"/>
    <w:rsid w:val="00BC12C5"/>
    <w:rsid w:val="00BC60F7"/>
    <w:rsid w:val="00BC7EAB"/>
    <w:rsid w:val="00BD29EE"/>
    <w:rsid w:val="00BD4660"/>
    <w:rsid w:val="00BD5084"/>
    <w:rsid w:val="00BD6B33"/>
    <w:rsid w:val="00BD71AD"/>
    <w:rsid w:val="00BE0C4C"/>
    <w:rsid w:val="00BE2595"/>
    <w:rsid w:val="00BE25A2"/>
    <w:rsid w:val="00BE2AEB"/>
    <w:rsid w:val="00BE2E2E"/>
    <w:rsid w:val="00BE7FB1"/>
    <w:rsid w:val="00BF0207"/>
    <w:rsid w:val="00BF2415"/>
    <w:rsid w:val="00BF360A"/>
    <w:rsid w:val="00BF4747"/>
    <w:rsid w:val="00BF4E50"/>
    <w:rsid w:val="00BF614D"/>
    <w:rsid w:val="00BF6A57"/>
    <w:rsid w:val="00C03CD1"/>
    <w:rsid w:val="00C0748B"/>
    <w:rsid w:val="00C13C71"/>
    <w:rsid w:val="00C14847"/>
    <w:rsid w:val="00C14C58"/>
    <w:rsid w:val="00C17122"/>
    <w:rsid w:val="00C20A6B"/>
    <w:rsid w:val="00C2644D"/>
    <w:rsid w:val="00C26D8E"/>
    <w:rsid w:val="00C27163"/>
    <w:rsid w:val="00C3138C"/>
    <w:rsid w:val="00C31A0D"/>
    <w:rsid w:val="00C327CE"/>
    <w:rsid w:val="00C32F83"/>
    <w:rsid w:val="00C34C14"/>
    <w:rsid w:val="00C40B74"/>
    <w:rsid w:val="00C4105A"/>
    <w:rsid w:val="00C42283"/>
    <w:rsid w:val="00C424AD"/>
    <w:rsid w:val="00C476DC"/>
    <w:rsid w:val="00C47D5D"/>
    <w:rsid w:val="00C5360C"/>
    <w:rsid w:val="00C56275"/>
    <w:rsid w:val="00C61965"/>
    <w:rsid w:val="00C63B70"/>
    <w:rsid w:val="00C65AFD"/>
    <w:rsid w:val="00C673BE"/>
    <w:rsid w:val="00C67F18"/>
    <w:rsid w:val="00C716CE"/>
    <w:rsid w:val="00C71B22"/>
    <w:rsid w:val="00C7365E"/>
    <w:rsid w:val="00C75EA7"/>
    <w:rsid w:val="00C813BA"/>
    <w:rsid w:val="00C82A78"/>
    <w:rsid w:val="00C8565A"/>
    <w:rsid w:val="00C87F12"/>
    <w:rsid w:val="00C90581"/>
    <w:rsid w:val="00C92B08"/>
    <w:rsid w:val="00C92E6C"/>
    <w:rsid w:val="00CA0462"/>
    <w:rsid w:val="00CA4339"/>
    <w:rsid w:val="00CB0B4C"/>
    <w:rsid w:val="00CB0D50"/>
    <w:rsid w:val="00CB0FC1"/>
    <w:rsid w:val="00CB1CF9"/>
    <w:rsid w:val="00CB2EA5"/>
    <w:rsid w:val="00CB3C56"/>
    <w:rsid w:val="00CB3C67"/>
    <w:rsid w:val="00CB528D"/>
    <w:rsid w:val="00CB66BF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F6193"/>
    <w:rsid w:val="00CF63A4"/>
    <w:rsid w:val="00CF65A6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6FD"/>
    <w:rsid w:val="00D17D2E"/>
    <w:rsid w:val="00D212C4"/>
    <w:rsid w:val="00D21689"/>
    <w:rsid w:val="00D24542"/>
    <w:rsid w:val="00D24C87"/>
    <w:rsid w:val="00D258BF"/>
    <w:rsid w:val="00D302A9"/>
    <w:rsid w:val="00D32FCB"/>
    <w:rsid w:val="00D35FBB"/>
    <w:rsid w:val="00D366D7"/>
    <w:rsid w:val="00D36D6B"/>
    <w:rsid w:val="00D41760"/>
    <w:rsid w:val="00D424C3"/>
    <w:rsid w:val="00D42997"/>
    <w:rsid w:val="00D42CA4"/>
    <w:rsid w:val="00D45E3E"/>
    <w:rsid w:val="00D463A6"/>
    <w:rsid w:val="00D47886"/>
    <w:rsid w:val="00D50A7F"/>
    <w:rsid w:val="00D51092"/>
    <w:rsid w:val="00D531B2"/>
    <w:rsid w:val="00D5545B"/>
    <w:rsid w:val="00D57723"/>
    <w:rsid w:val="00D62B1D"/>
    <w:rsid w:val="00D65DD6"/>
    <w:rsid w:val="00D667C0"/>
    <w:rsid w:val="00D6689D"/>
    <w:rsid w:val="00D67FCA"/>
    <w:rsid w:val="00D708C9"/>
    <w:rsid w:val="00D71921"/>
    <w:rsid w:val="00D71D8C"/>
    <w:rsid w:val="00D724D9"/>
    <w:rsid w:val="00D732A1"/>
    <w:rsid w:val="00D7473A"/>
    <w:rsid w:val="00D75EF3"/>
    <w:rsid w:val="00D77681"/>
    <w:rsid w:val="00D81D84"/>
    <w:rsid w:val="00D86151"/>
    <w:rsid w:val="00D877A6"/>
    <w:rsid w:val="00D9309C"/>
    <w:rsid w:val="00D96145"/>
    <w:rsid w:val="00DA2353"/>
    <w:rsid w:val="00DA5B55"/>
    <w:rsid w:val="00DA6553"/>
    <w:rsid w:val="00DB0BF9"/>
    <w:rsid w:val="00DB34D3"/>
    <w:rsid w:val="00DB4220"/>
    <w:rsid w:val="00DC2E3A"/>
    <w:rsid w:val="00DC37AD"/>
    <w:rsid w:val="00DC7B03"/>
    <w:rsid w:val="00DD20E2"/>
    <w:rsid w:val="00DD49DE"/>
    <w:rsid w:val="00DE0530"/>
    <w:rsid w:val="00DE428B"/>
    <w:rsid w:val="00DE56F9"/>
    <w:rsid w:val="00DE73BE"/>
    <w:rsid w:val="00DF17B7"/>
    <w:rsid w:val="00DF4F58"/>
    <w:rsid w:val="00E03431"/>
    <w:rsid w:val="00E036C2"/>
    <w:rsid w:val="00E0561C"/>
    <w:rsid w:val="00E146A4"/>
    <w:rsid w:val="00E14FF5"/>
    <w:rsid w:val="00E20313"/>
    <w:rsid w:val="00E20627"/>
    <w:rsid w:val="00E20AE6"/>
    <w:rsid w:val="00E20DE5"/>
    <w:rsid w:val="00E2303F"/>
    <w:rsid w:val="00E245E2"/>
    <w:rsid w:val="00E258F3"/>
    <w:rsid w:val="00E30046"/>
    <w:rsid w:val="00E31586"/>
    <w:rsid w:val="00E328E3"/>
    <w:rsid w:val="00E32B15"/>
    <w:rsid w:val="00E360AB"/>
    <w:rsid w:val="00E37AEC"/>
    <w:rsid w:val="00E40261"/>
    <w:rsid w:val="00E410FD"/>
    <w:rsid w:val="00E41970"/>
    <w:rsid w:val="00E42080"/>
    <w:rsid w:val="00E43169"/>
    <w:rsid w:val="00E454F2"/>
    <w:rsid w:val="00E46E40"/>
    <w:rsid w:val="00E50B2D"/>
    <w:rsid w:val="00E51569"/>
    <w:rsid w:val="00E517EC"/>
    <w:rsid w:val="00E53B9C"/>
    <w:rsid w:val="00E56348"/>
    <w:rsid w:val="00E56D2A"/>
    <w:rsid w:val="00E60A8B"/>
    <w:rsid w:val="00E61FBB"/>
    <w:rsid w:val="00E64EE7"/>
    <w:rsid w:val="00E66302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3658"/>
    <w:rsid w:val="00EB5024"/>
    <w:rsid w:val="00EB551F"/>
    <w:rsid w:val="00EB6E70"/>
    <w:rsid w:val="00EC0FA9"/>
    <w:rsid w:val="00EC1619"/>
    <w:rsid w:val="00EC2C0A"/>
    <w:rsid w:val="00EC5163"/>
    <w:rsid w:val="00EC5F9E"/>
    <w:rsid w:val="00ED0713"/>
    <w:rsid w:val="00ED1440"/>
    <w:rsid w:val="00ED1FE2"/>
    <w:rsid w:val="00ED417A"/>
    <w:rsid w:val="00ED601B"/>
    <w:rsid w:val="00ED7D26"/>
    <w:rsid w:val="00ED7FEF"/>
    <w:rsid w:val="00EE268B"/>
    <w:rsid w:val="00EF16FF"/>
    <w:rsid w:val="00EF2875"/>
    <w:rsid w:val="00EF2BE7"/>
    <w:rsid w:val="00EF37AD"/>
    <w:rsid w:val="00EF38D3"/>
    <w:rsid w:val="00EF3ADE"/>
    <w:rsid w:val="00EF3F33"/>
    <w:rsid w:val="00EF5C62"/>
    <w:rsid w:val="00F01F57"/>
    <w:rsid w:val="00F03B8F"/>
    <w:rsid w:val="00F14A81"/>
    <w:rsid w:val="00F163E3"/>
    <w:rsid w:val="00F173F3"/>
    <w:rsid w:val="00F17645"/>
    <w:rsid w:val="00F257A6"/>
    <w:rsid w:val="00F264A4"/>
    <w:rsid w:val="00F26D7A"/>
    <w:rsid w:val="00F26E32"/>
    <w:rsid w:val="00F27A68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56B15"/>
    <w:rsid w:val="00F636FD"/>
    <w:rsid w:val="00F75212"/>
    <w:rsid w:val="00F762FF"/>
    <w:rsid w:val="00F80E84"/>
    <w:rsid w:val="00F80EA2"/>
    <w:rsid w:val="00F8205C"/>
    <w:rsid w:val="00F84A0F"/>
    <w:rsid w:val="00F85784"/>
    <w:rsid w:val="00F85C84"/>
    <w:rsid w:val="00F92D8A"/>
    <w:rsid w:val="00F93231"/>
    <w:rsid w:val="00F95318"/>
    <w:rsid w:val="00F97D90"/>
    <w:rsid w:val="00FA02C5"/>
    <w:rsid w:val="00FA051D"/>
    <w:rsid w:val="00FA367B"/>
    <w:rsid w:val="00FA797C"/>
    <w:rsid w:val="00FA7A45"/>
    <w:rsid w:val="00FB03AD"/>
    <w:rsid w:val="00FB040C"/>
    <w:rsid w:val="00FB0DD9"/>
    <w:rsid w:val="00FB19B0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53AD"/>
    <w:rsid w:val="00FE683B"/>
    <w:rsid w:val="00FF0702"/>
    <w:rsid w:val="00FF0865"/>
    <w:rsid w:val="00FF249C"/>
    <w:rsid w:val="00FF3B5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D87DD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  <w:style w:type="character" w:styleId="af5">
    <w:name w:val="Placeholder Text"/>
    <w:basedOn w:val="a0"/>
    <w:uiPriority w:val="99"/>
    <w:semiHidden/>
    <w:rsid w:val="00FF7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9E1F-4AA3-4B80-AF54-FB128A19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Реук Любовь Викторовна</cp:lastModifiedBy>
  <cp:revision>11</cp:revision>
  <cp:lastPrinted>2019-06-27T01:14:00Z</cp:lastPrinted>
  <dcterms:created xsi:type="dcterms:W3CDTF">2019-06-27T03:37:00Z</dcterms:created>
  <dcterms:modified xsi:type="dcterms:W3CDTF">2021-07-08T04:46:00Z</dcterms:modified>
</cp:coreProperties>
</file>