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10A" w:rsidRPr="008D31AF" w:rsidRDefault="001F410A">
      <w:pPr>
        <w:rPr>
          <w:sz w:val="22"/>
        </w:rPr>
      </w:pPr>
    </w:p>
    <w:tbl>
      <w:tblPr>
        <w:tblpPr w:leftFromText="180" w:rightFromText="180" w:vertAnchor="text" w:horzAnchor="margin" w:tblpXSpec="center" w:tblpY="-13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34602" w:rsidRPr="00E676E3" w:rsidTr="00880A4C">
        <w:tc>
          <w:tcPr>
            <w:tcW w:w="10314" w:type="dxa"/>
          </w:tcPr>
          <w:p w:rsidR="00234602" w:rsidRPr="00E676E3" w:rsidRDefault="00234602" w:rsidP="00B2441E">
            <w:pPr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7377F8" wp14:editId="06CE34E5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602" w:rsidRPr="00E676E3" w:rsidTr="00880A4C">
        <w:tc>
          <w:tcPr>
            <w:tcW w:w="10314" w:type="dxa"/>
          </w:tcPr>
          <w:p w:rsidR="00234602" w:rsidRPr="00555148" w:rsidRDefault="00234602" w:rsidP="00B2441E">
            <w:pPr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55148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234602" w:rsidRPr="00E676E3" w:rsidTr="00880A4C">
        <w:tc>
          <w:tcPr>
            <w:tcW w:w="10314" w:type="dxa"/>
          </w:tcPr>
          <w:p w:rsidR="00234602" w:rsidRPr="00555148" w:rsidRDefault="00234602" w:rsidP="00B2441E">
            <w:pPr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555148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555148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234602" w:rsidRPr="00E676E3" w:rsidTr="00880A4C">
        <w:tc>
          <w:tcPr>
            <w:tcW w:w="10314" w:type="dxa"/>
          </w:tcPr>
          <w:p w:rsidR="00234602" w:rsidRPr="00E676E3" w:rsidRDefault="00234602" w:rsidP="00B244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FCFF9D4" wp14:editId="58AFFC2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90170</wp:posOffset>
                      </wp:positionV>
                      <wp:extent cx="6511290" cy="0"/>
                      <wp:effectExtent l="0" t="19050" r="2286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12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FC82BC3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7.1pt" to="507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4602" w:rsidRPr="00E676E3" w:rsidRDefault="00234602" w:rsidP="00282F48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76E3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234602" w:rsidRPr="00E676E3" w:rsidRDefault="00234602" w:rsidP="00234602">
      <w:pPr>
        <w:rPr>
          <w:rFonts w:ascii="Times New Roman" w:hAnsi="Times New Roman" w:cs="Times New Roman"/>
          <w:b/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9"/>
      </w:tblGrid>
      <w:tr w:rsidR="00234602" w:rsidRPr="00E676E3" w:rsidTr="00282F48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4602" w:rsidRPr="00E676E3" w:rsidRDefault="008D31AF" w:rsidP="008D31AF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>от 22.02.2017</w:t>
            </w:r>
            <w:r w:rsidR="00D420A3">
              <w:rPr>
                <w:szCs w:val="24"/>
              </w:rPr>
              <w:t xml:space="preserve"> № </w:t>
            </w:r>
            <w:r>
              <w:rPr>
                <w:szCs w:val="24"/>
              </w:rPr>
              <w:t>1237</w:t>
            </w:r>
            <w:r w:rsidR="00D420A3">
              <w:rPr>
                <w:szCs w:val="24"/>
              </w:rPr>
              <w:t>-р</w:t>
            </w:r>
          </w:p>
        </w:tc>
      </w:tr>
      <w:tr w:rsidR="00234602" w:rsidRPr="00E676E3" w:rsidTr="00282F48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4602" w:rsidRPr="00E676E3" w:rsidRDefault="008D31AF" w:rsidP="00B2441E">
            <w:pPr>
              <w:pStyle w:val="a4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57-я </w:t>
            </w:r>
            <w:r w:rsidR="00D420A3">
              <w:rPr>
                <w:szCs w:val="24"/>
              </w:rPr>
              <w:t>сессия</w:t>
            </w:r>
          </w:p>
        </w:tc>
      </w:tr>
      <w:tr w:rsidR="00234602" w:rsidRPr="00E676E3" w:rsidTr="00282F48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4602" w:rsidRPr="00B95B44" w:rsidRDefault="00234602" w:rsidP="00B2441E">
            <w:pPr>
              <w:pStyle w:val="a4"/>
              <w:jc w:val="center"/>
              <w:rPr>
                <w:sz w:val="22"/>
                <w:szCs w:val="22"/>
              </w:rPr>
            </w:pPr>
            <w:r w:rsidRPr="00B95B44">
              <w:rPr>
                <w:sz w:val="22"/>
                <w:szCs w:val="22"/>
              </w:rPr>
              <w:t>г</w:t>
            </w:r>
            <w:proofErr w:type="gramStart"/>
            <w:r w:rsidRPr="00B95B44">
              <w:rPr>
                <w:sz w:val="22"/>
                <w:szCs w:val="22"/>
              </w:rPr>
              <w:t>.П</w:t>
            </w:r>
            <w:proofErr w:type="gramEnd"/>
            <w:r w:rsidRPr="00B95B44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234602" w:rsidRPr="00555148" w:rsidRDefault="00234602" w:rsidP="0023460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234602" w:rsidRPr="00BC0AF1" w:rsidTr="00B2441E">
        <w:trPr>
          <w:trHeight w:val="460"/>
        </w:trPr>
        <w:tc>
          <w:tcPr>
            <w:tcW w:w="5495" w:type="dxa"/>
          </w:tcPr>
          <w:p w:rsidR="00234602" w:rsidRPr="00BC0AF1" w:rsidRDefault="00E437F2" w:rsidP="00B2441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принятии</w:t>
            </w:r>
            <w:r w:rsidR="002346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602" w:rsidRPr="00BC0AF1">
              <w:rPr>
                <w:rFonts w:ascii="Times New Roman" w:hAnsi="Times New Roman" w:cs="Times New Roman"/>
                <w:sz w:val="28"/>
                <w:szCs w:val="28"/>
              </w:rPr>
              <w:t>решения о порядке оказания поддержки гражданам и их объединениям, участвующим в охране общественного порядка, создания условий д</w:t>
            </w:r>
            <w:r w:rsidR="00C36D24">
              <w:rPr>
                <w:rFonts w:ascii="Times New Roman" w:hAnsi="Times New Roman" w:cs="Times New Roman"/>
                <w:sz w:val="28"/>
                <w:szCs w:val="28"/>
              </w:rPr>
              <w:t xml:space="preserve">ля деятельности народных дружин </w:t>
            </w:r>
            <w:r w:rsidR="00234602" w:rsidRPr="00BC0AF1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</w:t>
            </w:r>
            <w:proofErr w:type="gramStart"/>
            <w:r w:rsidR="00234602" w:rsidRPr="00BC0AF1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234602" w:rsidRPr="00BC0AF1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</w:tr>
    </w:tbl>
    <w:p w:rsidR="00234602" w:rsidRDefault="00234602" w:rsidP="00234602">
      <w:pPr>
        <w:rPr>
          <w:rFonts w:ascii="Times New Roman" w:hAnsi="Times New Roman" w:cs="Times New Roman"/>
          <w:sz w:val="28"/>
          <w:szCs w:val="28"/>
        </w:rPr>
      </w:pPr>
    </w:p>
    <w:p w:rsidR="00234602" w:rsidRPr="00AF6C4E" w:rsidRDefault="00F47236" w:rsidP="0023460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Рассмотрев</w:t>
      </w:r>
      <w:r w:rsidR="001D110B">
        <w:rPr>
          <w:rFonts w:ascii="Times New Roman" w:hAnsi="Times New Roman" w:cs="Times New Roman"/>
          <w:sz w:val="28"/>
          <w:szCs w:val="28"/>
        </w:rPr>
        <w:t xml:space="preserve"> проект решения</w:t>
      </w:r>
      <w:r w:rsidR="00234602" w:rsidRPr="00AF6C4E">
        <w:rPr>
          <w:rFonts w:ascii="Times New Roman" w:hAnsi="Times New Roman" w:cs="Times New Roman"/>
          <w:sz w:val="28"/>
          <w:szCs w:val="28"/>
        </w:rPr>
        <w:t xml:space="preserve">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Петропавловск-Камчатского городского округа</w:t>
      </w:r>
      <w:r w:rsidR="00644143">
        <w:rPr>
          <w:rFonts w:ascii="Times New Roman" w:hAnsi="Times New Roman" w:cs="Times New Roman"/>
          <w:bCs/>
          <w:sz w:val="28"/>
          <w:szCs w:val="28"/>
        </w:rPr>
        <w:t>, внесенный</w:t>
      </w:r>
      <w:r w:rsidR="00980E1B">
        <w:rPr>
          <w:rFonts w:ascii="Times New Roman" w:hAnsi="Times New Roman" w:cs="Times New Roman"/>
          <w:sz w:val="28"/>
          <w:szCs w:val="28"/>
        </w:rPr>
        <w:t xml:space="preserve"> председателем Городской Думы</w:t>
      </w:r>
      <w:r w:rsidR="00644143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</w:t>
      </w:r>
      <w:r w:rsidR="00CA5969">
        <w:rPr>
          <w:rFonts w:ascii="Times New Roman" w:hAnsi="Times New Roman" w:cs="Times New Roman"/>
          <w:sz w:val="28"/>
          <w:szCs w:val="28"/>
        </w:rPr>
        <w:t xml:space="preserve"> Смирновым С.И</w:t>
      </w:r>
      <w:r w:rsidR="00234602">
        <w:rPr>
          <w:rFonts w:ascii="Times New Roman" w:hAnsi="Times New Roman" w:cs="Times New Roman"/>
          <w:sz w:val="28"/>
          <w:szCs w:val="28"/>
        </w:rPr>
        <w:t>.</w:t>
      </w:r>
      <w:r w:rsidR="00234602" w:rsidRPr="00AF6C4E">
        <w:rPr>
          <w:rFonts w:ascii="Times New Roman" w:hAnsi="Times New Roman" w:cs="Times New Roman"/>
          <w:sz w:val="28"/>
          <w:szCs w:val="28"/>
        </w:rPr>
        <w:t>, в соответствии с пунктом 37 части 1 статьи 16 Федеральног</w:t>
      </w:r>
      <w:r w:rsidR="00757A0F">
        <w:rPr>
          <w:rFonts w:ascii="Times New Roman" w:hAnsi="Times New Roman" w:cs="Times New Roman"/>
          <w:sz w:val="28"/>
          <w:szCs w:val="28"/>
        </w:rPr>
        <w:t xml:space="preserve">о закона от 06.10.2003 № 131-ФЗ </w:t>
      </w:r>
      <w:r w:rsidR="00234602" w:rsidRPr="00AF6C4E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</w:t>
      </w:r>
      <w:proofErr w:type="gramEnd"/>
      <w:r w:rsidR="00234602" w:rsidRPr="00AF6C4E">
        <w:rPr>
          <w:rFonts w:ascii="Times New Roman" w:hAnsi="Times New Roman" w:cs="Times New Roman"/>
          <w:sz w:val="28"/>
          <w:szCs w:val="28"/>
        </w:rPr>
        <w:t xml:space="preserve">», статьей 6 Федерального закона от 02.04.2014 № 44-ФЗ «Об участии граждан в охране общественного порядка», </w:t>
      </w:r>
      <w:hyperlink r:id="rId6" w:history="1">
        <w:r w:rsidR="00234602" w:rsidRPr="00234602">
          <w:rPr>
            <w:rStyle w:val="a3"/>
            <w:rFonts w:ascii="Times New Roman" w:hAnsi="Times New Roman"/>
            <w:bCs/>
            <w:color w:val="auto"/>
            <w:sz w:val="28"/>
            <w:szCs w:val="28"/>
          </w:rPr>
          <w:t xml:space="preserve">Законом Камчатского края от 29.12.2014 № 569 </w:t>
        </w:r>
        <w:r w:rsidR="001C7D23">
          <w:rPr>
            <w:rStyle w:val="a3"/>
            <w:rFonts w:ascii="Times New Roman" w:hAnsi="Times New Roman"/>
            <w:bCs/>
            <w:color w:val="auto"/>
            <w:sz w:val="28"/>
            <w:szCs w:val="28"/>
          </w:rPr>
          <w:t xml:space="preserve">                       </w:t>
        </w:r>
        <w:r w:rsidR="00234602" w:rsidRPr="00234602">
          <w:rPr>
            <w:rStyle w:val="a3"/>
            <w:rFonts w:ascii="Times New Roman" w:hAnsi="Times New Roman"/>
            <w:bCs/>
            <w:color w:val="auto"/>
            <w:sz w:val="28"/>
            <w:szCs w:val="28"/>
          </w:rPr>
          <w:t>«Об обеспечении участия граждан и их объединений в охране общественного порядка в Камчатском крае</w:t>
        </w:r>
      </w:hyperlink>
      <w:r w:rsidR="00234602" w:rsidRPr="00234602">
        <w:rPr>
          <w:rFonts w:ascii="Times New Roman" w:hAnsi="Times New Roman" w:cs="Times New Roman"/>
          <w:sz w:val="28"/>
          <w:szCs w:val="28"/>
        </w:rPr>
        <w:t>»,</w:t>
      </w:r>
      <w:r w:rsidR="00234602" w:rsidRPr="00AF6C4E">
        <w:rPr>
          <w:rFonts w:ascii="Times New Roman" w:hAnsi="Times New Roman" w:cs="Times New Roman"/>
          <w:sz w:val="28"/>
          <w:szCs w:val="28"/>
        </w:rPr>
        <w:t xml:space="preserve"> пунктом 27 части 2 статьи 28</w:t>
      </w:r>
      <w:r w:rsidR="006E5A31">
        <w:rPr>
          <w:rFonts w:ascii="Times New Roman" w:hAnsi="Times New Roman" w:cs="Times New Roman"/>
          <w:sz w:val="28"/>
          <w:szCs w:val="28"/>
        </w:rPr>
        <w:t xml:space="preserve"> </w:t>
      </w:r>
      <w:r w:rsidR="00234602">
        <w:rPr>
          <w:rFonts w:ascii="Times New Roman" w:hAnsi="Times New Roman" w:cs="Times New Roman"/>
          <w:sz w:val="28"/>
          <w:szCs w:val="28"/>
        </w:rPr>
        <w:t xml:space="preserve"> </w:t>
      </w:r>
      <w:r w:rsidR="00234602" w:rsidRPr="00AF6C4E">
        <w:rPr>
          <w:rFonts w:ascii="Times New Roman" w:hAnsi="Times New Roman" w:cs="Times New Roman"/>
          <w:sz w:val="28"/>
          <w:szCs w:val="28"/>
        </w:rPr>
        <w:t xml:space="preserve">Устава </w:t>
      </w:r>
      <w:proofErr w:type="gramStart"/>
      <w:r w:rsidR="00234602" w:rsidRPr="00AF6C4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234602" w:rsidRPr="00AF6C4E">
        <w:rPr>
          <w:rFonts w:ascii="Times New Roman" w:hAnsi="Times New Roman" w:cs="Times New Roman"/>
          <w:sz w:val="28"/>
          <w:szCs w:val="28"/>
        </w:rPr>
        <w:t xml:space="preserve"> городского округа, Городская Дума Петропавловск-Камчатского городского округа </w:t>
      </w:r>
    </w:p>
    <w:p w:rsidR="00234602" w:rsidRPr="00E676E3" w:rsidRDefault="00234602" w:rsidP="00234602">
      <w:pPr>
        <w:rPr>
          <w:rFonts w:ascii="Times New Roman" w:hAnsi="Times New Roman" w:cs="Times New Roman"/>
          <w:sz w:val="28"/>
          <w:szCs w:val="28"/>
        </w:rPr>
      </w:pPr>
    </w:p>
    <w:p w:rsidR="00234602" w:rsidRPr="00E676E3" w:rsidRDefault="00234602" w:rsidP="00234602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676E3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234602" w:rsidRPr="00E676E3" w:rsidRDefault="00234602" w:rsidP="00234602">
      <w:pPr>
        <w:rPr>
          <w:rFonts w:ascii="Times New Roman" w:hAnsi="Times New Roman" w:cs="Times New Roman"/>
          <w:sz w:val="28"/>
          <w:szCs w:val="28"/>
        </w:rPr>
      </w:pPr>
    </w:p>
    <w:p w:rsidR="00234602" w:rsidRDefault="006E5A31" w:rsidP="0023460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Принять Р</w:t>
      </w:r>
      <w:r w:rsidR="009E617F">
        <w:rPr>
          <w:rFonts w:ascii="Times New Roman" w:hAnsi="Times New Roman" w:cs="Times New Roman"/>
          <w:sz w:val="28"/>
          <w:szCs w:val="28"/>
        </w:rPr>
        <w:t>ешение</w:t>
      </w:r>
      <w:r w:rsidR="00234602" w:rsidRPr="00C006FB">
        <w:rPr>
          <w:rFonts w:ascii="Times New Roman" w:hAnsi="Times New Roman" w:cs="Times New Roman"/>
          <w:sz w:val="28"/>
          <w:szCs w:val="28"/>
        </w:rPr>
        <w:t xml:space="preserve"> о порядке оказания поддержки гражданам и их объединениям, участвующим</w:t>
      </w:r>
      <w:r w:rsidR="00234602" w:rsidRPr="00542F40">
        <w:rPr>
          <w:rFonts w:ascii="Times New Roman" w:hAnsi="Times New Roman" w:cs="Times New Roman"/>
          <w:sz w:val="28"/>
          <w:szCs w:val="28"/>
        </w:rPr>
        <w:t xml:space="preserve"> в охране общественного порядка, создания условий для деятельности народных дружин на территории </w:t>
      </w:r>
      <w:proofErr w:type="gramStart"/>
      <w:r w:rsidR="00234602" w:rsidRPr="00542F4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234602" w:rsidRPr="00542F4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234602">
        <w:rPr>
          <w:rFonts w:ascii="Times New Roman" w:hAnsi="Times New Roman" w:cs="Times New Roman"/>
          <w:sz w:val="28"/>
          <w:szCs w:val="28"/>
        </w:rPr>
        <w:t>.</w:t>
      </w:r>
    </w:p>
    <w:p w:rsidR="00655141" w:rsidRDefault="00655141" w:rsidP="0065514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55141">
        <w:rPr>
          <w:rFonts w:ascii="Times New Roman" w:hAnsi="Times New Roman" w:cs="Times New Roman"/>
          <w:sz w:val="28"/>
          <w:szCs w:val="28"/>
        </w:rPr>
        <w:t xml:space="preserve">2. </w:t>
      </w:r>
      <w:r w:rsidRPr="00655141">
        <w:rPr>
          <w:rFonts w:ascii="Times New Roman" w:hAnsi="Times New Roman" w:cs="Times New Roman"/>
          <w:bCs/>
          <w:sz w:val="28"/>
          <w:szCs w:val="28"/>
        </w:rPr>
        <w:t xml:space="preserve">Направить принятое Решение Главе </w:t>
      </w:r>
      <w:proofErr w:type="gramStart"/>
      <w:r w:rsidRPr="00655141">
        <w:rPr>
          <w:rFonts w:ascii="Times New Roman" w:hAnsi="Times New Roman" w:cs="Times New Roman"/>
          <w:bCs/>
          <w:sz w:val="28"/>
          <w:szCs w:val="28"/>
        </w:rPr>
        <w:t>Петропавловск-Камчатского</w:t>
      </w:r>
      <w:proofErr w:type="gramEnd"/>
      <w:r w:rsidRPr="00655141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для подписания и обнародования.</w:t>
      </w:r>
    </w:p>
    <w:p w:rsidR="00880A4C" w:rsidRPr="00655141" w:rsidRDefault="00880A4C" w:rsidP="00655141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234602" w:rsidRPr="00E676E3" w:rsidTr="00B2441E">
        <w:trPr>
          <w:trHeight w:val="857"/>
        </w:trPr>
        <w:tc>
          <w:tcPr>
            <w:tcW w:w="4786" w:type="dxa"/>
          </w:tcPr>
          <w:p w:rsidR="00234602" w:rsidRDefault="00D41441" w:rsidP="00B2441E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Председатель Городской Думы</w:t>
            </w:r>
          </w:p>
          <w:p w:rsidR="00D41441" w:rsidRDefault="00D41441" w:rsidP="00B2441E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</w:p>
          <w:p w:rsidR="00D41441" w:rsidRPr="00D41441" w:rsidRDefault="00D41441" w:rsidP="00B2441E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городского округа</w:t>
            </w:r>
          </w:p>
        </w:tc>
        <w:tc>
          <w:tcPr>
            <w:tcW w:w="2410" w:type="dxa"/>
          </w:tcPr>
          <w:p w:rsidR="00234602" w:rsidRPr="00CA5969" w:rsidRDefault="00234602" w:rsidP="00B244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34602" w:rsidRPr="00E676E3" w:rsidRDefault="00234602" w:rsidP="00B2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1AF" w:rsidRDefault="008D31AF" w:rsidP="00B2441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602" w:rsidRPr="00E676E3" w:rsidRDefault="008D31AF" w:rsidP="008D31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0" w:rightFromText="180" w:vertAnchor="text" w:horzAnchor="margin" w:tblpXSpec="center" w:tblpY="-13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450A26" w:rsidRPr="00E676E3" w:rsidTr="001525DA">
        <w:tc>
          <w:tcPr>
            <w:tcW w:w="10314" w:type="dxa"/>
          </w:tcPr>
          <w:p w:rsidR="00450A26" w:rsidRPr="00E676E3" w:rsidRDefault="00450A26" w:rsidP="001525DA">
            <w:pPr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413438" wp14:editId="487CFC45">
                  <wp:extent cx="1123950" cy="971550"/>
                  <wp:effectExtent l="0" t="0" r="0" b="0"/>
                  <wp:docPr id="8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A26" w:rsidRPr="00E676E3" w:rsidTr="001525DA">
        <w:tc>
          <w:tcPr>
            <w:tcW w:w="10314" w:type="dxa"/>
          </w:tcPr>
          <w:p w:rsidR="00450A26" w:rsidRPr="00555148" w:rsidRDefault="00450A26" w:rsidP="001525DA">
            <w:pPr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55148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450A26" w:rsidRPr="00E676E3" w:rsidTr="001525DA">
        <w:tc>
          <w:tcPr>
            <w:tcW w:w="10314" w:type="dxa"/>
          </w:tcPr>
          <w:p w:rsidR="00450A26" w:rsidRPr="00555148" w:rsidRDefault="00450A26" w:rsidP="001525DA">
            <w:pPr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555148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555148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450A26" w:rsidRPr="00E676E3" w:rsidTr="001525DA">
        <w:tc>
          <w:tcPr>
            <w:tcW w:w="10314" w:type="dxa"/>
          </w:tcPr>
          <w:p w:rsidR="00450A26" w:rsidRPr="00E676E3" w:rsidRDefault="00450A26" w:rsidP="001525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DE6B82E" wp14:editId="1734CA1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90170</wp:posOffset>
                      </wp:positionV>
                      <wp:extent cx="6511290" cy="0"/>
                      <wp:effectExtent l="0" t="19050" r="22860" b="3810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12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7.1pt" to="507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82F48" w:rsidRPr="00282F48" w:rsidRDefault="00282F48" w:rsidP="00880A4C">
      <w:pPr>
        <w:tabs>
          <w:tab w:val="left" w:pos="0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875" w:rsidRDefault="00232875" w:rsidP="00880A4C">
      <w:pPr>
        <w:tabs>
          <w:tab w:val="left" w:pos="0"/>
        </w:tabs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232875" w:rsidRDefault="00232875" w:rsidP="00880A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875" w:rsidRDefault="00232875" w:rsidP="00282F4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13D62">
        <w:rPr>
          <w:rFonts w:ascii="Times New Roman" w:hAnsi="Times New Roman" w:cs="Times New Roman"/>
          <w:sz w:val="28"/>
          <w:szCs w:val="28"/>
        </w:rPr>
        <w:t xml:space="preserve">27.02.2017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E13D62">
        <w:rPr>
          <w:rFonts w:ascii="Times New Roman" w:hAnsi="Times New Roman" w:cs="Times New Roman"/>
          <w:sz w:val="28"/>
          <w:szCs w:val="28"/>
        </w:rPr>
        <w:t>547</w:t>
      </w:r>
      <w:r>
        <w:rPr>
          <w:rFonts w:ascii="Times New Roman" w:hAnsi="Times New Roman" w:cs="Times New Roman"/>
          <w:sz w:val="28"/>
          <w:szCs w:val="28"/>
        </w:rPr>
        <w:t>-нд</w:t>
      </w:r>
    </w:p>
    <w:p w:rsidR="00232875" w:rsidRDefault="00232875" w:rsidP="00880A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875" w:rsidRDefault="00232875" w:rsidP="00880A4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232875" w:rsidRDefault="00232875" w:rsidP="0023287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232875" w:rsidRDefault="00232875" w:rsidP="00282F48">
      <w:pPr>
        <w:ind w:firstLine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Принято Городской Думой </w:t>
      </w:r>
      <w:proofErr w:type="gramStart"/>
      <w:r>
        <w:rPr>
          <w:rFonts w:ascii="Times New Roman" w:hAnsi="Times New Roman" w:cs="Times New Roman"/>
          <w:i/>
        </w:rPr>
        <w:t>Петропавловск-Камчатского</w:t>
      </w:r>
      <w:proofErr w:type="gramEnd"/>
      <w:r>
        <w:rPr>
          <w:rFonts w:ascii="Times New Roman" w:hAnsi="Times New Roman" w:cs="Times New Roman"/>
          <w:i/>
        </w:rPr>
        <w:t xml:space="preserve"> городского округа</w:t>
      </w:r>
    </w:p>
    <w:p w:rsidR="00232875" w:rsidRDefault="00232875" w:rsidP="00282F48">
      <w:pPr>
        <w:ind w:firstLine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(решение от </w:t>
      </w:r>
      <w:r w:rsidR="00E13D62">
        <w:rPr>
          <w:rFonts w:ascii="Times New Roman" w:hAnsi="Times New Roman" w:cs="Times New Roman"/>
          <w:i/>
        </w:rPr>
        <w:t xml:space="preserve">22.02.2017 </w:t>
      </w:r>
      <w:r>
        <w:rPr>
          <w:rFonts w:ascii="Times New Roman" w:hAnsi="Times New Roman" w:cs="Times New Roman"/>
          <w:i/>
        </w:rPr>
        <w:t xml:space="preserve">№ </w:t>
      </w:r>
      <w:r w:rsidR="00E13D62">
        <w:rPr>
          <w:rFonts w:ascii="Times New Roman" w:hAnsi="Times New Roman" w:cs="Times New Roman"/>
          <w:i/>
        </w:rPr>
        <w:t>1237</w:t>
      </w:r>
      <w:r>
        <w:rPr>
          <w:rFonts w:ascii="Times New Roman" w:hAnsi="Times New Roman" w:cs="Times New Roman"/>
          <w:i/>
        </w:rPr>
        <w:t>-р)</w:t>
      </w:r>
    </w:p>
    <w:p w:rsidR="00232875" w:rsidRPr="00DB32E9" w:rsidRDefault="00232875" w:rsidP="00232875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46E25" w:rsidRPr="00DB32E9" w:rsidRDefault="00746E25" w:rsidP="00DA23F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B32E9">
        <w:rPr>
          <w:rFonts w:ascii="Times New Roman" w:hAnsi="Times New Roman" w:cs="Times New Roman"/>
          <w:b/>
          <w:bCs/>
          <w:sz w:val="28"/>
          <w:szCs w:val="28"/>
        </w:rPr>
        <w:t>Статья 1. Общие положения</w:t>
      </w:r>
    </w:p>
    <w:p w:rsidR="00746E25" w:rsidRPr="00DB32E9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32E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B32E9">
        <w:rPr>
          <w:rFonts w:ascii="Times New Roman" w:hAnsi="Times New Roman" w:cs="Times New Roman"/>
          <w:sz w:val="28"/>
          <w:szCs w:val="28"/>
        </w:rPr>
        <w:t>Настоящее Решение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Петропавловск-Камчатского городского округа (далее - Решение) разработано в соответствии с пунктом 37 части 1 статьи 16 Федерального закона от 06.10.2003 № 131-ФЗ «Об общих принципах организации местного самоуправления в Российской Федерации», статьей 6 Федерального закона от 02.04.2014 № 44-ФЗ «Об</w:t>
      </w:r>
      <w:proofErr w:type="gramEnd"/>
      <w:r w:rsidRPr="00DB32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32E9">
        <w:rPr>
          <w:rFonts w:ascii="Times New Roman" w:hAnsi="Times New Roman" w:cs="Times New Roman"/>
          <w:sz w:val="28"/>
          <w:szCs w:val="28"/>
        </w:rPr>
        <w:t xml:space="preserve">участии граждан в охране общественного порядка» (далее - Федеральный закон «Об участии граждан в охране общественного порядка»), </w:t>
      </w:r>
      <w:hyperlink r:id="rId7" w:history="1">
        <w:r w:rsidRPr="00DB32E9">
          <w:rPr>
            <w:rStyle w:val="a3"/>
            <w:rFonts w:ascii="Times New Roman" w:hAnsi="Times New Roman"/>
            <w:bCs/>
            <w:color w:val="auto"/>
            <w:sz w:val="28"/>
            <w:szCs w:val="28"/>
          </w:rPr>
          <w:t>Законом Камчатского края от 29.12.2014 № 569                  «Об обеспечении участия граждан и их объединений в охране общественного порядка в Камчатском крае</w:t>
        </w:r>
      </w:hyperlink>
      <w:r w:rsidRPr="00DB32E9">
        <w:rPr>
          <w:rFonts w:ascii="Times New Roman" w:hAnsi="Times New Roman" w:cs="Times New Roman"/>
          <w:sz w:val="28"/>
          <w:szCs w:val="28"/>
        </w:rPr>
        <w:t>», пунктом 27 части 2 статьи 28 Устава Петропавловск-Камчатского городского округа и устанавливает порядок оказания поддержки гражданам и их объединениям, участвующим в охране общественного порядка</w:t>
      </w:r>
      <w:proofErr w:type="gramEnd"/>
      <w:r w:rsidRPr="00DB32E9">
        <w:rPr>
          <w:rFonts w:ascii="Times New Roman" w:hAnsi="Times New Roman" w:cs="Times New Roman"/>
          <w:sz w:val="28"/>
          <w:szCs w:val="28"/>
        </w:rPr>
        <w:t xml:space="preserve">, создания условий для деятельности народных дружин на территории </w:t>
      </w:r>
      <w:proofErr w:type="gramStart"/>
      <w:r w:rsidRPr="00DB32E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B32E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746E25" w:rsidRPr="00DB32E9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B32E9">
        <w:rPr>
          <w:rFonts w:ascii="Times New Roman" w:hAnsi="Times New Roman" w:cs="Times New Roman"/>
          <w:sz w:val="28"/>
          <w:szCs w:val="28"/>
        </w:rPr>
        <w:t xml:space="preserve">2. Граждане участвуют в охране общественного порядка в </w:t>
      </w:r>
      <w:proofErr w:type="gramStart"/>
      <w:r w:rsidRPr="00DB32E9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DB32E9">
        <w:rPr>
          <w:rFonts w:ascii="Times New Roman" w:hAnsi="Times New Roman" w:cs="Times New Roman"/>
          <w:sz w:val="28"/>
          <w:szCs w:val="28"/>
        </w:rPr>
        <w:t xml:space="preserve"> городском округе в формах и на условиях, установленных </w:t>
      </w:r>
      <w:hyperlink r:id="rId8" w:history="1">
        <w:r w:rsidRPr="00DB32E9">
          <w:rPr>
            <w:rStyle w:val="a3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Pr="00DB32E9">
        <w:rPr>
          <w:rFonts w:ascii="Times New Roman" w:hAnsi="Times New Roman" w:cs="Times New Roman"/>
          <w:sz w:val="28"/>
          <w:szCs w:val="28"/>
        </w:rPr>
        <w:t xml:space="preserve"> «Об участии граждан в охране общественного порядка», в том числе посредством участия в деятельности народных дружин и общественных объединений правоохранительной направленности.</w:t>
      </w:r>
    </w:p>
    <w:p w:rsidR="00746E25" w:rsidRPr="00DB32E9" w:rsidRDefault="00746E25" w:rsidP="00DA23F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2E9">
        <w:rPr>
          <w:rFonts w:ascii="Times New Roman" w:hAnsi="Times New Roman" w:cs="Times New Roman"/>
          <w:sz w:val="28"/>
          <w:szCs w:val="28"/>
        </w:rPr>
        <w:t xml:space="preserve">3. Основные понятия, используемые в настоящем Решении, применяются в том же значении, что и в </w:t>
      </w:r>
      <w:hyperlink r:id="rId9" w:history="1">
        <w:r w:rsidRPr="00DB32E9">
          <w:rPr>
            <w:rStyle w:val="a3"/>
            <w:rFonts w:ascii="Times New Roman" w:hAnsi="Times New Roman"/>
            <w:color w:val="auto"/>
            <w:sz w:val="28"/>
            <w:szCs w:val="28"/>
          </w:rPr>
          <w:t>Федеральном законе</w:t>
        </w:r>
      </w:hyperlink>
      <w:r w:rsidRPr="00DB32E9">
        <w:rPr>
          <w:rFonts w:ascii="Times New Roman" w:hAnsi="Times New Roman" w:cs="Times New Roman"/>
          <w:sz w:val="28"/>
          <w:szCs w:val="28"/>
        </w:rPr>
        <w:t xml:space="preserve"> «Об участии граждан в охране общественного порядка». </w:t>
      </w:r>
    </w:p>
    <w:p w:rsidR="00746E25" w:rsidRPr="00B376D4" w:rsidRDefault="00746E25" w:rsidP="00DA23F7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51"/>
      <w:r w:rsidRPr="00B376D4">
        <w:rPr>
          <w:rFonts w:ascii="Times New Roman" w:hAnsi="Times New Roman" w:cs="Times New Roman"/>
          <w:sz w:val="28"/>
          <w:szCs w:val="28"/>
        </w:rPr>
        <w:t xml:space="preserve">4. Оказание поддержки гражданам и их объединениям, участвующим                      в охране общественного порядка, создание условий для деятельности народных дружин осуществляется администрацией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в лице ее органов, уполномоченных на эти цели постановлением администрации Петропавловск-Камчатского городского округа.</w:t>
      </w:r>
    </w:p>
    <w:p w:rsidR="006C6CA0" w:rsidRDefault="006C6CA0" w:rsidP="00DA23F7">
      <w:pPr>
        <w:ind w:firstLine="709"/>
        <w:rPr>
          <w:rStyle w:val="ab"/>
          <w:rFonts w:ascii="Times New Roman" w:hAnsi="Times New Roman"/>
          <w:bCs/>
          <w:sz w:val="28"/>
          <w:szCs w:val="28"/>
        </w:rPr>
      </w:pPr>
      <w:bookmarkStart w:id="1" w:name="sub_6"/>
      <w:bookmarkEnd w:id="0"/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 w:rsidRPr="00B376D4">
        <w:rPr>
          <w:rStyle w:val="ab"/>
          <w:rFonts w:ascii="Times New Roman" w:hAnsi="Times New Roman"/>
          <w:bCs/>
          <w:sz w:val="28"/>
          <w:szCs w:val="28"/>
        </w:rPr>
        <w:t>Статья 2.</w:t>
      </w:r>
      <w:r w:rsidRPr="00B376D4">
        <w:rPr>
          <w:rFonts w:ascii="Times New Roman" w:hAnsi="Times New Roman" w:cs="Times New Roman"/>
          <w:sz w:val="28"/>
          <w:szCs w:val="28"/>
        </w:rPr>
        <w:t xml:space="preserve"> </w:t>
      </w:r>
      <w:r w:rsidRPr="00B376D4">
        <w:rPr>
          <w:rFonts w:ascii="Times New Roman" w:hAnsi="Times New Roman" w:cs="Times New Roman"/>
          <w:b/>
          <w:sz w:val="28"/>
          <w:szCs w:val="28"/>
        </w:rPr>
        <w:t xml:space="preserve">Полномочия органов местного самоуправления </w:t>
      </w:r>
      <w:proofErr w:type="gramStart"/>
      <w:r w:rsidRPr="00B376D4">
        <w:rPr>
          <w:rFonts w:ascii="Times New Roman" w:hAnsi="Times New Roman" w:cs="Times New Roman"/>
          <w:b/>
          <w:sz w:val="28"/>
          <w:szCs w:val="28"/>
        </w:rPr>
        <w:t>Петропавловск-</w:t>
      </w:r>
      <w:r w:rsidRPr="00B376D4">
        <w:rPr>
          <w:rFonts w:ascii="Times New Roman" w:hAnsi="Times New Roman" w:cs="Times New Roman"/>
          <w:b/>
          <w:sz w:val="28"/>
          <w:szCs w:val="28"/>
        </w:rPr>
        <w:lastRenderedPageBreak/>
        <w:t>Камчатского</w:t>
      </w:r>
      <w:proofErr w:type="gramEnd"/>
      <w:r w:rsidRPr="00B376D4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</w:p>
    <w:bookmarkEnd w:id="1"/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1. К полномочиям Городской Думы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относится установление границ территории, на которой может быть создана народная дружина.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>2. К полномочиям</w:t>
      </w:r>
      <w:r w:rsidRPr="00B376D4">
        <w:t xml:space="preserve"> </w:t>
      </w:r>
      <w:r w:rsidRPr="00B376D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относятся: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sub_61"/>
      <w:r w:rsidRPr="00B376D4">
        <w:rPr>
          <w:rFonts w:ascii="Times New Roman" w:hAnsi="Times New Roman" w:cs="Times New Roman"/>
          <w:sz w:val="28"/>
          <w:szCs w:val="28"/>
        </w:rPr>
        <w:t>1)</w:t>
      </w:r>
      <w:bookmarkStart w:id="4" w:name="sub_62"/>
      <w:bookmarkEnd w:id="3"/>
      <w:r w:rsidRPr="00B376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376D4">
        <w:rPr>
          <w:rFonts w:ascii="Times New Roman" w:hAnsi="Times New Roman" w:cs="Times New Roman"/>
          <w:sz w:val="28"/>
          <w:szCs w:val="28"/>
        </w:rPr>
        <w:t>нормативное правовое регулирование вопросов оказания поддержки гражданам и их объединениям, участвующим в охране общественного порядка, создания условий для деятельности народных дружин;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sub_63"/>
      <w:bookmarkEnd w:id="4"/>
      <w:r w:rsidRPr="00B376D4">
        <w:rPr>
          <w:rFonts w:ascii="Times New Roman" w:hAnsi="Times New Roman" w:cs="Times New Roman"/>
          <w:sz w:val="28"/>
          <w:szCs w:val="28"/>
        </w:rPr>
        <w:t>2) обеспечение предоставления поддержки гражданам и объединениям, участвующим в охране общественного порядка, в формах, установленных настоящим Решением;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6" w:name="sub_64"/>
      <w:bookmarkEnd w:id="5"/>
      <w:r w:rsidRPr="00B376D4">
        <w:rPr>
          <w:rFonts w:ascii="Times New Roman" w:hAnsi="Times New Roman" w:cs="Times New Roman"/>
          <w:sz w:val="28"/>
          <w:szCs w:val="28"/>
        </w:rPr>
        <w:t>3) создание условий для деятельности народных дружин;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7" w:name="sub_66"/>
      <w:bookmarkEnd w:id="6"/>
      <w:r w:rsidRPr="00B376D4">
        <w:rPr>
          <w:rFonts w:ascii="Times New Roman" w:hAnsi="Times New Roman" w:cs="Times New Roman"/>
          <w:sz w:val="28"/>
          <w:szCs w:val="28"/>
        </w:rPr>
        <w:t xml:space="preserve">4) учет уведомлений о создании на территории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народных дружин, участвующих в охране общественного порядка;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8" w:name="sub_67"/>
      <w:bookmarkEnd w:id="7"/>
      <w:r w:rsidRPr="00B376D4">
        <w:rPr>
          <w:rFonts w:ascii="Times New Roman" w:hAnsi="Times New Roman" w:cs="Times New Roman"/>
          <w:sz w:val="28"/>
          <w:szCs w:val="28"/>
        </w:rPr>
        <w:t>5) взаимодействие с органами государственной власти Камчатского края, а также гражданами и их объединениями, участвующими в охране общественного порядка;</w:t>
      </w:r>
    </w:p>
    <w:p w:rsidR="00746E25" w:rsidRPr="00B376D4" w:rsidRDefault="00746E25" w:rsidP="00DA23F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68"/>
      <w:bookmarkEnd w:id="8"/>
      <w:r w:rsidRPr="00B376D4">
        <w:rPr>
          <w:rFonts w:ascii="Times New Roman" w:hAnsi="Times New Roman" w:cs="Times New Roman"/>
          <w:sz w:val="28"/>
          <w:szCs w:val="28"/>
        </w:rPr>
        <w:t>6) согласование в соответствии с Федеральным законом «Об участии граждан в охране общественного порядка», законом Камчатского края от 29.12.2014 № 569            «Об обеспечении участия граждан и их объединений в охране общественного порядка»: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10" w:name="sub_681"/>
      <w:bookmarkEnd w:id="9"/>
      <w:r w:rsidRPr="00B376D4">
        <w:rPr>
          <w:rFonts w:ascii="Times New Roman" w:hAnsi="Times New Roman" w:cs="Times New Roman"/>
          <w:sz w:val="28"/>
          <w:szCs w:val="28"/>
        </w:rPr>
        <w:t>а) кандидатур командиров народных дружин, избираемых членами народных дружин;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11" w:name="sub_682"/>
      <w:bookmarkEnd w:id="10"/>
      <w:r w:rsidRPr="00B376D4">
        <w:rPr>
          <w:rFonts w:ascii="Times New Roman" w:hAnsi="Times New Roman" w:cs="Times New Roman"/>
          <w:sz w:val="28"/>
          <w:szCs w:val="28"/>
        </w:rPr>
        <w:t>б) кандидатур командиров народных дружин из числа членов казачьих обществ, назначаемых атаманами окружных (отдельских) казачьих обществ;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12" w:name="sub_683"/>
      <w:bookmarkEnd w:id="11"/>
      <w:r w:rsidRPr="00B376D4">
        <w:rPr>
          <w:rFonts w:ascii="Times New Roman" w:hAnsi="Times New Roman" w:cs="Times New Roman"/>
          <w:sz w:val="28"/>
          <w:szCs w:val="28"/>
        </w:rPr>
        <w:t>в) планов работы народных дружин, места и времени проведения мероприятий по охране общественного порядка, количества, привлекаемых к участию в охране общественного порядка народных дружинников;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г) заявок командиров народных дружин на обеспечение форменными жилетами, металлическими знаками (жетонами) и бланками удостоверений народных дружинников; 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13" w:name="sub_69"/>
      <w:bookmarkEnd w:id="12"/>
      <w:r w:rsidRPr="00B376D4">
        <w:rPr>
          <w:rFonts w:ascii="Times New Roman" w:hAnsi="Times New Roman" w:cs="Times New Roman"/>
          <w:sz w:val="28"/>
          <w:szCs w:val="28"/>
        </w:rPr>
        <w:t>7) участие в определении порядка взаимодействия народных дружин с органами внутренних дел (полицией) и иными правоохранительными органами;</w:t>
      </w:r>
    </w:p>
    <w:p w:rsidR="00746E25" w:rsidRPr="00B376D4" w:rsidRDefault="00746E25" w:rsidP="00DA23F7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bookmarkStart w:id="14" w:name="sub_610"/>
      <w:bookmarkEnd w:id="13"/>
      <w:proofErr w:type="gramStart"/>
      <w:r w:rsidRPr="00B376D4">
        <w:rPr>
          <w:rFonts w:ascii="Times New Roman" w:hAnsi="Times New Roman" w:cs="Times New Roman"/>
          <w:sz w:val="28"/>
          <w:szCs w:val="28"/>
        </w:rPr>
        <w:t>8)</w:t>
      </w:r>
      <w:bookmarkStart w:id="15" w:name="sub_603"/>
      <w:r w:rsidRPr="00B376D4">
        <w:rPr>
          <w:rFonts w:ascii="Times New Roman" w:hAnsi="Times New Roman" w:cs="Times New Roman"/>
          <w:sz w:val="28"/>
          <w:szCs w:val="28"/>
        </w:rPr>
        <w:t xml:space="preserve"> размещение в целях содействия гражданам, участвующим в поиске лиц, пропавших без вести, на официальном сайте администрации Петропавловск-Камчатского городского округа в информационно-телекоммуникационной сети «Интернет», в газете «Град Петра и Павла» информации о лицах, пропавших без вести, месте их предполагаемого поиска, контактной информации координаторов мероприятий по поиску лиц, пропавших без вести, иной общедоступной информации, необходимой для эффективного поиска лиц, пропавших без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вести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5"/>
    <w:p w:rsidR="00746E25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6" w:name="sub_7"/>
      <w:bookmarkEnd w:id="14"/>
      <w:r w:rsidRPr="00B376D4">
        <w:rPr>
          <w:rStyle w:val="ab"/>
          <w:rFonts w:ascii="Times New Roman" w:hAnsi="Times New Roman"/>
          <w:bCs/>
          <w:sz w:val="28"/>
          <w:szCs w:val="28"/>
        </w:rPr>
        <w:t>Статья 3.</w:t>
      </w:r>
      <w:r w:rsidRPr="00B376D4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sub_8"/>
      <w:bookmarkEnd w:id="16"/>
      <w:r w:rsidRPr="00B376D4">
        <w:rPr>
          <w:rFonts w:ascii="Times New Roman" w:hAnsi="Times New Roman" w:cs="Times New Roman"/>
          <w:b/>
          <w:sz w:val="28"/>
          <w:szCs w:val="28"/>
        </w:rPr>
        <w:t xml:space="preserve">Меры поддержки народных дружинников и иных граждан, участвующих в охране общественного порядка в </w:t>
      </w:r>
      <w:bookmarkStart w:id="18" w:name="sub_81"/>
      <w:bookmarkEnd w:id="17"/>
      <w:proofErr w:type="gramStart"/>
      <w:r w:rsidRPr="00B376D4">
        <w:rPr>
          <w:rFonts w:ascii="Times New Roman" w:hAnsi="Times New Roman" w:cs="Times New Roman"/>
          <w:b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b/>
          <w:sz w:val="28"/>
          <w:szCs w:val="28"/>
        </w:rPr>
        <w:t xml:space="preserve"> городском округе </w:t>
      </w:r>
    </w:p>
    <w:p w:rsidR="00746E25" w:rsidRPr="00B376D4" w:rsidRDefault="00746E25" w:rsidP="00DA23F7">
      <w:pPr>
        <w:widowControl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1. За успехи, достигнутые гражданами в добровольном участии в охране общественного порядка, в том числе </w:t>
      </w:r>
      <w:r w:rsidRPr="00B376D4">
        <w:rPr>
          <w:rFonts w:ascii="Times New Roman" w:eastAsiaTheme="minorHAnsi" w:hAnsi="Times New Roman" w:cs="Times New Roman"/>
          <w:sz w:val="28"/>
          <w:szCs w:val="28"/>
          <w:lang w:eastAsia="en-US"/>
        </w:rPr>
        <w:t>в охране здоровья, жизни и прав граждан, за</w:t>
      </w:r>
      <w:r w:rsidRPr="00B376D4">
        <w:rPr>
          <w:rFonts w:ascii="Times New Roman" w:hAnsi="Times New Roman" w:cs="Times New Roman"/>
          <w:sz w:val="28"/>
          <w:szCs w:val="28"/>
        </w:rPr>
        <w:t xml:space="preserve"> помощь в раскрытии преступлений и задержании лиц, их совершивших, народным </w:t>
      </w:r>
      <w:r w:rsidRPr="00B376D4">
        <w:rPr>
          <w:rFonts w:ascii="Times New Roman" w:hAnsi="Times New Roman" w:cs="Times New Roman"/>
          <w:sz w:val="28"/>
          <w:szCs w:val="28"/>
        </w:rPr>
        <w:lastRenderedPageBreak/>
        <w:t xml:space="preserve">дружинникам и иным гражданам, участвующим в охране общественного порядка в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городском округе,</w:t>
      </w:r>
      <w:r w:rsidRPr="00B376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76D4">
        <w:rPr>
          <w:rFonts w:ascii="Times New Roman" w:hAnsi="Times New Roman" w:cs="Times New Roman"/>
          <w:sz w:val="28"/>
          <w:szCs w:val="28"/>
        </w:rPr>
        <w:t>могут предоставляться следующие меры поддержки: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1) денежная премия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2) меры морального стимулирования. 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2. Предоставление мер поддержки, указанных в части 1 настоящей статьи, осуществляется в соответствии с Решением Городской Думы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от 31.10.2013 № 145-нд «О наградах и почетных званиях Петропавловск-Камчатского городского округа».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9" w:name="sub_10"/>
      <w:bookmarkStart w:id="20" w:name="sub_82"/>
      <w:bookmarkEnd w:id="18"/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76D4">
        <w:rPr>
          <w:rFonts w:ascii="Times New Roman" w:hAnsi="Times New Roman" w:cs="Times New Roman"/>
          <w:b/>
          <w:sz w:val="28"/>
          <w:szCs w:val="28"/>
        </w:rPr>
        <w:t>Статья 4.</w:t>
      </w: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76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Поддержка народных дружин и общественных объединений правоохранительной направленности, участвующих в охране общественного порядка в </w:t>
      </w:r>
      <w:proofErr w:type="gramStart"/>
      <w:r w:rsidRPr="00B376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городском округе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1. Народным дружинам, участвующим в охране общественного порядка в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городском округе, могут предоставляться: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1) субсидии в соответствии со статьей 78.1 Бюджетного кодекса Российской Федерации в пределах бюджетных ассигнований, предусмотренных бюджетом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на соответствующий финансовый год (финансовый год и плановый период);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>2) объекты муниципального нежилого фонда в безвозмездное пользование для их размещения в соответствии с законодательством Российской Федерации.</w:t>
      </w:r>
    </w:p>
    <w:bookmarkEnd w:id="19"/>
    <w:p w:rsidR="00746E25" w:rsidRPr="00B376D4" w:rsidRDefault="00746E25" w:rsidP="00DA23F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>2. Общественным объединениям правоохранител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ьной направленности, участвующим</w:t>
      </w: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охране общественного порядка в </w:t>
      </w:r>
      <w:proofErr w:type="gramStart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городском округе может оказываться поддержка, предусмотренная пунктом 2 части 1 настоящей статьи.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Народным дружинам и общественным объединениям</w:t>
      </w: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правоохранител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ьной направленности, участвующим</w:t>
      </w: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охране общественного порядка в </w:t>
      </w:r>
      <w:proofErr w:type="gramStart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городском округе может также оказываться консультативная помощь по вопросам, возникающим при решении задач, стоящих перед ними.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376D4">
        <w:rPr>
          <w:rFonts w:ascii="Times New Roman" w:hAnsi="Times New Roman" w:cs="Times New Roman"/>
          <w:b/>
          <w:sz w:val="28"/>
          <w:szCs w:val="28"/>
        </w:rPr>
        <w:t xml:space="preserve">Статья 5. Взаимодействие и координация деятельности народных дружин в </w:t>
      </w:r>
      <w:proofErr w:type="gramStart"/>
      <w:r w:rsidRPr="00B376D4">
        <w:rPr>
          <w:rFonts w:ascii="Times New Roman" w:hAnsi="Times New Roman" w:cs="Times New Roman"/>
          <w:b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b/>
          <w:sz w:val="28"/>
          <w:szCs w:val="28"/>
        </w:rPr>
        <w:t xml:space="preserve"> городском округе</w:t>
      </w:r>
    </w:p>
    <w:p w:rsidR="00746E25" w:rsidRPr="00B376D4" w:rsidRDefault="00746E25" w:rsidP="00DA23F7">
      <w:pPr>
        <w:pStyle w:val="1"/>
        <w:shd w:val="clear" w:color="auto" w:fill="auto"/>
        <w:tabs>
          <w:tab w:val="left" w:pos="567"/>
          <w:tab w:val="left" w:pos="1106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взаимодействия и координации деятельности народных дружин в </w:t>
      </w:r>
      <w:proofErr w:type="gramStart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>Петропавловск-Камчатском</w:t>
      </w:r>
      <w:proofErr w:type="gramEnd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городском округе может создаваться координирующий штаб по вопросам деятельности народных дружин на территории Петропавловск-Камчатского городского округа.</w:t>
      </w:r>
    </w:p>
    <w:p w:rsidR="00746E25" w:rsidRPr="00B376D4" w:rsidRDefault="00746E25" w:rsidP="00DA23F7">
      <w:pPr>
        <w:pStyle w:val="1"/>
        <w:shd w:val="clear" w:color="auto" w:fill="auto"/>
        <w:tabs>
          <w:tab w:val="left" w:pos="1095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>В состав координирующего штаба по вопросам деятельности народных дружин на территории Петропавловск-Камчатского городского округа могут входить по согласованию представители Управления Министерства внутренних дел по городу Петропавловску-Камчатскому, уполномоченного исполнительного органа государственной власти Камчатского края, командиры народных дружин, участвующих в охране общественного порядка на территории Петропавловск-Камчатского городского округа, а также представители администрации Петропавловск-Камчатского городского округа.</w:t>
      </w:r>
      <w:proofErr w:type="gramEnd"/>
    </w:p>
    <w:p w:rsidR="00746E25" w:rsidRPr="00B376D4" w:rsidRDefault="00746E25" w:rsidP="00DA23F7">
      <w:pPr>
        <w:pStyle w:val="1"/>
        <w:shd w:val="clear" w:color="auto" w:fill="auto"/>
        <w:tabs>
          <w:tab w:val="left" w:pos="1100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 координирующего штаба по вопросам деятельности народных дружин на территории </w:t>
      </w:r>
      <w:proofErr w:type="gramStart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утверждается </w:t>
      </w:r>
      <w:r w:rsidRPr="00B376D4">
        <w:rPr>
          <w:rFonts w:ascii="Times New Roman" w:hAnsi="Times New Roman" w:cs="Times New Roman"/>
          <w:sz w:val="28"/>
          <w:szCs w:val="28"/>
        </w:rPr>
        <w:t>постановлением администрации Петропавловск-Камчатского городского округа</w:t>
      </w: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Координирующий штаб по вопросам деятельности народных дружин на территории </w:t>
      </w:r>
      <w:proofErr w:type="gramStart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осуществляет свою деятельность в </w:t>
      </w:r>
      <w:r w:rsidRPr="00B376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соответствии с типовым положением, утверждаемым нормативным правовым актом Губернатора Камчатского края.</w:t>
      </w:r>
      <w:bookmarkStart w:id="21" w:name="sub_12"/>
      <w:bookmarkEnd w:id="20"/>
    </w:p>
    <w:p w:rsidR="00746E25" w:rsidRPr="00B376D4" w:rsidRDefault="00746E25" w:rsidP="00DA23F7">
      <w:pPr>
        <w:pStyle w:val="1"/>
        <w:shd w:val="clear" w:color="auto" w:fill="auto"/>
        <w:tabs>
          <w:tab w:val="left" w:pos="1100"/>
        </w:tabs>
        <w:spacing w:after="0" w:line="240" w:lineRule="auto"/>
        <w:ind w:right="20" w:firstLine="709"/>
        <w:jc w:val="both"/>
        <w:rPr>
          <w:rStyle w:val="ab"/>
          <w:rFonts w:ascii="Times New Roman" w:hAnsi="Times New Roman"/>
          <w:bCs/>
          <w:sz w:val="28"/>
          <w:szCs w:val="28"/>
        </w:rPr>
      </w:pPr>
    </w:p>
    <w:p w:rsidR="00746E25" w:rsidRPr="00B376D4" w:rsidRDefault="00746E25" w:rsidP="00DA23F7">
      <w:pPr>
        <w:pStyle w:val="1"/>
        <w:shd w:val="clear" w:color="auto" w:fill="auto"/>
        <w:tabs>
          <w:tab w:val="left" w:pos="1100"/>
        </w:tabs>
        <w:spacing w:after="0" w:line="240" w:lineRule="auto"/>
        <w:ind w:right="2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6D4">
        <w:rPr>
          <w:rStyle w:val="ab"/>
          <w:rFonts w:ascii="Times New Roman" w:hAnsi="Times New Roman"/>
          <w:bCs/>
          <w:sz w:val="28"/>
          <w:szCs w:val="28"/>
        </w:rPr>
        <w:t>Статья 6.</w:t>
      </w:r>
      <w:r w:rsidRPr="00B376D4">
        <w:rPr>
          <w:rFonts w:ascii="Times New Roman" w:hAnsi="Times New Roman" w:cs="Times New Roman"/>
          <w:sz w:val="28"/>
          <w:szCs w:val="28"/>
        </w:rPr>
        <w:t xml:space="preserve"> </w:t>
      </w:r>
      <w:r w:rsidRPr="00B376D4">
        <w:rPr>
          <w:rFonts w:ascii="Times New Roman" w:hAnsi="Times New Roman" w:cs="Times New Roman"/>
          <w:b/>
          <w:sz w:val="28"/>
          <w:szCs w:val="28"/>
        </w:rPr>
        <w:t xml:space="preserve">Финансовое обеспечение </w:t>
      </w:r>
      <w:bookmarkStart w:id="22" w:name="sub_121"/>
      <w:bookmarkEnd w:id="21"/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23" w:name="sub_122"/>
      <w:bookmarkEnd w:id="22"/>
      <w:proofErr w:type="gramStart"/>
      <w:r w:rsidRPr="00B376D4">
        <w:rPr>
          <w:rFonts w:ascii="Times New Roman" w:hAnsi="Times New Roman" w:cs="Times New Roman"/>
          <w:sz w:val="28"/>
          <w:szCs w:val="28"/>
        </w:rPr>
        <w:t xml:space="preserve">Финансовое обеспечение реализации настоящего Решения осуществляется в пределах бюджетных ассигнований (лимитов бюджетных обязательств), предусмотренных на </w:t>
      </w:r>
      <w:r>
        <w:rPr>
          <w:rFonts w:ascii="Times New Roman" w:hAnsi="Times New Roman" w:cs="Times New Roman"/>
          <w:sz w:val="28"/>
          <w:szCs w:val="28"/>
        </w:rPr>
        <w:t>очередной финансовый год (очередной финансовый</w:t>
      </w:r>
      <w:r w:rsidRPr="00B376D4">
        <w:rPr>
          <w:rFonts w:ascii="Times New Roman" w:hAnsi="Times New Roman" w:cs="Times New Roman"/>
          <w:sz w:val="28"/>
          <w:szCs w:val="28"/>
        </w:rPr>
        <w:t xml:space="preserve"> год и плановый период) соответствующему главному распорядителю бюджетных средств Петропавловск-Камчатского городского округа, осуществляющему функции и полномочия по </w:t>
      </w:r>
      <w:bookmarkEnd w:id="23"/>
      <w:r w:rsidRPr="00B376D4">
        <w:rPr>
          <w:rFonts w:ascii="Times New Roman" w:hAnsi="Times New Roman" w:cs="Times New Roman"/>
          <w:sz w:val="28"/>
          <w:szCs w:val="28"/>
        </w:rPr>
        <w:t>оказанию поддержки гражданам и их объединениям, участвующим в охране общественного порядка, обеспечению создания условий для деятельности народных дружин.</w:t>
      </w:r>
      <w:proofErr w:type="gramEnd"/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46E25" w:rsidRPr="00746E25" w:rsidRDefault="00746E25" w:rsidP="00DA23F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24" w:name="sub_13"/>
      <w:r w:rsidRPr="00746E25">
        <w:rPr>
          <w:rStyle w:val="ab"/>
          <w:rFonts w:ascii="Times New Roman" w:hAnsi="Times New Roman"/>
          <w:bCs/>
          <w:color w:val="auto"/>
          <w:sz w:val="28"/>
          <w:szCs w:val="28"/>
        </w:rPr>
        <w:t>Статья 7.</w:t>
      </w:r>
      <w:r w:rsidRPr="00746E25">
        <w:rPr>
          <w:rFonts w:ascii="Times New Roman" w:hAnsi="Times New Roman" w:cs="Times New Roman"/>
          <w:sz w:val="28"/>
          <w:szCs w:val="28"/>
        </w:rPr>
        <w:t xml:space="preserve"> </w:t>
      </w:r>
      <w:r w:rsidRPr="00746E25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746E25" w:rsidRPr="00746E25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25" w:name="sub_131"/>
      <w:bookmarkEnd w:id="24"/>
      <w:r w:rsidRPr="00746E25">
        <w:rPr>
          <w:rFonts w:ascii="Times New Roman" w:hAnsi="Times New Roman" w:cs="Times New Roman"/>
          <w:sz w:val="28"/>
          <w:szCs w:val="28"/>
        </w:rPr>
        <w:t xml:space="preserve">1. Настоящее Решение вступает в силу после дня его </w:t>
      </w:r>
      <w:hyperlink r:id="rId10" w:history="1">
        <w:r w:rsidRPr="00746E25">
          <w:rPr>
            <w:rStyle w:val="a3"/>
            <w:rFonts w:ascii="Times New Roman" w:hAnsi="Times New Roman"/>
            <w:color w:val="auto"/>
            <w:sz w:val="28"/>
            <w:szCs w:val="28"/>
          </w:rPr>
          <w:t>официального опубликования</w:t>
        </w:r>
      </w:hyperlink>
      <w:r w:rsidRPr="00746E25">
        <w:rPr>
          <w:rFonts w:ascii="Times New Roman" w:hAnsi="Times New Roman" w:cs="Times New Roman"/>
          <w:sz w:val="28"/>
          <w:szCs w:val="28"/>
        </w:rPr>
        <w:t>.</w:t>
      </w:r>
    </w:p>
    <w:bookmarkEnd w:id="25"/>
    <w:p w:rsidR="00746E25" w:rsidRPr="00746E25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46E25">
        <w:rPr>
          <w:rFonts w:ascii="Times New Roman" w:hAnsi="Times New Roman" w:cs="Times New Roman"/>
          <w:sz w:val="28"/>
          <w:szCs w:val="28"/>
        </w:rPr>
        <w:t xml:space="preserve">2. Со дня </w:t>
      </w:r>
      <w:hyperlink w:anchor="sub_131" w:history="1">
        <w:r w:rsidRPr="00746E25">
          <w:rPr>
            <w:rStyle w:val="a3"/>
            <w:rFonts w:ascii="Times New Roman" w:hAnsi="Times New Roman"/>
            <w:color w:val="auto"/>
            <w:sz w:val="28"/>
            <w:szCs w:val="28"/>
          </w:rPr>
          <w:t>вступления в силу</w:t>
        </w:r>
      </w:hyperlink>
      <w:r w:rsidRPr="00746E25">
        <w:rPr>
          <w:rFonts w:ascii="Times New Roman" w:hAnsi="Times New Roman" w:cs="Times New Roman"/>
          <w:sz w:val="28"/>
          <w:szCs w:val="28"/>
        </w:rPr>
        <w:t xml:space="preserve"> настоящего Решения признать утратившими силу:</w:t>
      </w:r>
    </w:p>
    <w:p w:rsidR="00746E25" w:rsidRPr="00B376D4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1) Решение Городской Думы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       от </w:t>
      </w:r>
      <w:r w:rsidRPr="00B376D4">
        <w:rPr>
          <w:rFonts w:ascii="Times New Roman" w:hAnsi="Times New Roman"/>
          <w:sz w:val="28"/>
          <w:szCs w:val="28"/>
        </w:rPr>
        <w:t>26.06.2013 № 89-нд «</w:t>
      </w:r>
      <w:r w:rsidRPr="00B376D4">
        <w:rPr>
          <w:rFonts w:ascii="Times New Roman" w:hAnsi="Times New Roman" w:cs="Times New Roman"/>
          <w:sz w:val="28"/>
          <w:szCs w:val="28"/>
        </w:rPr>
        <w:t>О порядке создания условий для деятельности добровольных формирований населения по охране общественного порядка на территории Петропавловск-Камчатского городского округа»;</w:t>
      </w:r>
    </w:p>
    <w:p w:rsidR="00746E25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76D4">
        <w:rPr>
          <w:rFonts w:ascii="Times New Roman" w:hAnsi="Times New Roman" w:cs="Times New Roman"/>
          <w:sz w:val="28"/>
          <w:szCs w:val="28"/>
        </w:rPr>
        <w:t xml:space="preserve">2) Решение Городской Думы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6D4">
        <w:rPr>
          <w:rFonts w:ascii="Times New Roman" w:hAnsi="Times New Roman"/>
          <w:sz w:val="28"/>
          <w:szCs w:val="28"/>
        </w:rPr>
        <w:t>от 05.03.2014 № 206-нд «</w:t>
      </w:r>
      <w:r w:rsidRPr="00B376D4">
        <w:rPr>
          <w:rFonts w:ascii="Times New Roman" w:hAnsi="Times New Roman" w:cs="Times New Roman"/>
          <w:sz w:val="28"/>
          <w:szCs w:val="28"/>
        </w:rPr>
        <w:t>О внесении изменений в Решение Городской Думы Петропавловск-Камчатского городского округа от 26.06.2013 № 89-нд «О порядке создания условий для деятельности добровольных формирований населения по охране общественного порядка на территории Петропавловск</w:t>
      </w:r>
      <w:r>
        <w:rPr>
          <w:rFonts w:ascii="Times New Roman" w:hAnsi="Times New Roman" w:cs="Times New Roman"/>
          <w:sz w:val="28"/>
          <w:szCs w:val="28"/>
        </w:rPr>
        <w:t>-Камчатского городского округа»;</w:t>
      </w:r>
    </w:p>
    <w:p w:rsidR="00746E25" w:rsidRPr="001C5E37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C02427">
        <w:rPr>
          <w:rFonts w:ascii="Times New Roman" w:hAnsi="Times New Roman" w:cs="Times New Roman"/>
          <w:sz w:val="28"/>
          <w:szCs w:val="28"/>
        </w:rPr>
        <w:t xml:space="preserve"> </w:t>
      </w:r>
      <w:r w:rsidRPr="00B376D4">
        <w:rPr>
          <w:rFonts w:ascii="Times New Roman" w:hAnsi="Times New Roman" w:cs="Times New Roman"/>
          <w:sz w:val="28"/>
          <w:szCs w:val="28"/>
        </w:rPr>
        <w:t xml:space="preserve">Решение Городской Думы </w:t>
      </w:r>
      <w:proofErr w:type="gramStart"/>
      <w:r w:rsidRPr="00B376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B376D4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6D4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01.11.2016 № 515-нд</w:t>
      </w:r>
      <w:r w:rsidRPr="00B376D4">
        <w:rPr>
          <w:rFonts w:ascii="Times New Roman" w:hAnsi="Times New Roman"/>
          <w:sz w:val="28"/>
          <w:szCs w:val="28"/>
        </w:rPr>
        <w:t xml:space="preserve"> «</w:t>
      </w:r>
      <w:r w:rsidRPr="00B376D4">
        <w:rPr>
          <w:rFonts w:ascii="Times New Roman" w:hAnsi="Times New Roman" w:cs="Times New Roman"/>
          <w:sz w:val="28"/>
          <w:szCs w:val="28"/>
        </w:rPr>
        <w:t>О внесении изменений в Решение Городской Думы Петропавловск-Камчатского городского округа от 26.06.2013 № 89-нд «О порядке создания условий для деятельности добровольных формирований населения по охране общественного порядка на территории Петропавловск</w:t>
      </w:r>
      <w:r>
        <w:rPr>
          <w:rFonts w:ascii="Times New Roman" w:hAnsi="Times New Roman" w:cs="Times New Roman"/>
          <w:sz w:val="28"/>
          <w:szCs w:val="28"/>
        </w:rPr>
        <w:t>-Камчатского городского округа».</w:t>
      </w:r>
    </w:p>
    <w:p w:rsidR="00746E25" w:rsidRDefault="00746E25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0A4C" w:rsidRPr="00B376D4" w:rsidRDefault="00880A4C" w:rsidP="00DA23F7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070"/>
        <w:gridCol w:w="1842"/>
        <w:gridCol w:w="3544"/>
      </w:tblGrid>
      <w:tr w:rsidR="00036E5C" w:rsidRPr="00EC0110" w:rsidTr="00B0554B">
        <w:trPr>
          <w:trHeight w:val="857"/>
        </w:trPr>
        <w:tc>
          <w:tcPr>
            <w:tcW w:w="5070" w:type="dxa"/>
          </w:tcPr>
          <w:p w:rsidR="00036E5C" w:rsidRPr="00EC0110" w:rsidRDefault="00036E5C" w:rsidP="00036E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Исполняющая полномочия </w:t>
            </w:r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proofErr w:type="gramStart"/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EC0110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842" w:type="dxa"/>
          </w:tcPr>
          <w:p w:rsidR="00036E5C" w:rsidRPr="00EC0110" w:rsidRDefault="00036E5C" w:rsidP="00B05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E5C" w:rsidRPr="00EC0110" w:rsidRDefault="00036E5C" w:rsidP="00B05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E5C" w:rsidRPr="00EC0110" w:rsidRDefault="00036E5C" w:rsidP="00B05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36E5C" w:rsidRPr="00EC0110" w:rsidRDefault="00036E5C" w:rsidP="00B0554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E5C" w:rsidRPr="00EC0110" w:rsidRDefault="00036E5C" w:rsidP="00B0554B">
            <w:pPr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E5C" w:rsidRPr="00EC0110" w:rsidRDefault="00036E5C" w:rsidP="00880A4C">
            <w:pPr>
              <w:ind w:right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Чубкова</w:t>
            </w:r>
          </w:p>
        </w:tc>
      </w:tr>
    </w:tbl>
    <w:p w:rsidR="00232875" w:rsidRDefault="00232875" w:rsidP="00232875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232875" w:rsidSect="008D31AF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422"/>
    <w:rsid w:val="000205BF"/>
    <w:rsid w:val="00036E5C"/>
    <w:rsid w:val="000871E3"/>
    <w:rsid w:val="000B7497"/>
    <w:rsid w:val="000C7D3D"/>
    <w:rsid w:val="000D1C95"/>
    <w:rsid w:val="00107B8E"/>
    <w:rsid w:val="001629C4"/>
    <w:rsid w:val="00196DDA"/>
    <w:rsid w:val="001C7D23"/>
    <w:rsid w:val="001D110B"/>
    <w:rsid w:val="001F410A"/>
    <w:rsid w:val="00232875"/>
    <w:rsid w:val="00234602"/>
    <w:rsid w:val="00250597"/>
    <w:rsid w:val="00282F48"/>
    <w:rsid w:val="002B2C76"/>
    <w:rsid w:val="003D4296"/>
    <w:rsid w:val="00450A26"/>
    <w:rsid w:val="004D0D81"/>
    <w:rsid w:val="00532C0E"/>
    <w:rsid w:val="0058231D"/>
    <w:rsid w:val="005839D0"/>
    <w:rsid w:val="005F3251"/>
    <w:rsid w:val="00644143"/>
    <w:rsid w:val="00655141"/>
    <w:rsid w:val="006C6CA0"/>
    <w:rsid w:val="006E5A31"/>
    <w:rsid w:val="007278E5"/>
    <w:rsid w:val="00743CC2"/>
    <w:rsid w:val="00746E25"/>
    <w:rsid w:val="00757A0F"/>
    <w:rsid w:val="007D12A1"/>
    <w:rsid w:val="00866956"/>
    <w:rsid w:val="00880A4C"/>
    <w:rsid w:val="008B550A"/>
    <w:rsid w:val="008D31AF"/>
    <w:rsid w:val="009143B1"/>
    <w:rsid w:val="00934F0F"/>
    <w:rsid w:val="00961F7D"/>
    <w:rsid w:val="00975657"/>
    <w:rsid w:val="00980E1B"/>
    <w:rsid w:val="009E617F"/>
    <w:rsid w:val="00A4482E"/>
    <w:rsid w:val="00A912E5"/>
    <w:rsid w:val="00AE15AD"/>
    <w:rsid w:val="00BC66D5"/>
    <w:rsid w:val="00C02196"/>
    <w:rsid w:val="00C36D24"/>
    <w:rsid w:val="00C55CF4"/>
    <w:rsid w:val="00CA5969"/>
    <w:rsid w:val="00CA7F14"/>
    <w:rsid w:val="00D302E7"/>
    <w:rsid w:val="00D41441"/>
    <w:rsid w:val="00D420A3"/>
    <w:rsid w:val="00D73E1D"/>
    <w:rsid w:val="00DA23F7"/>
    <w:rsid w:val="00DB32E9"/>
    <w:rsid w:val="00E13D62"/>
    <w:rsid w:val="00E437F2"/>
    <w:rsid w:val="00E66D97"/>
    <w:rsid w:val="00F110C8"/>
    <w:rsid w:val="00F40716"/>
    <w:rsid w:val="00F47236"/>
    <w:rsid w:val="00F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60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234602"/>
    <w:rPr>
      <w:rFonts w:cs="Times New Roman"/>
      <w:b w:val="0"/>
      <w:color w:val="106BBE"/>
    </w:rPr>
  </w:style>
  <w:style w:type="paragraph" w:styleId="a4">
    <w:name w:val="Body Text"/>
    <w:basedOn w:val="a"/>
    <w:link w:val="a5"/>
    <w:uiPriority w:val="99"/>
    <w:rsid w:val="00234602"/>
    <w:pPr>
      <w:widowControl/>
      <w:autoSpaceDE/>
      <w:autoSpaceDN/>
      <w:adjustRightInd/>
      <w:ind w:firstLine="0"/>
    </w:pPr>
    <w:rPr>
      <w:rFonts w:ascii="Times New Roman" w:hAnsi="Times New Roman" w:cs="Times New Roman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234602"/>
    <w:rPr>
      <w:rFonts w:ascii="Times New Roman" w:eastAsiaTheme="minorEastAsia" w:hAnsi="Times New Roman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234602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328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287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232875"/>
    <w:pPr>
      <w:ind w:firstLine="0"/>
      <w:jc w:val="left"/>
    </w:pPr>
  </w:style>
  <w:style w:type="paragraph" w:customStyle="1" w:styleId="ConsPlusTitle">
    <w:name w:val="ConsPlusTitle"/>
    <w:rsid w:val="002328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Normal">
    <w:name w:val="ConsNormal"/>
    <w:rsid w:val="002328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a">
    <w:name w:val="Основной текст_"/>
    <w:basedOn w:val="a0"/>
    <w:link w:val="1"/>
    <w:locked/>
    <w:rsid w:val="00232875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a"/>
    <w:rsid w:val="00232875"/>
    <w:pPr>
      <w:shd w:val="clear" w:color="auto" w:fill="FFFFFF"/>
      <w:autoSpaceDE/>
      <w:autoSpaceDN/>
      <w:adjustRightInd/>
      <w:spacing w:after="60" w:line="0" w:lineRule="atLeast"/>
      <w:ind w:firstLine="0"/>
      <w:jc w:val="left"/>
    </w:pPr>
    <w:rPr>
      <w:rFonts w:eastAsia="Arial"/>
      <w:sz w:val="23"/>
      <w:szCs w:val="23"/>
      <w:lang w:eastAsia="en-US"/>
    </w:rPr>
  </w:style>
  <w:style w:type="character" w:customStyle="1" w:styleId="ab">
    <w:name w:val="Цветовое выделение"/>
    <w:uiPriority w:val="99"/>
    <w:rsid w:val="00232875"/>
    <w:rPr>
      <w:b/>
      <w:bCs w:val="0"/>
      <w:color w:val="26282F"/>
    </w:rPr>
  </w:style>
  <w:style w:type="paragraph" w:customStyle="1" w:styleId="2">
    <w:name w:val="Основной текст2"/>
    <w:basedOn w:val="a"/>
    <w:next w:val="a"/>
    <w:rsid w:val="00232875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60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234602"/>
    <w:rPr>
      <w:rFonts w:cs="Times New Roman"/>
      <w:b w:val="0"/>
      <w:color w:val="106BBE"/>
    </w:rPr>
  </w:style>
  <w:style w:type="paragraph" w:styleId="a4">
    <w:name w:val="Body Text"/>
    <w:basedOn w:val="a"/>
    <w:link w:val="a5"/>
    <w:uiPriority w:val="99"/>
    <w:rsid w:val="00234602"/>
    <w:pPr>
      <w:widowControl/>
      <w:autoSpaceDE/>
      <w:autoSpaceDN/>
      <w:adjustRightInd/>
      <w:ind w:firstLine="0"/>
    </w:pPr>
    <w:rPr>
      <w:rFonts w:ascii="Times New Roman" w:hAnsi="Times New Roman" w:cs="Times New Roman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234602"/>
    <w:rPr>
      <w:rFonts w:ascii="Times New Roman" w:eastAsiaTheme="minorEastAsia" w:hAnsi="Times New Roman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234602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328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287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232875"/>
    <w:pPr>
      <w:ind w:firstLine="0"/>
      <w:jc w:val="left"/>
    </w:pPr>
  </w:style>
  <w:style w:type="paragraph" w:customStyle="1" w:styleId="ConsPlusTitle">
    <w:name w:val="ConsPlusTitle"/>
    <w:rsid w:val="002328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Normal">
    <w:name w:val="ConsNormal"/>
    <w:rsid w:val="002328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a">
    <w:name w:val="Основной текст_"/>
    <w:basedOn w:val="a0"/>
    <w:link w:val="1"/>
    <w:locked/>
    <w:rsid w:val="00232875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a"/>
    <w:rsid w:val="00232875"/>
    <w:pPr>
      <w:shd w:val="clear" w:color="auto" w:fill="FFFFFF"/>
      <w:autoSpaceDE/>
      <w:autoSpaceDN/>
      <w:adjustRightInd/>
      <w:spacing w:after="60" w:line="0" w:lineRule="atLeast"/>
      <w:ind w:firstLine="0"/>
      <w:jc w:val="left"/>
    </w:pPr>
    <w:rPr>
      <w:rFonts w:eastAsia="Arial"/>
      <w:sz w:val="23"/>
      <w:szCs w:val="23"/>
      <w:lang w:eastAsia="en-US"/>
    </w:rPr>
  </w:style>
  <w:style w:type="character" w:customStyle="1" w:styleId="ab">
    <w:name w:val="Цветовое выделение"/>
    <w:uiPriority w:val="99"/>
    <w:rsid w:val="00232875"/>
    <w:rPr>
      <w:b/>
      <w:bCs w:val="0"/>
      <w:color w:val="26282F"/>
    </w:rPr>
  </w:style>
  <w:style w:type="paragraph" w:customStyle="1" w:styleId="2">
    <w:name w:val="Основной текст2"/>
    <w:basedOn w:val="a"/>
    <w:next w:val="a"/>
    <w:rsid w:val="00232875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527294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25829126.0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25829126.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garantF1://25929126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0527294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Белаш Игорь Константинович</dc:creator>
  <cp:keywords/>
  <dc:description/>
  <cp:lastModifiedBy>Штырёв Владимир Михайлович</cp:lastModifiedBy>
  <cp:revision>63</cp:revision>
  <cp:lastPrinted>2017-02-26T21:13:00Z</cp:lastPrinted>
  <dcterms:created xsi:type="dcterms:W3CDTF">2017-01-19T23:03:00Z</dcterms:created>
  <dcterms:modified xsi:type="dcterms:W3CDTF">2017-02-26T21:19:00Z</dcterms:modified>
</cp:coreProperties>
</file>