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9B39A0" w:rsidRPr="009B39A0" w:rsidTr="009B39A0">
        <w:trPr>
          <w:jc w:val="center"/>
        </w:trPr>
        <w:tc>
          <w:tcPr>
            <w:tcW w:w="9880" w:type="dxa"/>
            <w:hideMark/>
          </w:tcPr>
          <w:p w:rsidR="009B39A0" w:rsidRPr="009B39A0" w:rsidRDefault="009B39A0" w:rsidP="009B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9A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08B604" wp14:editId="79718927">
                  <wp:extent cx="1137285" cy="1002030"/>
                  <wp:effectExtent l="0" t="0" r="5715" b="762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9A0" w:rsidRPr="009B39A0" w:rsidTr="009B39A0">
        <w:trPr>
          <w:jc w:val="center"/>
        </w:trPr>
        <w:tc>
          <w:tcPr>
            <w:tcW w:w="9880" w:type="dxa"/>
            <w:hideMark/>
          </w:tcPr>
          <w:p w:rsidR="009B39A0" w:rsidRPr="009B39A0" w:rsidRDefault="009B39A0" w:rsidP="009B39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9B39A0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9B39A0" w:rsidRPr="009B39A0" w:rsidTr="009B39A0">
        <w:trPr>
          <w:jc w:val="center"/>
        </w:trPr>
        <w:tc>
          <w:tcPr>
            <w:tcW w:w="9880" w:type="dxa"/>
            <w:hideMark/>
          </w:tcPr>
          <w:p w:rsidR="009B39A0" w:rsidRPr="009B39A0" w:rsidRDefault="009B39A0" w:rsidP="009B39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9B39A0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9B39A0" w:rsidRPr="009B39A0" w:rsidTr="009B39A0">
        <w:trPr>
          <w:jc w:val="center"/>
        </w:trPr>
        <w:tc>
          <w:tcPr>
            <w:tcW w:w="9880" w:type="dxa"/>
            <w:hideMark/>
          </w:tcPr>
          <w:p w:rsidR="009B39A0" w:rsidRPr="009B39A0" w:rsidRDefault="009B39A0" w:rsidP="009B39A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9B39A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4B7B44BC" wp14:editId="68908D1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2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AF33156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PSAXfl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B39A0" w:rsidRPr="00711A12" w:rsidRDefault="009B39A0" w:rsidP="00711A1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1A12" w:rsidRDefault="00711A12" w:rsidP="009B3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A0" w:rsidRPr="009B39A0" w:rsidRDefault="009B39A0" w:rsidP="009B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39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9B39A0" w:rsidRPr="009B39A0" w:rsidRDefault="009B39A0" w:rsidP="009B3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469"/>
      </w:tblGrid>
      <w:tr w:rsidR="009B39A0" w:rsidRPr="009B39A0" w:rsidTr="00DD28BF">
        <w:trPr>
          <w:gridAfter w:val="1"/>
          <w:wAfter w:w="2469" w:type="dxa"/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39A0" w:rsidRPr="009B39A0" w:rsidRDefault="009B39A0" w:rsidP="00DD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39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</w:t>
            </w:r>
            <w:r w:rsidR="00DD28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08.04.2020 </w:t>
            </w:r>
            <w:r w:rsidRPr="009B39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r w:rsidR="00DD28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643</w:t>
            </w:r>
            <w:r w:rsidRPr="009B39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-р</w:t>
            </w:r>
          </w:p>
        </w:tc>
      </w:tr>
      <w:tr w:rsidR="009B39A0" w:rsidRPr="009B39A0" w:rsidTr="00DD28BF">
        <w:trPr>
          <w:gridAfter w:val="1"/>
          <w:wAfter w:w="2469" w:type="dxa"/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39A0" w:rsidRPr="009B39A0" w:rsidRDefault="00DD28BF" w:rsidP="00DD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28-я </w:t>
            </w:r>
            <w:r w:rsidR="009B39A0" w:rsidRPr="009B39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сессия</w:t>
            </w:r>
          </w:p>
        </w:tc>
      </w:tr>
      <w:tr w:rsidR="009B39A0" w:rsidRPr="009B39A0" w:rsidTr="00DD28BF">
        <w:trPr>
          <w:gridAfter w:val="1"/>
          <w:wAfter w:w="2469" w:type="dxa"/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39A0" w:rsidRPr="009B39A0" w:rsidRDefault="00DD28BF" w:rsidP="00DD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9B39A0" w:rsidRPr="009B39A0">
              <w:rPr>
                <w:rFonts w:ascii="Times New Roman" w:eastAsia="Times New Roman" w:hAnsi="Times New Roman" w:cs="Times New Roman"/>
                <w:lang w:eastAsia="ru-RU"/>
              </w:rPr>
              <w:t>Петропавловск-Камчатский</w:t>
            </w:r>
          </w:p>
        </w:tc>
      </w:tr>
      <w:tr w:rsidR="009B39A0" w:rsidRPr="009B39A0" w:rsidTr="009B39A0">
        <w:trPr>
          <w:trHeight w:val="460"/>
        </w:trPr>
        <w:tc>
          <w:tcPr>
            <w:tcW w:w="5637" w:type="dxa"/>
            <w:gridSpan w:val="2"/>
          </w:tcPr>
          <w:p w:rsidR="009B39A0" w:rsidRPr="009B39A0" w:rsidRDefault="009B39A0" w:rsidP="009B39A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9A0" w:rsidRPr="009B39A0" w:rsidRDefault="009B39A0" w:rsidP="00E5021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отчете о выполнении Прогнозного плана приватизации муниципального имущества Петропавловск-Камчатского городского округа на 2019 год и плановый период 2020-2021 годов, утвержденного </w:t>
            </w:r>
            <w:r w:rsidR="00E50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B3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ешением Городской Думы Петропавловск-Камчатского городского округа от 31.10.2018 № 291-р, за 2019</w:t>
            </w:r>
            <w:r w:rsidRPr="009B39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9B39A0" w:rsidRPr="009B39A0" w:rsidRDefault="009B39A0" w:rsidP="0071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A0" w:rsidRPr="009B39A0" w:rsidRDefault="009B39A0" w:rsidP="009B39A0">
      <w:pPr>
        <w:tabs>
          <w:tab w:val="left" w:pos="993"/>
        </w:tabs>
        <w:spacing w:before="40" w:after="4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об отчете о выполнении Прогнозного плана приватизации муниципального имущества Петропавловск-Камчатского городского округа на 2019 год и плановый период 2020-2021 годов, утвержденного </w:t>
      </w:r>
      <w:r w:rsidR="00E502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Городской Думы Петропавловск-Камчатского городского округа от 31.10.2018 № 291-р, за 2019 год, внесенный временно исполняющим полномочия Главы Петропавловск-Камчатского городского округа </w:t>
      </w:r>
      <w:proofErr w:type="spellStart"/>
      <w:r w:rsidRPr="009B3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</w:t>
      </w:r>
      <w:proofErr w:type="spellEnd"/>
      <w:r w:rsidRPr="009B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К.В., руководствуясь Федеральным законом от 21.12.2001 </w:t>
      </w:r>
      <w:r w:rsidRPr="009B39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в соответствии с Решением Городской Думы Петропавловск-Камчатского городского округа от 06.03.2013 № 41-нд «О порядке приватизации имущества, находящегося в муниципальной собственности Петропавловск-Камчатского городского округа» Городская Дума Петропавловск-Камчатского городского округа</w:t>
      </w:r>
    </w:p>
    <w:p w:rsidR="009B39A0" w:rsidRPr="009B39A0" w:rsidRDefault="009B39A0" w:rsidP="009B39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A8F" w:rsidRDefault="009B39A0" w:rsidP="002C4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C4A8F" w:rsidRDefault="002C4A8F" w:rsidP="002C4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9A0" w:rsidRPr="009B39A0" w:rsidRDefault="009B39A0" w:rsidP="002C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Отчет о выполнении Прогнозного плана приватизации муниципального имущества Петропавловск-Камчатского городского округа на 2019 год и плановый период 2020-2021 годов, утвержденного </w:t>
      </w:r>
      <w:r w:rsidR="00E502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Городской Думы </w:t>
      </w:r>
      <w:r w:rsidRPr="009B3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Петропавловск-Камчатского городского округа от 31.10.2018 № 291-р, за 2019 год принять к сведению согласно приложению к настоящему решению.</w:t>
      </w:r>
    </w:p>
    <w:p w:rsidR="009B39A0" w:rsidRPr="009B39A0" w:rsidRDefault="009B39A0" w:rsidP="002C4A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газету «Град Петра и Павла» </w:t>
      </w:r>
      <w:r w:rsidRPr="009B39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опубликования.</w:t>
      </w:r>
    </w:p>
    <w:p w:rsidR="009B39A0" w:rsidRPr="009B39A0" w:rsidRDefault="009B39A0" w:rsidP="00332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39A0" w:rsidRPr="009B39A0" w:rsidRDefault="009B39A0" w:rsidP="00332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503"/>
        <w:gridCol w:w="2042"/>
        <w:gridCol w:w="3094"/>
      </w:tblGrid>
      <w:tr w:rsidR="009B39A0" w:rsidRPr="009B39A0" w:rsidTr="002C4A8F">
        <w:trPr>
          <w:trHeight w:val="827"/>
        </w:trPr>
        <w:tc>
          <w:tcPr>
            <w:tcW w:w="4503" w:type="dxa"/>
            <w:hideMark/>
          </w:tcPr>
          <w:p w:rsidR="009B39A0" w:rsidRPr="009B39A0" w:rsidRDefault="009B39A0" w:rsidP="009B39A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9B39A0" w:rsidRPr="009B39A0" w:rsidRDefault="009B39A0" w:rsidP="009B39A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9B39A0" w:rsidRPr="009B39A0" w:rsidRDefault="009B39A0" w:rsidP="009B39A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042" w:type="dxa"/>
          </w:tcPr>
          <w:p w:rsidR="009B39A0" w:rsidRPr="009B39A0" w:rsidRDefault="009B39A0" w:rsidP="009B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9A0" w:rsidRPr="009B39A0" w:rsidRDefault="009B39A0" w:rsidP="009B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9A0" w:rsidRPr="009B39A0" w:rsidRDefault="009B39A0" w:rsidP="009B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4" w:type="dxa"/>
          </w:tcPr>
          <w:p w:rsidR="009B39A0" w:rsidRPr="009B39A0" w:rsidRDefault="009B39A0" w:rsidP="009B3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39A0" w:rsidRPr="009B39A0" w:rsidRDefault="009B39A0" w:rsidP="002C4A8F">
            <w:pPr>
              <w:tabs>
                <w:tab w:val="left" w:pos="2809"/>
                <w:tab w:val="right" w:pos="2986"/>
              </w:tabs>
              <w:spacing w:after="0" w:line="240" w:lineRule="auto"/>
              <w:ind w:right="-1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Г.В. </w:t>
            </w:r>
            <w:proofErr w:type="spellStart"/>
            <w:r w:rsidRPr="009B3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Монахова</w:t>
            </w:r>
            <w:proofErr w:type="spellEnd"/>
          </w:p>
        </w:tc>
      </w:tr>
    </w:tbl>
    <w:p w:rsidR="009B39A0" w:rsidRPr="009B39A0" w:rsidRDefault="009B39A0" w:rsidP="009B39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39A0" w:rsidRDefault="009B39A0" w:rsidP="00D75F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9A0" w:rsidRDefault="009B39A0" w:rsidP="00D75F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9A0" w:rsidRDefault="009B39A0" w:rsidP="00D75F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B39A0" w:rsidSect="002C4A8F">
          <w:headerReference w:type="default" r:id="rId9"/>
          <w:pgSz w:w="11906" w:h="16838"/>
          <w:pgMar w:top="1134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D75F75" w:rsidRPr="00D75F75" w:rsidRDefault="00D75F75" w:rsidP="00D75F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D75F75" w:rsidRPr="00D75F75" w:rsidRDefault="0071555A" w:rsidP="00D75F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2C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D75F75" w:rsidRPr="00D75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ешению Городской Думы</w:t>
      </w:r>
    </w:p>
    <w:p w:rsidR="00D75F75" w:rsidRPr="00D75F75" w:rsidRDefault="00D75F75" w:rsidP="00D75F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Петропавловск-Камчатского </w:t>
      </w:r>
    </w:p>
    <w:p w:rsidR="00D75F75" w:rsidRPr="00D75F75" w:rsidRDefault="00D75F75" w:rsidP="00D75F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</w:p>
    <w:p w:rsidR="00D75F75" w:rsidRPr="00D75F75" w:rsidRDefault="00D75F75" w:rsidP="00D75F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C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08.04.2020</w:t>
      </w:r>
      <w:r w:rsidRPr="00D75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2C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643</w:t>
      </w:r>
      <w:r w:rsidRPr="00D75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</w:t>
      </w:r>
    </w:p>
    <w:p w:rsidR="00D75F75" w:rsidRPr="00D75F75" w:rsidRDefault="00D75F75" w:rsidP="003322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5F75" w:rsidRPr="00D75F75" w:rsidRDefault="00D75F75" w:rsidP="00D75F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о выполнении Прогнозного плана приватизации муниципального имущества Петропавловск-Камчатского городского округа на 2019 год и плановый период </w:t>
      </w:r>
      <w:r w:rsidR="00715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2020-2021 годов, утвержденного </w:t>
      </w:r>
      <w:r w:rsidR="00E5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D75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ешением Городской Думы Петропавловск-Камчатского городского округа от 31.10.2018 № 291-р, за 2019 год</w:t>
      </w:r>
    </w:p>
    <w:p w:rsidR="00874DC8" w:rsidRDefault="00874DC8" w:rsidP="00332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F75" w:rsidRDefault="00874DC8" w:rsidP="00874D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Общая информация о </w:t>
      </w:r>
      <w:r w:rsidR="001D7981" w:rsidRPr="001D7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выполнении Прогнозного плана приватизации муниципального имущества Петропавловск-Камчатского городского округа на 2019 год и плановый период 2020-2021 годов</w:t>
      </w:r>
    </w:p>
    <w:p w:rsidR="001D7981" w:rsidRPr="00874DC8" w:rsidRDefault="001D7981" w:rsidP="00332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F75" w:rsidRPr="00D75F75" w:rsidRDefault="00017357" w:rsidP="001D7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E770BD" w:rsidRPr="001D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о выполнении </w:t>
      </w:r>
      <w:r w:rsidR="001D7981" w:rsidRPr="001D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Прогнозного плана приватизации муниципального имущества Петропавловск-Камчатского городского округа на 2019 год и плановый период </w:t>
      </w:r>
      <w:r w:rsidR="0071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2020-2021 годов, утвержденного </w:t>
      </w:r>
      <w:r w:rsidR="00E50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D7981" w:rsidRPr="001D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ешением Городской Думы Петропавловск-Камчатского городского округа от 31.10.2018 № 291-р, за 2019 год (далее - Прогнозный план</w:t>
      </w:r>
      <w:r w:rsidR="00F8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приватизации</w:t>
      </w:r>
      <w:r w:rsidR="001D7981" w:rsidRPr="001D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разработан в соответствии с Федеральным </w:t>
      </w:r>
      <w:hyperlink r:id="rId10" w:history="1">
        <w:r w:rsidR="001D7981" w:rsidRPr="001D7981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1D7981" w:rsidRPr="001D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21.12.2001 </w:t>
      </w:r>
      <w:r w:rsidR="001D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D7981" w:rsidRPr="001D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178-ФЗ </w:t>
      </w:r>
      <w:r w:rsidR="001D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D7981" w:rsidRPr="001D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приватизации государственного и муниципального имущества</w:t>
      </w:r>
      <w:r w:rsidR="001D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D7981" w:rsidRPr="001D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Федеральным </w:t>
      </w:r>
      <w:hyperlink r:id="rId11" w:history="1">
        <w:r w:rsidR="001D7981" w:rsidRPr="001D7981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1D7981" w:rsidRPr="001D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06.10.2003 </w:t>
      </w:r>
      <w:r w:rsidR="00F8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D7981" w:rsidRPr="001D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131-ФЗ </w:t>
      </w:r>
      <w:r w:rsidR="001D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D7981" w:rsidRPr="001D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0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D7981" w:rsidRPr="001D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2" w:history="1">
        <w:r w:rsidR="001D7981" w:rsidRPr="001D7981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Решением</w:t>
        </w:r>
      </w:hyperlink>
      <w:r w:rsidR="008A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1D7981" w:rsidRPr="001D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ородской Думы Петропавловск-Камчатского городского округа от 06.03.2013 </w:t>
      </w:r>
      <w:r w:rsidR="001D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D7981" w:rsidRPr="001D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41-нд </w:t>
      </w:r>
      <w:r w:rsidR="008A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D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D7981" w:rsidRPr="001D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приватизации имущества, находящегося в муниципальной собственности Петропавловск-Камчатского городского округа</w:t>
      </w:r>
      <w:r w:rsidR="001D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75F75" w:rsidRPr="001D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79B6" w:rsidRDefault="00017357" w:rsidP="00D7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D75F75" w:rsidRPr="00D7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Прогнозному плану приватизации </w:t>
      </w:r>
      <w:r w:rsidR="00D8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D75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подлежали</w:t>
      </w:r>
      <w:r w:rsidR="00D75F75" w:rsidRPr="00D7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</w:t>
      </w:r>
      <w:r w:rsidR="004772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5F75" w:rsidRPr="00D7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недвижимого имущества</w:t>
      </w:r>
      <w:r w:rsidR="004C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75F75" w:rsidRPr="00D7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B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75F75" w:rsidRPr="00D7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E770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5F75" w:rsidRPr="00D7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движимого имущества Петропавловск-Камчатского городского округа</w:t>
      </w:r>
      <w:r w:rsidR="001D7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D75F75" w:rsidRDefault="00017357" w:rsidP="00D7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</w:t>
      </w:r>
      <w:r w:rsidR="0073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2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79B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едвижимое имущество:</w:t>
      </w:r>
      <w:r w:rsidR="00D75F75" w:rsidRPr="00D7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799" w:rsidRPr="00726799" w:rsidRDefault="00726799" w:rsidP="00726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нежилые помещения п. 1-11, </w:t>
      </w:r>
      <w:r w:rsidR="00E5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13-36, общей площадью 344,0 </w:t>
      </w:r>
      <w:proofErr w:type="spellStart"/>
      <w:r w:rsidR="00E50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7267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726799">
        <w:rPr>
          <w:rFonts w:ascii="Times New Roman" w:eastAsia="Times New Roman" w:hAnsi="Times New Roman" w:cs="Times New Roman"/>
          <w:sz w:val="28"/>
          <w:szCs w:val="28"/>
          <w:lang w:eastAsia="ru-RU"/>
        </w:rPr>
        <w:t>., этаж цокольный, адрес объекта: Камчатский край, г</w:t>
      </w:r>
      <w:r w:rsidR="00E50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Петропавловск-Камчатский, ул</w:t>
      </w:r>
      <w:r w:rsidR="00E50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Капитана Беляева, д</w:t>
      </w:r>
      <w:r w:rsidR="00E50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9/1;</w:t>
      </w:r>
    </w:p>
    <w:p w:rsidR="00726799" w:rsidRDefault="00726799" w:rsidP="00726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нежилые поме</w:t>
      </w:r>
      <w:r w:rsidR="00E5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щения, общей площадью 110,0 </w:t>
      </w:r>
      <w:proofErr w:type="spellStart"/>
      <w:r w:rsidR="00E50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7267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726799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этаж цокольный, адрес объекта: Камчатский край, г. Петропавловск-Камча</w:t>
      </w:r>
      <w:r w:rsidR="00477295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тский, ул. Ключевская, д</w:t>
      </w:r>
      <w:r w:rsidR="00E50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45;</w:t>
      </w:r>
    </w:p>
    <w:p w:rsidR="00477295" w:rsidRDefault="00477295" w:rsidP="00477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C47A68">
        <w:rPr>
          <w:rFonts w:ascii="Times New Roman" w:hAnsi="Times New Roman"/>
          <w:sz w:val="28"/>
          <w:szCs w:val="28"/>
        </w:rPr>
        <w:t xml:space="preserve">ежилые помещения поз. 1-7 цокольного этажа в здании жилого дома, общей площадью 80,70 </w:t>
      </w:r>
      <w:proofErr w:type="spellStart"/>
      <w:r w:rsidRPr="00C47A68">
        <w:rPr>
          <w:rFonts w:ascii="Times New Roman" w:hAnsi="Times New Roman"/>
          <w:sz w:val="28"/>
          <w:szCs w:val="28"/>
        </w:rPr>
        <w:t>кв.м</w:t>
      </w:r>
      <w:proofErr w:type="spellEnd"/>
      <w:r w:rsidRPr="00C47A68">
        <w:rPr>
          <w:rFonts w:ascii="Times New Roman" w:hAnsi="Times New Roman"/>
          <w:sz w:val="28"/>
          <w:szCs w:val="28"/>
        </w:rPr>
        <w:t>., расположенные по адресу: г. Петропавловск-Камчатский, ул. Океанская, д. 111</w:t>
      </w:r>
      <w:r w:rsidR="00E5021E">
        <w:rPr>
          <w:rFonts w:ascii="Times New Roman" w:hAnsi="Times New Roman"/>
          <w:sz w:val="28"/>
          <w:szCs w:val="28"/>
        </w:rPr>
        <w:t>;</w:t>
      </w:r>
    </w:p>
    <w:p w:rsidR="00F879B6" w:rsidRPr="00726799" w:rsidRDefault="00017357" w:rsidP="00726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</w:t>
      </w:r>
      <w:r w:rsidR="0073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2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87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вижимое имущество:</w:t>
      </w:r>
    </w:p>
    <w:p w:rsidR="00726799" w:rsidRPr="00726799" w:rsidRDefault="00726799" w:rsidP="00726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сегменты от разборки резервуаров и </w:t>
      </w:r>
      <w:proofErr w:type="spellStart"/>
      <w:r w:rsidRPr="0072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паромазутопровода</w:t>
      </w:r>
      <w:proofErr w:type="spellEnd"/>
      <w:r w:rsidRPr="0072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(металлолом)</w:t>
      </w:r>
      <w:r w:rsidR="00E50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26799" w:rsidRPr="00726799" w:rsidRDefault="00726799" w:rsidP="00D7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автобус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72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26799">
        <w:rPr>
          <w:rFonts w:ascii="Times New Roman" w:eastAsia="Times New Roman" w:hAnsi="Times New Roman" w:cs="Times New Roman"/>
          <w:bCs/>
          <w:sz w:val="28"/>
          <w:szCs w:val="28"/>
          <w:lang w:val="en-AU" w:eastAsia="ru-RU"/>
        </w:rPr>
        <w:t>LOTOS</w:t>
      </w:r>
      <w:r w:rsidRPr="0072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206», </w:t>
      </w:r>
      <w:r w:rsidR="004C06A0" w:rsidRPr="0072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выпуска</w:t>
      </w:r>
      <w:r w:rsidR="004C0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C06A0" w:rsidRPr="0072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количестве 21 </w:t>
      </w:r>
      <w:r w:rsidR="00AD4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5F75" w:rsidRPr="00D75F75" w:rsidRDefault="00017357" w:rsidP="00D7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D75F75" w:rsidRPr="00D75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муниципального имущества</w:t>
      </w:r>
      <w:r w:rsidR="004C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75F75" w:rsidRPr="00D7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следующими способами:</w:t>
      </w:r>
    </w:p>
    <w:p w:rsidR="00D75F75" w:rsidRPr="00D75F75" w:rsidRDefault="00E353C8" w:rsidP="00D7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1.3.1</w:t>
      </w:r>
      <w:r w:rsidR="00D75F75" w:rsidRPr="00D7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продажа на аукционе с открытой формой подачи предложений о цене;</w:t>
      </w:r>
    </w:p>
    <w:p w:rsidR="00D75F75" w:rsidRPr="00D75F75" w:rsidRDefault="00E353C8" w:rsidP="00D7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D75F75" w:rsidRPr="00D7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продажа посредством публичного предложения;</w:t>
      </w:r>
    </w:p>
    <w:p w:rsidR="00D75F75" w:rsidRDefault="00E353C8" w:rsidP="00D7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 w:rsidR="0072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продажа без объявления цены;</w:t>
      </w:r>
    </w:p>
    <w:p w:rsidR="00726799" w:rsidRPr="00726799" w:rsidRDefault="00E353C8" w:rsidP="00726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1.3.4</w:t>
      </w:r>
      <w:r w:rsidR="0072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799" w:rsidRPr="007267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качестве вклада в уставный капитал акционерного общества</w:t>
      </w:r>
      <w:r w:rsidR="00AD4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F75" w:rsidRPr="00D75F75" w:rsidRDefault="00D23A44" w:rsidP="00D7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D75F7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75F75" w:rsidRPr="00D7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ачальная цена приватизируемого муниципального имущества определялась </w:t>
      </w:r>
      <w:r w:rsidR="00D75F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5F75" w:rsidRPr="00D7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29.07.1998 № 135-ФЗ «Об оценочной деятельности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75F75" w:rsidRPr="00D75F75" w:rsidRDefault="00D75F75" w:rsidP="00D75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условиях приватизации объектов муниципальной собственности и об итогах приема заявок на участие в аукционе размещалась </w:t>
      </w:r>
      <w:r w:rsidR="00733615" w:rsidRPr="00D75F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73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73361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7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73361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7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615" w:rsidRPr="00D7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733615" w:rsidRPr="0034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hyperlink r:id="rId13" w:history="1">
        <w:r w:rsidR="00733615" w:rsidRPr="0073361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733615" w:rsidRPr="0073361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733615" w:rsidRPr="0073361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proofErr w:type="spellEnd"/>
        <w:r w:rsidR="00733615" w:rsidRPr="0073361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733615" w:rsidRPr="0073361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="00733615" w:rsidRPr="0073361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733615" w:rsidRPr="0073361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733615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</w:t>
      </w:r>
      <w:r w:rsidR="00733615" w:rsidRPr="00733615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D75F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Петропавловск-Камчатского городского округа</w:t>
      </w:r>
      <w:r w:rsidR="00733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D7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 w:rsidRPr="00D75F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бликовалась в газете «Град Петра и Павла».</w:t>
      </w:r>
    </w:p>
    <w:p w:rsidR="00B25F9B" w:rsidRDefault="003200D7" w:rsidP="00B25F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="00B25F9B" w:rsidRPr="00B25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за 201</w:t>
      </w:r>
      <w:r w:rsidR="00B25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25F9B" w:rsidRPr="00B25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F87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приватизирован</w:t>
      </w:r>
      <w:r w:rsidR="00B25F9B" w:rsidRPr="00B25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25F9B" w:rsidRPr="00B25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 </w:t>
      </w:r>
      <w:r w:rsidR="0072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недвижимого имущества</w:t>
      </w:r>
      <w:r w:rsidR="00C94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3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839E6" w:rsidRPr="00F83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нежилые помещения п. 1-11, </w:t>
      </w:r>
      <w:r w:rsidR="00C94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13-36, общей площадью 344,0 </w:t>
      </w:r>
      <w:proofErr w:type="spellStart"/>
      <w:r w:rsidR="00C94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</w:t>
      </w:r>
      <w:r w:rsidR="00F839E6" w:rsidRPr="00F83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spellEnd"/>
      <w:r w:rsidR="00F839E6" w:rsidRPr="00F83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этаж цокольный, адрес объекта: Камчатский край, г</w:t>
      </w:r>
      <w:r w:rsidR="00C94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839E6" w:rsidRPr="00F83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Петропавловск-Камчатский, ул</w:t>
      </w:r>
      <w:r w:rsidR="00C94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839E6" w:rsidRPr="00F83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Капитана Беляева, д</w:t>
      </w:r>
      <w:r w:rsidR="00C94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839E6" w:rsidRPr="00F83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9/1</w:t>
      </w:r>
      <w:r w:rsidR="00F83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25F9B" w:rsidRPr="00B25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общую сумму 454 545,45 руб. (четыреста пятьдесят четыре тысячи пятьсот сорок пять рублей) 45 копеек.</w:t>
      </w:r>
    </w:p>
    <w:p w:rsidR="00AD4FB4" w:rsidRDefault="00235108" w:rsidP="00AD4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Автобус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23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35108">
        <w:rPr>
          <w:rFonts w:ascii="Times New Roman" w:eastAsia="Times New Roman" w:hAnsi="Times New Roman" w:cs="Times New Roman"/>
          <w:bCs/>
          <w:sz w:val="28"/>
          <w:szCs w:val="28"/>
          <w:lang w:val="en-AU" w:eastAsia="ru-RU"/>
        </w:rPr>
        <w:t>LOTOS</w:t>
      </w:r>
      <w:r w:rsidRPr="0023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206»</w:t>
      </w:r>
      <w:r w:rsidR="00F839E6" w:rsidRPr="00F83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35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выпуска: 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839E6" w:rsidRPr="00F83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количестве 21 ш</w:t>
      </w:r>
      <w:r w:rsidR="00C94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7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приватизированы путем </w:t>
      </w:r>
      <w:r w:rsidR="00EC1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внесения</w:t>
      </w:r>
      <w:r w:rsidR="00F839E6" w:rsidRPr="00F83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вклада в уставный капитал акционерного общества «Автопарк» (ОГРН 1114101002685) в порядке оплаты размещаемых дополнительных обыкновенных именных акций при увеличении уставного капитала акционерного общества «Автопарк».</w:t>
      </w:r>
    </w:p>
    <w:p w:rsidR="00722DB2" w:rsidRPr="00722DB2" w:rsidRDefault="00722DB2" w:rsidP="00722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договора</w:t>
      </w:r>
      <w:r w:rsidRPr="0072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12.02.2019 </w:t>
      </w:r>
      <w:r w:rsidRPr="0072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1А/2019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</w:t>
      </w:r>
      <w:r w:rsidRPr="0072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приобретении в муниципальную собственность обыкновенных именных бездокументарных акций </w:t>
      </w:r>
      <w:r w:rsidR="00C94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2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кционерного общества «Автопарк» </w:t>
      </w:r>
      <w:r w:rsidR="00C94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2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кционерное общество «Автопарк»</w:t>
      </w:r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Управлени</w:t>
      </w:r>
      <w:r w:rsidR="00C94B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Pr="00722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экономического развития и имущественных отношений администрации Петропавловск-Камчатского городского округа </w:t>
      </w:r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акции, размещаемые по закрытой подписке в соответствии с Решением о дополнительном выпуске ценных бумаг Общества, зарегистрированным Банком России </w:t>
      </w:r>
      <w:r w:rsidR="00AB2B28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25.01.2019</w:t>
      </w:r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C94B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кции), а </w:t>
      </w:r>
      <w:r w:rsidRPr="00722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Управление экономического развития и имущественных отношений администрации Петропавловск-Камчатского городского округа </w:t>
      </w:r>
      <w:r w:rsidR="00C94B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B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 движимым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9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2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втобусы «</w:t>
      </w:r>
      <w:r w:rsidRPr="00722DB2">
        <w:rPr>
          <w:rFonts w:ascii="Times New Roman" w:eastAsia="Times New Roman" w:hAnsi="Times New Roman" w:cs="Times New Roman"/>
          <w:bCs/>
          <w:sz w:val="28"/>
          <w:szCs w:val="28"/>
          <w:lang w:val="en-AU" w:eastAsia="ru-RU"/>
        </w:rPr>
        <w:t>LOTOS</w:t>
      </w:r>
      <w:r w:rsidRPr="0072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206», год выпуска: 2018, в количестве 21</w:t>
      </w:r>
      <w:r w:rsidR="00C94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</w:t>
      </w:r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перечень которого определен в соответствии с Решением о дополнительном выпуске ценных бумаг Общества, зарегистрированным Банком России </w:t>
      </w:r>
      <w:r w:rsidR="00AB2B28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25.01.2019</w:t>
      </w:r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DB2" w:rsidRPr="00722DB2" w:rsidRDefault="00722DB2" w:rsidP="00722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категория (тип) </w:t>
      </w:r>
      <w:r w:rsidR="00C94B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кций: обыкновенные именные бездокументарные;</w:t>
      </w:r>
    </w:p>
    <w:p w:rsidR="00722DB2" w:rsidRPr="00722DB2" w:rsidRDefault="00722DB2" w:rsidP="00722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Hlk536479044"/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номер дополнительного </w:t>
      </w:r>
      <w:r w:rsidR="0007274E"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выпуска:</w:t>
      </w:r>
      <w:r w:rsidR="00072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2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1-01-33016-F-001D</w:t>
      </w:r>
      <w:bookmarkEnd w:id="0"/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22DB2" w:rsidRPr="00722DB2" w:rsidRDefault="00722DB2" w:rsidP="00722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номинальная стоимость одной </w:t>
      </w:r>
      <w:r w:rsidR="00C94B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кции: 1</w:t>
      </w:r>
      <w:r w:rsidR="0029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>000 (</w:t>
      </w:r>
      <w:r w:rsidR="00C94B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тысяча) рублей</w:t>
      </w:r>
      <w:r w:rsidR="000727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>00 копеек;</w:t>
      </w:r>
    </w:p>
    <w:p w:rsidR="00722DB2" w:rsidRPr="00722DB2" w:rsidRDefault="00722DB2" w:rsidP="00722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цена размещения одной </w:t>
      </w:r>
      <w:r w:rsidR="00C94B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кции: 1</w:t>
      </w:r>
      <w:r w:rsidR="0029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>000 (</w:t>
      </w:r>
      <w:r w:rsidR="00C94B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тысяча) рублей 00 копеек;</w:t>
      </w:r>
    </w:p>
    <w:p w:rsidR="00722DB2" w:rsidRPr="00722DB2" w:rsidRDefault="00722DB2" w:rsidP="00722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94B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кций: </w:t>
      </w:r>
      <w:r w:rsidRPr="00722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196 140 (</w:t>
      </w:r>
      <w:r w:rsidR="00C94B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722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 девяносто шесть тысяч сто сорок)</w:t>
      </w:r>
      <w:r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штук;</w:t>
      </w:r>
    </w:p>
    <w:p w:rsidR="00722DB2" w:rsidRPr="00722DB2" w:rsidRDefault="00C94BC0" w:rsidP="00722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22DB2"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2DB2"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кций (общая сумма договора): </w:t>
      </w:r>
      <w:r w:rsidR="00722DB2" w:rsidRPr="00722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196 140 000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722DB2" w:rsidRPr="00722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то девяносто шесть </w:t>
      </w:r>
      <w:r w:rsidR="00722DB2" w:rsidRPr="00722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миллионов сто сорок тысяч) рублей 00 копеек.</w:t>
      </w:r>
    </w:p>
    <w:p w:rsidR="003200D7" w:rsidRDefault="00007C1C" w:rsidP="00C9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</w:t>
      </w:r>
      <w:r w:rsidR="00B25F9B" w:rsidRPr="00B25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Прогнозного плана приватизации в 201</w:t>
      </w:r>
      <w:r w:rsidR="00B25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25F9B" w:rsidRPr="00B25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не реализованы</w:t>
      </w:r>
      <w:r w:rsidR="00320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25F9B" w:rsidRDefault="003200D7" w:rsidP="00C9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1.6.1</w:t>
      </w:r>
      <w:r w:rsidR="00C94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97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причине </w:t>
      </w:r>
      <w:r w:rsidR="00B25F9B" w:rsidRPr="00B25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отсутствия поданных заявок от претендентов и пр</w:t>
      </w:r>
      <w:r w:rsidR="00F83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изнания торгов несостоявшимися</w:t>
      </w:r>
      <w:r w:rsidR="00FA5AE7" w:rsidRPr="00FA5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5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A5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указанное имущество будет включено в Прогнозный план приватизации на 2020 год</w:t>
      </w:r>
      <w:r w:rsidR="00FA5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83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F6BA2" w:rsidRDefault="00BF6BA2" w:rsidP="00BF6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сегменты от разборки резервуаров и </w:t>
      </w:r>
      <w:proofErr w:type="spellStart"/>
      <w:r w:rsidRPr="00A66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паромазутопровода</w:t>
      </w:r>
      <w:proofErr w:type="spellEnd"/>
      <w:r w:rsidRPr="00A66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(металлолом)</w:t>
      </w:r>
      <w:r w:rsidR="00C94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F6B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94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BF6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ена объекта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6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движимого имущества согласно отчету о рыночной стоимости составляет: </w:t>
      </w:r>
      <w:r w:rsidR="007B1B4E" w:rsidRPr="007B1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923 217,50 (девятьсот двадцать три тысячи двести семнадцать рублей) 50 копеек</w:t>
      </w:r>
      <w:r w:rsidR="00FA5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77295" w:rsidRDefault="00F839E6" w:rsidP="000B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794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нежилые поме</w:t>
      </w:r>
      <w:r w:rsidR="00C94B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щения, общей площадью 110,0 </w:t>
      </w:r>
      <w:proofErr w:type="spellStart"/>
      <w:r w:rsidR="00C94BC0">
        <w:rPr>
          <w:rFonts w:ascii="Times New Roman" w:eastAsia="Times New Roman" w:hAnsi="Times New Roman" w:cs="Times New Roman"/>
          <w:sz w:val="28"/>
          <w:szCs w:val="20"/>
          <w:lang w:eastAsia="ru-RU"/>
        </w:rPr>
        <w:t>кв.</w:t>
      </w:r>
      <w:r w:rsidRPr="00A66794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spellEnd"/>
      <w:r w:rsidRPr="00A66794">
        <w:rPr>
          <w:rFonts w:ascii="Times New Roman" w:eastAsia="Times New Roman" w:hAnsi="Times New Roman" w:cs="Times New Roman"/>
          <w:sz w:val="28"/>
          <w:szCs w:val="20"/>
          <w:lang w:eastAsia="ru-RU"/>
        </w:rPr>
        <w:t>, этаж цокольный, адрес объекта: Камчатский край, г. Петропавловск-Камчатский, ул. Ключевская, д</w:t>
      </w:r>
      <w:r w:rsidR="00C94BC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A667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45</w:t>
      </w:r>
      <w:r w:rsidR="00C94BC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BF6B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94BC0">
        <w:rPr>
          <w:rFonts w:ascii="Times New Roman" w:eastAsia="Times New Roman" w:hAnsi="Times New Roman" w:cs="Times New Roman"/>
          <w:sz w:val="28"/>
          <w:szCs w:val="20"/>
          <w:lang w:eastAsia="ru-RU"/>
        </w:rPr>
        <w:t>ц</w:t>
      </w:r>
      <w:r w:rsidR="00BF6BA2" w:rsidRPr="00BF6BA2">
        <w:rPr>
          <w:rFonts w:ascii="Times New Roman" w:eastAsia="Times New Roman" w:hAnsi="Times New Roman" w:cs="Times New Roman"/>
          <w:sz w:val="28"/>
          <w:szCs w:val="20"/>
          <w:lang w:eastAsia="ru-RU"/>
        </w:rPr>
        <w:t>ен</w:t>
      </w:r>
      <w:r w:rsidR="00BF6BA2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BF6BA2" w:rsidRPr="00BF6B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объекта недвижимого имущества</w:t>
      </w:r>
      <w:r w:rsidR="00BF6B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отчету о рыночной стоимости составляет:</w:t>
      </w:r>
      <w:r w:rsidR="00BF6BA2" w:rsidRPr="00BF6B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1 208 350 (один миллион двести восемь тысяч триста пятьдесят) рублей 00 копеек</w:t>
      </w:r>
      <w:r w:rsidR="00320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77295" w:rsidRPr="00571647" w:rsidRDefault="003200D7" w:rsidP="00571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1.6.2 </w:t>
      </w:r>
      <w:r w:rsidR="00722DB2" w:rsidRPr="004772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нежилые помещения поз. 1-7 цокольного этажа в здании жилого дома, общей площадью 80,70 </w:t>
      </w:r>
      <w:proofErr w:type="spellStart"/>
      <w:r w:rsidR="00722DB2" w:rsidRPr="00477295">
        <w:rPr>
          <w:rFonts w:ascii="Times New Roman" w:eastAsia="Times New Roman" w:hAnsi="Times New Roman" w:cs="Times New Roman"/>
          <w:sz w:val="28"/>
          <w:szCs w:val="20"/>
          <w:lang w:eastAsia="ru-RU"/>
        </w:rPr>
        <w:t>кв.м</w:t>
      </w:r>
      <w:proofErr w:type="spellEnd"/>
      <w:r w:rsidR="00722DB2" w:rsidRPr="00477295">
        <w:rPr>
          <w:rFonts w:ascii="Times New Roman" w:eastAsia="Times New Roman" w:hAnsi="Times New Roman" w:cs="Times New Roman"/>
          <w:sz w:val="28"/>
          <w:szCs w:val="20"/>
          <w:lang w:eastAsia="ru-RU"/>
        </w:rPr>
        <w:t>., расположенные по адресу: г. Петропавловск-Камчатский, ул. Океанская, д. 111</w:t>
      </w:r>
      <w:r w:rsidR="00722D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4772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</w:t>
      </w:r>
      <w:r w:rsidR="00477295" w:rsidRPr="004772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включением объекта </w:t>
      </w:r>
      <w:r w:rsidR="00571647" w:rsidRPr="00477295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перечень</w:t>
      </w:r>
      <w:r w:rsidR="005716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="00571647" w:rsidRPr="00571647">
        <w:rPr>
          <w:rFonts w:ascii="Times New Roman" w:eastAsia="Times New Roman" w:hAnsi="Times New Roman" w:cs="Times New Roman"/>
          <w:sz w:val="28"/>
          <w:szCs w:val="20"/>
          <w:lang w:eastAsia="ru-RU"/>
        </w:rPr>
        <w:t>одлежащи</w:t>
      </w:r>
      <w:r w:rsidR="00571647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="00571647" w:rsidRPr="005716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сносу жилы</w:t>
      </w:r>
      <w:r w:rsidR="00571647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="00571647" w:rsidRPr="005716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дом</w:t>
      </w:r>
      <w:r w:rsidR="00571647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571647" w:rsidRPr="005716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571647" w:rsidRPr="0057164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сейсмоусиление</w:t>
      </w:r>
      <w:proofErr w:type="spellEnd"/>
      <w:r w:rsidR="00571647" w:rsidRPr="005716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реконструкция которых нецелесообразны</w:t>
      </w:r>
      <w:r w:rsidR="00571647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соответстви</w:t>
      </w:r>
      <w:r w:rsidR="00FC16C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5716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77295" w:rsidRPr="0047729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 w:rsidR="00571647">
        <w:rPr>
          <w:rFonts w:ascii="Times New Roman" w:eastAsia="Times New Roman" w:hAnsi="Times New Roman" w:cs="Times New Roman"/>
          <w:sz w:val="28"/>
          <w:szCs w:val="20"/>
          <w:lang w:eastAsia="ru-RU"/>
        </w:rPr>
        <w:t>ем</w:t>
      </w:r>
      <w:r w:rsidR="00477295" w:rsidRPr="004772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Петропавловск-Камчатского городского округа от 05.11.2013 № 3195 «Об утверждении муниципальной программы «Обеспечение доступным и комфортным жильем жителей Петропавловск-Камчатского городского округа на 2014-2017 годы»</w:t>
      </w:r>
      <w:r w:rsidR="008A12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62229E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722DB2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казанн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ое</w:t>
      </w:r>
      <w:r w:rsidR="00722D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имущество</w:t>
      </w:r>
      <w:r w:rsidR="00722D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будет исключен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22D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16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 </w:t>
      </w:r>
      <w:r w:rsidR="00571647" w:rsidRPr="005716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перечня муниципального имущества, подлежащего приватизации в </w:t>
      </w:r>
      <w:r w:rsidR="00571647">
        <w:rPr>
          <w:rFonts w:ascii="Times New Roman" w:eastAsia="Times New Roman" w:hAnsi="Times New Roman" w:cs="Times New Roman"/>
          <w:sz w:val="28"/>
          <w:szCs w:val="20"/>
          <w:lang w:eastAsia="ru-RU"/>
        </w:rPr>
        <w:t>2020 году</w:t>
      </w:r>
      <w:r w:rsidR="008A1284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722DB2">
        <w:rPr>
          <w:rFonts w:ascii="Times New Roman" w:hAnsi="Times New Roman" w:cs="Times New Roman"/>
          <w:sz w:val="28"/>
          <w:szCs w:val="28"/>
        </w:rPr>
        <w:t>.</w:t>
      </w:r>
    </w:p>
    <w:p w:rsidR="00477295" w:rsidRPr="00477295" w:rsidRDefault="00477295" w:rsidP="00073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4DC8" w:rsidRDefault="00874DC8" w:rsidP="00073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DC8">
        <w:rPr>
          <w:rFonts w:ascii="Times New Roman" w:hAnsi="Times New Roman" w:cs="Times New Roman"/>
          <w:b/>
          <w:bCs/>
          <w:sz w:val="28"/>
          <w:szCs w:val="28"/>
        </w:rPr>
        <w:t xml:space="preserve">2. Информация об объектах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собственности </w:t>
      </w:r>
      <w:r w:rsidRPr="00874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Петропавловск-Камчатского городского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74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4DC8">
        <w:rPr>
          <w:rFonts w:ascii="Times New Roman" w:hAnsi="Times New Roman" w:cs="Times New Roman"/>
          <w:b/>
          <w:bCs/>
          <w:sz w:val="28"/>
          <w:szCs w:val="28"/>
        </w:rPr>
        <w:t xml:space="preserve">включенных в </w:t>
      </w:r>
      <w:r w:rsidR="00681B7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74DC8">
        <w:rPr>
          <w:rFonts w:ascii="Times New Roman" w:hAnsi="Times New Roman" w:cs="Times New Roman"/>
          <w:b/>
          <w:bCs/>
          <w:sz w:val="28"/>
          <w:szCs w:val="28"/>
        </w:rPr>
        <w:t xml:space="preserve">рогнозный план </w:t>
      </w:r>
      <w:r w:rsidRPr="00874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приватизации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приватизированных в 2019</w:t>
      </w:r>
      <w:r w:rsidR="00681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E353C8" w:rsidRDefault="00E353C8" w:rsidP="00073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184"/>
        <w:tblW w:w="96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1695"/>
        <w:gridCol w:w="851"/>
        <w:gridCol w:w="851"/>
        <w:gridCol w:w="1135"/>
        <w:gridCol w:w="1135"/>
        <w:gridCol w:w="1278"/>
        <w:gridCol w:w="1141"/>
      </w:tblGrid>
      <w:tr w:rsidR="00CD613D" w:rsidTr="00B95C9A">
        <w:trPr>
          <w:trHeight w:val="4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3D" w:rsidRDefault="00CD6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3D" w:rsidRDefault="00CD6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0F" w:rsidRDefault="00392C0F" w:rsidP="0039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C0F" w:rsidRDefault="00392C0F" w:rsidP="0039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13D" w:rsidRDefault="00392C0F" w:rsidP="0039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92C0F" w:rsidRDefault="00392C0F" w:rsidP="0039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C0F" w:rsidRDefault="00392C0F" w:rsidP="00392C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3D" w:rsidRDefault="00CD6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3D" w:rsidRDefault="00CD6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продажи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3D" w:rsidRDefault="00CD6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продажи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3D" w:rsidRDefault="00CD613D" w:rsidP="000D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Начальная стоимость </w:t>
            </w:r>
            <w:r>
              <w:rPr>
                <w:rFonts w:ascii="Times New Roman" w:hAnsi="Times New Roman" w:cs="Times New Roman"/>
              </w:rPr>
              <w:t>согласно отчету об оценке</w:t>
            </w:r>
          </w:p>
          <w:p w:rsidR="00CD613D" w:rsidRDefault="00CD613D" w:rsidP="000D7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3D" w:rsidRDefault="00CD613D" w:rsidP="00DF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13D" w:rsidRDefault="00CD613D" w:rsidP="00DF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13D" w:rsidRDefault="00CD613D" w:rsidP="00DF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продажи</w:t>
            </w:r>
          </w:p>
          <w:p w:rsidR="00CD613D" w:rsidRDefault="00CD613D" w:rsidP="00DF1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13D" w:rsidRDefault="00CD613D" w:rsidP="00DF1E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CD613D" w:rsidTr="00B95C9A">
        <w:trPr>
          <w:trHeight w:val="4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3D" w:rsidRDefault="00392C0F" w:rsidP="00BF7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D613D">
              <w:rPr>
                <w:rFonts w:ascii="Times New Roman" w:hAnsi="Times New Roman" w:cs="Times New Roman"/>
              </w:rPr>
              <w:t>ежилые помещения п. 1-11, 13-36, этаж окольный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3D" w:rsidRDefault="00CD613D" w:rsidP="00F16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г.Петропавловск-Камчатский, ул. Капитана Беляева, д. 9/1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3D" w:rsidRDefault="00CD613D" w:rsidP="00392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3D" w:rsidRDefault="00392C0F" w:rsidP="00F16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D613D">
              <w:rPr>
                <w:rFonts w:ascii="Times New Roman" w:hAnsi="Times New Roman" w:cs="Times New Roman"/>
              </w:rPr>
              <w:t>родан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3D" w:rsidRDefault="00392C0F" w:rsidP="00F16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D613D">
              <w:rPr>
                <w:rFonts w:ascii="Times New Roman" w:hAnsi="Times New Roman" w:cs="Times New Roman"/>
              </w:rPr>
              <w:t>родажа без объявления цены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3D" w:rsidRDefault="00CD613D" w:rsidP="00F16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3D" w:rsidRDefault="00CD613D" w:rsidP="00F16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2 982 305,00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3D" w:rsidRDefault="00CD613D" w:rsidP="00F16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454 545,45</w:t>
            </w:r>
          </w:p>
        </w:tc>
      </w:tr>
    </w:tbl>
    <w:p w:rsidR="00BF72D7" w:rsidRDefault="00BF72D7" w:rsidP="000737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185531" w:rsidRDefault="00185531" w:rsidP="000737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Информация об объектах муниципальной собственности Петропавловск-Камчатского городского, включенных в </w:t>
      </w:r>
      <w:r w:rsidR="007D2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85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рогнозный план приватизации, приватизация которых не завершена в 2019</w:t>
      </w:r>
      <w:r w:rsidR="00325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A64F68" w:rsidRPr="00A40512" w:rsidRDefault="00A64F68" w:rsidP="00073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XSpec="center" w:tblpY="184"/>
        <w:tblW w:w="99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1129"/>
        <w:gridCol w:w="992"/>
        <w:gridCol w:w="1712"/>
        <w:gridCol w:w="1571"/>
        <w:gridCol w:w="1146"/>
      </w:tblGrid>
      <w:tr w:rsidR="00863259" w:rsidTr="00CD613D">
        <w:trPr>
          <w:trHeight w:val="9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863259" w:rsidP="0086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863259" w:rsidP="00863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продажи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Начальная стоимость </w:t>
            </w:r>
            <w:r>
              <w:rPr>
                <w:rFonts w:ascii="Times New Roman" w:hAnsi="Times New Roman" w:cs="Times New Roman"/>
              </w:rPr>
              <w:t>согласно отчету об оценке</w:t>
            </w:r>
          </w:p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продажи</w:t>
            </w:r>
          </w:p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81B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863259" w:rsidTr="00CD613D">
        <w:trPr>
          <w:trHeight w:val="19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59" w:rsidRPr="00863259" w:rsidRDefault="00863259" w:rsidP="0086325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Pr="00863259">
              <w:rPr>
                <w:rFonts w:ascii="Times New Roman" w:hAnsi="Times New Roman" w:cs="Times New Roman"/>
                <w:bCs/>
              </w:rPr>
              <w:t xml:space="preserve">Сегменты от разборки резервуаров и </w:t>
            </w:r>
            <w:proofErr w:type="spellStart"/>
            <w:r w:rsidRPr="00863259">
              <w:rPr>
                <w:rFonts w:ascii="Times New Roman" w:hAnsi="Times New Roman" w:cs="Times New Roman"/>
                <w:bCs/>
              </w:rPr>
              <w:t>паромазутопровода</w:t>
            </w:r>
            <w:proofErr w:type="spellEnd"/>
            <w:r w:rsidRPr="00863259">
              <w:rPr>
                <w:rFonts w:ascii="Times New Roman" w:hAnsi="Times New Roman" w:cs="Times New Roman"/>
                <w:bCs/>
              </w:rPr>
              <w:t xml:space="preserve"> (металлолом)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90,77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проданы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на аукционе с открытой формой подачи предложений о цене,</w:t>
            </w:r>
          </w:p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посредством публичного предложения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923 217,50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63259" w:rsidTr="00CD613D">
        <w:trPr>
          <w:trHeight w:val="4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Нежилые помещения цокольного этажа в жилом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59" w:rsidRDefault="00863259" w:rsidP="00CD6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г.Петропавловск-Камчатский, ул. Ключевская, д.</w:t>
            </w:r>
            <w:r w:rsidR="00CD61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продано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на аукционе с открытой формой подачи предложений о цене,</w:t>
            </w:r>
          </w:p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посредством публичного предложения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1 208 350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59" w:rsidRDefault="00863259" w:rsidP="00F1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FC16CF" w:rsidRDefault="00FC16CF" w:rsidP="000737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5531" w:rsidRDefault="00185531" w:rsidP="000737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85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Информация об объектах муниципальной собственности Петропавловск-Камчатского городского</w:t>
      </w:r>
      <w:r w:rsidR="007D2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</w:t>
      </w:r>
      <w:r w:rsidRPr="00185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включенных в </w:t>
      </w:r>
      <w:r w:rsidR="007D2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85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рогнозный план приватизации, приватизация которых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произошла </w:t>
      </w:r>
      <w:r w:rsidRPr="00185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C1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E353C8" w:rsidRDefault="00E353C8" w:rsidP="000737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4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992"/>
        <w:gridCol w:w="1560"/>
        <w:gridCol w:w="1134"/>
        <w:gridCol w:w="1275"/>
        <w:gridCol w:w="1702"/>
      </w:tblGrid>
      <w:tr w:rsidR="007A53A9" w:rsidRPr="00401F0C" w:rsidTr="00BF7B32">
        <w:trPr>
          <w:trHeight w:val="15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A9" w:rsidRPr="00401F0C" w:rsidRDefault="007A53A9" w:rsidP="0007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1F0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A9" w:rsidRDefault="007A53A9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53A9" w:rsidRDefault="007A53A9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53A9" w:rsidRDefault="007A53A9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7A53A9" w:rsidRDefault="007A53A9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53A9" w:rsidRDefault="007A53A9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53A9" w:rsidRPr="00401F0C" w:rsidRDefault="008F4280" w:rsidP="007A5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A9" w:rsidRPr="00401F0C" w:rsidRDefault="007A53A9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0C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A9" w:rsidRPr="00401F0C" w:rsidRDefault="007A53A9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0C">
              <w:rPr>
                <w:rFonts w:ascii="Times New Roman" w:hAnsi="Times New Roman" w:cs="Times New Roman"/>
              </w:rPr>
              <w:t>Способ продажи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A9" w:rsidRPr="00401F0C" w:rsidRDefault="007A53A9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0C">
              <w:rPr>
                <w:rFonts w:ascii="Times New Roman" w:hAnsi="Times New Roman" w:cs="Times New Roman"/>
              </w:rPr>
              <w:t>Дата продажи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A9" w:rsidRDefault="007A53A9" w:rsidP="0007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Начальная стоимость </w:t>
            </w:r>
            <w:r>
              <w:rPr>
                <w:rFonts w:ascii="Times New Roman" w:hAnsi="Times New Roman" w:cs="Times New Roman"/>
              </w:rPr>
              <w:t>согласно отчету об оценке</w:t>
            </w:r>
          </w:p>
          <w:p w:rsidR="007A53A9" w:rsidRPr="00401F0C" w:rsidRDefault="007A53A9" w:rsidP="000D7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1F0C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A9" w:rsidRDefault="007A53A9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53A9" w:rsidRDefault="007A53A9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53A9" w:rsidRDefault="007A53A9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0C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ена продажи</w:t>
            </w:r>
          </w:p>
          <w:p w:rsidR="007A53A9" w:rsidRDefault="007A53A9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53A9" w:rsidRPr="00401F0C" w:rsidRDefault="007A53A9" w:rsidP="000D7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7A53A9" w:rsidRPr="00401F0C" w:rsidTr="00BF7B32">
        <w:trPr>
          <w:trHeight w:val="28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A9" w:rsidRPr="00401F0C" w:rsidRDefault="007A53A9" w:rsidP="0007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185531">
              <w:rPr>
                <w:rFonts w:ascii="Times New Roman" w:hAnsi="Times New Roman" w:cs="Times New Roman"/>
                <w:bCs/>
              </w:rPr>
              <w:t>втобусы «</w:t>
            </w:r>
            <w:r w:rsidRPr="00185531">
              <w:rPr>
                <w:rFonts w:ascii="Times New Roman" w:hAnsi="Times New Roman" w:cs="Times New Roman"/>
                <w:bCs/>
                <w:lang w:val="en-AU"/>
              </w:rPr>
              <w:t>LOTOS</w:t>
            </w:r>
            <w:r w:rsidRPr="00185531">
              <w:rPr>
                <w:rFonts w:ascii="Times New Roman" w:hAnsi="Times New Roman" w:cs="Times New Roman"/>
                <w:bCs/>
              </w:rPr>
              <w:t xml:space="preserve"> 206», год выпуска: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A9" w:rsidRPr="00401F0C" w:rsidRDefault="007A53A9" w:rsidP="00BF7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A9" w:rsidRPr="00401F0C" w:rsidRDefault="00BF7B32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A53A9" w:rsidRPr="00401F0C">
              <w:rPr>
                <w:rFonts w:ascii="Times New Roman" w:hAnsi="Times New Roman" w:cs="Times New Roman"/>
              </w:rPr>
              <w:t>родан</w:t>
            </w:r>
            <w:r w:rsidR="007A53A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A9" w:rsidRPr="00401F0C" w:rsidRDefault="00BF7B32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A53A9" w:rsidRPr="00185531">
              <w:rPr>
                <w:rFonts w:ascii="Times New Roman" w:hAnsi="Times New Roman" w:cs="Times New Roman"/>
              </w:rPr>
              <w:t>несение в качестве вклада в уставный капитал акционерного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A9" w:rsidRPr="00401F0C" w:rsidRDefault="007A53A9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A9" w:rsidRPr="00401F0C" w:rsidRDefault="007A53A9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45">
              <w:rPr>
                <w:rFonts w:ascii="Times New Roman" w:hAnsi="Times New Roman" w:cs="Times New Roman"/>
                <w:bCs/>
                <w:iCs/>
              </w:rPr>
              <w:t>196 140 000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A9" w:rsidRPr="00401F0C" w:rsidRDefault="009A330D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7A53A9" w:rsidRPr="00185531">
              <w:rPr>
                <w:rFonts w:ascii="Times New Roman" w:hAnsi="Times New Roman" w:cs="Times New Roman"/>
                <w:bCs/>
              </w:rPr>
              <w:t xml:space="preserve"> порядке оплаты размещаемых дополнительных обыкновенных именных акций при увеличении уставного капитала акционерного общества «Автопарк»</w:t>
            </w:r>
          </w:p>
        </w:tc>
      </w:tr>
    </w:tbl>
    <w:p w:rsidR="006D1FD2" w:rsidRDefault="006D1FD2" w:rsidP="000737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FD2" w:rsidRDefault="006D1FD2" w:rsidP="000737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FD2">
        <w:rPr>
          <w:rFonts w:ascii="Times New Roman" w:hAnsi="Times New Roman" w:cs="Times New Roman"/>
          <w:b/>
          <w:bCs/>
          <w:sz w:val="28"/>
          <w:szCs w:val="28"/>
        </w:rPr>
        <w:t>5. Информация об объектах муниципальной собственности Петропавловск-Камчатского городского</w:t>
      </w:r>
      <w:r w:rsidR="00073738">
        <w:rPr>
          <w:rFonts w:ascii="Times New Roman" w:hAnsi="Times New Roman" w:cs="Times New Roman"/>
          <w:b/>
          <w:bCs/>
          <w:sz w:val="28"/>
          <w:szCs w:val="28"/>
        </w:rPr>
        <w:t xml:space="preserve"> округа</w:t>
      </w:r>
      <w:r w:rsidRPr="006D1FD2">
        <w:rPr>
          <w:rFonts w:ascii="Times New Roman" w:hAnsi="Times New Roman" w:cs="Times New Roman"/>
          <w:b/>
          <w:bCs/>
          <w:sz w:val="28"/>
          <w:szCs w:val="28"/>
        </w:rPr>
        <w:t xml:space="preserve">, включенных в </w:t>
      </w:r>
      <w:r w:rsidR="007D2A9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D1FD2">
        <w:rPr>
          <w:rFonts w:ascii="Times New Roman" w:hAnsi="Times New Roman" w:cs="Times New Roman"/>
          <w:b/>
          <w:bCs/>
          <w:sz w:val="28"/>
          <w:szCs w:val="28"/>
        </w:rPr>
        <w:t xml:space="preserve">рогнозный план приватизации, приватизация которых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 w:rsidRPr="006D1FD2">
        <w:rPr>
          <w:rFonts w:ascii="Times New Roman" w:hAnsi="Times New Roman" w:cs="Times New Roman"/>
          <w:b/>
          <w:bCs/>
          <w:sz w:val="28"/>
          <w:szCs w:val="28"/>
        </w:rPr>
        <w:t>произошла в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D1FD2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073738" w:rsidRPr="006D1FD2" w:rsidRDefault="00073738" w:rsidP="000737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697"/>
        <w:gridCol w:w="992"/>
        <w:gridCol w:w="993"/>
        <w:gridCol w:w="991"/>
        <w:gridCol w:w="1007"/>
        <w:gridCol w:w="1275"/>
        <w:gridCol w:w="1134"/>
      </w:tblGrid>
      <w:tr w:rsidR="00F17D5A" w:rsidRPr="00401F0C" w:rsidTr="007A53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5A" w:rsidRPr="00401F0C" w:rsidRDefault="00F17D5A" w:rsidP="0007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1F0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5A" w:rsidRPr="00401F0C" w:rsidRDefault="00F17D5A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0C">
              <w:rPr>
                <w:rFonts w:ascii="Times New Roman" w:hAnsi="Times New Roman" w:cs="Times New Roman"/>
              </w:rPr>
              <w:t>Адрес объекта</w:t>
            </w:r>
          </w:p>
          <w:p w:rsidR="00F17D5A" w:rsidRPr="00401F0C" w:rsidRDefault="00F17D5A" w:rsidP="0007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1" w:rsidRDefault="00AD5AE1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53A9" w:rsidRDefault="007A53A9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AE1" w:rsidRDefault="00AD5AE1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AD5AE1" w:rsidRDefault="00AD5AE1" w:rsidP="00AD5A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7A53A9" w:rsidRDefault="007A53A9" w:rsidP="00AD5A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17D5A" w:rsidRPr="00401F0C" w:rsidRDefault="00AD5AE1" w:rsidP="00AD5A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D1FD2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5A" w:rsidRPr="00401F0C" w:rsidRDefault="00F17D5A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0C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5A" w:rsidRPr="00401F0C" w:rsidRDefault="00F17D5A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0C">
              <w:rPr>
                <w:rFonts w:ascii="Times New Roman" w:hAnsi="Times New Roman" w:cs="Times New Roman"/>
              </w:rPr>
              <w:t>Способ продажи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5A" w:rsidRPr="00401F0C" w:rsidRDefault="00F17D5A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0C">
              <w:rPr>
                <w:rFonts w:ascii="Times New Roman" w:hAnsi="Times New Roman" w:cs="Times New Roman"/>
              </w:rPr>
              <w:t>Дата продажи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5A" w:rsidRDefault="00F17D5A" w:rsidP="0007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0C">
              <w:rPr>
                <w:rFonts w:ascii="Times New Roman" w:hAnsi="Times New Roman" w:cs="Times New Roman"/>
              </w:rPr>
              <w:t>Начальная стоимость</w:t>
            </w:r>
            <w:r>
              <w:rPr>
                <w:rFonts w:ascii="Times New Roman" w:hAnsi="Times New Roman" w:cs="Times New Roman"/>
              </w:rPr>
              <w:t xml:space="preserve"> согласно отчета об оценке</w:t>
            </w:r>
            <w:r w:rsidRPr="00401F0C">
              <w:rPr>
                <w:rFonts w:ascii="Times New Roman" w:hAnsi="Times New Roman" w:cs="Times New Roman"/>
              </w:rPr>
              <w:t xml:space="preserve"> </w:t>
            </w:r>
          </w:p>
          <w:p w:rsidR="00F17D5A" w:rsidRPr="00401F0C" w:rsidRDefault="00F17D5A" w:rsidP="00071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1F0C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5A" w:rsidRDefault="00F17D5A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7D5A" w:rsidRDefault="00F17D5A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7D5A" w:rsidRDefault="00F17D5A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F0C">
              <w:rPr>
                <w:rFonts w:ascii="Times New Roman" w:hAnsi="Times New Roman" w:cs="Times New Roman"/>
              </w:rPr>
              <w:t>Цена продажи</w:t>
            </w:r>
          </w:p>
          <w:p w:rsidR="00F17D5A" w:rsidRDefault="00F17D5A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7D5A" w:rsidRPr="00401F0C" w:rsidRDefault="00F17D5A" w:rsidP="00071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01F0C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7D5A" w:rsidRPr="00401F0C" w:rsidTr="007A53A9">
        <w:trPr>
          <w:trHeight w:val="16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5A" w:rsidRPr="00401F0C" w:rsidRDefault="00F17D5A" w:rsidP="0007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D1FD2">
              <w:rPr>
                <w:rFonts w:ascii="Times New Roman" w:hAnsi="Times New Roman" w:cs="Times New Roman"/>
              </w:rPr>
              <w:t>ежилые помещения поз. 1-7 цокольного этажа в здании жилого дома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A9" w:rsidRDefault="00F17D5A" w:rsidP="004C4670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 w:cs="Times New Roman"/>
              </w:rPr>
            </w:pPr>
            <w:r w:rsidRPr="006D1FD2">
              <w:rPr>
                <w:rFonts w:ascii="Times New Roman" w:hAnsi="Times New Roman" w:cs="Times New Roman"/>
              </w:rPr>
              <w:t xml:space="preserve">г.Петропавловск-Камчатский, </w:t>
            </w:r>
          </w:p>
          <w:p w:rsidR="007A53A9" w:rsidRDefault="00F17D5A" w:rsidP="004C4670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 w:cs="Times New Roman"/>
              </w:rPr>
            </w:pPr>
            <w:r w:rsidRPr="006D1FD2">
              <w:rPr>
                <w:rFonts w:ascii="Times New Roman" w:hAnsi="Times New Roman" w:cs="Times New Roman"/>
              </w:rPr>
              <w:t xml:space="preserve">ул. Океанская, </w:t>
            </w:r>
          </w:p>
          <w:p w:rsidR="00F17D5A" w:rsidRPr="00401F0C" w:rsidRDefault="00F17D5A" w:rsidP="004C4670">
            <w:pPr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 w:cs="Times New Roman"/>
              </w:rPr>
            </w:pPr>
            <w:r w:rsidRPr="006D1FD2">
              <w:rPr>
                <w:rFonts w:ascii="Times New Roman" w:hAnsi="Times New Roman" w:cs="Times New Roman"/>
              </w:rPr>
              <w:t>д. 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5A" w:rsidRPr="006D1FD2" w:rsidRDefault="00F17D5A" w:rsidP="00AD5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D2">
              <w:rPr>
                <w:rFonts w:ascii="Times New Roman" w:hAnsi="Times New Roman"/>
              </w:rPr>
              <w:t xml:space="preserve">80,70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5A" w:rsidRPr="00401F0C" w:rsidRDefault="00F17D5A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продан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5A" w:rsidRPr="00401F0C" w:rsidRDefault="00F17D5A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5A" w:rsidRPr="00401F0C" w:rsidRDefault="00F17D5A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5A" w:rsidRPr="00401F0C" w:rsidRDefault="00F17D5A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15 067,62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5A" w:rsidRPr="00401F0C" w:rsidRDefault="00F17D5A" w:rsidP="0007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D3C49" w:rsidRPr="00C409D6" w:rsidRDefault="008D3C49" w:rsidP="00E353C8">
      <w:pPr>
        <w:rPr>
          <w:rFonts w:ascii="Times New Roman" w:hAnsi="Times New Roman" w:cs="Times New Roman"/>
        </w:rPr>
      </w:pPr>
    </w:p>
    <w:sectPr w:rsidR="008D3C49" w:rsidRPr="00C409D6" w:rsidSect="00E5021E">
      <w:headerReference w:type="first" r:id="rId14"/>
      <w:pgSz w:w="11906" w:h="16838"/>
      <w:pgMar w:top="1134" w:right="567" w:bottom="1134" w:left="1701" w:header="567" w:footer="0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6B" w:rsidRDefault="00870F6B">
      <w:pPr>
        <w:spacing w:after="0" w:line="240" w:lineRule="auto"/>
      </w:pPr>
      <w:r>
        <w:separator/>
      </w:r>
    </w:p>
  </w:endnote>
  <w:endnote w:type="continuationSeparator" w:id="0">
    <w:p w:rsidR="00870F6B" w:rsidRDefault="0087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6B" w:rsidRDefault="00870F6B">
      <w:pPr>
        <w:spacing w:after="0" w:line="240" w:lineRule="auto"/>
      </w:pPr>
      <w:r>
        <w:separator/>
      </w:r>
    </w:p>
  </w:footnote>
  <w:footnote w:type="continuationSeparator" w:id="0">
    <w:p w:rsidR="00870F6B" w:rsidRDefault="0087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071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4A8F" w:rsidRPr="002C4A8F" w:rsidRDefault="002C4A8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4A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4A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4A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0C9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C4A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4A8F" w:rsidRDefault="002C4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801894"/>
      <w:docPartObj>
        <w:docPartGallery w:val="Page Numbers (Top of Page)"/>
        <w:docPartUnique/>
      </w:docPartObj>
    </w:sdtPr>
    <w:sdtEndPr/>
    <w:sdtContent>
      <w:p w:rsidR="00E5021E" w:rsidRDefault="00E502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C9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24348"/>
    <w:multiLevelType w:val="hybridMultilevel"/>
    <w:tmpl w:val="8636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2033"/>
    <w:multiLevelType w:val="hybridMultilevel"/>
    <w:tmpl w:val="A808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107B5"/>
    <w:multiLevelType w:val="multilevel"/>
    <w:tmpl w:val="FD88ED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35"/>
    <w:rsid w:val="00007C1C"/>
    <w:rsid w:val="00017357"/>
    <w:rsid w:val="000716B5"/>
    <w:rsid w:val="0007274E"/>
    <w:rsid w:val="00073738"/>
    <w:rsid w:val="000A5ABA"/>
    <w:rsid w:val="000B0FA4"/>
    <w:rsid w:val="000B7724"/>
    <w:rsid w:val="000D7D22"/>
    <w:rsid w:val="000E74F0"/>
    <w:rsid w:val="000F6121"/>
    <w:rsid w:val="00100102"/>
    <w:rsid w:val="00107BCE"/>
    <w:rsid w:val="00130C98"/>
    <w:rsid w:val="001340D8"/>
    <w:rsid w:val="00134B54"/>
    <w:rsid w:val="001826B8"/>
    <w:rsid w:val="00185531"/>
    <w:rsid w:val="001B0BFD"/>
    <w:rsid w:val="001B2DEC"/>
    <w:rsid w:val="001D7981"/>
    <w:rsid w:val="00216AE4"/>
    <w:rsid w:val="00235108"/>
    <w:rsid w:val="00250956"/>
    <w:rsid w:val="0029512F"/>
    <w:rsid w:val="002C4A8F"/>
    <w:rsid w:val="002E7342"/>
    <w:rsid w:val="003200D7"/>
    <w:rsid w:val="003257BD"/>
    <w:rsid w:val="0033220C"/>
    <w:rsid w:val="0034385E"/>
    <w:rsid w:val="0034518C"/>
    <w:rsid w:val="00392C0F"/>
    <w:rsid w:val="003D5394"/>
    <w:rsid w:val="003F71B8"/>
    <w:rsid w:val="00401F0C"/>
    <w:rsid w:val="004031EB"/>
    <w:rsid w:val="00477295"/>
    <w:rsid w:val="004C06A0"/>
    <w:rsid w:val="004C4670"/>
    <w:rsid w:val="00571647"/>
    <w:rsid w:val="00580EB0"/>
    <w:rsid w:val="005A4817"/>
    <w:rsid w:val="005D08E8"/>
    <w:rsid w:val="0062229E"/>
    <w:rsid w:val="006505B7"/>
    <w:rsid w:val="006532CE"/>
    <w:rsid w:val="00681B74"/>
    <w:rsid w:val="006D1FD2"/>
    <w:rsid w:val="00711A12"/>
    <w:rsid w:val="0071555A"/>
    <w:rsid w:val="00722DB2"/>
    <w:rsid w:val="00726799"/>
    <w:rsid w:val="00733615"/>
    <w:rsid w:val="00761987"/>
    <w:rsid w:val="007A53A9"/>
    <w:rsid w:val="007B1B4E"/>
    <w:rsid w:val="007D0924"/>
    <w:rsid w:val="007D2A96"/>
    <w:rsid w:val="00852DE0"/>
    <w:rsid w:val="00863259"/>
    <w:rsid w:val="00867092"/>
    <w:rsid w:val="00870F6B"/>
    <w:rsid w:val="00874DC8"/>
    <w:rsid w:val="008A0527"/>
    <w:rsid w:val="008A1284"/>
    <w:rsid w:val="008C1F35"/>
    <w:rsid w:val="008C6EB3"/>
    <w:rsid w:val="008D3C49"/>
    <w:rsid w:val="008F4280"/>
    <w:rsid w:val="009136F2"/>
    <w:rsid w:val="00974E18"/>
    <w:rsid w:val="009A330D"/>
    <w:rsid w:val="009B39A0"/>
    <w:rsid w:val="00A369B7"/>
    <w:rsid w:val="00A40512"/>
    <w:rsid w:val="00A409DA"/>
    <w:rsid w:val="00A563A5"/>
    <w:rsid w:val="00A57073"/>
    <w:rsid w:val="00A64F68"/>
    <w:rsid w:val="00A72975"/>
    <w:rsid w:val="00AB2B28"/>
    <w:rsid w:val="00AB7789"/>
    <w:rsid w:val="00AD4FB4"/>
    <w:rsid w:val="00AD5AE1"/>
    <w:rsid w:val="00B1009B"/>
    <w:rsid w:val="00B25F9B"/>
    <w:rsid w:val="00B7424C"/>
    <w:rsid w:val="00B87F46"/>
    <w:rsid w:val="00B95C9A"/>
    <w:rsid w:val="00BB6E35"/>
    <w:rsid w:val="00BF1C0E"/>
    <w:rsid w:val="00BF6BA2"/>
    <w:rsid w:val="00BF72D7"/>
    <w:rsid w:val="00BF7B32"/>
    <w:rsid w:val="00C409D6"/>
    <w:rsid w:val="00C72265"/>
    <w:rsid w:val="00C94BC0"/>
    <w:rsid w:val="00CB7702"/>
    <w:rsid w:val="00CD613D"/>
    <w:rsid w:val="00D23A44"/>
    <w:rsid w:val="00D75F75"/>
    <w:rsid w:val="00D829B8"/>
    <w:rsid w:val="00DD28BF"/>
    <w:rsid w:val="00DF1EC3"/>
    <w:rsid w:val="00E353C8"/>
    <w:rsid w:val="00E5021E"/>
    <w:rsid w:val="00E770BD"/>
    <w:rsid w:val="00EC1B45"/>
    <w:rsid w:val="00F13C4D"/>
    <w:rsid w:val="00F13DFA"/>
    <w:rsid w:val="00F16ACF"/>
    <w:rsid w:val="00F17D5A"/>
    <w:rsid w:val="00F64CE8"/>
    <w:rsid w:val="00F839E6"/>
    <w:rsid w:val="00F879B6"/>
    <w:rsid w:val="00FA5AE7"/>
    <w:rsid w:val="00FB757F"/>
    <w:rsid w:val="00FC16CF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2C7A694-DCFC-4CCB-8648-EE5C6585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F75"/>
  </w:style>
  <w:style w:type="character" w:styleId="a5">
    <w:name w:val="Hyperlink"/>
    <w:basedOn w:val="a0"/>
    <w:uiPriority w:val="99"/>
    <w:unhideWhenUsed/>
    <w:rsid w:val="00D75F7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40D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D7981"/>
    <w:pPr>
      <w:ind w:left="720"/>
      <w:contextualSpacing/>
    </w:pPr>
  </w:style>
  <w:style w:type="paragraph" w:styleId="a9">
    <w:name w:val="No Spacing"/>
    <w:uiPriority w:val="1"/>
    <w:qFormat/>
    <w:rsid w:val="00477295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A64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5008FAB9161153865FA2AEFF1B7F531802F1EA5484C44B5405FF27FA63E8CD9DBBA6C46F34095E76E5ABD521EBAA61B2f464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5008FAB9161153865FBCA3E97723571D0DADE75684CE1C0E55F970A533EE98CFFBF89D3C78425376F3B7D521fF65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5008FAB9161153865FBCA3E97723571D0AAFEF558BCE1C0E55F970A533EE98CFFBF89D3C78425376F3B7D521fF65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AA490-399C-415D-9A80-517754FC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Ярмолович Ольга Игоревна</dc:creator>
  <cp:keywords/>
  <dc:description/>
  <cp:lastModifiedBy>Катрук Татьяна Олеговна</cp:lastModifiedBy>
  <cp:revision>5</cp:revision>
  <cp:lastPrinted>2020-03-16T23:02:00Z</cp:lastPrinted>
  <dcterms:created xsi:type="dcterms:W3CDTF">2020-04-09T05:38:00Z</dcterms:created>
  <dcterms:modified xsi:type="dcterms:W3CDTF">2020-04-09T05:58:00Z</dcterms:modified>
</cp:coreProperties>
</file>