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jc w:val="center"/>
        <w:tblLook w:val="01E0" w:firstRow="1" w:lastRow="1" w:firstColumn="1" w:lastColumn="1" w:noHBand="0" w:noVBand="0"/>
      </w:tblPr>
      <w:tblGrid>
        <w:gridCol w:w="9699"/>
      </w:tblGrid>
      <w:tr w:rsidR="008D2C84" w:rsidTr="008D2C84">
        <w:trPr>
          <w:jc w:val="center"/>
        </w:trPr>
        <w:tc>
          <w:tcPr>
            <w:tcW w:w="9699" w:type="dxa"/>
            <w:hideMark/>
          </w:tcPr>
          <w:p w:rsidR="008D2C84" w:rsidRDefault="008D2C84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59180" cy="971550"/>
                  <wp:effectExtent l="0" t="0" r="7620" b="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C84" w:rsidTr="008D2C84">
        <w:trPr>
          <w:jc w:val="center"/>
        </w:trPr>
        <w:tc>
          <w:tcPr>
            <w:tcW w:w="9699" w:type="dxa"/>
            <w:hideMark/>
          </w:tcPr>
          <w:p w:rsidR="008D2C84" w:rsidRDefault="008D2C84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8D2C84" w:rsidTr="008D2C84">
        <w:trPr>
          <w:jc w:val="center"/>
        </w:trPr>
        <w:tc>
          <w:tcPr>
            <w:tcW w:w="9699" w:type="dxa"/>
            <w:hideMark/>
          </w:tcPr>
          <w:p w:rsidR="008D2C84" w:rsidRDefault="008D2C84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8D2C84" w:rsidTr="008D2C84">
        <w:trPr>
          <w:jc w:val="center"/>
        </w:trPr>
        <w:tc>
          <w:tcPr>
            <w:tcW w:w="9699" w:type="dxa"/>
            <w:hideMark/>
          </w:tcPr>
          <w:p w:rsidR="008D2C84" w:rsidRPr="00394DFC" w:rsidRDefault="00394DFC">
            <w:pPr>
              <w:spacing w:line="276" w:lineRule="auto"/>
              <w:jc w:val="center"/>
              <w:rPr>
                <w:rFonts w:ascii="Bookman Old Style" w:hAnsi="Bookman Old Style"/>
                <w:sz w:val="16"/>
                <w:szCs w:val="16"/>
                <w:lang w:eastAsia="en-US"/>
              </w:rPr>
            </w:pPr>
            <w:r w:rsidRPr="00394DF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0315ECF" wp14:editId="010ED64A">
                      <wp:simplePos x="0" y="0"/>
                      <wp:positionH relativeFrom="column">
                        <wp:posOffset>-87630</wp:posOffset>
                      </wp:positionH>
                      <wp:positionV relativeFrom="page">
                        <wp:posOffset>25400</wp:posOffset>
                      </wp:positionV>
                      <wp:extent cx="6143625" cy="9525"/>
                      <wp:effectExtent l="0" t="19050" r="47625" b="4762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76CFE15"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9pt,2pt" to="476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/1ZAIAAHcEAAAOAAAAZHJzL2Uyb0RvYy54bWysVNFu0zAUfUfiH6y8d0m6NGzR0gk1LS8D&#10;Jm3w7jpOY82xLdtrWiEkxjNSP4Ff4AGkSQO+If0jrt2sMHhBiD641/b18bnnHufkdNVwtKTaMCny&#10;ID6IAkQFkSUTizx4dTkbHAXIWCxKzKWgebCmJjgdP3500qqMDmUteUk1AhBhslblQW2tysLQkJo2&#10;2BxIRQVsVlI32MJUL8JS4xbQGx4OoygNW6lLpSWhxsBqsdsMxh6/qiixL6vKUIt4HgA360ftx7kb&#10;w/EJzhYaq5qRngb+BxYNZgIu3UMV2GJ0rdkfUA0jWhpZ2QMim1BWFSPU1wDVxNFv1VzUWFFfC4hj&#10;1F4m8/9gyYvluUaszIM0QAI30KLu4/bddtN97T5tN2h7033vvnSfu9vuW3e7fQ/x3fYDxG6zu+uX&#10;Nyh1SrbKZAA4EefaaUFW4kKdSXJlkJCTGosF9RVdrhVcE7sT4YMjbmIU8Jm3z2UJOfjaSi/rqtIN&#10;qjhTr91BBw7SoZXv43rfR7qyiMBiGieH6XAUIAJ7xyOI3FU4cyjurNLGPqOyQS7IA86EUxlneHlm&#10;7C71PsUtCzljnMM6zrhALeAfjiIwE2kU6GZrJi7BPVcewkjOSpfuso1ezCdcoyV27vO/nsmDNC2v&#10;Renha4rLaR9bzPguBuZcODyoDwj20c5eb46j4+nR9CgZJMN0Okiiohg8nU2SQTqLn4yKw2IyKeK3&#10;jlqcZDUrSyocu3urx8nfWal/dDuT7s2+FyZ8iO7FBrL3/560b7Xr7s4nc1muz7UT23Ud3O2T+5fo&#10;ns+vc5/183sx/gEAAP//AwBQSwMEFAAGAAgAAAAhAMkTqsfeAAAABwEAAA8AAABkcnMvZG93bnJl&#10;di54bWxMz01PwzAMBuA7Ev8hMhK3Ld1G+Sh1Jz7EASQOdIhz2mRtReNESdYVfj3mBEfrtV4/Lrez&#10;HcVkQhwcIayWGQhDrdMDdQjvu6fFNYiYFGk1OjIIXybCtjo9KVWh3ZHezFSnTnAJxUIh9Cn5QsrY&#10;9saquHTeEGd7F6xKPIZO6qCOXG5Huc6yS2nVQHyhV9489Kb9rA8W4aXVQU/7ZhfW/v41e/z2sf54&#10;Rjw/m+9uQSQzp79l+OUzHSo2Ne5AOooRYbHaMD0hXPBLnN/kmysQDUKeg6xK+d9f/QAAAP//AwBQ&#10;SwECLQAUAAYACAAAACEAtoM4kv4AAADhAQAAEwAAAAAAAAAAAAAAAAAAAAAAW0NvbnRlbnRfVHlw&#10;ZXNdLnhtbFBLAQItABQABgAIAAAAIQA4/SH/1gAAAJQBAAALAAAAAAAAAAAAAAAAAC8BAABfcmVs&#10;cy8ucmVsc1BLAQItABQABgAIAAAAIQCZBB/1ZAIAAHcEAAAOAAAAAAAAAAAAAAAAAC4CAABkcnMv&#10;ZTJvRG9jLnhtbFBLAQItABQABgAIAAAAIQDJE6rH3gAAAAcBAAAPAAAAAAAAAAAAAAAAAL4EAABk&#10;cnMvZG93bnJldi54bWxQSwUGAAAAAAQABADzAAAAy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8D2C84" w:rsidRDefault="008D2C84" w:rsidP="008D2C84">
      <w:pPr>
        <w:jc w:val="center"/>
        <w:rPr>
          <w:b/>
          <w:sz w:val="16"/>
          <w:szCs w:val="16"/>
        </w:rPr>
      </w:pPr>
    </w:p>
    <w:p w:rsidR="00394DFC" w:rsidRPr="00394DFC" w:rsidRDefault="00394DFC" w:rsidP="008D2C84">
      <w:pPr>
        <w:jc w:val="center"/>
        <w:rPr>
          <w:b/>
        </w:rPr>
      </w:pPr>
    </w:p>
    <w:p w:rsidR="008D2C84" w:rsidRDefault="008D2C84" w:rsidP="008D2C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D2C84" w:rsidRDefault="008D2C84" w:rsidP="008D2C84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7"/>
      </w:tblGrid>
      <w:tr w:rsidR="008D2C84" w:rsidTr="00401A8C">
        <w:trPr>
          <w:trHeight w:val="328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2C84" w:rsidRPr="007F1BFE" w:rsidRDefault="008D2C84" w:rsidP="008D2C84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26.06.2019 </w:t>
            </w:r>
            <w:r w:rsidRPr="007F1BFE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465-</w:t>
            </w:r>
            <w:r w:rsidRPr="007F1BFE">
              <w:rPr>
                <w:sz w:val="24"/>
                <w:szCs w:val="24"/>
              </w:rPr>
              <w:t>р</w:t>
            </w:r>
          </w:p>
        </w:tc>
      </w:tr>
      <w:tr w:rsidR="008D2C84" w:rsidTr="00401A8C">
        <w:trPr>
          <w:trHeight w:val="328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2C84" w:rsidRPr="007F1BFE" w:rsidRDefault="008D2C84" w:rsidP="008D2C84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21-я </w:t>
            </w:r>
            <w:r w:rsidRPr="007F1BFE">
              <w:rPr>
                <w:sz w:val="24"/>
                <w:szCs w:val="24"/>
              </w:rPr>
              <w:t>сессия</w:t>
            </w:r>
          </w:p>
        </w:tc>
      </w:tr>
      <w:tr w:rsidR="008D2C84" w:rsidTr="00401A8C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D2C84" w:rsidRPr="007F1BFE" w:rsidRDefault="008D2C84" w:rsidP="008D2C84">
            <w:pPr>
              <w:pStyle w:val="a3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7F1BFE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8D2C84" w:rsidRDefault="008D2C84" w:rsidP="008D2C84">
      <w:pPr>
        <w:jc w:val="both"/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820"/>
      </w:tblGrid>
      <w:tr w:rsidR="008D2C84" w:rsidRPr="00CB1069" w:rsidTr="00401A8C">
        <w:trPr>
          <w:trHeight w:val="1341"/>
        </w:trPr>
        <w:tc>
          <w:tcPr>
            <w:tcW w:w="4820" w:type="dxa"/>
          </w:tcPr>
          <w:p w:rsidR="008D2C84" w:rsidRPr="00C15CEF" w:rsidRDefault="008D2C84" w:rsidP="00383C9D">
            <w:pPr>
              <w:jc w:val="both"/>
            </w:pPr>
            <w:r w:rsidRPr="00DD21A7">
              <w:rPr>
                <w:bCs/>
              </w:rPr>
              <w:t xml:space="preserve">О </w:t>
            </w:r>
            <w:r w:rsidRPr="00DD21A7">
              <w:t xml:space="preserve">принятии решения о </w:t>
            </w:r>
            <w:r>
              <w:t>п</w:t>
            </w:r>
            <w:r w:rsidRPr="00991F1C">
              <w:t xml:space="preserve">орядке </w:t>
            </w:r>
            <w:r>
              <w:t>назначения и проведения опроса граждан в</w:t>
            </w:r>
            <w:r w:rsidRPr="0073386E">
              <w:t xml:space="preserve"> </w:t>
            </w:r>
            <w:r w:rsidRPr="00EC66E8">
              <w:t>Петропавловск-Камчатско</w:t>
            </w:r>
            <w:r>
              <w:t xml:space="preserve">м </w:t>
            </w:r>
            <w:r w:rsidRPr="0073386E">
              <w:t>городско</w:t>
            </w:r>
            <w:r>
              <w:t>м</w:t>
            </w:r>
            <w:r w:rsidRPr="0073386E">
              <w:t xml:space="preserve"> округ</w:t>
            </w:r>
            <w:r>
              <w:t>е</w:t>
            </w:r>
          </w:p>
        </w:tc>
      </w:tr>
    </w:tbl>
    <w:p w:rsidR="008D2C84" w:rsidRDefault="008D2C84" w:rsidP="008D2C84">
      <w:pPr>
        <w:spacing w:after="100" w:afterAutospacing="1"/>
        <w:ind w:firstLine="709"/>
        <w:contextualSpacing/>
        <w:jc w:val="both"/>
        <w:rPr>
          <w:rFonts w:eastAsiaTheme="majorEastAsia"/>
        </w:rPr>
      </w:pPr>
    </w:p>
    <w:p w:rsidR="008D2C84" w:rsidRPr="00A96C03" w:rsidRDefault="008D2C84" w:rsidP="008D2C84">
      <w:pPr>
        <w:spacing w:after="100" w:afterAutospacing="1"/>
        <w:ind w:firstLine="709"/>
        <w:contextualSpacing/>
        <w:jc w:val="both"/>
      </w:pPr>
      <w:r w:rsidRPr="006D0369">
        <w:rPr>
          <w:rFonts w:eastAsiaTheme="majorEastAsia"/>
        </w:rPr>
        <w:t xml:space="preserve">Рассмотрев проект решения о </w:t>
      </w:r>
      <w:r>
        <w:t>п</w:t>
      </w:r>
      <w:r w:rsidRPr="00991F1C">
        <w:t xml:space="preserve">орядке </w:t>
      </w:r>
      <w:r>
        <w:t>назначения и проведения опроса граждан в</w:t>
      </w:r>
      <w:r w:rsidRPr="0073386E">
        <w:t xml:space="preserve"> </w:t>
      </w:r>
      <w:r w:rsidRPr="00EC66E8">
        <w:t>Петропавловск-Камчатско</w:t>
      </w:r>
      <w:r>
        <w:t xml:space="preserve">м </w:t>
      </w:r>
      <w:r w:rsidRPr="0073386E">
        <w:t>городско</w:t>
      </w:r>
      <w:r>
        <w:t>м</w:t>
      </w:r>
      <w:r w:rsidRPr="0073386E">
        <w:t xml:space="preserve"> округ</w:t>
      </w:r>
      <w:r>
        <w:t>е,</w:t>
      </w:r>
      <w:r>
        <w:rPr>
          <w:rFonts w:eastAsiaTheme="majorEastAsia"/>
        </w:rPr>
        <w:t xml:space="preserve"> </w:t>
      </w:r>
      <w:r w:rsidRPr="00106EF7">
        <w:rPr>
          <w:rFonts w:eastAsiaTheme="majorEastAsia"/>
        </w:rPr>
        <w:t xml:space="preserve">внесенный </w:t>
      </w:r>
      <w:r>
        <w:rPr>
          <w:rFonts w:eastAsiaTheme="majorEastAsia"/>
        </w:rPr>
        <w:t xml:space="preserve">исполняющим обязанности председателя Городской Думы </w:t>
      </w:r>
      <w:r w:rsidRPr="00A96C03">
        <w:t xml:space="preserve">Петропавловск-Камчатского городского округа </w:t>
      </w:r>
      <w:proofErr w:type="spellStart"/>
      <w:r>
        <w:t>Прудким</w:t>
      </w:r>
      <w:proofErr w:type="spellEnd"/>
      <w:r>
        <w:t xml:space="preserve"> Д.А</w:t>
      </w:r>
      <w:r w:rsidRPr="00A96C03">
        <w:t xml:space="preserve">., </w:t>
      </w:r>
      <w:r>
        <w:t xml:space="preserve">в соответствии со статьей </w:t>
      </w:r>
      <w:r w:rsidRPr="00F75A31">
        <w:t>31 Федерального закона от 06.10.2003 № 131-ФЗ «Об общих принципах организации местного самоуправления</w:t>
      </w:r>
      <w:r>
        <w:t xml:space="preserve"> </w:t>
      </w:r>
      <w:r w:rsidRPr="00F75A31">
        <w:t>в Российской Федерации», статьей 2</w:t>
      </w:r>
      <w:r>
        <w:t>4</w:t>
      </w:r>
      <w:r w:rsidRPr="00F75A31">
        <w:t xml:space="preserve"> Устава Петропавловск-Камчатского городского округа</w:t>
      </w:r>
      <w:r w:rsidRPr="00A96C03">
        <w:t xml:space="preserve"> Городская Дума Петропавловск-Камчатского городского округа</w:t>
      </w:r>
    </w:p>
    <w:p w:rsidR="008D2C84" w:rsidRPr="00F83734" w:rsidRDefault="008D2C84" w:rsidP="008D2C84">
      <w:pPr>
        <w:jc w:val="both"/>
      </w:pPr>
    </w:p>
    <w:p w:rsidR="008D2C84" w:rsidRDefault="008D2C84" w:rsidP="008D2C84">
      <w:pPr>
        <w:rPr>
          <w:b/>
        </w:rPr>
      </w:pPr>
      <w:r w:rsidRPr="00686805">
        <w:rPr>
          <w:b/>
        </w:rPr>
        <w:t>РЕШИЛА:</w:t>
      </w:r>
    </w:p>
    <w:p w:rsidR="008D2C84" w:rsidRDefault="008D2C84" w:rsidP="008D2C84">
      <w:pPr>
        <w:jc w:val="both"/>
      </w:pPr>
    </w:p>
    <w:p w:rsidR="008D2C84" w:rsidRPr="00192200" w:rsidRDefault="008D2C84" w:rsidP="00401A8C">
      <w:pPr>
        <w:autoSpaceDE w:val="0"/>
        <w:autoSpaceDN w:val="0"/>
        <w:adjustRightInd w:val="0"/>
        <w:ind w:firstLine="709"/>
        <w:jc w:val="both"/>
      </w:pPr>
      <w:r w:rsidRPr="000A3E35">
        <w:t xml:space="preserve">1. </w:t>
      </w:r>
      <w:r w:rsidRPr="00192200">
        <w:t xml:space="preserve">Принять </w:t>
      </w:r>
      <w:r>
        <w:t xml:space="preserve">Решение </w:t>
      </w:r>
      <w:r w:rsidRPr="00F75A31">
        <w:t>о порядке назначения и проведения опроса граждан</w:t>
      </w:r>
      <w:r>
        <w:br/>
      </w:r>
      <w:r w:rsidRPr="00F75A31">
        <w:t>в Петропавловск-Камчатском городском округе</w:t>
      </w:r>
      <w:r w:rsidRPr="00192200">
        <w:t>.</w:t>
      </w:r>
    </w:p>
    <w:p w:rsidR="008D2C84" w:rsidRPr="000A3E35" w:rsidRDefault="008D2C84" w:rsidP="00401A8C">
      <w:pPr>
        <w:ind w:firstLine="709"/>
        <w:jc w:val="both"/>
        <w:rPr>
          <w:bCs/>
        </w:rPr>
      </w:pPr>
      <w:r>
        <w:t xml:space="preserve">2. </w:t>
      </w:r>
      <w:r w:rsidRPr="000A3E35">
        <w:rPr>
          <w:bCs/>
        </w:rPr>
        <w:t>Направить принятое Решение Глав</w:t>
      </w:r>
      <w:r>
        <w:rPr>
          <w:bCs/>
        </w:rPr>
        <w:t>е</w:t>
      </w:r>
      <w:r w:rsidRPr="000A3E35">
        <w:rPr>
          <w:bCs/>
        </w:rPr>
        <w:t xml:space="preserve"> Петропавловск-Камчатского городского округа для подписания и обнародования.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5379"/>
      </w:tblGrid>
      <w:tr w:rsidR="008D2C84" w:rsidTr="00383C9D">
        <w:tc>
          <w:tcPr>
            <w:tcW w:w="4259" w:type="dxa"/>
          </w:tcPr>
          <w:p w:rsidR="008D2C84" w:rsidRDefault="008D2C84" w:rsidP="00383C9D">
            <w:pPr>
              <w:autoSpaceDE w:val="0"/>
              <w:autoSpaceDN w:val="0"/>
              <w:adjustRightInd w:val="0"/>
              <w:ind w:left="-104"/>
            </w:pPr>
          </w:p>
          <w:p w:rsidR="008D2C84" w:rsidRDefault="008D2C84" w:rsidP="00383C9D">
            <w:pPr>
              <w:autoSpaceDE w:val="0"/>
              <w:autoSpaceDN w:val="0"/>
              <w:adjustRightInd w:val="0"/>
              <w:ind w:left="-104"/>
            </w:pPr>
          </w:p>
          <w:p w:rsidR="008D2C84" w:rsidRDefault="008D2C84" w:rsidP="00383C9D">
            <w:pPr>
              <w:autoSpaceDE w:val="0"/>
              <w:autoSpaceDN w:val="0"/>
              <w:adjustRightInd w:val="0"/>
              <w:ind w:left="-104"/>
            </w:pPr>
            <w:r>
              <w:t>Председатель Городской Думы</w:t>
            </w:r>
            <w:r w:rsidRPr="00BC4EC6">
              <w:t xml:space="preserve"> Петропавловск-Камчатского городского округа</w:t>
            </w:r>
          </w:p>
        </w:tc>
        <w:tc>
          <w:tcPr>
            <w:tcW w:w="5379" w:type="dxa"/>
          </w:tcPr>
          <w:p w:rsidR="008D2C84" w:rsidRDefault="008D2C84" w:rsidP="00383C9D">
            <w:pPr>
              <w:autoSpaceDE w:val="0"/>
              <w:autoSpaceDN w:val="0"/>
              <w:adjustRightInd w:val="0"/>
              <w:jc w:val="right"/>
            </w:pPr>
          </w:p>
          <w:p w:rsidR="008D2C84" w:rsidRDefault="008D2C84" w:rsidP="00383C9D">
            <w:pPr>
              <w:autoSpaceDE w:val="0"/>
              <w:autoSpaceDN w:val="0"/>
              <w:adjustRightInd w:val="0"/>
              <w:jc w:val="right"/>
            </w:pPr>
          </w:p>
          <w:p w:rsidR="008D2C84" w:rsidRDefault="008D2C84" w:rsidP="00383C9D">
            <w:pPr>
              <w:autoSpaceDE w:val="0"/>
              <w:autoSpaceDN w:val="0"/>
              <w:adjustRightInd w:val="0"/>
              <w:ind w:right="-106"/>
              <w:jc w:val="right"/>
            </w:pPr>
          </w:p>
          <w:p w:rsidR="008D2C84" w:rsidRDefault="008D2C84" w:rsidP="00383C9D">
            <w:pPr>
              <w:autoSpaceDE w:val="0"/>
              <w:autoSpaceDN w:val="0"/>
              <w:adjustRightInd w:val="0"/>
              <w:ind w:right="-106"/>
              <w:jc w:val="right"/>
            </w:pPr>
          </w:p>
          <w:p w:rsidR="008D2C84" w:rsidRDefault="008D2C84" w:rsidP="00383C9D">
            <w:pPr>
              <w:autoSpaceDE w:val="0"/>
              <w:autoSpaceDN w:val="0"/>
              <w:adjustRightInd w:val="0"/>
              <w:ind w:right="-106"/>
              <w:jc w:val="right"/>
            </w:pPr>
            <w:r>
              <w:t>Г.В. Монахова</w:t>
            </w:r>
          </w:p>
        </w:tc>
      </w:tr>
    </w:tbl>
    <w:p w:rsidR="006357F8" w:rsidRDefault="006357F8">
      <w:pPr>
        <w:sectPr w:rsidR="006357F8" w:rsidSect="008D2C84"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</w:p>
    <w:tbl>
      <w:tblPr>
        <w:tblW w:w="9699" w:type="dxa"/>
        <w:jc w:val="center"/>
        <w:tblLook w:val="01E0" w:firstRow="1" w:lastRow="1" w:firstColumn="1" w:lastColumn="1" w:noHBand="0" w:noVBand="0"/>
      </w:tblPr>
      <w:tblGrid>
        <w:gridCol w:w="9699"/>
      </w:tblGrid>
      <w:tr w:rsidR="006357F8" w:rsidTr="00383C9D">
        <w:trPr>
          <w:jc w:val="center"/>
        </w:trPr>
        <w:tc>
          <w:tcPr>
            <w:tcW w:w="9699" w:type="dxa"/>
            <w:hideMark/>
          </w:tcPr>
          <w:p w:rsidR="006357F8" w:rsidRDefault="006357F8" w:rsidP="00383C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00E8DB27" wp14:editId="002C1FBE">
                  <wp:extent cx="1121410" cy="970280"/>
                  <wp:effectExtent l="0" t="0" r="2540" b="1270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7F8" w:rsidTr="00383C9D">
        <w:trPr>
          <w:jc w:val="center"/>
        </w:trPr>
        <w:tc>
          <w:tcPr>
            <w:tcW w:w="9699" w:type="dxa"/>
            <w:hideMark/>
          </w:tcPr>
          <w:p w:rsidR="006357F8" w:rsidRDefault="006357F8" w:rsidP="00383C9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357F8" w:rsidTr="00383C9D">
        <w:trPr>
          <w:jc w:val="center"/>
        </w:trPr>
        <w:tc>
          <w:tcPr>
            <w:tcW w:w="9699" w:type="dxa"/>
            <w:hideMark/>
          </w:tcPr>
          <w:p w:rsidR="006357F8" w:rsidRDefault="006357F8" w:rsidP="00383C9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357F8" w:rsidTr="00383C9D">
        <w:trPr>
          <w:jc w:val="center"/>
        </w:trPr>
        <w:tc>
          <w:tcPr>
            <w:tcW w:w="9699" w:type="dxa"/>
            <w:hideMark/>
          </w:tcPr>
          <w:p w:rsidR="006357F8" w:rsidRDefault="006357F8" w:rsidP="00383C9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CA74D2" wp14:editId="6CF0757D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109220</wp:posOffset>
                      </wp:positionV>
                      <wp:extent cx="6143625" cy="9525"/>
                      <wp:effectExtent l="0" t="19050" r="47625" b="476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163C31A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6pt" to="478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46YwIAAHcEAAAOAAAAZHJzL2Uyb0RvYy54bWysVNFu0zAUfUfiH6y8d0m6tGzR2gk1LS8D&#10;Jm3w7tpOY82xLdtrWiEkxjNSP4Ff4AGkSQO+If0jrt2sMHhBiDw41/b1ybnnHufkdFULtGTGciVH&#10;UXqQRIhJoiiXi1H06nLWO4qQdVhSLJRko2jNbHQ6fvzopNE566tKCcoMAhBp80aPoso5ncexJRWr&#10;sT1QmknYLJWpsYOpWcTU4AbQaxH3k2QYN8pQbRRh1sJqsduMxgG/LBlxL8vSMofEKAJuLowmjHM/&#10;xuMTnC8M1hUnHQ38DyxqzCV8dA9VYIfRteF/QNWcGGVV6Q6IqmNVlpywUANUkya/VXNRYc1CLSCO&#10;1XuZ7P+DJS+W5wZxCr2LkMQ1tKj9uH233bRf20/bDdretN/bL+3n9rb91t5u30N8t/0Asd9s77rl&#10;DUq9ko22OQBO5LnxWpCVvNBnilxZJNWkwnLBQkWXaw2fCSfiB0f8xGrgM2+eKwo5+NqpIOuqNDUq&#10;Bdev/UEPDtKhVejjet9HtnKIwOIwzQ6H/UGECOwdDyACcjHOPYo/q411z5iqkQ9GkeDSq4xzvDyz&#10;bpd6n+KXpZpxIYJThEQN4B8OEjATqTXo5iouL8E9VwHCKsGpT/cHrVnMJ8KgJfbuC0/H5EGaUdeS&#10;BviKYTrtYoe52MXAXEiPB/UBwS7a2evNcXI8PZoeZb2sP5z2sqQoek9nk6w3nKVPBsVhMZkU6VtP&#10;Lc3yilPKpGd3b/U0+zsrdZduZ9K92ffCxA/Rg9hA9v4dSIdW++7ufDJXdH1uvNi+6+DukNzdRH99&#10;fp2HrJ//i/EPAAAA//8DAFBLAwQUAAYACAAAACEAANKzOd8AAAAJAQAADwAAAGRycy9kb3ducmV2&#10;LnhtbEyPy07DMBBF90j8gzVI7FonEfQR4lQ8xAIkFqSoayeeJhHxOLLdNPD1DCtYztyjO2eK3WwH&#10;MaEPvSMF6TIBgdQ401Or4GP/vNiACFGT0YMjVPCFAXbl5UWhc+PO9I5TFVvBJRRyraCLccylDE2H&#10;VoelG5E4OzpvdeTRt9J4feZyO8gsSVbS6p74QqdHfOyw+axOVsFrY7yZjvXeZ+PDW/L0PYbq8KLU&#10;9dV8fwci4hz/YPjVZ3Uo2al2JzJBDAoWaXrDKAfrDAQD29tVCqLmxWYNsizk/w/KHwAAAP//AwBQ&#10;SwECLQAUAAYACAAAACEAtoM4kv4AAADhAQAAEwAAAAAAAAAAAAAAAAAAAAAAW0NvbnRlbnRfVHlw&#10;ZXNdLnhtbFBLAQItABQABgAIAAAAIQA4/SH/1gAAAJQBAAALAAAAAAAAAAAAAAAAAC8BAABfcmVs&#10;cy8ucmVsc1BLAQItABQABgAIAAAAIQAQ/c46YwIAAHcEAAAOAAAAAAAAAAAAAAAAAC4CAABkcnMv&#10;ZTJvRG9jLnhtbFBLAQItABQABgAIAAAAIQAA0rM53wAAAAkBAAAPAAAAAAAAAAAAAAAAAL0EAABk&#10;cnMvZG93bnJldi54bWxQSwUGAAAAAAQABADzAAAAy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357F8" w:rsidRDefault="006357F8" w:rsidP="006357F8">
      <w:pPr>
        <w:jc w:val="center"/>
        <w:rPr>
          <w:b/>
        </w:rPr>
      </w:pPr>
    </w:p>
    <w:p w:rsidR="001E5562" w:rsidRDefault="001E5562" w:rsidP="006357F8">
      <w:pPr>
        <w:jc w:val="center"/>
      </w:pPr>
    </w:p>
    <w:p w:rsidR="006357F8" w:rsidRDefault="006357F8" w:rsidP="006357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357F8" w:rsidRPr="00916BA0" w:rsidRDefault="006357F8" w:rsidP="006357F8">
      <w:pPr>
        <w:jc w:val="center"/>
        <w:rPr>
          <w:b/>
        </w:rPr>
      </w:pPr>
    </w:p>
    <w:p w:rsidR="006357F8" w:rsidRPr="00916BA0" w:rsidRDefault="006357F8" w:rsidP="006357F8">
      <w:pPr>
        <w:jc w:val="center"/>
      </w:pPr>
      <w:r>
        <w:t xml:space="preserve">от 28.06.2019 </w:t>
      </w:r>
      <w:r w:rsidRPr="00916BA0">
        <w:t>№</w:t>
      </w:r>
      <w:r>
        <w:t xml:space="preserve"> 186</w:t>
      </w:r>
      <w:r w:rsidRPr="00916BA0">
        <w:t>-нд</w:t>
      </w:r>
    </w:p>
    <w:p w:rsidR="006357F8" w:rsidRPr="00916BA0" w:rsidRDefault="006357F8" w:rsidP="006357F8">
      <w:pPr>
        <w:jc w:val="center"/>
      </w:pPr>
    </w:p>
    <w:p w:rsidR="006357F8" w:rsidRPr="0065507C" w:rsidRDefault="006357F8" w:rsidP="006357F8">
      <w:pPr>
        <w:autoSpaceDE w:val="0"/>
        <w:autoSpaceDN w:val="0"/>
        <w:adjustRightInd w:val="0"/>
        <w:jc w:val="center"/>
        <w:rPr>
          <w:b/>
        </w:rPr>
      </w:pPr>
      <w:bookmarkStart w:id="0" w:name="sub_40072"/>
      <w:r w:rsidRPr="001D3753">
        <w:rPr>
          <w:b/>
        </w:rPr>
        <w:t xml:space="preserve">О </w:t>
      </w:r>
      <w:r w:rsidRPr="0065507C">
        <w:rPr>
          <w:b/>
        </w:rPr>
        <w:t>порядке назначения и проведения опроса граждан в Петропавловск-Камчатском городском округе</w:t>
      </w:r>
    </w:p>
    <w:p w:rsidR="006357F8" w:rsidRPr="00916BA0" w:rsidRDefault="006357F8" w:rsidP="006357F8">
      <w:pPr>
        <w:autoSpaceDE w:val="0"/>
        <w:autoSpaceDN w:val="0"/>
        <w:adjustRightInd w:val="0"/>
        <w:jc w:val="center"/>
        <w:rPr>
          <w:bCs/>
        </w:rPr>
      </w:pPr>
    </w:p>
    <w:p w:rsidR="006357F8" w:rsidRPr="00916BA0" w:rsidRDefault="006357F8" w:rsidP="006357F8">
      <w:pPr>
        <w:jc w:val="center"/>
        <w:rPr>
          <w:i/>
          <w:sz w:val="24"/>
          <w:szCs w:val="24"/>
        </w:rPr>
      </w:pPr>
      <w:r w:rsidRPr="00916BA0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6357F8" w:rsidRPr="00916BA0" w:rsidRDefault="006357F8" w:rsidP="006357F8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(решение от 26.06.2019 </w:t>
      </w:r>
      <w:r w:rsidRPr="00916BA0">
        <w:rPr>
          <w:i/>
          <w:sz w:val="24"/>
          <w:szCs w:val="24"/>
        </w:rPr>
        <w:t xml:space="preserve">№ </w:t>
      </w:r>
      <w:r>
        <w:rPr>
          <w:i/>
          <w:sz w:val="24"/>
          <w:szCs w:val="24"/>
        </w:rPr>
        <w:t>465</w:t>
      </w:r>
      <w:r w:rsidRPr="00916BA0">
        <w:rPr>
          <w:i/>
          <w:sz w:val="24"/>
          <w:szCs w:val="24"/>
        </w:rPr>
        <w:t>-р)</w:t>
      </w:r>
    </w:p>
    <w:p w:rsidR="006357F8" w:rsidRPr="00916BA0" w:rsidRDefault="006357F8" w:rsidP="006357F8">
      <w:pPr>
        <w:widowControl w:val="0"/>
        <w:autoSpaceDE w:val="0"/>
        <w:autoSpaceDN w:val="0"/>
        <w:jc w:val="center"/>
      </w:pPr>
    </w:p>
    <w:p w:rsidR="006357F8" w:rsidRDefault="006357F8" w:rsidP="006357F8">
      <w:pPr>
        <w:jc w:val="center"/>
        <w:rPr>
          <w:b/>
        </w:rPr>
      </w:pPr>
      <w:r w:rsidRPr="000E5030">
        <w:rPr>
          <w:b/>
        </w:rPr>
        <w:t xml:space="preserve">Глава 1. Общие положения </w:t>
      </w:r>
    </w:p>
    <w:p w:rsidR="006357F8" w:rsidRPr="006357F8" w:rsidRDefault="006357F8" w:rsidP="006357F8">
      <w:pPr>
        <w:autoSpaceDE w:val="0"/>
        <w:autoSpaceDN w:val="0"/>
        <w:adjustRightInd w:val="0"/>
        <w:rPr>
          <w:i/>
        </w:rPr>
      </w:pP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b/>
        </w:rPr>
      </w:pPr>
      <w:r w:rsidRPr="00972FF5">
        <w:rPr>
          <w:b/>
        </w:rPr>
        <w:t xml:space="preserve">Статья 1. Предмет регулирования 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 w:rsidRPr="00B71AB0">
        <w:t>1. Настоящее Решение о</w:t>
      </w:r>
      <w:r>
        <w:t xml:space="preserve"> порядке назначения и проведения опроса граждан в Петропавловск-Камчатском городском округе </w:t>
      </w:r>
      <w:r w:rsidRPr="00B71AB0">
        <w:t xml:space="preserve">(далее – Решение) </w:t>
      </w:r>
      <w:r>
        <w:t xml:space="preserve">разработано в соответствии со </w:t>
      </w:r>
      <w:r w:rsidRPr="000B09E4">
        <w:t>статьей 31 Федерального закона от 06.10.2003 № 131-ФЗ</w:t>
      </w:r>
      <w:r>
        <w:br/>
      </w:r>
      <w:r w:rsidRPr="000B09E4">
        <w:t>«Об общих принципах организации местного самоуправления в Российской Федерации»</w:t>
      </w:r>
      <w:r>
        <w:t xml:space="preserve">, </w:t>
      </w:r>
      <w:r w:rsidRPr="000B09E4">
        <w:t>Законом Камчатского края от 28.12.2015 № 744</w:t>
      </w:r>
      <w:r>
        <w:t xml:space="preserve"> </w:t>
      </w:r>
      <w:r w:rsidRPr="000B09E4">
        <w:t>«О назначении</w:t>
      </w:r>
      <w:r>
        <w:t xml:space="preserve"> </w:t>
      </w:r>
      <w:r w:rsidRPr="000B09E4">
        <w:t>и проведении опроса граждан в муниципальных образованиях</w:t>
      </w:r>
      <w:r>
        <w:t xml:space="preserve"> </w:t>
      </w:r>
      <w:r w:rsidRPr="000B09E4">
        <w:t>в Камчатском крае»</w:t>
      </w:r>
      <w:r w:rsidRPr="00A615E9">
        <w:t>,</w:t>
      </w:r>
      <w:r w:rsidRPr="00A620F5">
        <w:t xml:space="preserve"> статьей</w:t>
      </w:r>
      <w:r>
        <w:t xml:space="preserve"> 24 Устава Петропавловск-Камчатского городского округа.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t>2. Решение</w:t>
      </w:r>
      <w:r w:rsidRPr="00002772">
        <w:t xml:space="preserve"> </w:t>
      </w:r>
      <w:r w:rsidRPr="00B71AB0">
        <w:t xml:space="preserve">определяет порядок </w:t>
      </w:r>
      <w:r>
        <w:t>назначения и проведения опроса граждан в Петропавловск-Камчатском городском округе (далее – опрос граждан)</w:t>
      </w:r>
      <w:r w:rsidRPr="00B71AB0">
        <w:t>.</w:t>
      </w:r>
    </w:p>
    <w:p w:rsidR="006357F8" w:rsidRDefault="006357F8" w:rsidP="006357F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7F8" w:rsidRDefault="006357F8" w:rsidP="006357F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860">
        <w:rPr>
          <w:rFonts w:ascii="Times New Roman" w:hAnsi="Times New Roman" w:cs="Times New Roman"/>
          <w:b/>
          <w:sz w:val="28"/>
          <w:szCs w:val="28"/>
        </w:rPr>
        <w:t>Статья 2.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Принципы проведения опроса граждан</w:t>
      </w:r>
    </w:p>
    <w:p w:rsidR="006357F8" w:rsidRDefault="006357F8" w:rsidP="006357F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47B89">
        <w:rPr>
          <w:rFonts w:ascii="Times New Roman" w:hAnsi="Times New Roman" w:cs="Times New Roman"/>
          <w:sz w:val="28"/>
          <w:szCs w:val="28"/>
        </w:rPr>
        <w:t xml:space="preserve">. </w:t>
      </w:r>
      <w:r w:rsidRPr="008B3C83">
        <w:rPr>
          <w:rFonts w:ascii="Times New Roman" w:hAnsi="Times New Roman" w:cs="Times New Roman"/>
          <w:sz w:val="28"/>
          <w:szCs w:val="28"/>
        </w:rPr>
        <w:t xml:space="preserve">Опрос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8B3C83">
        <w:rPr>
          <w:rFonts w:ascii="Times New Roman" w:hAnsi="Times New Roman" w:cs="Times New Roman"/>
          <w:sz w:val="28"/>
          <w:szCs w:val="28"/>
        </w:rPr>
        <w:t xml:space="preserve">проводится на всей территории или на части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Петропавловск-Камчатского </w:t>
      </w:r>
      <w:r w:rsidRPr="008B3C83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(далее – городской округ)</w:t>
      </w:r>
      <w:r>
        <w:rPr>
          <w:rFonts w:ascii="Times New Roman" w:hAnsi="Times New Roman" w:cs="Times New Roman"/>
          <w:sz w:val="28"/>
          <w:szCs w:val="28"/>
        </w:rPr>
        <w:br/>
      </w:r>
      <w:r w:rsidRPr="008B3C83">
        <w:rPr>
          <w:rFonts w:ascii="Times New Roman" w:hAnsi="Times New Roman" w:cs="Times New Roman"/>
          <w:sz w:val="28"/>
          <w:szCs w:val="28"/>
        </w:rPr>
        <w:t>для выявления мнения населения и его учета при принятии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C83">
        <w:rPr>
          <w:rFonts w:ascii="Times New Roman" w:hAnsi="Times New Roman" w:cs="Times New Roman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городского округа </w:t>
      </w:r>
      <w:r w:rsidRPr="008B3C83">
        <w:rPr>
          <w:rFonts w:ascii="Times New Roman" w:hAnsi="Times New Roman" w:cs="Times New Roman"/>
          <w:sz w:val="28"/>
          <w:szCs w:val="28"/>
        </w:rPr>
        <w:t>и должностными лицами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B3C83">
        <w:rPr>
          <w:rFonts w:ascii="Times New Roman" w:hAnsi="Times New Roman" w:cs="Times New Roman"/>
          <w:sz w:val="28"/>
          <w:szCs w:val="28"/>
        </w:rPr>
        <w:t>, а также органами государственной власти.</w:t>
      </w:r>
    </w:p>
    <w:p w:rsidR="006357F8" w:rsidRDefault="006357F8" w:rsidP="006357F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опросе граждан имеют право участвовать жители городского округа, обладающие избирательным правом.</w:t>
      </w:r>
    </w:p>
    <w:p w:rsidR="006357F8" w:rsidRDefault="006357F8" w:rsidP="006357F8">
      <w:pPr>
        <w:pStyle w:val="Con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769FD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жителей городского округа в опросе граждан является свободным и добровольным. Жители городского округа участвуют в опросе граждан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769FD">
        <w:rPr>
          <w:rFonts w:ascii="Times New Roman" w:eastAsia="Calibri" w:hAnsi="Times New Roman" w:cs="Times New Roman"/>
          <w:sz w:val="28"/>
          <w:szCs w:val="28"/>
          <w:lang w:eastAsia="en-US"/>
        </w:rPr>
        <w:t>на равных основаниях.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76DE">
        <w:t xml:space="preserve">3. </w:t>
      </w:r>
      <w:r>
        <w:rPr>
          <w:rFonts w:eastAsiaTheme="minorHAnsi"/>
          <w:lang w:eastAsia="en-US"/>
        </w:rPr>
        <w:t>Назначение, проведение и установление результатов опроса граждан осуществляется открыто и гласно.</w:t>
      </w:r>
    </w:p>
    <w:p w:rsidR="006357F8" w:rsidRPr="004D76DE" w:rsidRDefault="006357F8" w:rsidP="006357F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D76DE">
        <w:rPr>
          <w:rFonts w:ascii="Times New Roman" w:hAnsi="Times New Roman" w:cs="Times New Roman"/>
          <w:sz w:val="28"/>
          <w:szCs w:val="28"/>
        </w:rPr>
        <w:t>Результаты опроса граждан носят рекомендательный характер.</w:t>
      </w:r>
    </w:p>
    <w:p w:rsidR="006357F8" w:rsidRDefault="006357F8" w:rsidP="006357F8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6357F8" w:rsidRDefault="006357F8" w:rsidP="006357F8">
      <w:pPr>
        <w:ind w:firstLine="709"/>
        <w:jc w:val="center"/>
        <w:rPr>
          <w:b/>
        </w:rPr>
      </w:pPr>
      <w:r w:rsidRPr="000E5030">
        <w:rPr>
          <w:b/>
        </w:rPr>
        <w:t xml:space="preserve">Глава </w:t>
      </w:r>
      <w:r>
        <w:rPr>
          <w:b/>
        </w:rPr>
        <w:t>2</w:t>
      </w:r>
      <w:r w:rsidRPr="000E5030">
        <w:rPr>
          <w:b/>
        </w:rPr>
        <w:t xml:space="preserve">. </w:t>
      </w:r>
      <w:r>
        <w:rPr>
          <w:b/>
        </w:rPr>
        <w:t>Порядок назначения опроса граждан</w:t>
      </w:r>
      <w:r w:rsidRPr="000E5030">
        <w:rPr>
          <w:b/>
        </w:rPr>
        <w:t xml:space="preserve"> </w:t>
      </w:r>
    </w:p>
    <w:p w:rsidR="006357F8" w:rsidRDefault="006357F8" w:rsidP="006357F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7F8" w:rsidRDefault="006357F8" w:rsidP="006357F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  <w:r w:rsidRPr="00B648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Инициатива проведения опроса граждан </w:t>
      </w:r>
    </w:p>
    <w:p w:rsidR="006357F8" w:rsidRPr="006A19C9" w:rsidRDefault="006357F8" w:rsidP="006357F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A19C9">
        <w:rPr>
          <w:rFonts w:ascii="Times New Roman" w:hAnsi="Times New Roman" w:cs="Times New Roman"/>
          <w:sz w:val="28"/>
          <w:szCs w:val="28"/>
        </w:rPr>
        <w:t>Опрос граждан проводится по инициативе:</w:t>
      </w:r>
    </w:p>
    <w:p w:rsidR="006357F8" w:rsidRPr="0044508F" w:rsidRDefault="006357F8" w:rsidP="006357F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9C9">
        <w:rPr>
          <w:rFonts w:ascii="Times New Roman" w:hAnsi="Times New Roman" w:cs="Times New Roman"/>
          <w:sz w:val="28"/>
          <w:szCs w:val="28"/>
        </w:rPr>
        <w:t xml:space="preserve">1) Городской Думы </w:t>
      </w:r>
      <w:r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  <w:r>
        <w:rPr>
          <w:rFonts w:ascii="Times New Roman" w:hAnsi="Times New Roman" w:cs="Times New Roman"/>
          <w:sz w:val="28"/>
          <w:szCs w:val="28"/>
        </w:rPr>
        <w:br/>
        <w:t xml:space="preserve">(далее – Городская Дума) </w:t>
      </w:r>
      <w:r w:rsidRPr="006A19C9">
        <w:rPr>
          <w:rFonts w:ascii="Times New Roman" w:hAnsi="Times New Roman" w:cs="Times New Roman"/>
          <w:sz w:val="28"/>
          <w:szCs w:val="28"/>
        </w:rPr>
        <w:t xml:space="preserve">или Главы </w:t>
      </w:r>
      <w:r>
        <w:rPr>
          <w:rFonts w:ascii="Times New Roman" w:hAnsi="Times New Roman" w:cs="Times New Roman"/>
          <w:sz w:val="28"/>
          <w:szCs w:val="28"/>
        </w:rPr>
        <w:t xml:space="preserve">Петропавловск-Камчатского </w:t>
      </w:r>
      <w:r w:rsidRPr="006A19C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4508F">
        <w:rPr>
          <w:rFonts w:ascii="Times New Roman" w:hAnsi="Times New Roman" w:cs="Times New Roman"/>
          <w:sz w:val="28"/>
          <w:szCs w:val="28"/>
        </w:rPr>
        <w:t>– по вопросам местного значения;</w:t>
      </w:r>
    </w:p>
    <w:p w:rsidR="006357F8" w:rsidRPr="0044508F" w:rsidRDefault="006357F8" w:rsidP="006357F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08F">
        <w:rPr>
          <w:rFonts w:ascii="Times New Roman" w:hAnsi="Times New Roman" w:cs="Times New Roman"/>
          <w:sz w:val="28"/>
          <w:szCs w:val="28"/>
        </w:rPr>
        <w:t>2) Правительства Камчатского края или по его распоряжению исполнительного органа государственной власти Камчатского края, осуществляющего функции по управлению государственным имуществом Камчатского края (далее - Уполномоченный орган), –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значения.</w:t>
      </w:r>
    </w:p>
    <w:p w:rsidR="006357F8" w:rsidRPr="0044508F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508F">
        <w:t xml:space="preserve">2. </w:t>
      </w:r>
      <w:r w:rsidRPr="0044508F">
        <w:rPr>
          <w:rFonts w:eastAsiaTheme="minorHAnsi"/>
          <w:lang w:eastAsia="en-US"/>
        </w:rPr>
        <w:t xml:space="preserve">Инициирование проведения опроса граждан Главой Петропавловск-Камчатского городского округа, </w:t>
      </w:r>
      <w:r w:rsidR="00BC4B6A" w:rsidRPr="0044508F">
        <w:rPr>
          <w:rFonts w:eastAsiaTheme="minorHAnsi"/>
          <w:lang w:eastAsia="en-US"/>
        </w:rPr>
        <w:t>Правительством</w:t>
      </w:r>
      <w:r w:rsidRPr="0044508F">
        <w:rPr>
          <w:rFonts w:eastAsiaTheme="minorHAnsi"/>
          <w:lang w:eastAsia="en-US"/>
        </w:rPr>
        <w:t xml:space="preserve"> Камчатского края </w:t>
      </w:r>
      <w:r w:rsidR="00BC4B6A" w:rsidRPr="0044508F">
        <w:rPr>
          <w:rFonts w:eastAsiaTheme="minorHAnsi"/>
          <w:lang w:eastAsia="en-US"/>
        </w:rPr>
        <w:t>или Уполномоченным органом</w:t>
      </w:r>
      <w:r w:rsidRPr="0044508F">
        <w:rPr>
          <w:rFonts w:eastAsiaTheme="minorHAnsi"/>
          <w:lang w:eastAsia="en-US"/>
        </w:rPr>
        <w:t xml:space="preserve"> </w:t>
      </w:r>
      <w:r w:rsidR="0014134C" w:rsidRPr="0044508F">
        <w:rPr>
          <w:rFonts w:eastAsiaTheme="minorHAnsi"/>
          <w:lang w:eastAsia="en-US"/>
        </w:rPr>
        <w:t xml:space="preserve">осуществляется </w:t>
      </w:r>
      <w:r w:rsidRPr="0044508F">
        <w:rPr>
          <w:rFonts w:eastAsiaTheme="minorHAnsi"/>
          <w:lang w:eastAsia="en-US"/>
        </w:rPr>
        <w:t>посредством внесения в Городскую Думу письменного обращения о проведении опроса граждан, содержащего обоснование проведения данного опроса граждан и формулировку вопроса (вопросов), предлагаемого (предлагаемых) при проведении опроса граждан (далее – письменное обращение).</w:t>
      </w:r>
    </w:p>
    <w:p w:rsidR="006357F8" w:rsidRPr="0044508F" w:rsidRDefault="006357F8" w:rsidP="006357F8">
      <w:pPr>
        <w:autoSpaceDE w:val="0"/>
        <w:autoSpaceDN w:val="0"/>
        <w:adjustRightInd w:val="0"/>
        <w:ind w:firstLine="709"/>
        <w:jc w:val="both"/>
      </w:pPr>
      <w:r w:rsidRPr="0044508F">
        <w:rPr>
          <w:rFonts w:eastAsiaTheme="minorHAnsi"/>
          <w:lang w:eastAsia="en-US"/>
        </w:rPr>
        <w:t xml:space="preserve">Вместе с письменным обращением Глава Петропавловск-Камчатского городского округа вносит в Городскую Думу проект решения </w:t>
      </w:r>
      <w:r w:rsidRPr="0044508F">
        <w:t xml:space="preserve">о назначении опроса граждан, оформленный в соответствии с требованиями Решения Городской Думы Петропавловск-Камчатского городского округа от 31.10.2013 № 141-нд «О </w:t>
      </w:r>
      <w:r w:rsidRPr="0044508F">
        <w:rPr>
          <w:rFonts w:eastAsia="Calibri"/>
          <w:lang w:eastAsia="en-US"/>
        </w:rPr>
        <w:t xml:space="preserve">порядке внесения проектов муниципальных </w:t>
      </w:r>
      <w:r w:rsidRPr="0044508F">
        <w:t>нормативных</w:t>
      </w:r>
      <w:r w:rsidRPr="0044508F">
        <w:rPr>
          <w:rFonts w:eastAsia="Calibri"/>
          <w:lang w:eastAsia="en-US"/>
        </w:rPr>
        <w:t xml:space="preserve"> правовых актов на рассмотрение Городской Думы</w:t>
      </w:r>
      <w:r w:rsidRPr="0044508F">
        <w:t xml:space="preserve"> Петропавловск-Камчатского городского округа».</w:t>
      </w:r>
    </w:p>
    <w:p w:rsidR="006357F8" w:rsidRPr="0044508F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508F">
        <w:t xml:space="preserve">В иных случаях, предусмотренных частью 1 настоящей статьи, проект </w:t>
      </w:r>
      <w:r w:rsidRPr="0044508F">
        <w:rPr>
          <w:rFonts w:eastAsiaTheme="minorHAnsi"/>
          <w:lang w:eastAsia="en-US"/>
        </w:rPr>
        <w:t xml:space="preserve">решения </w:t>
      </w:r>
      <w:r w:rsidR="0034721B" w:rsidRPr="0044508F">
        <w:t xml:space="preserve">о назначении опроса граждан </w:t>
      </w:r>
      <w:r w:rsidR="00E47023" w:rsidRPr="0044508F">
        <w:t xml:space="preserve">разрабатывается </w:t>
      </w:r>
      <w:r w:rsidR="00BC4B6A" w:rsidRPr="0044508F">
        <w:t>Городск</w:t>
      </w:r>
      <w:r w:rsidR="00E47023" w:rsidRPr="0044508F">
        <w:t>ой</w:t>
      </w:r>
      <w:r w:rsidR="00BC4B6A" w:rsidRPr="0044508F">
        <w:t xml:space="preserve"> Дум</w:t>
      </w:r>
      <w:r w:rsidR="00E47023" w:rsidRPr="0044508F">
        <w:t>ой</w:t>
      </w:r>
      <w:r w:rsidR="00BC4B6A" w:rsidRPr="0044508F">
        <w:t>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4508F">
        <w:rPr>
          <w:rFonts w:eastAsiaTheme="minorHAnsi"/>
          <w:lang w:eastAsia="en-US"/>
        </w:rPr>
        <w:t>Если инициатором проведения опроса граждан является Городская Дума,</w:t>
      </w:r>
      <w:r w:rsidRPr="0044508F">
        <w:rPr>
          <w:rFonts w:eastAsiaTheme="minorHAnsi"/>
          <w:lang w:eastAsia="en-US"/>
        </w:rPr>
        <w:br/>
        <w:t>то письменное обращение не оформляется.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rPr>
          <w:b/>
        </w:rPr>
        <w:t>Статья 4</w:t>
      </w:r>
      <w:r w:rsidRPr="00B64860">
        <w:rPr>
          <w:b/>
        </w:rPr>
        <w:t>.</w:t>
      </w:r>
      <w:r>
        <w:rPr>
          <w:b/>
        </w:rPr>
        <w:t xml:space="preserve"> Принятие решения о назначении опроса граждан</w:t>
      </w:r>
      <w:r>
        <w:t xml:space="preserve"> 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 w:rsidRPr="008769FD">
        <w:rPr>
          <w:rFonts w:eastAsia="Calibri"/>
          <w:lang w:eastAsia="en-US"/>
        </w:rPr>
        <w:t xml:space="preserve">1. </w:t>
      </w:r>
      <w:r w:rsidRPr="008769FD">
        <w:t xml:space="preserve">Решение о назначении опроса граждан принимается Городской Думой не позднее 30 календарных дней со дня поступления письменного обращения Главы </w:t>
      </w:r>
      <w:r>
        <w:t xml:space="preserve">Петропавловск-Камчатского </w:t>
      </w:r>
      <w:r w:rsidRPr="008769FD">
        <w:t xml:space="preserve">городского округа, </w:t>
      </w:r>
      <w:r w:rsidR="00B52572">
        <w:rPr>
          <w:rFonts w:eastAsiaTheme="minorHAnsi"/>
          <w:lang w:eastAsia="en-US"/>
        </w:rPr>
        <w:t>Правительства Камчатского края или Уполномоченного органа</w:t>
      </w:r>
      <w:r w:rsidRPr="008769FD">
        <w:t xml:space="preserve"> либо выдвижения инициативы Городской Думы</w:t>
      </w:r>
      <w:r w:rsidR="00B52572">
        <w:t xml:space="preserve"> </w:t>
      </w:r>
      <w:r w:rsidRPr="008769FD">
        <w:t>о проведении опроса граждан.</w:t>
      </w:r>
      <w:r w:rsidRPr="007644EB">
        <w:t xml:space="preserve"> 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2. </w:t>
      </w:r>
      <w:r>
        <w:rPr>
          <w:rFonts w:eastAsiaTheme="minorHAnsi"/>
          <w:lang w:eastAsia="en-US"/>
        </w:rPr>
        <w:t>Решение Городской Думы о назначении опроса граждан оформляется решением Городской Думы нормативного характера о назначении опроса граждан (далее – решение Городской Думы о назначении опроса граждан).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t>3. В решении Городской Думы о назначении опроса граждан устанавливаются: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lastRenderedPageBreak/>
        <w:t>1) дата и сроки проведения опроса граждан;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t>2) формулировка вопроса (вопросов), предлагаемого (предлагаемых)</w:t>
      </w:r>
      <w:r>
        <w:br/>
        <w:t>при проведении опроса граждан;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t>3) методика проведения опроса граждан (под методикой проведения опроса граждан понимается определение формы, метода и порядка проведения опроса граждан);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t>4) форма опросного листа;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t>5) минимальная численность жителей городского округа, участвующих</w:t>
      </w:r>
      <w:r>
        <w:br/>
        <w:t>в опросе граждан.</w:t>
      </w:r>
    </w:p>
    <w:p w:rsidR="006357F8" w:rsidRDefault="006357F8" w:rsidP="006357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решении Городской </w:t>
      </w:r>
      <w:r w:rsidRPr="00FA06F0">
        <w:rPr>
          <w:rFonts w:ascii="Times New Roman" w:hAnsi="Times New Roman" w:cs="Times New Roman"/>
          <w:sz w:val="28"/>
          <w:szCs w:val="28"/>
        </w:rPr>
        <w:t xml:space="preserve">Думы о назначении опроса граждан </w:t>
      </w:r>
      <w:r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Pr="00FA06F0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A06F0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ены:</w:t>
      </w:r>
    </w:p>
    <w:p w:rsidR="006357F8" w:rsidRPr="008769FD" w:rsidRDefault="006357F8" w:rsidP="006357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769FD">
        <w:rPr>
          <w:rFonts w:ascii="Times New Roman" w:hAnsi="Times New Roman" w:cs="Times New Roman"/>
          <w:sz w:val="28"/>
          <w:szCs w:val="28"/>
        </w:rPr>
        <w:t xml:space="preserve">) </w:t>
      </w:r>
      <w:r w:rsidRPr="008769FD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территория, на которой проводится опрос граждан;</w:t>
      </w:r>
    </w:p>
    <w:p w:rsidR="006357F8" w:rsidRPr="008769FD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8769FD">
        <w:rPr>
          <w:rFonts w:eastAsia="Calibri"/>
          <w:lang w:eastAsia="en-US"/>
        </w:rPr>
        <w:t>) участки проведения опроса граждан (далее - участки);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8769FD">
        <w:rPr>
          <w:rFonts w:eastAsia="Calibri"/>
          <w:lang w:eastAsia="en-US"/>
        </w:rPr>
        <w:t>) пункты для проведения опроса граждан, организованные</w:t>
      </w:r>
      <w:r>
        <w:rPr>
          <w:rFonts w:eastAsia="Calibri"/>
          <w:lang w:eastAsia="en-US"/>
        </w:rPr>
        <w:br/>
      </w:r>
      <w:r w:rsidRPr="008769FD">
        <w:rPr>
          <w:rFonts w:eastAsia="Calibri"/>
          <w:lang w:eastAsia="en-US"/>
        </w:rPr>
        <w:t>в общественных местах (далее - пункты</w:t>
      </w:r>
      <w:r>
        <w:rPr>
          <w:rFonts w:eastAsia="Calibri"/>
          <w:lang w:eastAsia="en-US"/>
        </w:rPr>
        <w:t xml:space="preserve"> для проведения опроса граждан);</w:t>
      </w:r>
    </w:p>
    <w:p w:rsidR="006357F8" w:rsidRPr="007644EB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4) иные положения, касающиеся проведения опроса граждан.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5.</w:t>
      </w:r>
      <w:r w:rsidRPr="00417AB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инициатором проведения опроса граждан </w:t>
      </w:r>
      <w:r w:rsidRPr="009663DA">
        <w:rPr>
          <w:rFonts w:eastAsiaTheme="minorHAnsi"/>
          <w:lang w:eastAsia="en-US"/>
        </w:rPr>
        <w:t>явля</w:t>
      </w:r>
      <w:r>
        <w:rPr>
          <w:rFonts w:eastAsiaTheme="minorHAnsi"/>
          <w:lang w:eastAsia="en-US"/>
        </w:rPr>
        <w:t>ет</w:t>
      </w:r>
      <w:r w:rsidRPr="009663DA">
        <w:rPr>
          <w:rFonts w:eastAsiaTheme="minorHAnsi"/>
          <w:lang w:eastAsia="en-US"/>
        </w:rPr>
        <w:t>ся</w:t>
      </w:r>
      <w:r>
        <w:rPr>
          <w:rFonts w:eastAsiaTheme="minorHAnsi"/>
          <w:lang w:eastAsia="en-US"/>
        </w:rPr>
        <w:t xml:space="preserve"> Глава Петропавлов</w:t>
      </w:r>
      <w:r w:rsidR="00A14FDE">
        <w:rPr>
          <w:rFonts w:eastAsiaTheme="minorHAnsi"/>
          <w:lang w:eastAsia="en-US"/>
        </w:rPr>
        <w:t>ск-Камчатского городского округа, Правительство Камчатского края или Уполномоченный орган</w:t>
      </w:r>
      <w:r>
        <w:rPr>
          <w:rFonts w:eastAsiaTheme="minorHAnsi"/>
          <w:lang w:eastAsia="en-US"/>
        </w:rPr>
        <w:t xml:space="preserve"> копия решения Городской Думы о назначении опроса граждан направляется Городской Думой соответствующему инициатору проведения опроса граждан не позднее 3 дней со дня его принятия.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t>6. Жители городского округа должны быть проинформированы</w:t>
      </w:r>
      <w:r>
        <w:br/>
        <w:t>о проведении опроса граждан не менее чем за 10 дней до его проведения.</w:t>
      </w:r>
    </w:p>
    <w:p w:rsidR="006357F8" w:rsidRDefault="006357F8" w:rsidP="006357F8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6357F8" w:rsidRDefault="006357F8" w:rsidP="006357F8">
      <w:pPr>
        <w:ind w:firstLine="709"/>
        <w:jc w:val="center"/>
        <w:rPr>
          <w:b/>
          <w:bCs/>
        </w:rPr>
      </w:pPr>
      <w:r w:rsidRPr="000E5030">
        <w:rPr>
          <w:b/>
        </w:rPr>
        <w:t xml:space="preserve">Глава </w:t>
      </w:r>
      <w:r>
        <w:rPr>
          <w:b/>
        </w:rPr>
        <w:t>3</w:t>
      </w:r>
      <w:r w:rsidRPr="000E5030">
        <w:rPr>
          <w:b/>
        </w:rPr>
        <w:t xml:space="preserve">. </w:t>
      </w:r>
      <w:r>
        <w:rPr>
          <w:b/>
          <w:bCs/>
        </w:rPr>
        <w:t>Порядок проведения опроса граждан</w:t>
      </w:r>
    </w:p>
    <w:p w:rsidR="006357F8" w:rsidRPr="00C629A0" w:rsidRDefault="006357F8" w:rsidP="006357F8">
      <w:pPr>
        <w:ind w:firstLine="709"/>
        <w:jc w:val="center"/>
      </w:pP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Статья 5. Комиссии по подготовке и проведению опроса граждан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Комиссия по подготовке и проведению опроса граждан (далее - Комиссия) формируется Городской Думой в составе не менее 5 и не более 15 членов Комиссии.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Городской Думой формируются также участковые комиссии по подготовке и проведению опроса граждан (далее - участковые комиссии) в составе не менее 3 и не более 9 членов участковой комиссии, если в решении Городской Думы о назначении опроса граждан в соответствии с </w:t>
      </w:r>
      <w:hyperlink r:id="rId5" w:history="1">
        <w:r w:rsidRPr="00C629A0">
          <w:rPr>
            <w:rFonts w:eastAsiaTheme="minorHAnsi"/>
            <w:lang w:eastAsia="en-US"/>
          </w:rPr>
          <w:t>пунктом 2 части 4 статьи 4</w:t>
        </w:r>
      </w:hyperlink>
      <w:r>
        <w:rPr>
          <w:rFonts w:eastAsiaTheme="minorHAnsi"/>
          <w:lang w:eastAsia="en-US"/>
        </w:rPr>
        <w:t xml:space="preserve"> настоящего Решения установлены участки.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663DA">
        <w:rPr>
          <w:rFonts w:eastAsiaTheme="minorHAnsi"/>
          <w:lang w:eastAsia="en-US"/>
        </w:rPr>
        <w:t xml:space="preserve">2. </w:t>
      </w:r>
      <w:r>
        <w:rPr>
          <w:rFonts w:eastAsiaTheme="minorHAnsi"/>
          <w:lang w:eastAsia="en-US"/>
        </w:rPr>
        <w:t>Комиссия состоит из председателя Комиссии, заместителя председателя Комиссии, секретаря Комиссии и членов Комиссии.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Участковая комиссия состоит из председателя участковой комиссии, секретаря участковой комиссии и членов участковой комиссии.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состав Комиссии (участковой комиссии) включаются представители Городской Думы, администрации городского округа, </w:t>
      </w:r>
      <w:r w:rsidR="002A2C6C">
        <w:rPr>
          <w:rFonts w:eastAsiaTheme="minorHAnsi"/>
          <w:lang w:eastAsia="en-US"/>
        </w:rPr>
        <w:t>Правительства Камчатского края или Уполномоченного органа</w:t>
      </w:r>
      <w:r>
        <w:rPr>
          <w:rFonts w:eastAsiaTheme="minorHAnsi"/>
          <w:lang w:eastAsia="en-US"/>
        </w:rPr>
        <w:t xml:space="preserve"> (при проведении опроса граждан по инициативе </w:t>
      </w:r>
      <w:r w:rsidR="002A2C6C">
        <w:rPr>
          <w:rFonts w:eastAsiaTheme="minorHAnsi"/>
          <w:lang w:eastAsia="en-US"/>
        </w:rPr>
        <w:t>Правительства Камчатского края или Уполномоченного органа</w:t>
      </w:r>
      <w:r>
        <w:rPr>
          <w:rFonts w:eastAsiaTheme="minorHAnsi"/>
          <w:lang w:eastAsia="en-US"/>
        </w:rPr>
        <w:t>).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состав Комиссии (участковой комиссии) могут быть включены представители общественности.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Деятельность членов Комиссии (участковой комиссии) осуществляется</w:t>
      </w:r>
      <w:r>
        <w:rPr>
          <w:rFonts w:eastAsiaTheme="minorHAnsi"/>
          <w:lang w:eastAsia="en-US"/>
        </w:rPr>
        <w:br/>
        <w:t>на безвозмездной основе.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Комиссия осуществляет следующие функции: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обеспечивает информирование жителей городского округа о проведении опроса граждан не менее чем за 10 дней до его проведения;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организует проведение опроса граждан;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устанавливает результаты опроса граждан;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координирует и контролирует деятельность участковых комиссий</w:t>
      </w:r>
      <w:r>
        <w:rPr>
          <w:rFonts w:eastAsiaTheme="minorHAnsi"/>
          <w:lang w:eastAsia="en-US"/>
        </w:rPr>
        <w:br/>
        <w:t>в случае их формирования;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взаимодействует с органами государственной власти Камчатского края, органами местного самоуправления муниципальных образований, средствами массовой информации;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осуществляет иные функции в соответствии с Законом</w:t>
      </w:r>
      <w:r w:rsidRPr="00582B86">
        <w:t xml:space="preserve"> </w:t>
      </w:r>
      <w:r w:rsidRPr="000B09E4">
        <w:t>Камчатского края от 28.12.2015 № 744</w:t>
      </w:r>
      <w:r>
        <w:t xml:space="preserve"> </w:t>
      </w:r>
      <w:r w:rsidRPr="000B09E4">
        <w:t>«О назначении</w:t>
      </w:r>
      <w:r>
        <w:t xml:space="preserve"> </w:t>
      </w:r>
      <w:r w:rsidRPr="000B09E4">
        <w:t>и проведении опроса граждан</w:t>
      </w:r>
      <w:r>
        <w:br/>
      </w:r>
      <w:r w:rsidRPr="000B09E4">
        <w:t>в муниципальных образованиях в Камчатском крае»</w:t>
      </w:r>
      <w:r>
        <w:rPr>
          <w:rFonts w:eastAsiaTheme="minorHAnsi"/>
          <w:lang w:eastAsia="en-US"/>
        </w:rPr>
        <w:t xml:space="preserve">, Уставом Петропавловск-Камчатского городского округа </w:t>
      </w:r>
      <w:r w:rsidRPr="009663DA">
        <w:rPr>
          <w:rFonts w:eastAsiaTheme="minorHAnsi"/>
          <w:lang w:eastAsia="en-US"/>
        </w:rPr>
        <w:t xml:space="preserve">и (или) </w:t>
      </w:r>
      <w:r>
        <w:rPr>
          <w:rFonts w:eastAsiaTheme="minorHAnsi"/>
          <w:lang w:eastAsia="en-US"/>
        </w:rPr>
        <w:t>настоящим Решением.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Участковые комиссии осуществляют следующие функции: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организуют проведение опроса граждан на соответствующих участках;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устанавливают итоги опроса граждан на соответствующих участках</w:t>
      </w:r>
      <w:r>
        <w:rPr>
          <w:rFonts w:eastAsiaTheme="minorHAnsi"/>
          <w:vertAlign w:val="subscript"/>
          <w:lang w:eastAsia="en-US"/>
        </w:rPr>
        <w:t>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взаимодействуют с Комиссией;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осуществляют иные функции в соответствии с Законом</w:t>
      </w:r>
      <w:r w:rsidRPr="00582B86">
        <w:t xml:space="preserve"> </w:t>
      </w:r>
      <w:r w:rsidRPr="000B09E4">
        <w:t>Камчатского края от 28.12.2015 № 744</w:t>
      </w:r>
      <w:r>
        <w:t xml:space="preserve"> </w:t>
      </w:r>
      <w:r w:rsidRPr="000B09E4">
        <w:t>«О назначении</w:t>
      </w:r>
      <w:r>
        <w:t xml:space="preserve"> </w:t>
      </w:r>
      <w:r w:rsidRPr="000B09E4">
        <w:t>и проведении опроса граждан</w:t>
      </w:r>
      <w:r>
        <w:br/>
      </w:r>
      <w:r w:rsidRPr="000B09E4">
        <w:t>в муниципальных образованиях в Камчатском крае»</w:t>
      </w:r>
      <w:r>
        <w:rPr>
          <w:rFonts w:eastAsiaTheme="minorHAnsi"/>
          <w:lang w:eastAsia="en-US"/>
        </w:rPr>
        <w:t xml:space="preserve">, Уставом Петропавловск-Камчатского городского округа </w:t>
      </w:r>
      <w:r w:rsidRPr="009663DA">
        <w:rPr>
          <w:rFonts w:eastAsiaTheme="minorHAnsi"/>
          <w:lang w:eastAsia="en-US"/>
        </w:rPr>
        <w:t xml:space="preserve">и (или) </w:t>
      </w:r>
      <w:r>
        <w:rPr>
          <w:rFonts w:eastAsiaTheme="minorHAnsi"/>
          <w:lang w:eastAsia="en-US"/>
        </w:rPr>
        <w:t>настоящим Решением.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Статья 6. Проведение опроса граждан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Опрос граждан может проводиться по месту жительства, месту работы граждан, в помещениях, занимаемых Комиссией (участковыми комиссиями),</w:t>
      </w:r>
      <w:r>
        <w:rPr>
          <w:rFonts w:eastAsiaTheme="minorHAnsi"/>
          <w:lang w:eastAsia="en-US"/>
        </w:rPr>
        <w:br/>
        <w:t>в пунктах для проведения опроса граждан.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Опрос граждан проводится путем заполнения гражданином, участвующим в опросе граждан (далее - участник опроса граждан), опросного листа.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Если при проведении опроса граждан предложены несколько вопросов, опросные листы заполняются участником опроса граждан раздельно по каждому вопросу.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Опросный лист выдается членом Комиссии (участковой комиссии) или лицом, привлеченным Комиссией для сбора опросных листов, участнику опроса граждан по предъявлении им паспорта или документа, заменяющего паспорт гражданина.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1" w:name="Par29"/>
      <w:bookmarkEnd w:id="1"/>
      <w:r>
        <w:rPr>
          <w:rFonts w:eastAsiaTheme="minorHAnsi"/>
          <w:lang w:eastAsia="en-US"/>
        </w:rPr>
        <w:t>4. Участник опроса граждан указывает в опросном листе свои фамилию, имя и отчество (при наличии), дату рождения, серию и номер паспорта</w:t>
      </w:r>
      <w:r>
        <w:rPr>
          <w:rFonts w:eastAsiaTheme="minorHAnsi"/>
          <w:lang w:eastAsia="en-US"/>
        </w:rPr>
        <w:br/>
        <w:t>или документа, заменяющего паспорт гражданина, адрес места жительства,</w:t>
      </w:r>
      <w:r>
        <w:rPr>
          <w:rFonts w:eastAsiaTheme="minorHAnsi"/>
          <w:lang w:eastAsia="en-US"/>
        </w:rPr>
        <w:br/>
        <w:t>а также проставляет любой знак за 1 из вариантов волеизъявления и свою подпись.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С согласия участника опроса граждан или по его просьбе фамилия, имя</w:t>
      </w:r>
      <w:r>
        <w:rPr>
          <w:rFonts w:eastAsiaTheme="minorHAnsi"/>
          <w:lang w:eastAsia="en-US"/>
        </w:rPr>
        <w:br/>
        <w:t>и отчество (при наличии) участника опроса граждан, дата его рождения, серия и номер паспорта или документа, заменяющего паспорт гражданина, адрес места жительства могут быть указаны в опросном листе лицом, выдавшим</w:t>
      </w:r>
      <w:r>
        <w:rPr>
          <w:rFonts w:eastAsiaTheme="minorHAnsi"/>
          <w:lang w:eastAsia="en-US"/>
        </w:rPr>
        <w:br/>
        <w:t>ему опросный лист. При этом проставление знаков за 1 из вариантов волеизъявления и подписи в опросных листах осуществляется участником опроса граждан лично.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2" w:name="Par31"/>
      <w:bookmarkEnd w:id="2"/>
      <w:r>
        <w:rPr>
          <w:rFonts w:eastAsiaTheme="minorHAnsi"/>
          <w:lang w:eastAsia="en-US"/>
        </w:rPr>
        <w:t>6. Участник опроса граждан вправе заполнить только 1 опросный лист</w:t>
      </w:r>
      <w:r>
        <w:rPr>
          <w:rFonts w:eastAsiaTheme="minorHAnsi"/>
          <w:lang w:eastAsia="en-US"/>
        </w:rPr>
        <w:br/>
        <w:t>по вопросу (каждому из вопросов), предложенному (предложенных)</w:t>
      </w:r>
      <w:r>
        <w:rPr>
          <w:rFonts w:eastAsiaTheme="minorHAnsi"/>
          <w:lang w:eastAsia="en-US"/>
        </w:rPr>
        <w:br/>
        <w:t>при проведении опроса граждан.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3" w:name="Par32"/>
      <w:bookmarkEnd w:id="3"/>
      <w:r>
        <w:rPr>
          <w:rFonts w:eastAsiaTheme="minorHAnsi"/>
          <w:lang w:eastAsia="en-US"/>
        </w:rPr>
        <w:t>7. Лицо, выдавшее опросный лист, удостоверяет заполненный</w:t>
      </w:r>
      <w:r>
        <w:rPr>
          <w:rFonts w:eastAsiaTheme="minorHAnsi"/>
          <w:lang w:eastAsia="en-US"/>
        </w:rPr>
        <w:br/>
        <w:t xml:space="preserve">в соответствии с </w:t>
      </w:r>
      <w:hyperlink w:anchor="Par29" w:history="1">
        <w:r w:rsidRPr="0015464E">
          <w:rPr>
            <w:rFonts w:eastAsiaTheme="minorHAnsi"/>
            <w:lang w:eastAsia="en-US"/>
          </w:rPr>
          <w:t>частями 4</w:t>
        </w:r>
      </w:hyperlink>
      <w:r w:rsidRPr="0015464E">
        <w:rPr>
          <w:rFonts w:eastAsiaTheme="minorHAnsi"/>
          <w:lang w:eastAsia="en-US"/>
        </w:rPr>
        <w:t>-</w:t>
      </w:r>
      <w:hyperlink w:anchor="Par31" w:history="1">
        <w:r w:rsidRPr="0015464E">
          <w:rPr>
            <w:rFonts w:eastAsiaTheme="minorHAnsi"/>
            <w:lang w:eastAsia="en-US"/>
          </w:rPr>
          <w:t>6</w:t>
        </w:r>
      </w:hyperlink>
      <w:r>
        <w:rPr>
          <w:rFonts w:eastAsiaTheme="minorHAnsi"/>
          <w:lang w:eastAsia="en-US"/>
        </w:rPr>
        <w:t xml:space="preserve"> настоящей статьи опросный лист путем проставления в конце опросного листа своих фамилии, имени и отчества</w:t>
      </w:r>
      <w:r>
        <w:rPr>
          <w:rFonts w:eastAsiaTheme="minorHAnsi"/>
          <w:lang w:eastAsia="en-US"/>
        </w:rPr>
        <w:br/>
        <w:t>(при наличии), подписи и даты.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Заполненные опросные листы сдаются лицом, привлеченным для сбора опросных листов, не позднее 1 дня со дня окончания срока проведения опроса граждан в Комиссию, а в случае формирования участковых комиссий -</w:t>
      </w:r>
      <w:r>
        <w:rPr>
          <w:rFonts w:eastAsiaTheme="minorHAnsi"/>
          <w:lang w:eastAsia="en-US"/>
        </w:rPr>
        <w:br/>
        <w:t>в соответствующую участковую комиссию.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Статья 7. Установление результатов опроса граждан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Результаты опроса граждан устанавливаются Комиссией раздельно</w:t>
      </w:r>
      <w:r>
        <w:rPr>
          <w:rFonts w:eastAsiaTheme="minorHAnsi"/>
          <w:lang w:eastAsia="en-US"/>
        </w:rPr>
        <w:br/>
        <w:t>по каждому из предложенных при проведении опроса граждан вопросов путем обработки данных, содержащихся в опросных листах, либо путем суммирования данных, содержащихся в протоколах участковых комиссий об установлении итогов опроса граждан (далее - протоколы участковых комиссий).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Результаты опроса граждан устанавливаются не позднее 15 дней</w:t>
      </w:r>
      <w:r>
        <w:rPr>
          <w:rFonts w:eastAsiaTheme="minorHAnsi"/>
          <w:lang w:eastAsia="en-US"/>
        </w:rPr>
        <w:br/>
        <w:t>со дня окончания срока проведения опроса граждан и оформляются протоколом Комиссии об установлении результатов опроса граждан, который подписывается всеми членами Комиссии и в котором указываются следующие данные: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дата составления протокола;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сроки проведения опроса граждан;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формулировка вопроса, предложенного при проведении опроса граждан;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число участников опроса граждан;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решение о признании опроса граждан состоявшимся либо несостоявшимся;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6) количество голосов, поданных за каждый из вариантов волеизъявления;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7) результаты опроса граждан.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Опрос граждан признается Комиссией несостоявшимся в случае, если число участников опроса граждан составляет менее установленной решением Городской Думы о назначении опроса граждан минимальной численности жителей городского округа, которые должны принять участие в опросе граждан.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Участковые комиссии устанавливают итоги опроса граждан</w:t>
      </w:r>
      <w:r>
        <w:rPr>
          <w:rFonts w:eastAsiaTheme="minorHAnsi"/>
          <w:lang w:eastAsia="en-US"/>
        </w:rPr>
        <w:br/>
        <w:t>на соответствующих участках раздельно по каждому из предложенных</w:t>
      </w:r>
      <w:r>
        <w:rPr>
          <w:rFonts w:eastAsiaTheme="minorHAnsi"/>
          <w:lang w:eastAsia="en-US"/>
        </w:rPr>
        <w:br/>
        <w:t>при проведении опроса граждан вопросов путем обработки данных, содержащихся в опросных листах.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Итоги опроса граждан устанавливаются не позднее 10 дней со дня окончания срока проведения опроса граждан и оформляются протоколом участковой комиссии, который подписывается всеми членами участковой комиссии и в котором указываются следующие данные: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дата составления протокола;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сроки проведения опроса граждан;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формулировка вопроса, предложенного при проведении опроса граждан;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число участников опроса граждан, место жительства которых находится на территории участка;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количество голосов, поданных за каждый из вариантов волеизъявления.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Протокол участковой комиссии направляется в Комиссию не позднее</w:t>
      </w:r>
      <w:r>
        <w:rPr>
          <w:rFonts w:eastAsiaTheme="minorHAnsi"/>
          <w:lang w:eastAsia="en-US"/>
        </w:rPr>
        <w:br/>
        <w:t>1 дня со дня его подписания.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При установлении Комиссией результатов опроса граждан, участковыми комиссиями итогов опроса граждан не учитываются опросные листы неустановленной формы, опросные листы, заполненные гражданами,</w:t>
      </w:r>
      <w:r>
        <w:rPr>
          <w:rFonts w:eastAsiaTheme="minorHAnsi"/>
          <w:lang w:eastAsia="en-US"/>
        </w:rPr>
        <w:br/>
        <w:t xml:space="preserve">не имеющими права на участие в опросе граждан, а также опросные листы, заполненные с нарушением требований, предусмотренных </w:t>
      </w:r>
      <w:hyperlink w:anchor="Par29" w:history="1">
        <w:r w:rsidRPr="00F9408B">
          <w:rPr>
            <w:rFonts w:eastAsiaTheme="minorHAnsi"/>
            <w:lang w:eastAsia="en-US"/>
          </w:rPr>
          <w:t>частями 4</w:t>
        </w:r>
      </w:hyperlink>
      <w:r w:rsidRPr="00F9408B">
        <w:rPr>
          <w:rFonts w:eastAsiaTheme="minorHAnsi"/>
          <w:lang w:eastAsia="en-US"/>
        </w:rPr>
        <w:t>-</w:t>
      </w:r>
      <w:hyperlink w:anchor="Par32" w:history="1">
        <w:r w:rsidRPr="00F9408B">
          <w:rPr>
            <w:rFonts w:eastAsiaTheme="minorHAnsi"/>
            <w:lang w:eastAsia="en-US"/>
          </w:rPr>
          <w:t>7 статьи 6</w:t>
        </w:r>
      </w:hyperlink>
      <w:r>
        <w:rPr>
          <w:rFonts w:eastAsiaTheme="minorHAnsi"/>
          <w:lang w:eastAsia="en-US"/>
        </w:rPr>
        <w:t xml:space="preserve"> настоящего Решения.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Протокол Комиссии об установлении результатов опроса граждан</w:t>
      </w:r>
      <w:r>
        <w:rPr>
          <w:rFonts w:eastAsiaTheme="minorHAnsi"/>
          <w:lang w:eastAsia="en-US"/>
        </w:rPr>
        <w:br/>
        <w:t>с приложением опросных листов направляется в Городскую Думу не позднее</w:t>
      </w:r>
      <w:r>
        <w:rPr>
          <w:rFonts w:eastAsiaTheme="minorHAnsi"/>
          <w:lang w:eastAsia="en-US"/>
        </w:rPr>
        <w:br/>
        <w:t>1 дня со дня его подписания.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Если инициатором проведения опроса граждан </w:t>
      </w:r>
      <w:r w:rsidRPr="009663DA">
        <w:rPr>
          <w:rFonts w:eastAsiaTheme="minorHAnsi"/>
          <w:lang w:eastAsia="en-US"/>
        </w:rPr>
        <w:t>являлся</w:t>
      </w:r>
      <w:r>
        <w:rPr>
          <w:rFonts w:eastAsiaTheme="minorHAnsi"/>
          <w:lang w:eastAsia="en-US"/>
        </w:rPr>
        <w:t xml:space="preserve"> Глава Петропавловск-Камчатского городского округа</w:t>
      </w:r>
      <w:r w:rsidR="002A2C6C">
        <w:rPr>
          <w:rFonts w:eastAsiaTheme="minorHAnsi"/>
          <w:lang w:eastAsia="en-US"/>
        </w:rPr>
        <w:t>, Правительство Камчатского края либо Уполномоченный орган,</w:t>
      </w:r>
      <w:r>
        <w:rPr>
          <w:rFonts w:eastAsiaTheme="minorHAnsi"/>
          <w:lang w:eastAsia="en-US"/>
        </w:rPr>
        <w:t xml:space="preserve"> копия протокола Комиссии об установлении результатов опроса граждан направляется Городской Думой соответствующему инициатору проведения опроса граждан не позднее 5 дней со дня его подписания.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 Результаты опроса граждан подлежат опубликованию (обнародованию) Городской Думой не позднее 10 дней со дня подписания протокола Комиссии об установлении результатов опроса граждан.</w:t>
      </w:r>
    </w:p>
    <w:p w:rsidR="006357F8" w:rsidRDefault="006357F8" w:rsidP="006357F8">
      <w:pPr>
        <w:shd w:val="clear" w:color="auto" w:fill="FFFFFF"/>
        <w:ind w:firstLine="709"/>
        <w:jc w:val="both"/>
        <w:textAlignment w:val="baseline"/>
        <w:rPr>
          <w:color w:val="000000"/>
        </w:rPr>
      </w:pPr>
    </w:p>
    <w:p w:rsidR="006357F8" w:rsidRDefault="006357F8" w:rsidP="006357F8">
      <w:pPr>
        <w:ind w:firstLine="709"/>
        <w:jc w:val="center"/>
        <w:rPr>
          <w:b/>
        </w:rPr>
      </w:pPr>
      <w:r>
        <w:rPr>
          <w:b/>
        </w:rPr>
        <w:t>Глава</w:t>
      </w:r>
      <w:r w:rsidRPr="00FC1DB2">
        <w:rPr>
          <w:b/>
        </w:rPr>
        <w:t xml:space="preserve"> </w:t>
      </w:r>
      <w:r>
        <w:rPr>
          <w:b/>
        </w:rPr>
        <w:t xml:space="preserve">4. </w:t>
      </w:r>
      <w:r w:rsidRPr="002F6906">
        <w:rPr>
          <w:b/>
        </w:rPr>
        <w:t>Заключительные положения</w:t>
      </w:r>
    </w:p>
    <w:p w:rsidR="006357F8" w:rsidRDefault="006357F8" w:rsidP="006357F8">
      <w:pPr>
        <w:ind w:firstLine="709"/>
        <w:jc w:val="both"/>
        <w:rPr>
          <w:b/>
          <w:bCs/>
        </w:rPr>
      </w:pPr>
    </w:p>
    <w:p w:rsidR="006357F8" w:rsidRDefault="006357F8" w:rsidP="006357F8">
      <w:pPr>
        <w:ind w:firstLine="709"/>
        <w:jc w:val="both"/>
        <w:rPr>
          <w:b/>
        </w:rPr>
      </w:pPr>
      <w:r>
        <w:rPr>
          <w:b/>
          <w:bCs/>
        </w:rPr>
        <w:t>Статья 8. Финансирование опроса граждан</w:t>
      </w:r>
    </w:p>
    <w:p w:rsidR="006357F8" w:rsidRDefault="006357F8" w:rsidP="006357F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мероприятий, связанных с назначением и проведением опроса</w:t>
      </w:r>
      <w:r w:rsidRPr="00194D2B">
        <w:rPr>
          <w:rFonts w:ascii="Times New Roman" w:hAnsi="Times New Roman" w:cs="Times New Roman"/>
          <w:sz w:val="28"/>
          <w:szCs w:val="28"/>
        </w:rPr>
        <w:t xml:space="preserve"> </w:t>
      </w:r>
      <w:r w:rsidRPr="00BA7E3C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, осуществляется:</w:t>
      </w:r>
    </w:p>
    <w:p w:rsidR="006357F8" w:rsidRDefault="006357F8" w:rsidP="006357F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 счет средств бюджета городского округа – при проведении опроса граждан по инициативе Городской Думы или Главы Петропавловск-Камчатского городского округа;</w:t>
      </w:r>
    </w:p>
    <w:p w:rsidR="006357F8" w:rsidRPr="005663C8" w:rsidRDefault="006357F8" w:rsidP="006357F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 счет средств бюджета Камчатского края – при проведении опроса граждан по </w:t>
      </w:r>
      <w:r w:rsidRPr="005663C8">
        <w:rPr>
          <w:rFonts w:ascii="Times New Roman" w:hAnsi="Times New Roman" w:cs="Times New Roman"/>
          <w:sz w:val="28"/>
          <w:szCs w:val="28"/>
        </w:rPr>
        <w:t xml:space="preserve">инициативе </w:t>
      </w:r>
      <w:r w:rsidR="005663C8" w:rsidRPr="005663C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Правительства Камчатского края или Уполномоченного органа</w:t>
      </w:r>
      <w:r w:rsidRPr="005663C8">
        <w:rPr>
          <w:rFonts w:ascii="Times New Roman" w:hAnsi="Times New Roman" w:cs="Times New Roman"/>
          <w:sz w:val="28"/>
          <w:szCs w:val="28"/>
        </w:rPr>
        <w:t>.</w:t>
      </w:r>
    </w:p>
    <w:p w:rsidR="007D0013" w:rsidRDefault="007D0013" w:rsidP="006357F8">
      <w:pPr>
        <w:ind w:firstLine="709"/>
        <w:jc w:val="both"/>
        <w:rPr>
          <w:b/>
          <w:bCs/>
        </w:rPr>
      </w:pPr>
    </w:p>
    <w:p w:rsidR="006357F8" w:rsidRDefault="006357F8" w:rsidP="006357F8">
      <w:pPr>
        <w:ind w:firstLine="709"/>
        <w:jc w:val="both"/>
      </w:pPr>
      <w:r>
        <w:rPr>
          <w:b/>
          <w:bCs/>
        </w:rPr>
        <w:t>Статья 9. Вступление в силу настоящего Решения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t>Настоящее Решение вступает в силу после дня его официального опубликования.</w:t>
      </w:r>
    </w:p>
    <w:p w:rsidR="006357F8" w:rsidRDefault="006357F8" w:rsidP="006357F8">
      <w:pPr>
        <w:ind w:firstLine="709"/>
        <w:jc w:val="both"/>
        <w:rPr>
          <w:b/>
          <w:bCs/>
        </w:rPr>
      </w:pPr>
    </w:p>
    <w:p w:rsidR="006357F8" w:rsidRDefault="006357F8" w:rsidP="006357F8">
      <w:pPr>
        <w:ind w:firstLine="709"/>
        <w:jc w:val="both"/>
        <w:rPr>
          <w:b/>
          <w:bCs/>
        </w:rPr>
      </w:pPr>
      <w:r>
        <w:rPr>
          <w:b/>
          <w:bCs/>
        </w:rPr>
        <w:t>Статья 10. Признание утратившими силу решений Городской Думы нормативного характера, регулирующих отношения в сфере назначения</w:t>
      </w:r>
      <w:r>
        <w:rPr>
          <w:b/>
          <w:bCs/>
        </w:rPr>
        <w:br/>
        <w:t>и проведения опроса граждан в городском округе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</w:pPr>
      <w:r>
        <w:t>Со дня вступления в силу настоящего Решения признать утратившими силу:</w:t>
      </w:r>
    </w:p>
    <w:p w:rsidR="006357F8" w:rsidRDefault="006357F8" w:rsidP="006357F8">
      <w:pPr>
        <w:ind w:firstLine="709"/>
        <w:jc w:val="both"/>
      </w:pPr>
      <w:r w:rsidRPr="00F03DC8">
        <w:t xml:space="preserve">1) </w:t>
      </w:r>
      <w:r>
        <w:t>Решение Городской Думы Петропавловск-Камчатского городского округа от 02.07.2009 № 138-нд «О порядке назначения и проведения опроса граждан в Петропавловск-Камчатском городском округе»;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2) </w:t>
      </w:r>
      <w:r>
        <w:rPr>
          <w:rFonts w:eastAsiaTheme="minorHAnsi"/>
          <w:lang w:eastAsia="en-US"/>
        </w:rPr>
        <w:t>Решение Городской Думы Петропавловск-Камчатского городского округа от 03.09.2009 № 171-нд «О внесении изменений в Решение Городской Думы Петропавловск-Камчатского городского округа от 02.07.2009 138-нд</w:t>
      </w:r>
      <w:r>
        <w:rPr>
          <w:rFonts w:eastAsiaTheme="minorHAnsi"/>
          <w:lang w:eastAsia="en-US"/>
        </w:rPr>
        <w:br/>
        <w:t>«О порядке назначения и проведения опроса граждан в Петропавловск-Камчатском городском округе»;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3) </w:t>
      </w:r>
      <w:r>
        <w:rPr>
          <w:rFonts w:eastAsiaTheme="minorHAnsi"/>
          <w:lang w:eastAsia="en-US"/>
        </w:rPr>
        <w:t xml:space="preserve">Решение Городской Думы Петропавловск-Камчатского городского округа от 01.06.2011 № 359-нд «О внесении изменений в Решение Городской Думы Петропавловск-Камчатского городского округа от 02.07.2009 № 138-нд </w:t>
      </w:r>
      <w:r>
        <w:rPr>
          <w:rFonts w:eastAsiaTheme="minorHAnsi"/>
          <w:lang w:eastAsia="en-US"/>
        </w:rPr>
        <w:br/>
        <w:t>«О порядке назначения и проведения опроса граждан в Петропавловск-Камчатском городском округе»;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4) </w:t>
      </w:r>
      <w:r>
        <w:rPr>
          <w:rFonts w:eastAsiaTheme="minorHAnsi"/>
          <w:lang w:eastAsia="en-US"/>
        </w:rPr>
        <w:t>Решение Городской Думы Петропавловск-Камчатского городского округа от 29.12.2011 № 464-нд «О внесении изменений в Решение Городской Думы Петропавловск-Камчатского городского округа от 02.07.2009 № 138-нд</w:t>
      </w:r>
      <w:r>
        <w:rPr>
          <w:rFonts w:eastAsiaTheme="minorHAnsi"/>
          <w:lang w:eastAsia="en-US"/>
        </w:rPr>
        <w:br/>
        <w:t>«О порядке назначения и проведения опроса граждан в Петропавловск-Камчатском городском округе»;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5) </w:t>
      </w:r>
      <w:r>
        <w:rPr>
          <w:rFonts w:eastAsiaTheme="minorHAnsi"/>
          <w:lang w:eastAsia="en-US"/>
        </w:rPr>
        <w:t xml:space="preserve">Решение Городской Думы Петропавловск-Камчатского городского округа от 28.02.2012 № 480-нд «О внесении изменений в Решение Городской Думы Петропавловск-Камчатского городского округа от 02.07.2009 № 138-нд </w:t>
      </w:r>
      <w:r>
        <w:rPr>
          <w:rFonts w:eastAsiaTheme="minorHAnsi"/>
          <w:lang w:eastAsia="en-US"/>
        </w:rPr>
        <w:br/>
        <w:t>«О порядке назначения и проведения опроса граждан в Петропавловск-Камчатском городском округе»;</w:t>
      </w:r>
    </w:p>
    <w:p w:rsidR="006357F8" w:rsidRDefault="006357F8" w:rsidP="006357F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6) </w:t>
      </w:r>
      <w:r>
        <w:rPr>
          <w:rFonts w:eastAsiaTheme="minorHAnsi"/>
          <w:lang w:eastAsia="en-US"/>
        </w:rPr>
        <w:t xml:space="preserve">Решение Городской Думы Петропавловск-Камчатского городского округа от 05.07.2016 № 455-нд «О внесении изменений в Решение Городской Думы Петропавловск-Камчатского городского округа от 02.07.2009 № 138-нд </w:t>
      </w:r>
      <w:r>
        <w:rPr>
          <w:rFonts w:eastAsiaTheme="minorHAnsi"/>
          <w:lang w:eastAsia="en-US"/>
        </w:rPr>
        <w:br/>
        <w:t>«О порядке назначения и проведения опроса граждан в Петропавловск-Камчатском городском округе».</w:t>
      </w:r>
    </w:p>
    <w:p w:rsidR="006357F8" w:rsidRDefault="006357F8" w:rsidP="006357F8">
      <w:pPr>
        <w:ind w:firstLine="708"/>
        <w:jc w:val="both"/>
      </w:pPr>
    </w:p>
    <w:p w:rsidR="00694932" w:rsidRDefault="00694932" w:rsidP="006357F8">
      <w:pPr>
        <w:ind w:firstLine="708"/>
        <w:jc w:val="both"/>
      </w:pPr>
      <w:bookmarkStart w:id="4" w:name="_GoBack"/>
      <w:bookmarkEnd w:id="4"/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4537"/>
        <w:gridCol w:w="2165"/>
        <w:gridCol w:w="3079"/>
      </w:tblGrid>
      <w:tr w:rsidR="00694932" w:rsidTr="009772A5">
        <w:trPr>
          <w:trHeight w:val="857"/>
        </w:trPr>
        <w:tc>
          <w:tcPr>
            <w:tcW w:w="4537" w:type="dxa"/>
          </w:tcPr>
          <w:p w:rsidR="00694932" w:rsidRDefault="00694932" w:rsidP="009772A5">
            <w:r>
              <w:t>Исполняющий полномочия Главы</w:t>
            </w:r>
          </w:p>
          <w:p w:rsidR="00694932" w:rsidRDefault="00694932" w:rsidP="009772A5">
            <w:r>
              <w:t>Петропавловск-Камчатского</w:t>
            </w:r>
          </w:p>
          <w:p w:rsidR="00694932" w:rsidRDefault="00694932" w:rsidP="009772A5">
            <w:r>
              <w:t>городского округа</w:t>
            </w:r>
          </w:p>
        </w:tc>
        <w:tc>
          <w:tcPr>
            <w:tcW w:w="2165" w:type="dxa"/>
          </w:tcPr>
          <w:p w:rsidR="00694932" w:rsidRDefault="00694932" w:rsidP="009772A5">
            <w:pPr>
              <w:jc w:val="center"/>
            </w:pPr>
          </w:p>
        </w:tc>
        <w:tc>
          <w:tcPr>
            <w:tcW w:w="3079" w:type="dxa"/>
          </w:tcPr>
          <w:p w:rsidR="00694932" w:rsidRDefault="00694932" w:rsidP="009772A5">
            <w:pPr>
              <w:jc w:val="right"/>
            </w:pPr>
          </w:p>
          <w:p w:rsidR="00694932" w:rsidRDefault="00694932" w:rsidP="009772A5">
            <w:pPr>
              <w:ind w:right="-108"/>
              <w:jc w:val="right"/>
            </w:pPr>
          </w:p>
          <w:p w:rsidR="00694932" w:rsidRDefault="00694932" w:rsidP="009772A5">
            <w:pPr>
              <w:ind w:right="-108"/>
              <w:jc w:val="right"/>
            </w:pPr>
            <w:r>
              <w:t>Ю.Н. Иванова</w:t>
            </w:r>
          </w:p>
        </w:tc>
      </w:tr>
    </w:tbl>
    <w:p w:rsidR="006357F8" w:rsidRPr="00F03DC8" w:rsidRDefault="006357F8" w:rsidP="006357F8">
      <w:pPr>
        <w:ind w:firstLine="708"/>
        <w:jc w:val="both"/>
      </w:pPr>
    </w:p>
    <w:bookmarkEnd w:id="0"/>
    <w:p w:rsidR="00BB03F8" w:rsidRDefault="00BB03F8"/>
    <w:sectPr w:rsidR="00BB03F8" w:rsidSect="008D2C84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48"/>
    <w:rsid w:val="0014134C"/>
    <w:rsid w:val="001E5562"/>
    <w:rsid w:val="002A2C6C"/>
    <w:rsid w:val="0034721B"/>
    <w:rsid w:val="00394DFC"/>
    <w:rsid w:val="00401A8C"/>
    <w:rsid w:val="0044508F"/>
    <w:rsid w:val="00546548"/>
    <w:rsid w:val="005663C8"/>
    <w:rsid w:val="006357F8"/>
    <w:rsid w:val="00694932"/>
    <w:rsid w:val="007D0013"/>
    <w:rsid w:val="008D2C84"/>
    <w:rsid w:val="00A14FDE"/>
    <w:rsid w:val="00AE78B8"/>
    <w:rsid w:val="00B52572"/>
    <w:rsid w:val="00BB03F8"/>
    <w:rsid w:val="00BC4B6A"/>
    <w:rsid w:val="00CC7E58"/>
    <w:rsid w:val="00DF32E4"/>
    <w:rsid w:val="00E4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A9E95-0CCF-49EF-937A-77EC55A9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2C84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D2C8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D2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357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2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2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0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5EF4AEA4F114AB37BBE0B392D0152E3612EA6F2BF9A8DC1A149B650C5EC393C882F3F9D82352DD8673543E77473EAF84D0979A6904F6F951D1C35Bj3J1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2604</Words>
  <Characters>14848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Тамара Евгеньевна</dc:creator>
  <cp:keywords/>
  <dc:description/>
  <cp:lastModifiedBy>Катрук Татьяна Олеговна</cp:lastModifiedBy>
  <cp:revision>3</cp:revision>
  <cp:lastPrinted>2019-06-27T02:24:00Z</cp:lastPrinted>
  <dcterms:created xsi:type="dcterms:W3CDTF">2019-06-27T03:22:00Z</dcterms:created>
  <dcterms:modified xsi:type="dcterms:W3CDTF">2019-06-27T03:23:00Z</dcterms:modified>
</cp:coreProperties>
</file>