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3641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14A84" wp14:editId="200456FD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09412C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09412C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</wp:posOffset>
                      </wp:positionH>
                      <wp:positionV relativeFrom="page">
                        <wp:posOffset>49942</wp:posOffset>
                      </wp:positionV>
                      <wp:extent cx="6145480" cy="11876"/>
                      <wp:effectExtent l="0" t="19050" r="46355" b="457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5480" cy="1187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813D0B" id="Прямая соединительная линия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.2pt,3.95pt" to="484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36412" w:rsidRPr="000F4EAB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412" w:rsidRPr="00D36412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6412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D36412" w:rsidRPr="000F4EAB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D36412" w:rsidRPr="00D36412" w:rsidTr="000F4EA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412" w:rsidRPr="00D36412" w:rsidRDefault="009A1AEB" w:rsidP="000F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24.04.2019 № 42</w:t>
            </w:r>
            <w:r w:rsidR="00EC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D36412" w:rsidRPr="00D36412" w:rsidTr="000F4EA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412" w:rsidRPr="00D36412" w:rsidRDefault="001E1D2A" w:rsidP="000F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20-я 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D36412" w:rsidRPr="00D36412" w:rsidTr="000F4EA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412" w:rsidRPr="00D36412" w:rsidRDefault="00D36412" w:rsidP="000F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6412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D36412" w:rsidRPr="00C14124" w:rsidRDefault="00D36412" w:rsidP="00D3641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36412" w:rsidRPr="00120AB0" w:rsidTr="00DD2EED">
        <w:trPr>
          <w:trHeight w:val="1189"/>
        </w:trPr>
        <w:tc>
          <w:tcPr>
            <w:tcW w:w="4962" w:type="dxa"/>
          </w:tcPr>
          <w:p w:rsidR="00120AB0" w:rsidRPr="00120AB0" w:rsidRDefault="009A1AEB" w:rsidP="0072534C">
            <w:pPr>
              <w:spacing w:after="100" w:afterAutospacing="1" w:line="240" w:lineRule="auto"/>
              <w:ind w:left="-105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1A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 принятии решения о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      </w:r>
          </w:p>
        </w:tc>
      </w:tr>
    </w:tbl>
    <w:p w:rsidR="0072534C" w:rsidRDefault="0072534C" w:rsidP="000941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DD2EED" w:rsidRDefault="009A1AEB" w:rsidP="009972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о дополнительных </w:t>
      </w:r>
      <w:r w:rsidRPr="009A1AEB">
        <w:rPr>
          <w:rFonts w:ascii="Times New Roman" w:hAnsi="Times New Roman"/>
          <w:iCs/>
          <w:sz w:val="28"/>
          <w:szCs w:val="28"/>
          <w:lang w:eastAsia="ru-RU"/>
        </w:rPr>
        <w:t>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</w: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>, внесенный исполняющим полномочия Главы Петропавловск-Камчатского городского округа Ивановой Ю.Н., в соответствии со статьей 14 Устава Петропавловск-Камчатского городского округа Городская Дума Петропавловск-Камчатского городского округа</w:t>
      </w:r>
      <w:r w:rsidR="00C14124" w:rsidRPr="00DD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124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AEB" w:rsidRPr="009A1AEB" w:rsidRDefault="009A1AEB" w:rsidP="009A1A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>1. Принять Решение о</w:t>
      </w:r>
      <w:r w:rsidRPr="009A1AEB">
        <w:rPr>
          <w:rFonts w:ascii="Times New Roman" w:hAnsi="Times New Roman"/>
          <w:iCs/>
          <w:sz w:val="28"/>
          <w:szCs w:val="28"/>
          <w:lang w:eastAsia="ru-RU"/>
        </w:rPr>
        <w:t xml:space="preserve">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</w: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124" w:rsidRPr="009A1AEB" w:rsidRDefault="009A1AEB" w:rsidP="009A1A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A1AEB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принятое Решение Главе Петропавловск-Камчатского городского округа для подписания и обнародования.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442"/>
        <w:gridCol w:w="2104"/>
        <w:gridCol w:w="3235"/>
      </w:tblGrid>
      <w:tr w:rsidR="00C14124" w:rsidRPr="00C14124" w:rsidTr="00120AB0">
        <w:trPr>
          <w:trHeight w:val="257"/>
        </w:trPr>
        <w:tc>
          <w:tcPr>
            <w:tcW w:w="4442" w:type="dxa"/>
          </w:tcPr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Default="00C14124" w:rsidP="000F4EA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Городской Думы</w:t>
            </w: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  <w:p w:rsidR="008F2EAA" w:rsidRPr="00C14124" w:rsidRDefault="008F2EAA" w:rsidP="008F2EAA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7F12DD" w:rsidRDefault="007F12DD" w:rsidP="00997218">
      <w:pPr>
        <w:spacing w:after="0" w:line="240" w:lineRule="auto"/>
        <w:jc w:val="left"/>
        <w:rPr>
          <w:rFonts w:ascii="Times New Roman" w:eastAsia="Times New Roman" w:hAnsi="Times New Roman"/>
          <w:sz w:val="8"/>
          <w:szCs w:val="28"/>
          <w:lang w:eastAsia="ru-RU"/>
        </w:rPr>
        <w:sectPr w:rsidR="007F12DD" w:rsidSect="008F2EA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020FB15" wp14:editId="7C4D27A5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6F6EF09" wp14:editId="3A3CFD1E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110490</wp:posOffset>
                      </wp:positionV>
                      <wp:extent cx="6162675" cy="9525"/>
                      <wp:effectExtent l="0" t="19050" r="47625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B200774" id="Прямая соединительная линия 1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7pt,8.7pt" to="479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7218" w:rsidRPr="00997218" w:rsidRDefault="00997218" w:rsidP="00D6285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7218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997218" w:rsidRPr="00997218" w:rsidRDefault="00997218" w:rsidP="00094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A1AEB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0941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.04.2019 № 167</w:t>
      </w:r>
      <w:r w:rsidR="00997218" w:rsidRPr="00997218">
        <w:rPr>
          <w:rFonts w:ascii="Times New Roman" w:eastAsia="Times New Roman" w:hAnsi="Times New Roman"/>
          <w:sz w:val="28"/>
          <w:szCs w:val="28"/>
          <w:lang w:eastAsia="ru-RU"/>
        </w:rPr>
        <w:t>-нд</w:t>
      </w:r>
    </w:p>
    <w:p w:rsidR="00997218" w:rsidRPr="00997218" w:rsidRDefault="00997218" w:rsidP="000941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A904BE" w:rsidP="00997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</w:r>
    </w:p>
    <w:p w:rsidR="00997218" w:rsidRPr="00023500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997218" w:rsidRPr="00997218" w:rsidRDefault="009A1AEB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(решение от 24.04.2019 № 42</w:t>
      </w:r>
      <w:r w:rsidR="00EC7892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997218"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-р)</w:t>
      </w:r>
    </w:p>
    <w:p w:rsidR="00997218" w:rsidRPr="00023500" w:rsidRDefault="00997218" w:rsidP="0009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04BE" w:rsidRPr="00A904BE" w:rsidRDefault="00A904BE" w:rsidP="00A90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1. Настоящее Решение о</w:t>
      </w:r>
      <w:r w:rsidRPr="00A904B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>дополнительных</w:t>
      </w:r>
      <w:r w:rsidRPr="00A904B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>мерах муниципальной социальной поддержки</w:t>
      </w:r>
      <w:r w:rsidRPr="00A904B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>для отдельных категорий граждан, проживающих на территории Петропавловск-Камчат</w:t>
      </w:r>
      <w:r>
        <w:rPr>
          <w:rFonts w:ascii="Times New Roman" w:hAnsi="Times New Roman"/>
          <w:iCs/>
          <w:sz w:val="28"/>
          <w:szCs w:val="28"/>
          <w:lang w:eastAsia="ru-RU"/>
        </w:rPr>
        <w:t>ского городского округа (далее -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 xml:space="preserve"> Решение), в соответствии с частью 5 статьи 14 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Устава Петропавловск-Камчатского городского округа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 устанавливает дополнительные меры социальной поддержки </w:t>
      </w: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- меры социальной поддержки) </w:t>
      </w:r>
      <w:r w:rsidRPr="00A904BE">
        <w:rPr>
          <w:rFonts w:ascii="Times New Roman" w:hAnsi="Times New Roman"/>
          <w:sz w:val="28"/>
          <w:szCs w:val="28"/>
          <w:lang w:eastAsia="ru-RU"/>
        </w:rPr>
        <w:t>для отдельных категорий граждан, проживающих на территории Петропавловск-Камчат</w:t>
      </w:r>
      <w:r>
        <w:rPr>
          <w:rFonts w:ascii="Times New Roman" w:hAnsi="Times New Roman"/>
          <w:sz w:val="28"/>
          <w:szCs w:val="28"/>
          <w:lang w:eastAsia="ru-RU"/>
        </w:rPr>
        <w:t>ского городского округа (далее -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 городской округ).</w:t>
      </w:r>
    </w:p>
    <w:p w:rsidR="00A904BE" w:rsidRPr="00A904BE" w:rsidRDefault="00A904BE" w:rsidP="00A90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Порядок реализации мер социальной поддержки в соответствии с настоящим Решением, а также их максимальные (предельные) размеры утверждаются постановлениями администрации городского округа.</w:t>
      </w:r>
    </w:p>
    <w:p w:rsidR="00A904BE" w:rsidRDefault="00A904BE" w:rsidP="00A90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Финансирование мер</w:t>
      </w:r>
      <w:r w:rsidRPr="00A904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социальной поддержки осуществляется за счет средств бюджета городского округа в пределах бюджетных ассигнований, предусмотренных на исполнение соответствующих обязательств.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04BE" w:rsidRDefault="00A904BE" w:rsidP="00A90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 Для целей настоящего Решения используются следующие основные понятия:</w:t>
      </w:r>
    </w:p>
    <w:p w:rsidR="004014CB" w:rsidRDefault="00A904BE" w:rsidP="004014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 неработающий инвалид - инвалид, являющийся получателем страховой пенсии либо пенсии по государственному пенсионному обеспечению, не работающий по трудовым договорам, не получающий выплаты и иные вознаграждения по гражданско-правовым договорам, и не осуществляющий иной деятельности, в период которой он подлежит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Федерации»;</w:t>
      </w:r>
    </w:p>
    <w:p w:rsidR="004014CB" w:rsidRDefault="00A904BE" w:rsidP="004014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4.2 неработающий пенсионер - гражданин, являющийся получателем страховой пенсии по старости, не работающий по трудовым договорам, не получающий выплаты и иные вознаграждения по гражданско-правовым договорам, и не осуществляющий иной деятельности, в период которой он подлежит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Федерации»;</w:t>
      </w:r>
    </w:p>
    <w:p w:rsidR="004014CB" w:rsidRDefault="00023500" w:rsidP="004014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4.3 несовершеннолетняя мать -</w:t>
      </w:r>
      <w:r w:rsidR="00A904BE"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женщина в возрасте до 18 лет, имеющая ребенка (детей);</w:t>
      </w:r>
    </w:p>
    <w:p w:rsidR="004014CB" w:rsidRDefault="00A904BE" w:rsidP="004014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4.4 социально неблагополучная семья - полная или неполная семья, в которой 1 или оба родителя злоупотребляют алкоголем </w:t>
      </w:r>
      <w:r w:rsidR="007D3B78">
        <w:rPr>
          <w:rFonts w:ascii="Times New Roman" w:eastAsia="Times New Roman" w:hAnsi="Times New Roman"/>
          <w:sz w:val="28"/>
          <w:szCs w:val="24"/>
          <w:lang w:eastAsia="ru-RU"/>
        </w:rPr>
        <w:t>и (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или</w:t>
      </w:r>
      <w:r w:rsidR="007D3B78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наркотиками и (или) не исполняют своих обязанностей по обеспечению получения детьми общего образования, воспитанию, развитию, обучению и (или) содержанию своих детей;</w:t>
      </w:r>
    </w:p>
    <w:p w:rsidR="004014CB" w:rsidRDefault="00A904BE" w:rsidP="004014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4.5 ребенок-инвалид - лицо в возрасте до 18 лет, признанное </w:t>
      </w:r>
      <w:r w:rsidR="00A25533" w:rsidRPr="00A904BE">
        <w:rPr>
          <w:rFonts w:ascii="Times New Roman" w:eastAsia="Times New Roman" w:hAnsi="Times New Roman"/>
          <w:sz w:val="28"/>
          <w:szCs w:val="24"/>
          <w:lang w:eastAsia="ru-RU"/>
        </w:rPr>
        <w:t>инвалидом в порядке,</w:t>
      </w:r>
      <w:r w:rsidR="00A25533">
        <w:rPr>
          <w:rFonts w:ascii="Times New Roman" w:eastAsia="Times New Roman" w:hAnsi="Times New Roman"/>
          <w:sz w:val="28"/>
          <w:szCs w:val="24"/>
          <w:lang w:eastAsia="ru-RU"/>
        </w:rPr>
        <w:t xml:space="preserve"> у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становленном</w:t>
      </w:r>
      <w:r w:rsidR="00A25533" w:rsidRPr="00A2553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5533" w:rsidRPr="00A904BE">
        <w:rPr>
          <w:rFonts w:ascii="Times New Roman" w:eastAsia="Times New Roman" w:hAnsi="Times New Roman"/>
          <w:sz w:val="28"/>
          <w:szCs w:val="24"/>
          <w:lang w:eastAsia="ru-RU"/>
        </w:rPr>
        <w:t>законодательством Российской Федерации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14CB" w:rsidRDefault="00A904BE" w:rsidP="004014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4.6 семья - лица, связанные родством и (или) свойством, к которым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падчерицы;</w:t>
      </w:r>
    </w:p>
    <w:p w:rsidR="004014CB" w:rsidRDefault="00A904BE" w:rsidP="004014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4.7 малообеспеченная семья</w:t>
      </w:r>
      <w:r w:rsidR="002433D9">
        <w:rPr>
          <w:rFonts w:ascii="Times New Roman" w:eastAsia="Times New Roman" w:hAnsi="Times New Roman"/>
          <w:sz w:val="28"/>
          <w:szCs w:val="24"/>
          <w:lang w:eastAsia="ru-RU"/>
        </w:rPr>
        <w:t xml:space="preserve"> (малообеспеченный гражданин) -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семья (гражданин), среднедушевой доход которой (которого) не достигает </w:t>
      </w:r>
      <w:r w:rsidR="00A25533">
        <w:rPr>
          <w:rFonts w:ascii="Times New Roman" w:eastAsia="Times New Roman" w:hAnsi="Times New Roman"/>
          <w:sz w:val="28"/>
          <w:szCs w:val="24"/>
          <w:lang w:eastAsia="ru-RU"/>
        </w:rPr>
        <w:t xml:space="preserve">величины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прожиточного минимума на душу населения, установленного в Камчатском крае;</w:t>
      </w:r>
    </w:p>
    <w:p w:rsidR="004014CB" w:rsidRDefault="00A904BE" w:rsidP="004014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4.8 одинокий гражданин - гражданин, не состоящий в браке, не имеющий родственников, обязанных по закону содержать его и оказывать ему необходимую помощь;</w:t>
      </w:r>
    </w:p>
    <w:p w:rsidR="004014CB" w:rsidRDefault="00A904BE" w:rsidP="004014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4.9 гражданин без определенного места жительства - гражданин, 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причинам;</w:t>
      </w:r>
    </w:p>
    <w:p w:rsidR="004014CB" w:rsidRDefault="00A904BE" w:rsidP="004014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4.10 трудная жизненная ситуация - обстоятельство или обстоятельства, которые ухудшают условия жизнедеятельности гражданина (семьи) и последствия которых он (семья) не может преодолеть самостоятельно: инвалидность, неспособность к самообслуживанию в связи с преклонным возрастом, болезнью, сиротство, </w:t>
      </w:r>
      <w:proofErr w:type="spellStart"/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малообеспеченность</w:t>
      </w:r>
      <w:proofErr w:type="spellEnd"/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, безработица, отсутствие определенного места жительства, конфликты и жестокое обращение в семье, одиночество;</w:t>
      </w:r>
    </w:p>
    <w:p w:rsidR="004014CB" w:rsidRDefault="00A904BE" w:rsidP="004014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4.11 материальная помощь - безвозмездное предоставление гражданам определенной денежной суммы за счет средств бюджета городского округа;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4.12 компенсация - полная или частичная оплата стоимости самостоятельно приобретенных гражданами товаров и услуг;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4.13 единовременная выплата -  выплата, которая носит разовый характер и выплачивается однократно;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4.14 доплата к общей сумме пенсионного обеспечения - предоставление гражданину денежной суммы к страховой пенсии либо пенсии по государственному пенсионному обеспечению, осуществляемому за счет средств соответствующих бюджетов бюджетной системы Российской Федерации, с учетом денежных выплат и отдельных мер социальной поддержки, которые предусмотрены действующим законодательством, до величины прожиточного минимума на душу населения, установленного по Камчатскому краю;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4.15 иждивение - нахождение несовершеннолетнего ребенка (детей) на полном содержании родителей (законных представителей).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 Установить следующие меры социальной поддержки</w:t>
      </w:r>
      <w:r w:rsidR="00345CDB">
        <w:rPr>
          <w:rFonts w:ascii="Times New Roman" w:eastAsia="Times New Roman" w:hAnsi="Times New Roman"/>
          <w:sz w:val="28"/>
          <w:szCs w:val="24"/>
          <w:lang w:eastAsia="ru-RU"/>
        </w:rPr>
        <w:t xml:space="preserve"> для</w:t>
      </w:r>
      <w:r w:rsidR="00345CDB">
        <w:rPr>
          <w:rFonts w:ascii="Times New Roman" w:hAnsi="Times New Roman"/>
          <w:iCs/>
          <w:sz w:val="28"/>
          <w:szCs w:val="28"/>
          <w:lang w:eastAsia="ru-RU"/>
        </w:rPr>
        <w:t xml:space="preserve"> отдельных категорий граждан, проживающих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городского округа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5.1 оказание материальной помощи </w:t>
      </w:r>
      <w:r w:rsidR="00345CDB" w:rsidRPr="00A904BE">
        <w:rPr>
          <w:rFonts w:ascii="Times New Roman" w:eastAsia="Times New Roman" w:hAnsi="Times New Roman"/>
          <w:sz w:val="28"/>
          <w:szCs w:val="24"/>
          <w:lang w:eastAsia="ru-RU"/>
        </w:rPr>
        <w:t>одиноким,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 совместно проживающим малообеспеченным неработающим пенсионерам и (или) инвалидам, находящимся в</w:t>
      </w:r>
      <w:r w:rsidRPr="00A904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трудной жизненной ситуации: 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5.1.1 на приобретение товаров и услуг, необходимых для выхода из трудной жизненной ситуации, 1 раз в год;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5.1.2 в связи со смертью супруга (супруги) и (или) близких родственников (близкого родственника), единовременно;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5.1.3 в связи с выездом на лечение за пределы Камчатского края (по медицинским показаниям), единовременно;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5.2 оказание материальной помощи малообеспеченным безработным гражданам </w:t>
      </w:r>
      <w:r w:rsidR="00345CDB">
        <w:rPr>
          <w:rFonts w:ascii="Times New Roman" w:eastAsia="Times New Roman" w:hAnsi="Times New Roman"/>
          <w:sz w:val="28"/>
          <w:szCs w:val="24"/>
          <w:lang w:eastAsia="ru-RU"/>
        </w:rPr>
        <w:t>в возрасте от 50 лет и старше (женщинам)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и от 55 лет и старше</w:t>
      </w:r>
      <w:r w:rsidR="00345CDB">
        <w:rPr>
          <w:rFonts w:ascii="Times New Roman" w:eastAsia="Times New Roman" w:hAnsi="Times New Roman"/>
          <w:sz w:val="28"/>
          <w:szCs w:val="24"/>
          <w:lang w:eastAsia="ru-RU"/>
        </w:rPr>
        <w:t xml:space="preserve"> (мужчинам)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, 1 раз в год;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5.3 компенсация расходов 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в связи с приобретением приемного оборудования для цифрового эфирного телевидения, единовременно 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лиц, имеющих право на получение материальной помощи на оплату (компенсацию) стоимости приемного оборудования для цифрового эфирного телевидения в соответствии с нормативными правовыми актами Камчатского края):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5.3.1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инвалидам Великой Отечественной войны;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5.3.2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45CDB" w:rsidRPr="00A904BE">
        <w:rPr>
          <w:rFonts w:ascii="Times New Roman" w:eastAsia="Times New Roman" w:hAnsi="Times New Roman"/>
          <w:sz w:val="28"/>
          <w:szCs w:val="24"/>
          <w:lang w:eastAsia="ru-RU"/>
        </w:rPr>
        <w:t>одиноким,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 совместно проживающим малообеспеченным неработающим пенсионерам и (или) инвалидам, находящимся в трудной жизненной ситуации;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5.3.3 малообеспеченным безработным гражданам в возрасте от 50 лет и старше</w:t>
      </w:r>
      <w:r w:rsidR="00345CDB">
        <w:rPr>
          <w:rFonts w:ascii="Times New Roman" w:eastAsia="Times New Roman" w:hAnsi="Times New Roman"/>
          <w:sz w:val="28"/>
          <w:szCs w:val="24"/>
          <w:lang w:eastAsia="ru-RU"/>
        </w:rPr>
        <w:t xml:space="preserve"> (женщинам) и от 55 лет и старше (мужчинам)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, находящимся в трудной жизненной ситуации;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5.3.4 малообеспеченным </w:t>
      </w:r>
      <w:r w:rsidRPr="00A904BE">
        <w:rPr>
          <w:rFonts w:ascii="Times New Roman" w:hAnsi="Times New Roman"/>
          <w:sz w:val="28"/>
          <w:szCs w:val="28"/>
          <w:lang w:eastAsia="ru-RU"/>
        </w:rPr>
        <w:t>семьям с несовершеннолетними детьми, находящимся в трудной жизненной ситуации;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5.4 компенсация расходов малообеспеченным </w:t>
      </w:r>
      <w:r w:rsidRPr="00A904BE">
        <w:rPr>
          <w:rFonts w:ascii="Times New Roman" w:hAnsi="Times New Roman"/>
          <w:sz w:val="28"/>
          <w:szCs w:val="28"/>
          <w:lang w:eastAsia="ru-RU"/>
        </w:rPr>
        <w:t>неработающим пенсионерам, одиноким или совместно проживающим с пенсионерами и (или) инвалидами, находящимся в трудной жизненной ситуации, в связи с приобретением лекарственных средств по медицинским показаниям, 1 раз в год;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5.5 оказание материальной помощи участникам Великой Отечественной войны, лицам, награжденным знаком «Жителю блокадного Ленинграда», бывшим несовершеннолетним узникам фашизма в виде доплаты к общей сумме пенсионного обеспечения до величины прожиточного минимума, установленного по Камчатскому краю, 1 раз в квартал;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5.6 оказание материальной помощи ветеранам и инвалидам Великой Отечественной войны, членам семей погибших (умерших) инвалидов войны, участников Великой Отечественной войны; бывшим несовершеннолетним узникам фашизма: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5.6.1 в честь празднования годовщины Победы в Великой Отечественной войне 1941-1945 годов, 1 раз в год;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5.6.2 в честь празднования дней воинской славы и памятных дат, 1 раз в год;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5.7 оказание натуральной помощи ветеранам и инвалидам Великой Отечественной войны в виде подписки на периодические издания, 1 раз в полугодие;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5.8 оказание материальной помощи на приобретение товаров первой необходимости при рождении ребенка (детей), единовременно: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5.8.1 несовершеннолетним матерям;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5.8.2 малообеспеченным семьям, находящимся в трудной жизненной ситуации, при рождении первого или второго ребенка, а также в </w:t>
      </w:r>
      <w:r w:rsidR="00345CDB">
        <w:rPr>
          <w:rFonts w:ascii="Times New Roman" w:eastAsia="Times New Roman" w:hAnsi="Times New Roman"/>
          <w:sz w:val="28"/>
          <w:szCs w:val="24"/>
          <w:lang w:eastAsia="ru-RU"/>
        </w:rPr>
        <w:t>случае одновременного рождения 2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детей;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5.8.3 многодетным семьям при рождении третьего и каждого последующего ребенка, а также в </w:t>
      </w:r>
      <w:r w:rsidR="00345CDB">
        <w:rPr>
          <w:rFonts w:ascii="Times New Roman" w:eastAsia="Times New Roman" w:hAnsi="Times New Roman"/>
          <w:sz w:val="28"/>
          <w:szCs w:val="24"/>
          <w:lang w:eastAsia="ru-RU"/>
        </w:rPr>
        <w:t>случае одновременного рождения 2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345CDB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345CDB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и более детей;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 оказание материальной помощи: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5.9.1 малообеспеченным семьям с несовершеннолетними детьми, находящимся в трудной жизненной ситуации, на приобретение товаров и услуг, необходимых для выхода из трудной жизненной ситуации, 1 раз в год;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5.9.2 малообеспеченным семьям с несовершеннолетними детьми, находящимся в трудной жизненной ситуации, в связи с выездом на лечение за пределы Камчатского края (по медицинским показаниям), единовременно;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5.9.3 семьям с несовершеннолетними детьми, страдающими заболеванием «сахарный диабет», на дополнительное питание, 1 раз в месяц;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5.9.4 малообеспеченным неработающим одиноким или совместно проживающим пенсионерам и (или) инвалидам, имеющим на иждивении несовершеннолетних детей и находящимся в трудной жизненной ситуации, на приобретение товаров и услуг, необходимых для выхода из трудной жизненной ситуации, 1 раз в год;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5.9.5 каждому пострадавшему члену семьи либо одиноко проживающему гражданину при повреждении или при полном уничтожении имущества в связи с пожаром, единовременно;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5.9.6 супружеским парам, состоящим в зарегистрированном браке 50 и более лет, в связи с празднованием круглой годовщины свадьбы, кратной 5 годам, 1 раз в 5 лет;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5.9.7 социально неблагополучным семьям с несовершеннолетними детьми, обучающимися в муниципальных общеобразовательных организациях городского округа, в размере стоимости льготного проездного билета вида «Школьный проездной» 1 раз в месяц в период с 1 сентября по 31 мая;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5.9.8 малообеспеченным семьям с несовершеннолетними детьми, обучающимися в муниципальных общеобразовательных организациях городского округа, в отношении которых проводится индивидуальная профилактическая работа, в размере стоимости льготного проездного билета вида «Школьный проездной» 1 раз в месяц в период с 1 сентября по 31 мая;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5.9.9 гражданам, оставшимся без попечения обоих родителей вследствие их смерти, выслужившим установленные сроки военной службы по призыву и вставшим на воинский учет, единовременно;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5.9.10 одиноким безработным гражданам без определенного места жительства, на приобретение товаров и услуг, необходимых для выхода из трудной жизненной ситуации, единовременно;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 компенсация расходов:</w:t>
      </w:r>
    </w:p>
    <w:p w:rsid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5.10.1 малообеспеченным семьям с несовершеннолетними детьми, находящимся в трудной жизненной ситуации, в связи с приобретением лекарственных средств по медицинским показаниям, 1 раз в год;</w:t>
      </w:r>
    </w:p>
    <w:p w:rsidR="00A904BE" w:rsidRPr="00A25533" w:rsidRDefault="00A904BE" w:rsidP="00A255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5.10.2 семьям с несовершеннолетними детьми, страдающими заболеванием «сахарный диабет», на приобретение тест-полосок, 1 раз в квартал;</w:t>
      </w:r>
    </w:p>
    <w:p w:rsidR="00A904BE" w:rsidRPr="00A904BE" w:rsidRDefault="00A904BE" w:rsidP="00A90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5.10.3 малообеспеченным семьям с детьми-инвалидами, находящимся в трудной жизненной ситуации, в связи с приобретением мебели, бытовой техники (</w:t>
      </w:r>
      <w:r w:rsidRPr="00A904BE">
        <w:rPr>
          <w:rFonts w:ascii="Times New Roman" w:hAnsi="Times New Roman"/>
          <w:sz w:val="28"/>
          <w:szCs w:val="28"/>
          <w:lang w:eastAsia="ru-RU"/>
        </w:rPr>
        <w:t>стиральной машины, холодильника,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904BE">
        <w:rPr>
          <w:rFonts w:ascii="Times New Roman" w:hAnsi="Times New Roman"/>
          <w:sz w:val="28"/>
          <w:szCs w:val="28"/>
          <w:lang w:eastAsia="ru-RU"/>
        </w:rPr>
        <w:t>пылесоса, телевизора,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904BE">
        <w:rPr>
          <w:rFonts w:ascii="Times New Roman" w:hAnsi="Times New Roman"/>
          <w:sz w:val="28"/>
          <w:szCs w:val="28"/>
          <w:lang w:eastAsia="ru-RU"/>
        </w:rPr>
        <w:t>микроволновой печи)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, 1 раз в год. </w:t>
      </w:r>
    </w:p>
    <w:p w:rsidR="00A904BE" w:rsidRPr="00A904BE" w:rsidRDefault="00A904BE" w:rsidP="00A90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6. Признать утратившими силу: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6.1 </w:t>
      </w:r>
      <w:r>
        <w:rPr>
          <w:rFonts w:ascii="Times New Roman" w:hAnsi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03.09.2009 № 157-нд 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 Решение Городской Думы Петропавловск-Камчатского городского округа от 23.12.2009 № 213-нд «О внесении изменений в Решение от 03.09.2009 № 157-нд 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 Решение Городской Думы Петропавловск-Камчатского городского округа от 28.02.2011 № 329-нд «О внесении изменений в Решение Городской Думы Петропавловск-Камчатского городского округа от 03.09.2009 № 157-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нд</w:t>
      </w:r>
      <w:r>
        <w:rPr>
          <w:rFonts w:ascii="Times New Roman" w:hAnsi="Times New Roman"/>
          <w:sz w:val="28"/>
          <w:szCs w:val="28"/>
          <w:lang w:eastAsia="ru-RU"/>
        </w:rPr>
        <w:br/>
        <w:t>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 Решение Городской Думы Петропавловск-Камчатского городского округа от 25.04.2012 № 503-нд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 Решение Городской Думы Петропавловск-Камчатского городского округа от 27.06.2012 № 521-нд «О внесении изменения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 Решение Городской Думы Петропавловск-Камчатского городского округа от 23.01.2013 № 17-нд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 Решение Городской Думы Петропавловск-Камчатского городского округа от 28.08.2013 № 104-нд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6.8 Решение Городской Думы Петропавловск-Камчатского городского округа от 03.12.2013 № 156-нд «О внесении изменения в Решение Городской Думы Петропавловск-Камчатского городского округа от 03.09.2009 № 157-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нд</w:t>
      </w:r>
      <w:r>
        <w:rPr>
          <w:rFonts w:ascii="Times New Roman" w:hAnsi="Times New Roman"/>
          <w:sz w:val="28"/>
          <w:szCs w:val="28"/>
          <w:lang w:eastAsia="ru-RU"/>
        </w:rPr>
        <w:br/>
        <w:t>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6.9 Решение Городской Думы Петропавловск-Камчатского городского округа от 27.12.2013 № 160-нд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6.10 Решение Городской Думы Петропавловск-Камчатского городского округа от 01.07.2014 № 224-нд «О внесении изменений в Решение Городской Думы Петропавловск-Камчатского городского округа от 03.09.2009 № 157-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нд</w:t>
      </w:r>
      <w:r>
        <w:rPr>
          <w:rFonts w:ascii="Times New Roman" w:hAnsi="Times New Roman"/>
          <w:sz w:val="28"/>
          <w:szCs w:val="28"/>
          <w:lang w:eastAsia="ru-RU"/>
        </w:rPr>
        <w:br/>
        <w:t>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6.11 Решение Городской Думы Петропавловск-Камчатского городского округа от 27.10.2014 № 262-нд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6.12 Решение Городской Думы Петропавловск-Камчатского городского округа от 25.12.2014 № 292-нд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6.13 Решение Городской Думы Петропавловск-Камчатского городского округа от 22.12.2015 № 376-нд «О внесении изменения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6667C6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6.14 Решение Городской Думы Петропавловск-Камчатского городского округа от 01.11.2016 № 487-нд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A904BE" w:rsidRPr="00A904BE" w:rsidRDefault="006667C6" w:rsidP="006667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6.15 Решение Городской Думы Петропавловск-Камчатского городского округа от 12.10.2018 № 103-нд «О внесении изменений в Решение Городской Думы Петропавловск-Камчатского городского округа от 03.09.2009 № 157-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нд</w:t>
      </w:r>
      <w:r>
        <w:rPr>
          <w:rFonts w:ascii="Times New Roman" w:hAnsi="Times New Roman"/>
          <w:sz w:val="28"/>
          <w:szCs w:val="28"/>
          <w:lang w:eastAsia="ru-RU"/>
        </w:rPr>
        <w:br/>
        <w:t>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округа».</w:t>
      </w:r>
      <w:bookmarkStart w:id="0" w:name="_GoBack"/>
      <w:bookmarkEnd w:id="0"/>
      <w:r w:rsidR="00A904BE" w:rsidRPr="00A904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04BE" w:rsidRPr="00A904BE" w:rsidRDefault="00A904BE" w:rsidP="00A90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 xml:space="preserve">7. Настоящее Решение вступает в силу после дня его официального опубликования. </w:t>
      </w:r>
    </w:p>
    <w:p w:rsidR="00A904BE" w:rsidRPr="00A904BE" w:rsidRDefault="00A904BE" w:rsidP="00A904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</w:t>
      </w:r>
      <w:r w:rsidR="0009412C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пункта 5.3 настоящего Решения распространяется на правоотношения, возникшие с 01.01.2019. П</w:t>
      </w:r>
      <w:r w:rsidR="0009412C">
        <w:rPr>
          <w:rFonts w:ascii="Times New Roman" w:eastAsia="Times New Roman" w:hAnsi="Times New Roman"/>
          <w:sz w:val="28"/>
          <w:szCs w:val="28"/>
          <w:lang w:eastAsia="ru-RU"/>
        </w:rPr>
        <w:t>одп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ункт 5.3 настоящего Решения действует до 30.11.2019.</w:t>
      </w:r>
    </w:p>
    <w:p w:rsidR="00997218" w:rsidRDefault="00997218" w:rsidP="0099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5F0" w:rsidRPr="00997218" w:rsidRDefault="004365F0" w:rsidP="0099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130"/>
        <w:gridCol w:w="2430"/>
        <w:gridCol w:w="3221"/>
      </w:tblGrid>
      <w:tr w:rsidR="007D0F8B" w:rsidRPr="007D0F8B" w:rsidTr="00D741F1">
        <w:trPr>
          <w:trHeight w:val="857"/>
        </w:trPr>
        <w:tc>
          <w:tcPr>
            <w:tcW w:w="4130" w:type="dxa"/>
          </w:tcPr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</w:tcPr>
          <w:p w:rsidR="007D0F8B" w:rsidRPr="007D0F8B" w:rsidRDefault="007D0F8B" w:rsidP="007D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D74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</w:tbl>
    <w:p w:rsidR="004A50DA" w:rsidRPr="00D36412" w:rsidRDefault="004A50DA" w:rsidP="008F2EAA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8"/>
          <w:lang w:eastAsia="ru-RU"/>
        </w:rPr>
      </w:pPr>
    </w:p>
    <w:sectPr w:rsidR="004A50DA" w:rsidRPr="00D36412" w:rsidSect="00C723EE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32" w:rsidRDefault="00752332" w:rsidP="00D36412">
      <w:pPr>
        <w:spacing w:after="0" w:line="240" w:lineRule="auto"/>
      </w:pPr>
      <w:r>
        <w:separator/>
      </w:r>
    </w:p>
  </w:endnote>
  <w:endnote w:type="continuationSeparator" w:id="0">
    <w:p w:rsidR="00752332" w:rsidRDefault="00752332" w:rsidP="00D3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32" w:rsidRDefault="00752332" w:rsidP="00D36412">
      <w:pPr>
        <w:spacing w:after="0" w:line="240" w:lineRule="auto"/>
      </w:pPr>
      <w:r>
        <w:separator/>
      </w:r>
    </w:p>
  </w:footnote>
  <w:footnote w:type="continuationSeparator" w:id="0">
    <w:p w:rsidR="00752332" w:rsidRDefault="00752332" w:rsidP="00D3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1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723EE" w:rsidRPr="00C723EE" w:rsidRDefault="00C723EE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C723EE">
          <w:rPr>
            <w:rFonts w:ascii="Times New Roman" w:hAnsi="Times New Roman"/>
            <w:sz w:val="26"/>
            <w:szCs w:val="26"/>
          </w:rPr>
          <w:fldChar w:fldCharType="begin"/>
        </w:r>
        <w:r w:rsidRPr="00C723E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723EE">
          <w:rPr>
            <w:rFonts w:ascii="Times New Roman" w:hAnsi="Times New Roman"/>
            <w:sz w:val="26"/>
            <w:szCs w:val="26"/>
          </w:rPr>
          <w:fldChar w:fldCharType="separate"/>
        </w:r>
        <w:r w:rsidR="006667C6">
          <w:rPr>
            <w:rFonts w:ascii="Times New Roman" w:hAnsi="Times New Roman"/>
            <w:noProof/>
            <w:sz w:val="26"/>
            <w:szCs w:val="26"/>
          </w:rPr>
          <w:t>7</w:t>
        </w:r>
        <w:r w:rsidRPr="00C723E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EE" w:rsidRDefault="00C723EE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EE" w:rsidRPr="00B71B51" w:rsidRDefault="00C723EE" w:rsidP="00B71B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260F4065"/>
    <w:multiLevelType w:val="hybridMultilevel"/>
    <w:tmpl w:val="F1DE6392"/>
    <w:lvl w:ilvl="0" w:tplc="4388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17"/>
  </w:num>
  <w:num w:numId="14">
    <w:abstractNumId w:val="20"/>
  </w:num>
  <w:num w:numId="15">
    <w:abstractNumId w:val="14"/>
  </w:num>
  <w:num w:numId="16">
    <w:abstractNumId w:val="29"/>
  </w:num>
  <w:num w:numId="17">
    <w:abstractNumId w:val="21"/>
  </w:num>
  <w:num w:numId="18">
    <w:abstractNumId w:val="10"/>
  </w:num>
  <w:num w:numId="19">
    <w:abstractNumId w:val="32"/>
  </w:num>
  <w:num w:numId="20">
    <w:abstractNumId w:val="31"/>
  </w:num>
  <w:num w:numId="21">
    <w:abstractNumId w:val="23"/>
  </w:num>
  <w:num w:numId="22">
    <w:abstractNumId w:val="26"/>
  </w:num>
  <w:num w:numId="23">
    <w:abstractNumId w:val="19"/>
  </w:num>
  <w:num w:numId="24">
    <w:abstractNumId w:val="15"/>
  </w:num>
  <w:num w:numId="25">
    <w:abstractNumId w:val="25"/>
  </w:num>
  <w:num w:numId="26">
    <w:abstractNumId w:val="28"/>
  </w:num>
  <w:num w:numId="27">
    <w:abstractNumId w:val="22"/>
  </w:num>
  <w:num w:numId="28">
    <w:abstractNumId w:val="12"/>
  </w:num>
  <w:num w:numId="29">
    <w:abstractNumId w:val="30"/>
  </w:num>
  <w:num w:numId="30">
    <w:abstractNumId w:val="27"/>
  </w:num>
  <w:num w:numId="31">
    <w:abstractNumId w:val="13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3661"/>
    <w:rsid w:val="00011210"/>
    <w:rsid w:val="00016D15"/>
    <w:rsid w:val="0002075D"/>
    <w:rsid w:val="000208E3"/>
    <w:rsid w:val="00023500"/>
    <w:rsid w:val="00023A66"/>
    <w:rsid w:val="0002582B"/>
    <w:rsid w:val="00030561"/>
    <w:rsid w:val="00031CEB"/>
    <w:rsid w:val="00037A96"/>
    <w:rsid w:val="000402BD"/>
    <w:rsid w:val="0004414A"/>
    <w:rsid w:val="000441DB"/>
    <w:rsid w:val="00062167"/>
    <w:rsid w:val="00074C68"/>
    <w:rsid w:val="00074EC0"/>
    <w:rsid w:val="00076593"/>
    <w:rsid w:val="00085C23"/>
    <w:rsid w:val="0009412C"/>
    <w:rsid w:val="00095FCA"/>
    <w:rsid w:val="000A2FBF"/>
    <w:rsid w:val="000A34D0"/>
    <w:rsid w:val="000A6050"/>
    <w:rsid w:val="000B224D"/>
    <w:rsid w:val="000C2DC7"/>
    <w:rsid w:val="000D70C8"/>
    <w:rsid w:val="000E1346"/>
    <w:rsid w:val="000E1A11"/>
    <w:rsid w:val="000E6DE7"/>
    <w:rsid w:val="000F4108"/>
    <w:rsid w:val="000F4EAB"/>
    <w:rsid w:val="00120AB0"/>
    <w:rsid w:val="00127425"/>
    <w:rsid w:val="00127892"/>
    <w:rsid w:val="0014314B"/>
    <w:rsid w:val="00143F82"/>
    <w:rsid w:val="0015462E"/>
    <w:rsid w:val="00156CF2"/>
    <w:rsid w:val="00165B56"/>
    <w:rsid w:val="001713D1"/>
    <w:rsid w:val="00177B0A"/>
    <w:rsid w:val="00181143"/>
    <w:rsid w:val="00184A2E"/>
    <w:rsid w:val="00186F88"/>
    <w:rsid w:val="00190713"/>
    <w:rsid w:val="001967FB"/>
    <w:rsid w:val="00196CA1"/>
    <w:rsid w:val="00196E7D"/>
    <w:rsid w:val="001A0B10"/>
    <w:rsid w:val="001A1880"/>
    <w:rsid w:val="001A2D8D"/>
    <w:rsid w:val="001B24C3"/>
    <w:rsid w:val="001C0D4B"/>
    <w:rsid w:val="001C6FD2"/>
    <w:rsid w:val="001D364E"/>
    <w:rsid w:val="001D3AE4"/>
    <w:rsid w:val="001D3FB7"/>
    <w:rsid w:val="001E1D2A"/>
    <w:rsid w:val="001E51D3"/>
    <w:rsid w:val="001F0364"/>
    <w:rsid w:val="001F2D8F"/>
    <w:rsid w:val="001F3966"/>
    <w:rsid w:val="001F7B4E"/>
    <w:rsid w:val="002048E8"/>
    <w:rsid w:val="00207A98"/>
    <w:rsid w:val="00207E06"/>
    <w:rsid w:val="002105EB"/>
    <w:rsid w:val="0021435F"/>
    <w:rsid w:val="00215760"/>
    <w:rsid w:val="0021582C"/>
    <w:rsid w:val="002264C0"/>
    <w:rsid w:val="00230687"/>
    <w:rsid w:val="002339A2"/>
    <w:rsid w:val="00234927"/>
    <w:rsid w:val="00235DCD"/>
    <w:rsid w:val="002433D9"/>
    <w:rsid w:val="00244FC7"/>
    <w:rsid w:val="00251C7E"/>
    <w:rsid w:val="002565BC"/>
    <w:rsid w:val="002622C3"/>
    <w:rsid w:val="0026264A"/>
    <w:rsid w:val="0026284A"/>
    <w:rsid w:val="002646D9"/>
    <w:rsid w:val="002723FA"/>
    <w:rsid w:val="00276230"/>
    <w:rsid w:val="00277ABE"/>
    <w:rsid w:val="002831DF"/>
    <w:rsid w:val="00283B96"/>
    <w:rsid w:val="00287977"/>
    <w:rsid w:val="00293D84"/>
    <w:rsid w:val="00296E79"/>
    <w:rsid w:val="002B1ED4"/>
    <w:rsid w:val="002B3DDF"/>
    <w:rsid w:val="002B6897"/>
    <w:rsid w:val="002C13A7"/>
    <w:rsid w:val="002C6104"/>
    <w:rsid w:val="002C6D4D"/>
    <w:rsid w:val="002D36E6"/>
    <w:rsid w:val="002E29C8"/>
    <w:rsid w:val="002E39B5"/>
    <w:rsid w:val="002F03B6"/>
    <w:rsid w:val="002F2ADE"/>
    <w:rsid w:val="002F370B"/>
    <w:rsid w:val="002F7101"/>
    <w:rsid w:val="002F7E4C"/>
    <w:rsid w:val="003033EE"/>
    <w:rsid w:val="00306D09"/>
    <w:rsid w:val="00312898"/>
    <w:rsid w:val="00314794"/>
    <w:rsid w:val="00316EE8"/>
    <w:rsid w:val="00320C38"/>
    <w:rsid w:val="00324D5D"/>
    <w:rsid w:val="0032647B"/>
    <w:rsid w:val="0034176D"/>
    <w:rsid w:val="00344583"/>
    <w:rsid w:val="00345425"/>
    <w:rsid w:val="00345CDB"/>
    <w:rsid w:val="00351119"/>
    <w:rsid w:val="00354264"/>
    <w:rsid w:val="00356CDA"/>
    <w:rsid w:val="00356DEC"/>
    <w:rsid w:val="00356EBD"/>
    <w:rsid w:val="00360985"/>
    <w:rsid w:val="00365418"/>
    <w:rsid w:val="003764B0"/>
    <w:rsid w:val="00385C48"/>
    <w:rsid w:val="00387D28"/>
    <w:rsid w:val="003906CF"/>
    <w:rsid w:val="003A0A9C"/>
    <w:rsid w:val="003A0CF0"/>
    <w:rsid w:val="003A2F1E"/>
    <w:rsid w:val="003A3BD6"/>
    <w:rsid w:val="003A52C8"/>
    <w:rsid w:val="003A5A12"/>
    <w:rsid w:val="003A6A1D"/>
    <w:rsid w:val="003B33A6"/>
    <w:rsid w:val="003B7458"/>
    <w:rsid w:val="003C1677"/>
    <w:rsid w:val="003C44D1"/>
    <w:rsid w:val="003C4670"/>
    <w:rsid w:val="003D2546"/>
    <w:rsid w:val="003F1486"/>
    <w:rsid w:val="003F4CD1"/>
    <w:rsid w:val="004013DF"/>
    <w:rsid w:val="004014CB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365F0"/>
    <w:rsid w:val="00452B68"/>
    <w:rsid w:val="004603EA"/>
    <w:rsid w:val="00463220"/>
    <w:rsid w:val="004732B6"/>
    <w:rsid w:val="0047378F"/>
    <w:rsid w:val="004759AF"/>
    <w:rsid w:val="0048690D"/>
    <w:rsid w:val="004A1B1F"/>
    <w:rsid w:val="004A244B"/>
    <w:rsid w:val="004A46AB"/>
    <w:rsid w:val="004A50DA"/>
    <w:rsid w:val="004D230D"/>
    <w:rsid w:val="004D4874"/>
    <w:rsid w:val="004D4D9C"/>
    <w:rsid w:val="004D62AE"/>
    <w:rsid w:val="004D7112"/>
    <w:rsid w:val="004E397E"/>
    <w:rsid w:val="00503DE6"/>
    <w:rsid w:val="00515BC7"/>
    <w:rsid w:val="005160DE"/>
    <w:rsid w:val="0052446E"/>
    <w:rsid w:val="00536437"/>
    <w:rsid w:val="00536BE1"/>
    <w:rsid w:val="005420CE"/>
    <w:rsid w:val="00542E78"/>
    <w:rsid w:val="00561C28"/>
    <w:rsid w:val="005642DD"/>
    <w:rsid w:val="00566408"/>
    <w:rsid w:val="00566962"/>
    <w:rsid w:val="005700E3"/>
    <w:rsid w:val="00574489"/>
    <w:rsid w:val="00580FF5"/>
    <w:rsid w:val="00582FB1"/>
    <w:rsid w:val="005A6C91"/>
    <w:rsid w:val="005B0DDF"/>
    <w:rsid w:val="005C04EB"/>
    <w:rsid w:val="005C3311"/>
    <w:rsid w:val="005C35B7"/>
    <w:rsid w:val="005C6C7A"/>
    <w:rsid w:val="005D2FB1"/>
    <w:rsid w:val="005E217E"/>
    <w:rsid w:val="005E4B0C"/>
    <w:rsid w:val="005F23EA"/>
    <w:rsid w:val="005F3C37"/>
    <w:rsid w:val="006018B6"/>
    <w:rsid w:val="00605672"/>
    <w:rsid w:val="00610EF9"/>
    <w:rsid w:val="006124EF"/>
    <w:rsid w:val="006141F8"/>
    <w:rsid w:val="00621686"/>
    <w:rsid w:val="0062425D"/>
    <w:rsid w:val="006245C0"/>
    <w:rsid w:val="00630523"/>
    <w:rsid w:val="00631E4A"/>
    <w:rsid w:val="00631F62"/>
    <w:rsid w:val="006365D8"/>
    <w:rsid w:val="00641F7D"/>
    <w:rsid w:val="00644EBA"/>
    <w:rsid w:val="00646886"/>
    <w:rsid w:val="0065347E"/>
    <w:rsid w:val="00665300"/>
    <w:rsid w:val="006667C6"/>
    <w:rsid w:val="0066762C"/>
    <w:rsid w:val="00667632"/>
    <w:rsid w:val="00674995"/>
    <w:rsid w:val="00675C58"/>
    <w:rsid w:val="00687357"/>
    <w:rsid w:val="00687CFC"/>
    <w:rsid w:val="00690717"/>
    <w:rsid w:val="006965AC"/>
    <w:rsid w:val="006A7B88"/>
    <w:rsid w:val="006B5688"/>
    <w:rsid w:val="006B7D20"/>
    <w:rsid w:val="006C305E"/>
    <w:rsid w:val="006D205A"/>
    <w:rsid w:val="006D426C"/>
    <w:rsid w:val="006D7F45"/>
    <w:rsid w:val="006E159D"/>
    <w:rsid w:val="006E284F"/>
    <w:rsid w:val="006E7584"/>
    <w:rsid w:val="006F3C87"/>
    <w:rsid w:val="00701F21"/>
    <w:rsid w:val="007044A7"/>
    <w:rsid w:val="00707C1B"/>
    <w:rsid w:val="007159C9"/>
    <w:rsid w:val="00722530"/>
    <w:rsid w:val="00723D7B"/>
    <w:rsid w:val="00724F67"/>
    <w:rsid w:val="0072534C"/>
    <w:rsid w:val="00730D35"/>
    <w:rsid w:val="00741D27"/>
    <w:rsid w:val="00752332"/>
    <w:rsid w:val="00764CE9"/>
    <w:rsid w:val="00771CDA"/>
    <w:rsid w:val="00774382"/>
    <w:rsid w:val="0077482E"/>
    <w:rsid w:val="007908D5"/>
    <w:rsid w:val="00792917"/>
    <w:rsid w:val="00792E27"/>
    <w:rsid w:val="00794A99"/>
    <w:rsid w:val="00795091"/>
    <w:rsid w:val="00796DDC"/>
    <w:rsid w:val="007A2491"/>
    <w:rsid w:val="007B2DC6"/>
    <w:rsid w:val="007B3391"/>
    <w:rsid w:val="007D0F8B"/>
    <w:rsid w:val="007D3B78"/>
    <w:rsid w:val="007D636D"/>
    <w:rsid w:val="007D7CC4"/>
    <w:rsid w:val="007E62F6"/>
    <w:rsid w:val="007F12DD"/>
    <w:rsid w:val="007F490B"/>
    <w:rsid w:val="007F498D"/>
    <w:rsid w:val="007F4CE6"/>
    <w:rsid w:val="00800F1F"/>
    <w:rsid w:val="008016D1"/>
    <w:rsid w:val="00807E3D"/>
    <w:rsid w:val="00812104"/>
    <w:rsid w:val="008165E0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6082F"/>
    <w:rsid w:val="00862E08"/>
    <w:rsid w:val="00864894"/>
    <w:rsid w:val="00867818"/>
    <w:rsid w:val="00867BDF"/>
    <w:rsid w:val="00873130"/>
    <w:rsid w:val="00880284"/>
    <w:rsid w:val="008A044B"/>
    <w:rsid w:val="008A2C58"/>
    <w:rsid w:val="008B31B8"/>
    <w:rsid w:val="008B31DF"/>
    <w:rsid w:val="008C0ED3"/>
    <w:rsid w:val="008C2108"/>
    <w:rsid w:val="008C3EB8"/>
    <w:rsid w:val="008D3FC2"/>
    <w:rsid w:val="008D4BD8"/>
    <w:rsid w:val="008D6C00"/>
    <w:rsid w:val="008E1901"/>
    <w:rsid w:val="008E5CB5"/>
    <w:rsid w:val="008F2EAA"/>
    <w:rsid w:val="00903967"/>
    <w:rsid w:val="00904DDE"/>
    <w:rsid w:val="0091184F"/>
    <w:rsid w:val="00913D74"/>
    <w:rsid w:val="00925439"/>
    <w:rsid w:val="00934061"/>
    <w:rsid w:val="00941068"/>
    <w:rsid w:val="00943764"/>
    <w:rsid w:val="00946601"/>
    <w:rsid w:val="00947E59"/>
    <w:rsid w:val="00956EB9"/>
    <w:rsid w:val="0096038A"/>
    <w:rsid w:val="00963184"/>
    <w:rsid w:val="00963C83"/>
    <w:rsid w:val="009656E1"/>
    <w:rsid w:val="0096611C"/>
    <w:rsid w:val="00967BE3"/>
    <w:rsid w:val="00970114"/>
    <w:rsid w:val="009810CF"/>
    <w:rsid w:val="009817ED"/>
    <w:rsid w:val="00987834"/>
    <w:rsid w:val="00994005"/>
    <w:rsid w:val="00997218"/>
    <w:rsid w:val="0099739D"/>
    <w:rsid w:val="009A13C9"/>
    <w:rsid w:val="009A1AEB"/>
    <w:rsid w:val="009A2138"/>
    <w:rsid w:val="009A3900"/>
    <w:rsid w:val="009A4097"/>
    <w:rsid w:val="009A53C7"/>
    <w:rsid w:val="009B0821"/>
    <w:rsid w:val="009B1890"/>
    <w:rsid w:val="009C26A3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25533"/>
    <w:rsid w:val="00A36FB1"/>
    <w:rsid w:val="00A54019"/>
    <w:rsid w:val="00A547F0"/>
    <w:rsid w:val="00A6003A"/>
    <w:rsid w:val="00A67F34"/>
    <w:rsid w:val="00A76E13"/>
    <w:rsid w:val="00A80180"/>
    <w:rsid w:val="00A82B33"/>
    <w:rsid w:val="00A86A03"/>
    <w:rsid w:val="00A904BE"/>
    <w:rsid w:val="00A921EB"/>
    <w:rsid w:val="00AA1C74"/>
    <w:rsid w:val="00AA2EFE"/>
    <w:rsid w:val="00AA3777"/>
    <w:rsid w:val="00AA4342"/>
    <w:rsid w:val="00AA7687"/>
    <w:rsid w:val="00AD6618"/>
    <w:rsid w:val="00AD6B7E"/>
    <w:rsid w:val="00AE2399"/>
    <w:rsid w:val="00AE6077"/>
    <w:rsid w:val="00AE7F01"/>
    <w:rsid w:val="00AF49D5"/>
    <w:rsid w:val="00B1480D"/>
    <w:rsid w:val="00B153D5"/>
    <w:rsid w:val="00B23407"/>
    <w:rsid w:val="00B2571A"/>
    <w:rsid w:val="00B25913"/>
    <w:rsid w:val="00B30AA4"/>
    <w:rsid w:val="00B33185"/>
    <w:rsid w:val="00B33EE1"/>
    <w:rsid w:val="00B37F3B"/>
    <w:rsid w:val="00B502AB"/>
    <w:rsid w:val="00B5278D"/>
    <w:rsid w:val="00B52B3A"/>
    <w:rsid w:val="00B60DDC"/>
    <w:rsid w:val="00B71B51"/>
    <w:rsid w:val="00B73BFE"/>
    <w:rsid w:val="00B750FB"/>
    <w:rsid w:val="00B7748D"/>
    <w:rsid w:val="00B91810"/>
    <w:rsid w:val="00B91909"/>
    <w:rsid w:val="00B96A2A"/>
    <w:rsid w:val="00BA228F"/>
    <w:rsid w:val="00BB7318"/>
    <w:rsid w:val="00BC688F"/>
    <w:rsid w:val="00BD5F2B"/>
    <w:rsid w:val="00BD7B70"/>
    <w:rsid w:val="00BF021C"/>
    <w:rsid w:val="00BF0278"/>
    <w:rsid w:val="00BF297C"/>
    <w:rsid w:val="00C03835"/>
    <w:rsid w:val="00C03BE6"/>
    <w:rsid w:val="00C07BCC"/>
    <w:rsid w:val="00C11068"/>
    <w:rsid w:val="00C1404B"/>
    <w:rsid w:val="00C14124"/>
    <w:rsid w:val="00C144FB"/>
    <w:rsid w:val="00C2561B"/>
    <w:rsid w:val="00C26729"/>
    <w:rsid w:val="00C304E1"/>
    <w:rsid w:val="00C32E11"/>
    <w:rsid w:val="00C3554D"/>
    <w:rsid w:val="00C45B1B"/>
    <w:rsid w:val="00C45CB2"/>
    <w:rsid w:val="00C47655"/>
    <w:rsid w:val="00C53654"/>
    <w:rsid w:val="00C60B27"/>
    <w:rsid w:val="00C622AE"/>
    <w:rsid w:val="00C6317C"/>
    <w:rsid w:val="00C64206"/>
    <w:rsid w:val="00C723EE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D0250"/>
    <w:rsid w:val="00CD125D"/>
    <w:rsid w:val="00CE26C0"/>
    <w:rsid w:val="00D12713"/>
    <w:rsid w:val="00D179A2"/>
    <w:rsid w:val="00D2038E"/>
    <w:rsid w:val="00D20726"/>
    <w:rsid w:val="00D22027"/>
    <w:rsid w:val="00D3443F"/>
    <w:rsid w:val="00D36412"/>
    <w:rsid w:val="00D400E3"/>
    <w:rsid w:val="00D446CF"/>
    <w:rsid w:val="00D44FBE"/>
    <w:rsid w:val="00D44FED"/>
    <w:rsid w:val="00D604AA"/>
    <w:rsid w:val="00D60CC3"/>
    <w:rsid w:val="00D6128B"/>
    <w:rsid w:val="00D622BE"/>
    <w:rsid w:val="00D62852"/>
    <w:rsid w:val="00D64083"/>
    <w:rsid w:val="00D723F4"/>
    <w:rsid w:val="00D741F1"/>
    <w:rsid w:val="00D74368"/>
    <w:rsid w:val="00D7521A"/>
    <w:rsid w:val="00D82ED1"/>
    <w:rsid w:val="00D874EA"/>
    <w:rsid w:val="00DA093D"/>
    <w:rsid w:val="00DA5564"/>
    <w:rsid w:val="00DB12DE"/>
    <w:rsid w:val="00DB7D26"/>
    <w:rsid w:val="00DD2EED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34624"/>
    <w:rsid w:val="00E52400"/>
    <w:rsid w:val="00E52F06"/>
    <w:rsid w:val="00E63A01"/>
    <w:rsid w:val="00E63A66"/>
    <w:rsid w:val="00E644DE"/>
    <w:rsid w:val="00E6469A"/>
    <w:rsid w:val="00E70EB8"/>
    <w:rsid w:val="00E714E6"/>
    <w:rsid w:val="00E7178C"/>
    <w:rsid w:val="00E73106"/>
    <w:rsid w:val="00E773C0"/>
    <w:rsid w:val="00E81921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C7892"/>
    <w:rsid w:val="00EE38C2"/>
    <w:rsid w:val="00EE42B5"/>
    <w:rsid w:val="00EE642E"/>
    <w:rsid w:val="00EF0C57"/>
    <w:rsid w:val="00EF451E"/>
    <w:rsid w:val="00F1580C"/>
    <w:rsid w:val="00F1667B"/>
    <w:rsid w:val="00F2003A"/>
    <w:rsid w:val="00F24DCA"/>
    <w:rsid w:val="00F25AB1"/>
    <w:rsid w:val="00F26E8B"/>
    <w:rsid w:val="00F32FDB"/>
    <w:rsid w:val="00F330E6"/>
    <w:rsid w:val="00F41A17"/>
    <w:rsid w:val="00F42D05"/>
    <w:rsid w:val="00F51967"/>
    <w:rsid w:val="00F55DB2"/>
    <w:rsid w:val="00F61801"/>
    <w:rsid w:val="00F73226"/>
    <w:rsid w:val="00F77287"/>
    <w:rsid w:val="00F80161"/>
    <w:rsid w:val="00F819AA"/>
    <w:rsid w:val="00F82C7A"/>
    <w:rsid w:val="00F837CD"/>
    <w:rsid w:val="00FB0907"/>
    <w:rsid w:val="00FB3DFE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F9179-26B6-4EFF-A669-709F4E7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D64083"/>
    <w:pPr>
      <w:jc w:val="both"/>
    </w:pPr>
    <w:rPr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CD125D"/>
    <w:rPr>
      <w:b/>
      <w:bCs/>
      <w:color w:val="000080"/>
      <w:sz w:val="20"/>
      <w:szCs w:val="20"/>
    </w:rPr>
  </w:style>
  <w:style w:type="paragraph" w:customStyle="1" w:styleId="12">
    <w:name w:val="Основной текст1"/>
    <w:basedOn w:val="a"/>
    <w:next w:val="a"/>
    <w:rsid w:val="00CD12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64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49C3-19C8-45F2-95A6-970AA7AB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2084</Words>
  <Characters>15542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Катрук Татьяна Олеговна</cp:lastModifiedBy>
  <cp:revision>3</cp:revision>
  <cp:lastPrinted>2019-03-12T00:11:00Z</cp:lastPrinted>
  <dcterms:created xsi:type="dcterms:W3CDTF">2019-04-25T00:53:00Z</dcterms:created>
  <dcterms:modified xsi:type="dcterms:W3CDTF">2019-04-25T02:09:00Z</dcterms:modified>
</cp:coreProperties>
</file>