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47"/>
        <w:tblW w:w="9712" w:type="dxa"/>
        <w:tblLook w:val="01E0" w:firstRow="1" w:lastRow="1" w:firstColumn="1" w:lastColumn="1" w:noHBand="0" w:noVBand="0"/>
      </w:tblPr>
      <w:tblGrid>
        <w:gridCol w:w="10159"/>
      </w:tblGrid>
      <w:tr w:rsidR="00B87E71" w:rsidRPr="00A640E8" w:rsidTr="00205180">
        <w:trPr>
          <w:trHeight w:val="1578"/>
        </w:trPr>
        <w:tc>
          <w:tcPr>
            <w:tcW w:w="9712" w:type="dxa"/>
          </w:tcPr>
          <w:p w:rsidR="00B87E71" w:rsidRPr="00A640E8" w:rsidRDefault="00B87E71" w:rsidP="001037A5">
            <w:pPr>
              <w:tabs>
                <w:tab w:val="left" w:pos="10206"/>
              </w:tabs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3A7DDB0" wp14:editId="59F06182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E71" w:rsidRPr="00A640E8" w:rsidTr="00205180">
        <w:trPr>
          <w:trHeight w:val="654"/>
        </w:trPr>
        <w:tc>
          <w:tcPr>
            <w:tcW w:w="9712" w:type="dxa"/>
          </w:tcPr>
          <w:p w:rsidR="00B87E71" w:rsidRPr="00A640E8" w:rsidRDefault="00B87E71" w:rsidP="001037A5">
            <w:pPr>
              <w:spacing w:line="247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B87E71" w:rsidRPr="00A640E8" w:rsidRDefault="00B87E71" w:rsidP="001037A5">
            <w:pPr>
              <w:spacing w:line="247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87E71" w:rsidRPr="00A640E8" w:rsidTr="00205180">
        <w:trPr>
          <w:trHeight w:val="131"/>
        </w:trPr>
        <w:tc>
          <w:tcPr>
            <w:tcW w:w="9712" w:type="dxa"/>
          </w:tcPr>
          <w:p w:rsidR="00B87E71" w:rsidRPr="00A640E8" w:rsidRDefault="00B87E71" w:rsidP="001037A5">
            <w:pPr>
              <w:tabs>
                <w:tab w:val="right" w:pos="9803"/>
              </w:tabs>
              <w:ind w:right="14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75D99762" wp14:editId="37917EAB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111760</wp:posOffset>
                      </wp:positionV>
                      <wp:extent cx="6076950" cy="28575"/>
                      <wp:effectExtent l="0" t="19050" r="38100" b="4762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3F0EE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.3pt,8.8pt" to="478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B87E71" w:rsidRPr="006A6804" w:rsidRDefault="00B87E71" w:rsidP="00B87E71">
      <w:pPr>
        <w:spacing w:line="252" w:lineRule="auto"/>
        <w:ind w:right="142"/>
        <w:jc w:val="center"/>
        <w:rPr>
          <w:b/>
          <w:bCs/>
          <w:sz w:val="28"/>
          <w:szCs w:val="28"/>
        </w:rPr>
      </w:pPr>
    </w:p>
    <w:p w:rsidR="00B87E71" w:rsidRPr="00A640E8" w:rsidRDefault="00B87E71" w:rsidP="00B87E71">
      <w:pPr>
        <w:spacing w:line="252" w:lineRule="auto"/>
        <w:ind w:right="142"/>
        <w:jc w:val="center"/>
        <w:rPr>
          <w:b/>
          <w:bCs/>
          <w:sz w:val="36"/>
          <w:szCs w:val="36"/>
        </w:rPr>
      </w:pPr>
      <w:r w:rsidRPr="00A640E8">
        <w:rPr>
          <w:b/>
          <w:bCs/>
          <w:sz w:val="36"/>
          <w:szCs w:val="36"/>
        </w:rPr>
        <w:t>РЕШЕНИЕ</w:t>
      </w:r>
    </w:p>
    <w:p w:rsidR="00B87E71" w:rsidRPr="00996D38" w:rsidRDefault="00B87E71" w:rsidP="00B87E7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B87E71" w:rsidRPr="00A640E8" w:rsidTr="00A33E99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E71" w:rsidRPr="00E52741" w:rsidRDefault="00B87E71" w:rsidP="00A33E99">
            <w:pPr>
              <w:pStyle w:val="a3"/>
              <w:spacing w:line="19" w:lineRule="atLeast"/>
              <w:jc w:val="center"/>
              <w:rPr>
                <w:sz w:val="24"/>
              </w:rPr>
            </w:pPr>
            <w:r w:rsidRPr="00E52741">
              <w:rPr>
                <w:sz w:val="24"/>
              </w:rPr>
              <w:t xml:space="preserve">от </w:t>
            </w:r>
            <w:r w:rsidR="00A7236A">
              <w:rPr>
                <w:sz w:val="24"/>
              </w:rPr>
              <w:t xml:space="preserve">27.02.2019 </w:t>
            </w:r>
            <w:r w:rsidRPr="00E52741">
              <w:rPr>
                <w:sz w:val="24"/>
              </w:rPr>
              <w:t xml:space="preserve">№ </w:t>
            </w:r>
            <w:r w:rsidR="00A7236A">
              <w:rPr>
                <w:sz w:val="24"/>
              </w:rPr>
              <w:t>369</w:t>
            </w:r>
            <w:r w:rsidRPr="00E52741">
              <w:rPr>
                <w:sz w:val="24"/>
              </w:rPr>
              <w:t>-р</w:t>
            </w:r>
          </w:p>
        </w:tc>
      </w:tr>
      <w:tr w:rsidR="00B87E71" w:rsidRPr="00A640E8" w:rsidTr="00A33E99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7E71" w:rsidRPr="00E52741" w:rsidRDefault="00A7236A" w:rsidP="00A33E99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18-я </w:t>
            </w:r>
            <w:r w:rsidR="00B87E71" w:rsidRPr="00E52741">
              <w:rPr>
                <w:sz w:val="24"/>
              </w:rPr>
              <w:t>сессия</w:t>
            </w:r>
          </w:p>
        </w:tc>
      </w:tr>
      <w:tr w:rsidR="00B87E71" w:rsidRPr="00A640E8" w:rsidTr="00A33E99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71" w:rsidRPr="00E52741" w:rsidRDefault="00B87E71" w:rsidP="00A33E99">
            <w:pPr>
              <w:pStyle w:val="a3"/>
              <w:spacing w:line="19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</w:t>
            </w:r>
            <w:r w:rsidRPr="00E52741">
              <w:rPr>
                <w:sz w:val="24"/>
              </w:rPr>
              <w:t>Петропавловск</w:t>
            </w:r>
            <w:proofErr w:type="spellEnd"/>
            <w:r w:rsidRPr="00E52741">
              <w:rPr>
                <w:sz w:val="24"/>
              </w:rPr>
              <w:t>-Камчатский</w:t>
            </w:r>
          </w:p>
        </w:tc>
      </w:tr>
    </w:tbl>
    <w:p w:rsidR="00B87E71" w:rsidRDefault="00B87E71" w:rsidP="00B87E71">
      <w:pPr>
        <w:jc w:val="both"/>
        <w:rPr>
          <w:sz w:val="28"/>
          <w:szCs w:val="28"/>
        </w:rPr>
      </w:pPr>
    </w:p>
    <w:p w:rsidR="00B87E71" w:rsidRDefault="00B87E71" w:rsidP="00B87E71">
      <w:pPr>
        <w:jc w:val="both"/>
        <w:rPr>
          <w:sz w:val="28"/>
          <w:szCs w:val="28"/>
        </w:rPr>
      </w:pPr>
    </w:p>
    <w:p w:rsidR="00B87E71" w:rsidRDefault="00B87E71" w:rsidP="00B87E71">
      <w:pPr>
        <w:jc w:val="both"/>
        <w:rPr>
          <w:sz w:val="28"/>
          <w:szCs w:val="28"/>
        </w:rPr>
      </w:pPr>
    </w:p>
    <w:p w:rsidR="00B87E71" w:rsidRPr="009A1171" w:rsidRDefault="00B87E71" w:rsidP="00B87E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B87E71" w:rsidRPr="00BA6FFE" w:rsidTr="00A33E99">
        <w:trPr>
          <w:trHeight w:val="12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87E71" w:rsidRPr="00BF36FA" w:rsidRDefault="00B87E71" w:rsidP="001037A5">
            <w:pPr>
              <w:pStyle w:val="3"/>
              <w:keepNext w:val="0"/>
              <w:widowControl w:val="0"/>
              <w:spacing w:line="228" w:lineRule="auto"/>
              <w:ind w:firstLine="0"/>
              <w:jc w:val="both"/>
              <w:rPr>
                <w:szCs w:val="28"/>
              </w:rPr>
            </w:pPr>
            <w:r w:rsidRPr="004A7A79">
              <w:rPr>
                <w:szCs w:val="28"/>
              </w:rPr>
              <w:t xml:space="preserve">О принятии решения о внесении </w:t>
            </w:r>
            <w:r>
              <w:rPr>
                <w:szCs w:val="28"/>
              </w:rPr>
              <w:t xml:space="preserve">       </w:t>
            </w:r>
            <w:r w:rsidRPr="004A7A79">
              <w:rPr>
                <w:szCs w:val="28"/>
              </w:rPr>
              <w:t xml:space="preserve">изменений в </w:t>
            </w:r>
            <w:r w:rsidRPr="00BF36FA">
              <w:rPr>
                <w:szCs w:val="28"/>
              </w:rPr>
              <w:t xml:space="preserve">Решение Городской </w:t>
            </w:r>
            <w:r>
              <w:rPr>
                <w:szCs w:val="28"/>
              </w:rPr>
              <w:t xml:space="preserve">                    </w:t>
            </w:r>
            <w:r w:rsidRPr="00BF36FA">
              <w:rPr>
                <w:szCs w:val="28"/>
              </w:rPr>
              <w:t>Дум</w:t>
            </w:r>
            <w:r>
              <w:rPr>
                <w:szCs w:val="28"/>
              </w:rPr>
              <w:t xml:space="preserve">ы Петропавловск-Камчатского </w:t>
            </w:r>
            <w:r w:rsidRPr="00BF36FA">
              <w:rPr>
                <w:szCs w:val="28"/>
              </w:rPr>
              <w:t xml:space="preserve">городского округа от </w:t>
            </w:r>
            <w:r w:rsidRPr="00CF0D69">
              <w:rPr>
                <w:szCs w:val="28"/>
              </w:rPr>
              <w:t>27</w:t>
            </w:r>
            <w:r w:rsidRPr="00BF36FA">
              <w:rPr>
                <w:szCs w:val="28"/>
              </w:rPr>
              <w:t>.0</w:t>
            </w:r>
            <w:r w:rsidRPr="00CF0D69">
              <w:rPr>
                <w:szCs w:val="28"/>
              </w:rPr>
              <w:t>6</w:t>
            </w:r>
            <w:r w:rsidRPr="00BF36FA">
              <w:rPr>
                <w:szCs w:val="28"/>
              </w:rPr>
              <w:t>.201</w:t>
            </w:r>
            <w:r w:rsidRPr="00CF0D69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="00A7236A">
              <w:rPr>
                <w:szCs w:val="28"/>
              </w:rPr>
              <w:br/>
            </w:r>
            <w:r w:rsidRPr="00BF36FA">
              <w:rPr>
                <w:szCs w:val="28"/>
              </w:rPr>
              <w:t xml:space="preserve">№ </w:t>
            </w:r>
            <w:r w:rsidRPr="00CF0D69">
              <w:rPr>
                <w:szCs w:val="28"/>
              </w:rPr>
              <w:t>510</w:t>
            </w:r>
            <w:r w:rsidRPr="00BF36FA">
              <w:rPr>
                <w:szCs w:val="28"/>
              </w:rPr>
              <w:t xml:space="preserve">-нд «О порядке </w:t>
            </w:r>
            <w:r>
              <w:rPr>
                <w:szCs w:val="28"/>
              </w:rPr>
              <w:t>регулирования отношений, связанных с размещением рекламных конструкций на территории Петропавловск-Камчатского городского округа</w:t>
            </w:r>
            <w:r w:rsidRPr="00BF36FA">
              <w:rPr>
                <w:szCs w:val="28"/>
              </w:rPr>
              <w:t>»</w:t>
            </w:r>
          </w:p>
        </w:tc>
      </w:tr>
    </w:tbl>
    <w:p w:rsidR="00B87E71" w:rsidRDefault="00B87E71" w:rsidP="00B87E71">
      <w:pPr>
        <w:pStyle w:val="3"/>
        <w:keepNext w:val="0"/>
        <w:widowControl w:val="0"/>
        <w:spacing w:line="228" w:lineRule="auto"/>
        <w:jc w:val="both"/>
        <w:rPr>
          <w:szCs w:val="28"/>
        </w:rPr>
      </w:pPr>
    </w:p>
    <w:p w:rsidR="00B87E71" w:rsidRPr="00BF36FA" w:rsidRDefault="00B87E71" w:rsidP="00B87E7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525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решения 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>в Решение Городской Думы Петропавловск-Камчатского</w:t>
      </w:r>
      <w:r w:rsidRPr="00BF36FA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родского </w:t>
      </w:r>
      <w:r w:rsidR="00A7236A">
        <w:rPr>
          <w:rFonts w:ascii="Times New Roman" w:hAnsi="Times New Roman" w:cs="Times New Roman"/>
          <w:b w:val="0"/>
          <w:sz w:val="28"/>
          <w:szCs w:val="28"/>
        </w:rPr>
        <w:t>округа от 27.06.2012 № 510-нд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443">
        <w:rPr>
          <w:rFonts w:ascii="Times New Roman" w:hAnsi="Times New Roman" w:cs="Times New Roman"/>
          <w:b w:val="0"/>
          <w:sz w:val="28"/>
          <w:szCs w:val="28"/>
        </w:rPr>
        <w:br/>
      </w:r>
      <w:bookmarkStart w:id="0" w:name="_GoBack"/>
      <w:bookmarkEnd w:id="0"/>
      <w:r w:rsidRPr="00CF0D69">
        <w:rPr>
          <w:rFonts w:ascii="Times New Roman" w:hAnsi="Times New Roman" w:cs="Times New Roman"/>
          <w:b w:val="0"/>
          <w:sz w:val="28"/>
          <w:szCs w:val="28"/>
        </w:rPr>
        <w:t>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5274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внесенный Главой Петропавловск-Камчатского городского округа </w:t>
      </w:r>
      <w:r w:rsidR="00807CC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br/>
      </w:r>
      <w:r w:rsidRPr="00E5274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Иваненко В.Ю.,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BE4E74">
        <w:rPr>
          <w:rFonts w:ascii="Times New Roman" w:hAnsi="Times New Roman" w:cs="Times New Roman"/>
          <w:b w:val="0"/>
          <w:sz w:val="28"/>
          <w:szCs w:val="28"/>
        </w:rPr>
        <w:t>со статьей 28 Устава Петропавловс</w:t>
      </w:r>
      <w:r>
        <w:rPr>
          <w:rFonts w:ascii="Times New Roman" w:hAnsi="Times New Roman" w:cs="Times New Roman"/>
          <w:b w:val="0"/>
          <w:sz w:val="28"/>
          <w:szCs w:val="28"/>
        </w:rPr>
        <w:t>к-Камчатского городского округа</w:t>
      </w:r>
      <w:r w:rsidRPr="00BE4E74">
        <w:rPr>
          <w:rFonts w:ascii="Times New Roman" w:hAnsi="Times New Roman" w:cs="Times New Roman"/>
          <w:b w:val="0"/>
          <w:sz w:val="28"/>
          <w:szCs w:val="28"/>
        </w:rPr>
        <w:t xml:space="preserve"> Городская Дума Петропавловск-Камчатского городского округа</w:t>
      </w:r>
    </w:p>
    <w:p w:rsidR="00B87E71" w:rsidRPr="002F452B" w:rsidRDefault="00B87E71" w:rsidP="00B87E71">
      <w:pPr>
        <w:spacing w:line="228" w:lineRule="auto"/>
        <w:jc w:val="both"/>
        <w:rPr>
          <w:sz w:val="28"/>
          <w:szCs w:val="28"/>
        </w:rPr>
      </w:pPr>
    </w:p>
    <w:p w:rsidR="00B87E71" w:rsidRPr="00EB5331" w:rsidRDefault="00B87E71" w:rsidP="00B87E71">
      <w:pPr>
        <w:spacing w:line="228" w:lineRule="auto"/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B87E71" w:rsidRPr="002F452B" w:rsidRDefault="00B87E71" w:rsidP="00B87E71">
      <w:pPr>
        <w:spacing w:line="228" w:lineRule="auto"/>
        <w:rPr>
          <w:sz w:val="28"/>
          <w:szCs w:val="28"/>
        </w:rPr>
      </w:pPr>
    </w:p>
    <w:p w:rsidR="00B87E71" w:rsidRPr="00CF0D69" w:rsidRDefault="00B87E71" w:rsidP="00B87E71">
      <w:pPr>
        <w:spacing w:line="228" w:lineRule="auto"/>
        <w:ind w:firstLine="709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1.</w:t>
      </w:r>
      <w:r>
        <w:rPr>
          <w:sz w:val="28"/>
          <w:szCs w:val="28"/>
        </w:rPr>
        <w:t xml:space="preserve"> Принять Решение о внесении изменений </w:t>
      </w:r>
      <w:r w:rsidRPr="00BF36FA">
        <w:rPr>
          <w:sz w:val="28"/>
          <w:szCs w:val="28"/>
        </w:rPr>
        <w:t>в Решение Городской Дум</w:t>
      </w:r>
      <w:r>
        <w:rPr>
          <w:sz w:val="28"/>
          <w:szCs w:val="28"/>
        </w:rPr>
        <w:t>ы</w:t>
      </w:r>
      <w:r w:rsidR="00A7236A">
        <w:rPr>
          <w:sz w:val="28"/>
          <w:szCs w:val="28"/>
        </w:rPr>
        <w:br/>
      </w:r>
      <w:r>
        <w:rPr>
          <w:sz w:val="28"/>
          <w:szCs w:val="28"/>
        </w:rPr>
        <w:t xml:space="preserve">Петропавловск-Камчатского городского </w:t>
      </w:r>
      <w:r w:rsidRPr="00BF36FA">
        <w:rPr>
          <w:sz w:val="28"/>
          <w:szCs w:val="28"/>
        </w:rPr>
        <w:t xml:space="preserve">округа </w:t>
      </w:r>
      <w:r w:rsidRPr="00CF0D69">
        <w:rPr>
          <w:sz w:val="28"/>
          <w:szCs w:val="28"/>
        </w:rPr>
        <w:t>от 27.06.2012 № 510-</w:t>
      </w:r>
      <w:proofErr w:type="gramStart"/>
      <w:r w:rsidRPr="00CF0D69">
        <w:rPr>
          <w:sz w:val="28"/>
          <w:szCs w:val="28"/>
        </w:rPr>
        <w:t>нд</w:t>
      </w:r>
      <w:r w:rsidR="00A7236A">
        <w:rPr>
          <w:sz w:val="28"/>
          <w:szCs w:val="28"/>
        </w:rPr>
        <w:br/>
      </w:r>
      <w:r w:rsidRPr="00CF0D69">
        <w:rPr>
          <w:sz w:val="28"/>
          <w:szCs w:val="28"/>
        </w:rPr>
        <w:t>«</w:t>
      </w:r>
      <w:proofErr w:type="gramEnd"/>
      <w:r w:rsidRPr="00CF0D69">
        <w:rPr>
          <w:sz w:val="28"/>
          <w:szCs w:val="28"/>
        </w:rPr>
        <w:t>О порядке регулирования отношений, связанных с размещением</w:t>
      </w:r>
      <w:r w:rsidR="00A7236A">
        <w:rPr>
          <w:sz w:val="28"/>
          <w:szCs w:val="28"/>
        </w:rPr>
        <w:br/>
      </w:r>
      <w:r w:rsidRPr="00CF0D69">
        <w:rPr>
          <w:sz w:val="28"/>
          <w:szCs w:val="28"/>
        </w:rPr>
        <w:t>рекламных конструкций на территории Петропавловск-Камчатского городского округа».</w:t>
      </w:r>
    </w:p>
    <w:p w:rsidR="00A7236A" w:rsidRDefault="00A723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E71" w:rsidRDefault="00B87E71" w:rsidP="00B87E71">
      <w:pPr>
        <w:tabs>
          <w:tab w:val="left" w:pos="1134"/>
        </w:tabs>
        <w:spacing w:line="228" w:lineRule="auto"/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0A3E3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B87E71" w:rsidRDefault="00B87E71" w:rsidP="00B87E71">
      <w:pPr>
        <w:tabs>
          <w:tab w:val="left" w:pos="1134"/>
        </w:tabs>
        <w:spacing w:line="228" w:lineRule="auto"/>
        <w:ind w:firstLine="709"/>
        <w:jc w:val="both"/>
        <w:rPr>
          <w:bCs/>
          <w:sz w:val="28"/>
          <w:szCs w:val="28"/>
        </w:rPr>
      </w:pPr>
    </w:p>
    <w:p w:rsidR="00B87E71" w:rsidRPr="000A3E35" w:rsidRDefault="00B87E71" w:rsidP="00B87E71">
      <w:pPr>
        <w:tabs>
          <w:tab w:val="left" w:pos="1134"/>
        </w:tabs>
        <w:spacing w:line="228" w:lineRule="auto"/>
        <w:ind w:firstLine="709"/>
        <w:jc w:val="both"/>
        <w:rPr>
          <w:bCs/>
          <w:sz w:val="28"/>
          <w:szCs w:val="28"/>
        </w:r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4820"/>
        <w:gridCol w:w="2268"/>
        <w:gridCol w:w="2585"/>
      </w:tblGrid>
      <w:tr w:rsidR="00B87E71" w:rsidRPr="007860CB" w:rsidTr="001037A5">
        <w:trPr>
          <w:trHeight w:val="857"/>
        </w:trPr>
        <w:tc>
          <w:tcPr>
            <w:tcW w:w="4820" w:type="dxa"/>
          </w:tcPr>
          <w:p w:rsidR="00B87E71" w:rsidRPr="007860CB" w:rsidRDefault="00B87E71" w:rsidP="001037A5">
            <w:pPr>
              <w:ind w:left="-108"/>
              <w:rPr>
                <w:sz w:val="28"/>
                <w:szCs w:val="28"/>
              </w:rPr>
            </w:pPr>
            <w:r w:rsidRPr="007860CB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268" w:type="dxa"/>
          </w:tcPr>
          <w:p w:rsidR="00B87E71" w:rsidRPr="007860CB" w:rsidRDefault="00B87E71" w:rsidP="001037A5">
            <w:pPr>
              <w:jc w:val="center"/>
              <w:rPr>
                <w:sz w:val="28"/>
                <w:szCs w:val="28"/>
              </w:rPr>
            </w:pPr>
          </w:p>
          <w:p w:rsidR="00B87E71" w:rsidRPr="007860CB" w:rsidRDefault="00B87E71" w:rsidP="001037A5">
            <w:pPr>
              <w:jc w:val="center"/>
              <w:rPr>
                <w:sz w:val="28"/>
                <w:szCs w:val="28"/>
              </w:rPr>
            </w:pPr>
          </w:p>
          <w:p w:rsidR="00B87E71" w:rsidRPr="007860CB" w:rsidRDefault="00B87E71" w:rsidP="001037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B87E71" w:rsidRPr="007860CB" w:rsidRDefault="00B87E71" w:rsidP="001037A5">
            <w:pPr>
              <w:jc w:val="right"/>
              <w:rPr>
                <w:sz w:val="28"/>
                <w:szCs w:val="28"/>
              </w:rPr>
            </w:pPr>
          </w:p>
          <w:p w:rsidR="00B87E71" w:rsidRPr="007860CB" w:rsidRDefault="00B87E71" w:rsidP="001037A5">
            <w:pPr>
              <w:ind w:right="421"/>
              <w:jc w:val="right"/>
              <w:rPr>
                <w:sz w:val="28"/>
                <w:szCs w:val="28"/>
              </w:rPr>
            </w:pPr>
          </w:p>
          <w:p w:rsidR="00B87E71" w:rsidRPr="007860CB" w:rsidRDefault="00B87E71" w:rsidP="00205180">
            <w:pPr>
              <w:ind w:righ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87E71" w:rsidRDefault="00B87E71">
      <w:pPr>
        <w:sectPr w:rsidR="00B87E71" w:rsidSect="00205180">
          <w:headerReference w:type="default" r:id="rId7"/>
          <w:pgSz w:w="11906" w:h="16838"/>
          <w:pgMar w:top="567" w:right="567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40"/>
        <w:tblW w:w="9823" w:type="dxa"/>
        <w:tblLook w:val="01E0" w:firstRow="1" w:lastRow="1" w:firstColumn="1" w:lastColumn="1" w:noHBand="0" w:noVBand="0"/>
      </w:tblPr>
      <w:tblGrid>
        <w:gridCol w:w="9823"/>
      </w:tblGrid>
      <w:tr w:rsidR="00B87E71" w:rsidRPr="00027F4C" w:rsidTr="001037A5">
        <w:trPr>
          <w:trHeight w:val="1635"/>
        </w:trPr>
        <w:tc>
          <w:tcPr>
            <w:tcW w:w="9823" w:type="dxa"/>
          </w:tcPr>
          <w:p w:rsidR="00B87E71" w:rsidRPr="00027F4C" w:rsidRDefault="00B87E71" w:rsidP="001037A5">
            <w:pPr>
              <w:spacing w:line="228" w:lineRule="auto"/>
              <w:jc w:val="center"/>
              <w:rPr>
                <w:rFonts w:ascii="Bookman Old Style" w:hAnsi="Bookman Old Style"/>
              </w:rPr>
            </w:pPr>
            <w:r w:rsidRPr="00027F4C"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2333D705" wp14:editId="16CCAFDD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E71" w:rsidRPr="00027F4C" w:rsidTr="001037A5">
        <w:trPr>
          <w:trHeight w:val="330"/>
        </w:trPr>
        <w:tc>
          <w:tcPr>
            <w:tcW w:w="9823" w:type="dxa"/>
          </w:tcPr>
          <w:p w:rsidR="00B87E71" w:rsidRPr="00027F4C" w:rsidRDefault="00B87E71" w:rsidP="001037A5">
            <w:pPr>
              <w:spacing w:line="228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27F4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87E71" w:rsidRPr="00027F4C" w:rsidTr="001037A5">
        <w:trPr>
          <w:trHeight w:val="330"/>
        </w:trPr>
        <w:tc>
          <w:tcPr>
            <w:tcW w:w="9823" w:type="dxa"/>
          </w:tcPr>
          <w:p w:rsidR="00B87E71" w:rsidRPr="00027F4C" w:rsidRDefault="00B87E71" w:rsidP="001037A5">
            <w:pPr>
              <w:spacing w:line="228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27F4C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87E71" w:rsidRPr="00027F4C" w:rsidTr="001037A5">
        <w:trPr>
          <w:trHeight w:val="285"/>
        </w:trPr>
        <w:tc>
          <w:tcPr>
            <w:tcW w:w="9823" w:type="dxa"/>
          </w:tcPr>
          <w:p w:rsidR="00B87E71" w:rsidRPr="00027F4C" w:rsidRDefault="00B87E71" w:rsidP="001037A5">
            <w:pPr>
              <w:jc w:val="center"/>
              <w:rPr>
                <w:rFonts w:ascii="Bookman Old Style" w:hAnsi="Bookman Old Style"/>
              </w:rPr>
            </w:pPr>
            <w:r w:rsidRPr="00027F4C"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5836AFB" wp14:editId="5DABF3C7">
                      <wp:simplePos x="0" y="0"/>
                      <wp:positionH relativeFrom="column">
                        <wp:posOffset>-46465</wp:posOffset>
                      </wp:positionH>
                      <wp:positionV relativeFrom="page">
                        <wp:posOffset>128132</wp:posOffset>
                      </wp:positionV>
                      <wp:extent cx="6186114" cy="0"/>
                      <wp:effectExtent l="0" t="19050" r="2476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6114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6C49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65pt,10.1pt" to="483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mSWQIAAGoEAAAOAAAAZHJzL2Uyb0RvYy54bWysVN1u0zAUvkfiHazcd0nWrHT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87E71" w:rsidRPr="00027F4C" w:rsidRDefault="00B87E71" w:rsidP="00B87E71">
      <w:pPr>
        <w:jc w:val="center"/>
        <w:rPr>
          <w:sz w:val="28"/>
          <w:szCs w:val="36"/>
        </w:rPr>
      </w:pPr>
    </w:p>
    <w:p w:rsidR="00B87E71" w:rsidRPr="00027F4C" w:rsidRDefault="00B87E71" w:rsidP="00B87E71">
      <w:pPr>
        <w:spacing w:line="228" w:lineRule="auto"/>
        <w:jc w:val="center"/>
        <w:rPr>
          <w:b/>
          <w:sz w:val="36"/>
          <w:szCs w:val="36"/>
        </w:rPr>
      </w:pPr>
      <w:r w:rsidRPr="00027F4C">
        <w:rPr>
          <w:b/>
          <w:sz w:val="36"/>
          <w:szCs w:val="36"/>
        </w:rPr>
        <w:t>РЕШЕНИЕ</w:t>
      </w:r>
    </w:p>
    <w:p w:rsidR="00B87E71" w:rsidRPr="00027F4C" w:rsidRDefault="00B87E71" w:rsidP="00B87E71">
      <w:pPr>
        <w:spacing w:line="228" w:lineRule="auto"/>
        <w:jc w:val="center"/>
        <w:rPr>
          <w:sz w:val="32"/>
          <w:szCs w:val="32"/>
        </w:rPr>
      </w:pPr>
    </w:p>
    <w:p w:rsidR="00B87E71" w:rsidRPr="00205180" w:rsidRDefault="00B87E71" w:rsidP="00B87E71">
      <w:pPr>
        <w:spacing w:line="228" w:lineRule="auto"/>
        <w:jc w:val="center"/>
        <w:rPr>
          <w:sz w:val="28"/>
          <w:szCs w:val="28"/>
        </w:rPr>
      </w:pPr>
      <w:r w:rsidRPr="00205180">
        <w:rPr>
          <w:sz w:val="28"/>
          <w:szCs w:val="28"/>
        </w:rPr>
        <w:t xml:space="preserve">от </w:t>
      </w:r>
      <w:r w:rsidR="006B5DB6">
        <w:rPr>
          <w:sz w:val="28"/>
          <w:szCs w:val="28"/>
        </w:rPr>
        <w:t>01</w:t>
      </w:r>
      <w:r w:rsidR="00205180">
        <w:rPr>
          <w:sz w:val="28"/>
          <w:szCs w:val="28"/>
        </w:rPr>
        <w:t>.0</w:t>
      </w:r>
      <w:r w:rsidR="006B5DB6">
        <w:rPr>
          <w:sz w:val="28"/>
          <w:szCs w:val="28"/>
        </w:rPr>
        <w:t>3</w:t>
      </w:r>
      <w:r w:rsidR="00205180">
        <w:rPr>
          <w:sz w:val="28"/>
          <w:szCs w:val="28"/>
        </w:rPr>
        <w:t>.2019</w:t>
      </w:r>
      <w:r w:rsidRPr="00205180">
        <w:rPr>
          <w:sz w:val="28"/>
          <w:szCs w:val="28"/>
        </w:rPr>
        <w:t xml:space="preserve"> № </w:t>
      </w:r>
      <w:r w:rsidR="00205180">
        <w:rPr>
          <w:sz w:val="28"/>
          <w:szCs w:val="28"/>
        </w:rPr>
        <w:t>145</w:t>
      </w:r>
      <w:r w:rsidRPr="00205180">
        <w:rPr>
          <w:sz w:val="28"/>
          <w:szCs w:val="28"/>
        </w:rPr>
        <w:t>-нд</w:t>
      </w:r>
    </w:p>
    <w:p w:rsidR="00B87E71" w:rsidRPr="00027F4C" w:rsidRDefault="00B87E71" w:rsidP="00B87E71">
      <w:pPr>
        <w:spacing w:line="228" w:lineRule="auto"/>
        <w:jc w:val="center"/>
        <w:rPr>
          <w:sz w:val="28"/>
          <w:szCs w:val="28"/>
        </w:rPr>
      </w:pPr>
    </w:p>
    <w:p w:rsidR="00B87E71" w:rsidRPr="00027F4C" w:rsidRDefault="00B87E71" w:rsidP="00B87E71">
      <w:pPr>
        <w:spacing w:line="228" w:lineRule="auto"/>
        <w:jc w:val="center"/>
        <w:rPr>
          <w:b/>
          <w:szCs w:val="28"/>
        </w:rPr>
      </w:pPr>
      <w:r w:rsidRPr="00027F4C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</w:p>
    <w:p w:rsidR="00B87E71" w:rsidRPr="00A33E99" w:rsidRDefault="00B87E71" w:rsidP="00B87E71">
      <w:pPr>
        <w:spacing w:line="228" w:lineRule="auto"/>
        <w:jc w:val="center"/>
        <w:rPr>
          <w:sz w:val="28"/>
          <w:szCs w:val="28"/>
        </w:rPr>
      </w:pPr>
    </w:p>
    <w:p w:rsidR="00B87E71" w:rsidRPr="00027F4C" w:rsidRDefault="00B87E71" w:rsidP="00B87E71">
      <w:pPr>
        <w:spacing w:line="223" w:lineRule="auto"/>
        <w:ind w:firstLine="709"/>
        <w:jc w:val="center"/>
        <w:rPr>
          <w:i/>
        </w:rPr>
      </w:pPr>
      <w:r w:rsidRPr="00027F4C">
        <w:rPr>
          <w:i/>
        </w:rPr>
        <w:t>Принято Городской Думой Петропавловск-Камчатского городского округа</w:t>
      </w:r>
    </w:p>
    <w:p w:rsidR="00B87E71" w:rsidRPr="00027F4C" w:rsidRDefault="00B87E71" w:rsidP="00B87E71">
      <w:pPr>
        <w:spacing w:line="223" w:lineRule="auto"/>
        <w:ind w:firstLine="709"/>
        <w:jc w:val="center"/>
        <w:rPr>
          <w:i/>
        </w:rPr>
      </w:pPr>
      <w:r w:rsidRPr="00027F4C">
        <w:rPr>
          <w:i/>
        </w:rPr>
        <w:t xml:space="preserve">(решение от </w:t>
      </w:r>
      <w:r w:rsidR="00205180">
        <w:rPr>
          <w:i/>
        </w:rPr>
        <w:t>27.02.2019</w:t>
      </w:r>
      <w:r w:rsidRPr="00027F4C">
        <w:rPr>
          <w:i/>
        </w:rPr>
        <w:t xml:space="preserve"> № </w:t>
      </w:r>
      <w:r w:rsidR="00205180">
        <w:rPr>
          <w:i/>
        </w:rPr>
        <w:t>369</w:t>
      </w:r>
      <w:r w:rsidRPr="00027F4C">
        <w:rPr>
          <w:i/>
        </w:rPr>
        <w:t>-р)</w:t>
      </w:r>
    </w:p>
    <w:p w:rsidR="00B87E71" w:rsidRPr="00027F4C" w:rsidRDefault="00B87E71" w:rsidP="00A33E99">
      <w:pPr>
        <w:spacing w:line="223" w:lineRule="auto"/>
        <w:jc w:val="center"/>
        <w:rPr>
          <w:sz w:val="28"/>
          <w:szCs w:val="28"/>
        </w:rPr>
      </w:pP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1. Пункт 1.4 дополнить абзацем вторым следующего содержания: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«Порядок выдачи разрешения на установку и эксплуатацию рекламной конструкции на территории городского округа устанавливается постановлением администрации Петропавловск-Камчатского городского округа.».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2. Пункт 2.1 изложить в следующей редакции: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«2.1.</w:t>
      </w:r>
      <w:r w:rsidR="00205180">
        <w:rPr>
          <w:bCs/>
          <w:sz w:val="28"/>
          <w:szCs w:val="28"/>
        </w:rPr>
        <w:t xml:space="preserve"> </w:t>
      </w:r>
      <w:r w:rsidRPr="00027F4C">
        <w:rPr>
          <w:bCs/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</w:t>
      </w:r>
      <w:r w:rsidR="00205180">
        <w:rPr>
          <w:bCs/>
          <w:sz w:val="28"/>
          <w:szCs w:val="28"/>
        </w:rPr>
        <w:br/>
      </w:r>
      <w:r w:rsidRPr="00027F4C">
        <w:rPr>
          <w:bCs/>
          <w:sz w:val="28"/>
          <w:szCs w:val="28"/>
        </w:rPr>
        <w:t xml:space="preserve">не разграничена, а также на здании или ином недвижимом имуществе, находящихся в муниципальной собственности (далее </w:t>
      </w:r>
      <w:r w:rsidR="00205180">
        <w:rPr>
          <w:bCs/>
          <w:sz w:val="28"/>
          <w:szCs w:val="28"/>
        </w:rPr>
        <w:t xml:space="preserve">– </w:t>
      </w:r>
      <w:r w:rsidRPr="00027F4C">
        <w:rPr>
          <w:bCs/>
          <w:sz w:val="28"/>
          <w:szCs w:val="28"/>
        </w:rPr>
        <w:t xml:space="preserve">договор, договор </w:t>
      </w:r>
      <w:r w:rsidR="005C59C8">
        <w:rPr>
          <w:bCs/>
          <w:sz w:val="28"/>
          <w:szCs w:val="28"/>
        </w:rPr>
        <w:br/>
      </w:r>
      <w:r w:rsidRPr="00027F4C">
        <w:rPr>
          <w:bCs/>
          <w:sz w:val="28"/>
          <w:szCs w:val="28"/>
        </w:rPr>
        <w:t xml:space="preserve">на установку и эксплуатацию рекламной конструкции), осуществляется </w:t>
      </w:r>
      <w:r w:rsidR="00EE6E4F">
        <w:rPr>
          <w:bCs/>
          <w:sz w:val="28"/>
          <w:szCs w:val="28"/>
        </w:rPr>
        <w:br/>
      </w:r>
      <w:r w:rsidRPr="00027F4C">
        <w:rPr>
          <w:bCs/>
          <w:sz w:val="28"/>
          <w:szCs w:val="28"/>
        </w:rPr>
        <w:t xml:space="preserve">на основе торгов в форме открытого аукциона в соответствии </w:t>
      </w:r>
      <w:r w:rsidR="00EE6E4F">
        <w:rPr>
          <w:bCs/>
          <w:sz w:val="28"/>
          <w:szCs w:val="28"/>
        </w:rPr>
        <w:br/>
      </w:r>
      <w:r w:rsidRPr="00027F4C">
        <w:rPr>
          <w:bCs/>
          <w:sz w:val="28"/>
          <w:szCs w:val="28"/>
        </w:rPr>
        <w:t>с законодательством Российской Федерации.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Договор на установку и эксплуатацию рекламной конструкции заключается сроком на 5 лет в соответствии с постановлением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и вносимых в них изменений».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 xml:space="preserve">Аукцион на право заключения договора на установку и эксплуатацию рекламной конструкции проводится уполномоченным органом либо уполномоченной организацией только в отношении мест размещения рекламных конструкций, указанных в схеме размещения на территории Петропавловск-Камчатского городского округа рекламных конструкций </w:t>
      </w:r>
      <w:r w:rsidR="00205180">
        <w:rPr>
          <w:bCs/>
          <w:sz w:val="28"/>
          <w:szCs w:val="28"/>
        </w:rPr>
        <w:br/>
      </w:r>
      <w:r w:rsidRPr="00027F4C">
        <w:rPr>
          <w:bCs/>
          <w:sz w:val="28"/>
          <w:szCs w:val="28"/>
        </w:rPr>
        <w:t xml:space="preserve">на земельных участках независимо от форм собственности, а также на зданиях </w:t>
      </w:r>
      <w:r w:rsidRPr="00027F4C">
        <w:rPr>
          <w:bCs/>
          <w:sz w:val="28"/>
          <w:szCs w:val="28"/>
        </w:rPr>
        <w:lastRenderedPageBreak/>
        <w:t>или ином недвижимом имуществе, находящихся в собственности Камчатского края или муниципальной собственности Петропавловск-Камчатского городского округа, утвержденной решением Городской Думы Петропавловск-Камчатского городского округа (далее – схема размещения рекламных конструкций).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 xml:space="preserve">Рекламные конструкции, установленные в местах, не соответствующих схеме размещения рекламных конструкций, до ее утверждения, могут эксплуатироваться до окончания срока действия разрешения на установку </w:t>
      </w:r>
      <w:r w:rsidR="00205180">
        <w:rPr>
          <w:bCs/>
          <w:sz w:val="28"/>
          <w:szCs w:val="28"/>
        </w:rPr>
        <w:br/>
      </w:r>
      <w:r w:rsidRPr="00027F4C">
        <w:rPr>
          <w:bCs/>
          <w:sz w:val="28"/>
          <w:szCs w:val="28"/>
        </w:rPr>
        <w:t>и эксплуатацию рекламной конструкции либо до его аннулирования или признания недействительным по основаниям и в порядке, установленном Федеральным законом «О рекламе».».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3. Пункт 2.3 изложить в следующей редакции: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 xml:space="preserve">«2.3. Предметом аукциона является право на заключение договора </w:t>
      </w:r>
      <w:r w:rsidR="008028E9">
        <w:rPr>
          <w:bCs/>
          <w:sz w:val="28"/>
          <w:szCs w:val="28"/>
        </w:rPr>
        <w:br/>
      </w:r>
      <w:r w:rsidRPr="00027F4C">
        <w:rPr>
          <w:bCs/>
          <w:sz w:val="28"/>
          <w:szCs w:val="28"/>
        </w:rPr>
        <w:t>на установку и эксплуатацию рекламной конструкции в месте, определенном схемой размещения рекламных конструкций.».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4. Абзац четвертый пункта 2.7 изложить в следующей редакции: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«- время, место и форма аукциона, его предмет, существующие обременения в отношении имущества, к которому присоединяется рекламная конструкция, порядок проведения аукциона;».</w:t>
      </w:r>
    </w:p>
    <w:p w:rsidR="00B87E71" w:rsidRPr="00027F4C" w:rsidRDefault="00B87E71" w:rsidP="00B87E71">
      <w:pPr>
        <w:ind w:firstLine="708"/>
        <w:jc w:val="both"/>
        <w:rPr>
          <w:sz w:val="28"/>
          <w:szCs w:val="28"/>
        </w:rPr>
      </w:pPr>
      <w:r w:rsidRPr="00027F4C">
        <w:rPr>
          <w:sz w:val="28"/>
          <w:szCs w:val="28"/>
        </w:rPr>
        <w:t>5.</w:t>
      </w:r>
      <w:r w:rsidR="00277F49">
        <w:rPr>
          <w:sz w:val="28"/>
          <w:szCs w:val="28"/>
        </w:rPr>
        <w:t xml:space="preserve"> </w:t>
      </w:r>
      <w:r w:rsidRPr="00027F4C">
        <w:rPr>
          <w:sz w:val="28"/>
          <w:szCs w:val="28"/>
        </w:rPr>
        <w:t>В предложении втором пункта 2.10 слова «содержит лучшие условия, следующие после условий, предложенных победителем аукциона» заменить словами «поступило перед предложением победителя аукциона».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6. В подпункте 2.13.9 слова «</w:t>
      </w:r>
      <w:r w:rsidR="00205180">
        <w:rPr>
          <w:bCs/>
          <w:sz w:val="28"/>
          <w:szCs w:val="28"/>
        </w:rPr>
        <w:t xml:space="preserve">, </w:t>
      </w:r>
      <w:r w:rsidRPr="00027F4C">
        <w:rPr>
          <w:bCs/>
          <w:sz w:val="28"/>
          <w:szCs w:val="28"/>
        </w:rPr>
        <w:t>содержащая лучшие условия, следующие после условий, предложенных победителем аукциона» заменить словами «перед предложением победителя аукциона».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 xml:space="preserve">7. В </w:t>
      </w:r>
      <w:r w:rsidR="00205180">
        <w:rPr>
          <w:bCs/>
          <w:sz w:val="28"/>
          <w:szCs w:val="28"/>
        </w:rPr>
        <w:t xml:space="preserve">абзаце первом </w:t>
      </w:r>
      <w:r w:rsidRPr="00027F4C">
        <w:rPr>
          <w:bCs/>
          <w:sz w:val="28"/>
          <w:szCs w:val="28"/>
        </w:rPr>
        <w:t>пункт</w:t>
      </w:r>
      <w:r w:rsidR="00205180">
        <w:rPr>
          <w:bCs/>
          <w:sz w:val="28"/>
          <w:szCs w:val="28"/>
        </w:rPr>
        <w:t>а</w:t>
      </w:r>
      <w:r w:rsidRPr="00027F4C">
        <w:rPr>
          <w:bCs/>
          <w:sz w:val="28"/>
          <w:szCs w:val="28"/>
        </w:rPr>
        <w:t xml:space="preserve"> 3.1 слова «который находится на территории </w:t>
      </w:r>
      <w:proofErr w:type="gramStart"/>
      <w:r w:rsidRPr="00027F4C">
        <w:rPr>
          <w:bCs/>
          <w:sz w:val="28"/>
          <w:szCs w:val="28"/>
        </w:rPr>
        <w:t>городского округа</w:t>
      </w:r>
      <w:proofErr w:type="gramEnd"/>
      <w:r w:rsidRPr="00027F4C">
        <w:rPr>
          <w:bCs/>
          <w:sz w:val="28"/>
          <w:szCs w:val="28"/>
        </w:rPr>
        <w:t xml:space="preserve"> и государственная собственность на который </w:t>
      </w:r>
      <w:r w:rsidR="00205180">
        <w:rPr>
          <w:bCs/>
          <w:sz w:val="28"/>
          <w:szCs w:val="28"/>
        </w:rPr>
        <w:br/>
      </w:r>
      <w:r w:rsidRPr="00027F4C">
        <w:rPr>
          <w:bCs/>
          <w:sz w:val="28"/>
          <w:szCs w:val="28"/>
        </w:rPr>
        <w:t xml:space="preserve">не разграничена,» заменить словами «который находится в муниципальной собственности или государственная собственность на который </w:t>
      </w:r>
      <w:r w:rsidR="00205180">
        <w:rPr>
          <w:bCs/>
          <w:sz w:val="28"/>
          <w:szCs w:val="28"/>
        </w:rPr>
        <w:br/>
      </w:r>
      <w:r w:rsidRPr="00027F4C">
        <w:rPr>
          <w:bCs/>
          <w:sz w:val="28"/>
          <w:szCs w:val="28"/>
        </w:rPr>
        <w:t>не разграничена,».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8. Раздел 4 исключить.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9. Приложени</w:t>
      </w:r>
      <w:r w:rsidR="00205180">
        <w:rPr>
          <w:bCs/>
          <w:sz w:val="28"/>
          <w:szCs w:val="28"/>
        </w:rPr>
        <w:t>е</w:t>
      </w:r>
      <w:r w:rsidRPr="00027F4C">
        <w:rPr>
          <w:bCs/>
          <w:sz w:val="28"/>
          <w:szCs w:val="28"/>
        </w:rPr>
        <w:t xml:space="preserve"> 1 исключить.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10. Приложение 2 исключить.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11. Приложение 4 исключить.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 xml:space="preserve">12. Приложение 5 исключить. </w:t>
      </w:r>
    </w:p>
    <w:p w:rsidR="00B87E71" w:rsidRPr="00027F4C" w:rsidRDefault="00B87E71" w:rsidP="00B87E71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27F4C">
        <w:rPr>
          <w:bCs/>
          <w:sz w:val="28"/>
          <w:szCs w:val="28"/>
        </w:rPr>
        <w:t>13. Настоящее Решение вступает в силу после дня его официального опубликования.</w:t>
      </w:r>
    </w:p>
    <w:p w:rsidR="00B87E71" w:rsidRPr="00027F4C" w:rsidRDefault="00B87E71" w:rsidP="00B87E71">
      <w:pPr>
        <w:spacing w:line="223" w:lineRule="auto"/>
        <w:jc w:val="both"/>
        <w:rPr>
          <w:sz w:val="28"/>
          <w:szCs w:val="28"/>
        </w:rPr>
      </w:pPr>
    </w:p>
    <w:p w:rsidR="00B87E71" w:rsidRPr="00027F4C" w:rsidRDefault="00B87E71" w:rsidP="00B87E71">
      <w:pPr>
        <w:spacing w:line="223" w:lineRule="auto"/>
        <w:jc w:val="both"/>
        <w:rPr>
          <w:sz w:val="28"/>
          <w:szCs w:val="28"/>
        </w:rPr>
      </w:pPr>
    </w:p>
    <w:p w:rsidR="00B87E71" w:rsidRPr="00027F4C" w:rsidRDefault="00B87E71" w:rsidP="00B87E71">
      <w:pPr>
        <w:spacing w:line="223" w:lineRule="auto"/>
        <w:rPr>
          <w:sz w:val="28"/>
          <w:szCs w:val="28"/>
        </w:rPr>
      </w:pPr>
      <w:r w:rsidRPr="00027F4C">
        <w:rPr>
          <w:sz w:val="28"/>
          <w:szCs w:val="28"/>
        </w:rPr>
        <w:t xml:space="preserve">Глава </w:t>
      </w:r>
    </w:p>
    <w:p w:rsidR="00B87E71" w:rsidRPr="00027F4C" w:rsidRDefault="00B87E71" w:rsidP="00B87E71">
      <w:pPr>
        <w:spacing w:line="223" w:lineRule="auto"/>
        <w:rPr>
          <w:sz w:val="28"/>
          <w:szCs w:val="28"/>
        </w:rPr>
      </w:pPr>
      <w:r w:rsidRPr="00027F4C">
        <w:rPr>
          <w:sz w:val="28"/>
          <w:szCs w:val="28"/>
        </w:rPr>
        <w:t xml:space="preserve">Петропавловск-Камчатского </w:t>
      </w:r>
    </w:p>
    <w:p w:rsidR="00A5497A" w:rsidRDefault="00B87E71" w:rsidP="00205180">
      <w:pPr>
        <w:spacing w:line="223" w:lineRule="auto"/>
      </w:pPr>
      <w:r w:rsidRPr="00027F4C">
        <w:rPr>
          <w:sz w:val="28"/>
          <w:szCs w:val="28"/>
        </w:rPr>
        <w:t>городского округа</w:t>
      </w:r>
      <w:r w:rsidRPr="00027F4C">
        <w:rPr>
          <w:sz w:val="28"/>
          <w:szCs w:val="28"/>
        </w:rPr>
        <w:tab/>
      </w:r>
      <w:r w:rsidRPr="00027F4C">
        <w:rPr>
          <w:sz w:val="28"/>
          <w:szCs w:val="28"/>
        </w:rPr>
        <w:tab/>
      </w:r>
      <w:r w:rsidRPr="00027F4C">
        <w:rPr>
          <w:sz w:val="28"/>
          <w:szCs w:val="28"/>
        </w:rPr>
        <w:tab/>
      </w:r>
      <w:r w:rsidRPr="00027F4C">
        <w:rPr>
          <w:sz w:val="28"/>
          <w:szCs w:val="28"/>
        </w:rPr>
        <w:tab/>
      </w:r>
      <w:r w:rsidRPr="00027F4C">
        <w:rPr>
          <w:sz w:val="28"/>
          <w:szCs w:val="28"/>
        </w:rPr>
        <w:tab/>
      </w:r>
      <w:r w:rsidRPr="00027F4C">
        <w:rPr>
          <w:sz w:val="28"/>
          <w:szCs w:val="28"/>
        </w:rPr>
        <w:tab/>
      </w:r>
      <w:r w:rsidRPr="00027F4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05180">
        <w:rPr>
          <w:sz w:val="28"/>
          <w:szCs w:val="28"/>
        </w:rPr>
        <w:t xml:space="preserve">    </w:t>
      </w:r>
      <w:r w:rsidR="003466B3">
        <w:rPr>
          <w:sz w:val="28"/>
          <w:szCs w:val="28"/>
        </w:rPr>
        <w:t xml:space="preserve">    </w:t>
      </w:r>
      <w:r w:rsidR="00205180">
        <w:rPr>
          <w:sz w:val="28"/>
          <w:szCs w:val="28"/>
        </w:rPr>
        <w:t>В.Ю. Иваненко</w:t>
      </w:r>
    </w:p>
    <w:sectPr w:rsidR="00A5497A" w:rsidSect="00205180">
      <w:pgSz w:w="11906" w:h="16838"/>
      <w:pgMar w:top="567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75" w:rsidRDefault="00D56A75" w:rsidP="00B87E71">
      <w:r>
        <w:separator/>
      </w:r>
    </w:p>
  </w:endnote>
  <w:endnote w:type="continuationSeparator" w:id="0">
    <w:p w:rsidR="00D56A75" w:rsidRDefault="00D56A75" w:rsidP="00B8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75" w:rsidRDefault="00D56A75" w:rsidP="00B87E71">
      <w:r>
        <w:separator/>
      </w:r>
    </w:p>
  </w:footnote>
  <w:footnote w:type="continuationSeparator" w:id="0">
    <w:p w:rsidR="00D56A75" w:rsidRDefault="00D56A75" w:rsidP="00B8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487491"/>
      <w:docPartObj>
        <w:docPartGallery w:val="Page Numbers (Top of Page)"/>
        <w:docPartUnique/>
      </w:docPartObj>
    </w:sdtPr>
    <w:sdtEndPr/>
    <w:sdtContent>
      <w:p w:rsidR="00B87E71" w:rsidRDefault="00B87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43">
          <w:rPr>
            <w:noProof/>
          </w:rPr>
          <w:t>2</w:t>
        </w:r>
        <w:r>
          <w:fldChar w:fldCharType="end"/>
        </w:r>
      </w:p>
    </w:sdtContent>
  </w:sdt>
  <w:p w:rsidR="00B87E71" w:rsidRDefault="00B87E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08"/>
    <w:rsid w:val="000E6808"/>
    <w:rsid w:val="00205180"/>
    <w:rsid w:val="002469A1"/>
    <w:rsid w:val="00277F49"/>
    <w:rsid w:val="003466B3"/>
    <w:rsid w:val="003F68BD"/>
    <w:rsid w:val="005C59C8"/>
    <w:rsid w:val="006B5DB6"/>
    <w:rsid w:val="008028E9"/>
    <w:rsid w:val="00807CC2"/>
    <w:rsid w:val="00A33E99"/>
    <w:rsid w:val="00A5497A"/>
    <w:rsid w:val="00A7236A"/>
    <w:rsid w:val="00B87E71"/>
    <w:rsid w:val="00C54443"/>
    <w:rsid w:val="00D56A75"/>
    <w:rsid w:val="00E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76361-E5CA-481A-B1D3-BE3376A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7E71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7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87E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87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E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7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7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Поплова Неля Александровна</cp:lastModifiedBy>
  <cp:revision>3</cp:revision>
  <cp:lastPrinted>2019-03-01T00:10:00Z</cp:lastPrinted>
  <dcterms:created xsi:type="dcterms:W3CDTF">2019-02-28T23:58:00Z</dcterms:created>
  <dcterms:modified xsi:type="dcterms:W3CDTF">2019-03-01T00:14:00Z</dcterms:modified>
</cp:coreProperties>
</file>