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4935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</w:t>
            </w:r>
            <w:r w:rsidR="004935C4">
              <w:rPr>
                <w:szCs w:val="24"/>
              </w:rPr>
              <w:t>50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348BC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1C20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</w:tblGrid>
      <w:tr w:rsidR="007E6FCB" w:rsidTr="004935C4">
        <w:trPr>
          <w:trHeight w:val="460"/>
        </w:trPr>
        <w:tc>
          <w:tcPr>
            <w:tcW w:w="6096" w:type="dxa"/>
          </w:tcPr>
          <w:p w:rsidR="007E6FCB" w:rsidRPr="00D239AB" w:rsidRDefault="004935C4" w:rsidP="004348BC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округа от </w:t>
            </w:r>
            <w:r>
              <w:rPr>
                <w:sz w:val="28"/>
                <w:szCs w:val="28"/>
              </w:rPr>
              <w:t>31.10.2013</w:t>
            </w:r>
            <w:r w:rsidRPr="00AB7BF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 145</w:t>
            </w:r>
            <w:r w:rsidRPr="00980B93">
              <w:rPr>
                <w:bCs/>
                <w:sz w:val="28"/>
                <w:szCs w:val="28"/>
              </w:rPr>
              <w:t>-нд «</w:t>
            </w:r>
            <w:r>
              <w:rPr>
                <w:sz w:val="28"/>
                <w:szCs w:val="28"/>
              </w:rPr>
              <w:t>О наградах и почетных званиях Петропавловск-Камчатского городского округа</w:t>
            </w:r>
            <w:r w:rsidRPr="00980B93">
              <w:rPr>
                <w:b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Default="004935C4" w:rsidP="004935C4">
      <w:pPr>
        <w:ind w:firstLine="709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я</w:t>
      </w:r>
      <w:r w:rsidRPr="00083727">
        <w:rPr>
          <w:sz w:val="28"/>
          <w:szCs w:val="28"/>
        </w:rPr>
        <w:t xml:space="preserve"> в</w:t>
      </w:r>
      <w:r w:rsidRPr="005B264F"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 145</w:t>
      </w:r>
      <w:r w:rsidRPr="00980B93">
        <w:rPr>
          <w:bCs/>
          <w:sz w:val="28"/>
          <w:szCs w:val="28"/>
        </w:rPr>
        <w:t>-нд</w:t>
      </w:r>
      <w:r>
        <w:rPr>
          <w:bCs/>
          <w:sz w:val="28"/>
          <w:szCs w:val="28"/>
        </w:rPr>
        <w:br/>
      </w:r>
      <w:r w:rsidRPr="00980B93">
        <w:rPr>
          <w:bCs/>
          <w:sz w:val="28"/>
          <w:szCs w:val="28"/>
        </w:rPr>
        <w:t>«</w:t>
      </w:r>
      <w:r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Pr="00980B93">
        <w:rPr>
          <w:bCs/>
          <w:sz w:val="28"/>
          <w:szCs w:val="28"/>
        </w:rPr>
        <w:t>»</w:t>
      </w:r>
      <w:r w:rsidRPr="00083727">
        <w:rPr>
          <w:sz w:val="28"/>
          <w:szCs w:val="28"/>
        </w:rPr>
        <w:t>, внесенный Глав</w:t>
      </w:r>
      <w:r>
        <w:rPr>
          <w:sz w:val="28"/>
          <w:szCs w:val="28"/>
        </w:rPr>
        <w:t xml:space="preserve">ой </w:t>
      </w:r>
      <w:r w:rsidRPr="00083727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 городского округа Иваненко В.Ю.</w:t>
      </w:r>
      <w:r w:rsidRPr="00083727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328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93280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3280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3280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83727">
        <w:rPr>
          <w:sz w:val="28"/>
          <w:szCs w:val="28"/>
        </w:rPr>
        <w:t xml:space="preserve">Городская Дума Петропавловск-Камчатского городского </w:t>
      </w:r>
      <w:r>
        <w:rPr>
          <w:sz w:val="28"/>
          <w:szCs w:val="28"/>
        </w:rPr>
        <w:t>округа</w:t>
      </w:r>
    </w:p>
    <w:p w:rsidR="004935C4" w:rsidRDefault="004935C4" w:rsidP="0003265D">
      <w:pPr>
        <w:rPr>
          <w:b/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4935C4" w:rsidRPr="00A640E8" w:rsidRDefault="004935C4" w:rsidP="004935C4">
      <w:pPr>
        <w:pStyle w:val="af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Принять Решение о внесении изменени</w:t>
      </w:r>
      <w:r>
        <w:rPr>
          <w:sz w:val="28"/>
          <w:szCs w:val="28"/>
        </w:rPr>
        <w:t>я</w:t>
      </w:r>
      <w:r w:rsidRPr="000837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 145</w:t>
      </w:r>
      <w:r w:rsidRPr="00980B93">
        <w:rPr>
          <w:bCs/>
          <w:sz w:val="28"/>
          <w:szCs w:val="28"/>
        </w:rPr>
        <w:t>-нд «</w:t>
      </w:r>
      <w:r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Pr="00980B93">
        <w:rPr>
          <w:bCs/>
          <w:sz w:val="28"/>
          <w:szCs w:val="28"/>
        </w:rPr>
        <w:t>»</w:t>
      </w:r>
      <w:r w:rsidRPr="00A640E8">
        <w:rPr>
          <w:sz w:val="28"/>
          <w:szCs w:val="28"/>
        </w:rPr>
        <w:t>.</w:t>
      </w:r>
    </w:p>
    <w:p w:rsidR="004935C4" w:rsidRPr="00A640E8" w:rsidRDefault="004935C4" w:rsidP="004935C4">
      <w:pPr>
        <w:pStyle w:val="af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640E8">
        <w:rPr>
          <w:sz w:val="28"/>
          <w:szCs w:val="28"/>
        </w:rPr>
        <w:t>Направить принятое Решение</w:t>
      </w:r>
      <w:r>
        <w:rPr>
          <w:sz w:val="28"/>
          <w:szCs w:val="28"/>
        </w:rPr>
        <w:t xml:space="preserve"> Главе</w:t>
      </w:r>
      <w:r w:rsidRPr="00A640E8"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025C72" w:rsidRDefault="00025C72" w:rsidP="004935C4">
      <w:pPr>
        <w:pStyle w:val="af"/>
        <w:ind w:left="0" w:firstLine="709"/>
        <w:jc w:val="both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B3A84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8B0F5A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C1">
        <w:rPr>
          <w:sz w:val="28"/>
          <w:szCs w:val="28"/>
        </w:rPr>
        <w:t>20.04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9F03C1">
        <w:rPr>
          <w:sz w:val="28"/>
          <w:szCs w:val="28"/>
        </w:rPr>
        <w:t>4</w:t>
      </w:r>
      <w:r w:rsidR="004935C4">
        <w:rPr>
          <w:sz w:val="28"/>
          <w:szCs w:val="28"/>
        </w:rPr>
        <w:t>5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Pr="004E7C56" w:rsidRDefault="004935C4" w:rsidP="004935C4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02C2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402C2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02C25">
        <w:rPr>
          <w:b/>
          <w:sz w:val="28"/>
          <w:szCs w:val="28"/>
        </w:rPr>
        <w:t xml:space="preserve">Решение Городской Думы Петропавловск-Камчатского городского округа от 31.10.2013 </w:t>
      </w:r>
      <w:r w:rsidRPr="00402C25">
        <w:rPr>
          <w:b/>
          <w:bCs/>
          <w:sz w:val="28"/>
          <w:szCs w:val="28"/>
        </w:rPr>
        <w:t>№ 145-нд «</w:t>
      </w:r>
      <w:r w:rsidRPr="00402C25">
        <w:rPr>
          <w:b/>
          <w:sz w:val="28"/>
          <w:szCs w:val="28"/>
        </w:rPr>
        <w:t xml:space="preserve">О наградах </w:t>
      </w:r>
      <w:r>
        <w:rPr>
          <w:b/>
          <w:sz w:val="28"/>
          <w:szCs w:val="28"/>
        </w:rPr>
        <w:br/>
      </w:r>
      <w:r w:rsidRPr="00402C25">
        <w:rPr>
          <w:b/>
          <w:sz w:val="28"/>
          <w:szCs w:val="28"/>
        </w:rPr>
        <w:t>и почетных званиях Петропавловск-Камчатского городского округа</w:t>
      </w:r>
      <w:r w:rsidRPr="00402C25">
        <w:rPr>
          <w:b/>
          <w:bCs/>
          <w:sz w:val="28"/>
          <w:szCs w:val="28"/>
        </w:rPr>
        <w:t>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03C1">
        <w:rPr>
          <w:i/>
          <w:iCs/>
        </w:rPr>
        <w:t>18.04</w:t>
      </w:r>
      <w:r>
        <w:rPr>
          <w:i/>
          <w:iCs/>
        </w:rPr>
        <w:t xml:space="preserve">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03C1">
        <w:rPr>
          <w:i/>
          <w:iCs/>
        </w:rPr>
        <w:t>1</w:t>
      </w:r>
      <w:r w:rsidR="004935C4">
        <w:rPr>
          <w:i/>
          <w:iCs/>
        </w:rPr>
        <w:t>50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4935C4" w:rsidRDefault="004935C4" w:rsidP="004935C4">
      <w:pPr>
        <w:pStyle w:val="ConsPlusNormal"/>
        <w:spacing w:after="100" w:afterAutospacing="1"/>
        <w:ind w:firstLine="709"/>
        <w:contextualSpacing/>
        <w:jc w:val="both"/>
      </w:pPr>
      <w:r>
        <w:t>1</w:t>
      </w:r>
      <w:r w:rsidRPr="00D90CAB">
        <w:t>. Часть 1 статьи 9 изложить в следующей редакции:</w:t>
      </w:r>
    </w:p>
    <w:p w:rsidR="004935C4" w:rsidRDefault="004935C4" w:rsidP="004935C4">
      <w:pPr>
        <w:pStyle w:val="ConsPlusNormal"/>
        <w:spacing w:after="100" w:afterAutospacing="1"/>
        <w:ind w:firstLine="709"/>
        <w:contextualSpacing/>
        <w:jc w:val="both"/>
      </w:pPr>
      <w:r w:rsidRPr="004459F9">
        <w:t>«Премия имени П.Т.</w:t>
      </w:r>
      <w:r>
        <w:t xml:space="preserve"> </w:t>
      </w:r>
      <w:r w:rsidRPr="004459F9">
        <w:t>Новограбленова является формой поощрения педагогических работников и коллективов муниципа</w:t>
      </w:r>
      <w:r>
        <w:t>льных образовательных организаций</w:t>
      </w:r>
      <w:r w:rsidRPr="004459F9">
        <w:t xml:space="preserve"> городского округа, а также</w:t>
      </w:r>
      <w:r w:rsidRPr="00D90CAB">
        <w:t xml:space="preserve"> </w:t>
      </w:r>
      <w:r>
        <w:t>организаций</w:t>
      </w:r>
      <w:r w:rsidRPr="00D90CAB">
        <w:rPr>
          <w:lang w:eastAsia="en-US"/>
        </w:rPr>
        <w:t xml:space="preserve">, </w:t>
      </w:r>
      <w:r w:rsidRPr="00D90CAB">
        <w:t>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>
        <w:t>,</w:t>
      </w:r>
      <w:r w:rsidRPr="00D90CAB">
        <w:t xml:space="preserve"> осуществляющих п</w:t>
      </w:r>
      <w:r>
        <w:t>одготовку педагогических кадров на территории городского округа,</w:t>
      </w:r>
      <w:r w:rsidRPr="00D90CAB">
        <w:t xml:space="preserve"> и </w:t>
      </w:r>
      <w:r>
        <w:t>организаций</w:t>
      </w:r>
      <w:r w:rsidRPr="00D90CAB">
        <w:t xml:space="preserve">, осуществляющих образовательную деятельность </w:t>
      </w:r>
      <w:r>
        <w:t xml:space="preserve">                         </w:t>
      </w:r>
      <w:r w:rsidRPr="00D90CAB">
        <w:t xml:space="preserve">по образовательным программам высшего образования и научную деятельность </w:t>
      </w:r>
      <w:r>
        <w:t xml:space="preserve">                  </w:t>
      </w:r>
      <w:r w:rsidRPr="00D90CAB">
        <w:t>и</w:t>
      </w:r>
      <w:r w:rsidRPr="003C39B7">
        <w:t xml:space="preserve"> </w:t>
      </w:r>
      <w:r w:rsidRPr="00D90CAB">
        <w:t>осуществляющих п</w:t>
      </w:r>
      <w:r>
        <w:t>одготовку педагогических кадров на территории городского округа,</w:t>
      </w:r>
      <w:r w:rsidRPr="004459F9">
        <w:t xml:space="preserve"> </w:t>
      </w:r>
      <w:r>
        <w:t xml:space="preserve">за значительный вклад </w:t>
      </w:r>
      <w:r w:rsidRPr="004459F9">
        <w:t>в образование детей и молодежи городского округа.</w:t>
      </w:r>
      <w:r w:rsidRPr="00D90CAB">
        <w:t>».</w:t>
      </w:r>
    </w:p>
    <w:p w:rsidR="004935C4" w:rsidRDefault="004935C4" w:rsidP="004935C4">
      <w:pPr>
        <w:pStyle w:val="ConsPlusNormal"/>
        <w:ind w:firstLine="709"/>
        <w:contextualSpacing/>
        <w:jc w:val="both"/>
      </w:pPr>
      <w:r w:rsidRPr="00D90CAB">
        <w:t>2. Настоящее Решение вступает в силу после дня его официального опубликования.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D0205C">
      <w:bookmarkStart w:id="0" w:name="_GoBack"/>
      <w:bookmarkEnd w:id="0"/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D7" w:rsidRDefault="00AD41D7" w:rsidP="00554104">
      <w:r>
        <w:separator/>
      </w:r>
    </w:p>
  </w:endnote>
  <w:endnote w:type="continuationSeparator" w:id="0">
    <w:p w:rsidR="00AD41D7" w:rsidRDefault="00AD41D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D7" w:rsidRDefault="00AD41D7" w:rsidP="00554104">
      <w:r>
        <w:separator/>
      </w:r>
    </w:p>
  </w:footnote>
  <w:footnote w:type="continuationSeparator" w:id="0">
    <w:p w:rsidR="00AD41D7" w:rsidRDefault="00AD41D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3D5C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8816-5A55-4313-88C4-4F96103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3</cp:revision>
  <cp:lastPrinted>2018-01-31T02:39:00Z</cp:lastPrinted>
  <dcterms:created xsi:type="dcterms:W3CDTF">2018-04-18T05:55:00Z</dcterms:created>
  <dcterms:modified xsi:type="dcterms:W3CDTF">2018-04-18T06:02:00Z</dcterms:modified>
</cp:coreProperties>
</file>