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57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74524E" w:rsidRPr="00C76810" w:rsidTr="007B61D1">
        <w:trPr>
          <w:trHeight w:val="1307"/>
        </w:trPr>
        <w:tc>
          <w:tcPr>
            <w:tcW w:w="10314" w:type="dxa"/>
          </w:tcPr>
          <w:p w:rsidR="0074524E" w:rsidRPr="00C76810" w:rsidRDefault="0074524E" w:rsidP="007B61D1">
            <w:pPr>
              <w:ind w:left="-142"/>
              <w:jc w:val="center"/>
              <w:rPr>
                <w:sz w:val="28"/>
                <w:szCs w:val="28"/>
                <w:lang w:val="en-US"/>
              </w:rPr>
            </w:pPr>
            <w:r w:rsidRPr="00C76810">
              <w:rPr>
                <w:noProof/>
                <w:sz w:val="28"/>
              </w:rPr>
              <w:drawing>
                <wp:inline distT="0" distB="0" distL="0" distR="0" wp14:anchorId="5E7517CB" wp14:editId="4D1EB8A3">
                  <wp:extent cx="1080770" cy="1000125"/>
                  <wp:effectExtent l="0" t="0" r="508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24E" w:rsidRPr="00C76810" w:rsidTr="007B61D1">
        <w:trPr>
          <w:trHeight w:val="284"/>
        </w:trPr>
        <w:tc>
          <w:tcPr>
            <w:tcW w:w="10314" w:type="dxa"/>
          </w:tcPr>
          <w:p w:rsidR="0074524E" w:rsidRPr="00C76810" w:rsidRDefault="0074524E" w:rsidP="007B61D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C76810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4524E" w:rsidRPr="00C76810" w:rsidTr="007B61D1">
        <w:trPr>
          <w:trHeight w:val="284"/>
        </w:trPr>
        <w:tc>
          <w:tcPr>
            <w:tcW w:w="10314" w:type="dxa"/>
          </w:tcPr>
          <w:p w:rsidR="0074524E" w:rsidRPr="00C76810" w:rsidRDefault="0074524E" w:rsidP="007B61D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C76810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4524E" w:rsidRPr="00C76810" w:rsidTr="007B61D1">
        <w:trPr>
          <w:trHeight w:val="192"/>
        </w:trPr>
        <w:tc>
          <w:tcPr>
            <w:tcW w:w="10314" w:type="dxa"/>
          </w:tcPr>
          <w:p w:rsidR="0074524E" w:rsidRPr="00C76810" w:rsidRDefault="0074524E" w:rsidP="007B61D1">
            <w:pPr>
              <w:ind w:right="-108" w:firstLine="142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7681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093963" wp14:editId="35EB54EC">
                      <wp:simplePos x="0" y="0"/>
                      <wp:positionH relativeFrom="column">
                        <wp:posOffset>70485</wp:posOffset>
                      </wp:positionH>
                      <wp:positionV relativeFrom="page">
                        <wp:posOffset>86360</wp:posOffset>
                      </wp:positionV>
                      <wp:extent cx="6372225" cy="0"/>
                      <wp:effectExtent l="0" t="19050" r="9525" b="38100"/>
                      <wp:wrapNone/>
                      <wp:docPr id="7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722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7883CA"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5.55pt,6.8pt" to="507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4524E" w:rsidRPr="00C76810" w:rsidRDefault="0074524E" w:rsidP="0074524E">
      <w:pPr>
        <w:jc w:val="center"/>
        <w:rPr>
          <w:sz w:val="28"/>
          <w:szCs w:val="28"/>
        </w:rPr>
      </w:pPr>
    </w:p>
    <w:p w:rsidR="0074524E" w:rsidRPr="00C76810" w:rsidRDefault="0074524E" w:rsidP="0074524E">
      <w:pPr>
        <w:jc w:val="center"/>
        <w:rPr>
          <w:b/>
          <w:sz w:val="36"/>
          <w:szCs w:val="36"/>
        </w:rPr>
      </w:pPr>
      <w:r w:rsidRPr="00C76810">
        <w:rPr>
          <w:b/>
          <w:sz w:val="36"/>
          <w:szCs w:val="36"/>
        </w:rPr>
        <w:t>РЕШЕНИЕ</w:t>
      </w:r>
    </w:p>
    <w:p w:rsidR="0074524E" w:rsidRDefault="0074524E" w:rsidP="0074524E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060"/>
      </w:tblGrid>
      <w:tr w:rsidR="0074524E" w:rsidRPr="00A640E8" w:rsidTr="007B61D1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24E" w:rsidRPr="004538A5" w:rsidRDefault="0074524E" w:rsidP="0074524E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21.03.2018 </w:t>
            </w:r>
            <w:r w:rsidRPr="00B15B90">
              <w:rPr>
                <w:szCs w:val="24"/>
              </w:rPr>
              <w:t>№</w:t>
            </w:r>
            <w:r>
              <w:rPr>
                <w:szCs w:val="24"/>
              </w:rPr>
              <w:t xml:space="preserve"> 119-р</w:t>
            </w:r>
          </w:p>
        </w:tc>
      </w:tr>
      <w:tr w:rsidR="0074524E" w:rsidRPr="00A640E8" w:rsidTr="007B61D1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524E" w:rsidRPr="004538A5" w:rsidRDefault="0074524E" w:rsidP="007B61D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7-я </w:t>
            </w:r>
            <w:r w:rsidRPr="00B15B90">
              <w:rPr>
                <w:szCs w:val="24"/>
              </w:rPr>
              <w:t>сессия</w:t>
            </w:r>
          </w:p>
        </w:tc>
      </w:tr>
      <w:tr w:rsidR="0074524E" w:rsidRPr="00A640E8" w:rsidTr="007B61D1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24E" w:rsidRPr="004538A5" w:rsidRDefault="0074524E" w:rsidP="007B61D1">
            <w:pPr>
              <w:pStyle w:val="a3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4524E" w:rsidRDefault="0074524E" w:rsidP="0074524E">
      <w:pPr>
        <w:rPr>
          <w:sz w:val="28"/>
          <w:szCs w:val="28"/>
        </w:rPr>
      </w:pPr>
    </w:p>
    <w:p w:rsidR="0074524E" w:rsidRDefault="0074524E" w:rsidP="0074524E">
      <w:pPr>
        <w:rPr>
          <w:sz w:val="28"/>
          <w:szCs w:val="28"/>
        </w:rPr>
      </w:pPr>
    </w:p>
    <w:p w:rsidR="004E3AC0" w:rsidRDefault="004E3AC0" w:rsidP="007E6FCB">
      <w:pPr>
        <w:rPr>
          <w:sz w:val="28"/>
          <w:szCs w:val="28"/>
        </w:rPr>
      </w:pPr>
    </w:p>
    <w:p w:rsidR="004E3AC0" w:rsidRPr="00FD297F" w:rsidRDefault="004E3AC0" w:rsidP="007E6FCB">
      <w:pPr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529"/>
      </w:tblGrid>
      <w:tr w:rsidR="007E6FCB" w:rsidTr="0074524E">
        <w:trPr>
          <w:trHeight w:val="460"/>
        </w:trPr>
        <w:tc>
          <w:tcPr>
            <w:tcW w:w="5529" w:type="dxa"/>
          </w:tcPr>
          <w:p w:rsidR="007E6FCB" w:rsidRPr="00F8308D" w:rsidRDefault="003F7A24" w:rsidP="00010D59">
            <w:pPr>
              <w:ind w:left="-108"/>
              <w:jc w:val="both"/>
              <w:rPr>
                <w:sz w:val="28"/>
                <w:szCs w:val="28"/>
              </w:rPr>
            </w:pPr>
            <w:r w:rsidRPr="0011229D">
              <w:rPr>
                <w:sz w:val="28"/>
                <w:szCs w:val="28"/>
              </w:rPr>
              <w:t xml:space="preserve">О принятии </w:t>
            </w:r>
            <w:r w:rsidR="006444DC">
              <w:rPr>
                <w:sz w:val="28"/>
                <w:szCs w:val="28"/>
              </w:rPr>
              <w:t xml:space="preserve">в первом чтении проекта </w:t>
            </w:r>
            <w:r w:rsidRPr="0011229D">
              <w:rPr>
                <w:sz w:val="28"/>
                <w:szCs w:val="28"/>
              </w:rPr>
              <w:t>решения</w:t>
            </w:r>
            <w:r w:rsidR="00194698">
              <w:rPr>
                <w:sz w:val="28"/>
                <w:szCs w:val="28"/>
              </w:rPr>
              <w:t xml:space="preserve"> </w:t>
            </w:r>
            <w:r w:rsidR="00E9311B">
              <w:rPr>
                <w:sz w:val="28"/>
                <w:szCs w:val="28"/>
              </w:rPr>
              <w:t xml:space="preserve">о </w:t>
            </w:r>
            <w:r w:rsidR="00E9311B" w:rsidRPr="00EE6CDA">
              <w:rPr>
                <w:sz w:val="28"/>
                <w:szCs w:val="28"/>
              </w:rPr>
              <w:t>внесении изменений в Решение Городской</w:t>
            </w:r>
            <w:r w:rsidR="00E9311B">
              <w:rPr>
                <w:sz w:val="28"/>
                <w:szCs w:val="28"/>
              </w:rPr>
              <w:t xml:space="preserve"> Думы Петропавловск-Камчатского </w:t>
            </w:r>
            <w:r w:rsidR="00E9311B" w:rsidRPr="00EE6CDA">
              <w:rPr>
                <w:sz w:val="28"/>
                <w:szCs w:val="28"/>
              </w:rPr>
              <w:t xml:space="preserve">городского округа </w:t>
            </w:r>
            <w:r w:rsidR="00E9311B">
              <w:rPr>
                <w:sz w:val="28"/>
                <w:szCs w:val="28"/>
              </w:rPr>
              <w:t>Камчатского края от 28.04.2014 №</w:t>
            </w:r>
            <w:r w:rsidR="00E9311B" w:rsidRPr="003470FA">
              <w:rPr>
                <w:sz w:val="28"/>
                <w:szCs w:val="28"/>
              </w:rPr>
              <w:t xml:space="preserve"> 2</w:t>
            </w:r>
            <w:r w:rsidR="00E9311B">
              <w:rPr>
                <w:sz w:val="28"/>
                <w:szCs w:val="28"/>
              </w:rPr>
              <w:t>11</w:t>
            </w:r>
            <w:r w:rsidR="0074524E">
              <w:rPr>
                <w:sz w:val="28"/>
                <w:szCs w:val="28"/>
              </w:rPr>
              <w:t xml:space="preserve">-нд </w:t>
            </w:r>
            <w:r w:rsidR="00E9311B">
              <w:rPr>
                <w:sz w:val="28"/>
                <w:szCs w:val="28"/>
              </w:rPr>
              <w:t>«</w:t>
            </w:r>
            <w:r w:rsidR="00E9311B" w:rsidRPr="003470FA">
              <w:rPr>
                <w:sz w:val="28"/>
                <w:szCs w:val="28"/>
              </w:rPr>
              <w:t xml:space="preserve">О </w:t>
            </w:r>
            <w:r w:rsidR="0074524E">
              <w:rPr>
                <w:sz w:val="28"/>
                <w:szCs w:val="28"/>
              </w:rPr>
              <w:t xml:space="preserve">публичных </w:t>
            </w:r>
            <w:r w:rsidR="00E9311B">
              <w:rPr>
                <w:sz w:val="28"/>
                <w:szCs w:val="28"/>
              </w:rPr>
              <w:t>слушаниях</w:t>
            </w:r>
            <w:r w:rsidR="00E9311B" w:rsidRPr="00EB281B">
              <w:rPr>
                <w:sz w:val="28"/>
                <w:szCs w:val="28"/>
              </w:rPr>
              <w:t> </w:t>
            </w:r>
            <w:r w:rsidR="00E9311B">
              <w:rPr>
                <w:sz w:val="28"/>
                <w:szCs w:val="28"/>
              </w:rPr>
              <w:t>в</w:t>
            </w:r>
            <w:r w:rsidR="00E9311B" w:rsidRPr="00EB281B">
              <w:rPr>
                <w:sz w:val="28"/>
                <w:szCs w:val="28"/>
              </w:rPr>
              <w:t> </w:t>
            </w:r>
            <w:r w:rsidR="00EB281B">
              <w:rPr>
                <w:sz w:val="28"/>
                <w:szCs w:val="28"/>
              </w:rPr>
              <w:t>Петр</w:t>
            </w:r>
            <w:r w:rsidR="001641CA">
              <w:rPr>
                <w:sz w:val="28"/>
                <w:szCs w:val="28"/>
              </w:rPr>
              <w:t xml:space="preserve">опавловск-Камчатском </w:t>
            </w:r>
            <w:r w:rsidR="00E9311B">
              <w:rPr>
                <w:sz w:val="28"/>
                <w:szCs w:val="28"/>
              </w:rPr>
              <w:t>городском округе»</w:t>
            </w:r>
          </w:p>
        </w:tc>
      </w:tr>
    </w:tbl>
    <w:p w:rsidR="00D877A6" w:rsidRDefault="00D877A6" w:rsidP="00010D5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9311B" w:rsidRDefault="003F7A24" w:rsidP="003F7A2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229D">
        <w:rPr>
          <w:sz w:val="28"/>
          <w:szCs w:val="28"/>
        </w:rPr>
        <w:t xml:space="preserve">Рассмотрев проект решения </w:t>
      </w:r>
      <w:r w:rsidR="006444DC">
        <w:rPr>
          <w:sz w:val="28"/>
          <w:szCs w:val="28"/>
        </w:rPr>
        <w:t>о</w:t>
      </w:r>
      <w:r w:rsidR="00E9311B" w:rsidRPr="00E9311B">
        <w:rPr>
          <w:sz w:val="28"/>
          <w:szCs w:val="28"/>
        </w:rPr>
        <w:t xml:space="preserve"> внесении изменений в Решение Городской Думы Петропавловск-Камчатского городского округа от 28.04.2014</w:t>
      </w:r>
      <w:r w:rsidR="00EC469E">
        <w:rPr>
          <w:sz w:val="28"/>
          <w:szCs w:val="28"/>
        </w:rPr>
        <w:t xml:space="preserve"> </w:t>
      </w:r>
      <w:r w:rsidR="00E9311B" w:rsidRPr="00E9311B">
        <w:rPr>
          <w:sz w:val="28"/>
          <w:szCs w:val="28"/>
        </w:rPr>
        <w:t xml:space="preserve">№ 211-нд </w:t>
      </w:r>
      <w:r w:rsidR="0074524E">
        <w:rPr>
          <w:sz w:val="28"/>
          <w:szCs w:val="28"/>
        </w:rPr>
        <w:br/>
      </w:r>
      <w:r w:rsidR="00E9311B" w:rsidRPr="00E9311B">
        <w:rPr>
          <w:sz w:val="28"/>
          <w:szCs w:val="28"/>
        </w:rPr>
        <w:t>«О публичных слушаниях в Петропавловск-Камчатском городском округе», внесенный Главой Петропавловск-Камчатского городского округа Иваненко В.Ю.,</w:t>
      </w:r>
      <w:r w:rsidR="00D46F8F">
        <w:rPr>
          <w:sz w:val="28"/>
          <w:szCs w:val="28"/>
        </w:rPr>
        <w:t xml:space="preserve"> </w:t>
      </w:r>
      <w:r w:rsidR="00E9311B" w:rsidRPr="00E9311B">
        <w:rPr>
          <w:sz w:val="28"/>
          <w:szCs w:val="28"/>
        </w:rPr>
        <w:t xml:space="preserve"> в соответствии со статьей 28 Устава Петропавловск-Камчатского городского округа Городская Дума Петропавловск-Камчатского городского округа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Default="007E6FCB" w:rsidP="007E6FCB">
      <w:pPr>
        <w:rPr>
          <w:sz w:val="28"/>
          <w:szCs w:val="28"/>
        </w:rPr>
      </w:pPr>
    </w:p>
    <w:p w:rsidR="00053F28" w:rsidRDefault="007E6FCB" w:rsidP="00053F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F7A24" w:rsidRPr="0011229D">
        <w:rPr>
          <w:sz w:val="28"/>
          <w:szCs w:val="28"/>
        </w:rPr>
        <w:t xml:space="preserve">Принять </w:t>
      </w:r>
      <w:r w:rsidR="007845D6">
        <w:rPr>
          <w:sz w:val="28"/>
          <w:szCs w:val="28"/>
        </w:rPr>
        <w:t xml:space="preserve">в первом чтении проект решения </w:t>
      </w:r>
      <w:r w:rsidR="00EB281B">
        <w:rPr>
          <w:sz w:val="28"/>
          <w:szCs w:val="28"/>
        </w:rPr>
        <w:t>о</w:t>
      </w:r>
      <w:r w:rsidR="00EB281B" w:rsidRPr="00E9311B">
        <w:rPr>
          <w:sz w:val="28"/>
          <w:szCs w:val="28"/>
        </w:rPr>
        <w:t xml:space="preserve"> внесении изменений в Решение Городской Думы Петропавловск-Камчатского городского округа от 28.04.2014</w:t>
      </w:r>
      <w:r w:rsidR="0074524E">
        <w:rPr>
          <w:sz w:val="28"/>
          <w:szCs w:val="28"/>
        </w:rPr>
        <w:br/>
        <w:t xml:space="preserve">№ </w:t>
      </w:r>
      <w:r w:rsidR="00EB281B" w:rsidRPr="00E9311B">
        <w:rPr>
          <w:sz w:val="28"/>
          <w:szCs w:val="28"/>
        </w:rPr>
        <w:t>211-нд «О публичных слушаниях в Петропавловск-Камчатском городском округе»</w:t>
      </w:r>
      <w:r w:rsidR="00EB281B">
        <w:rPr>
          <w:sz w:val="28"/>
          <w:szCs w:val="28"/>
        </w:rPr>
        <w:t xml:space="preserve"> </w:t>
      </w:r>
      <w:r w:rsidR="00347366">
        <w:rPr>
          <w:sz w:val="28"/>
          <w:szCs w:val="28"/>
        </w:rPr>
        <w:t xml:space="preserve">согласно приложению </w:t>
      </w:r>
      <w:r w:rsidR="00DB3C08">
        <w:rPr>
          <w:sz w:val="28"/>
          <w:szCs w:val="28"/>
        </w:rPr>
        <w:t>к настоящему р</w:t>
      </w:r>
      <w:r w:rsidR="007845D6">
        <w:rPr>
          <w:sz w:val="28"/>
          <w:szCs w:val="28"/>
        </w:rPr>
        <w:t>ешению.</w:t>
      </w:r>
    </w:p>
    <w:p w:rsidR="007845D6" w:rsidRDefault="00053F28" w:rsidP="00053F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3AC3" w:rsidRPr="00FA1B15">
        <w:rPr>
          <w:sz w:val="28"/>
          <w:szCs w:val="28"/>
        </w:rPr>
        <w:t>.</w:t>
      </w:r>
      <w:r w:rsidR="00EC469E">
        <w:rPr>
          <w:sz w:val="28"/>
          <w:szCs w:val="28"/>
        </w:rPr>
        <w:t> </w:t>
      </w:r>
      <w:r w:rsidR="007845D6">
        <w:rPr>
          <w:sz w:val="28"/>
          <w:szCs w:val="28"/>
        </w:rPr>
        <w:t xml:space="preserve">Создать рабочую группу по доработке </w:t>
      </w:r>
      <w:r w:rsidR="00DB3C08">
        <w:rPr>
          <w:sz w:val="28"/>
          <w:szCs w:val="28"/>
        </w:rPr>
        <w:t xml:space="preserve">указанного </w:t>
      </w:r>
      <w:r w:rsidR="007845D6">
        <w:rPr>
          <w:sz w:val="28"/>
          <w:szCs w:val="28"/>
        </w:rPr>
        <w:t xml:space="preserve">проекта решения </w:t>
      </w:r>
      <w:r w:rsidR="00A31D4A">
        <w:rPr>
          <w:sz w:val="28"/>
          <w:szCs w:val="28"/>
        </w:rPr>
        <w:br/>
      </w:r>
      <w:r w:rsidR="007845D6">
        <w:rPr>
          <w:sz w:val="28"/>
          <w:szCs w:val="28"/>
        </w:rPr>
        <w:t>в следующем составе:</w:t>
      </w:r>
    </w:p>
    <w:tbl>
      <w:tblPr>
        <w:tblW w:w="10243" w:type="dxa"/>
        <w:tblLayout w:type="fixed"/>
        <w:tblLook w:val="04A0" w:firstRow="1" w:lastRow="0" w:firstColumn="1" w:lastColumn="0" w:noHBand="0" w:noVBand="1"/>
      </w:tblPr>
      <w:tblGrid>
        <w:gridCol w:w="3261"/>
        <w:gridCol w:w="250"/>
        <w:gridCol w:w="6732"/>
      </w:tblGrid>
      <w:tr w:rsidR="00F90D80" w:rsidRPr="00B844A9" w:rsidTr="00D019D0">
        <w:trPr>
          <w:trHeight w:val="315"/>
        </w:trPr>
        <w:tc>
          <w:tcPr>
            <w:tcW w:w="10243" w:type="dxa"/>
            <w:gridSpan w:val="3"/>
            <w:shd w:val="clear" w:color="auto" w:fill="auto"/>
          </w:tcPr>
          <w:p w:rsidR="00F90D80" w:rsidRPr="00B844A9" w:rsidRDefault="00F90D80" w:rsidP="00C4631F">
            <w:pPr>
              <w:autoSpaceDE w:val="0"/>
              <w:autoSpaceDN w:val="0"/>
              <w:adjustRightInd w:val="0"/>
              <w:ind w:right="-1" w:firstLine="709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председатель рабочей группы:</w:t>
            </w:r>
          </w:p>
        </w:tc>
      </w:tr>
      <w:tr w:rsidR="00F90D80" w:rsidRPr="00B844A9" w:rsidTr="00D019D0">
        <w:trPr>
          <w:trHeight w:val="975"/>
        </w:trPr>
        <w:tc>
          <w:tcPr>
            <w:tcW w:w="3261" w:type="dxa"/>
            <w:shd w:val="clear" w:color="auto" w:fill="auto"/>
          </w:tcPr>
          <w:p w:rsidR="00F90D80" w:rsidRPr="00B844A9" w:rsidRDefault="006A3234" w:rsidP="00F9090B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Брызгин К.В.</w:t>
            </w:r>
          </w:p>
        </w:tc>
        <w:tc>
          <w:tcPr>
            <w:tcW w:w="250" w:type="dxa"/>
            <w:shd w:val="clear" w:color="auto" w:fill="auto"/>
          </w:tcPr>
          <w:p w:rsidR="00F90D80" w:rsidRPr="00B844A9" w:rsidRDefault="00F90D80" w:rsidP="00EA3EC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-</w:t>
            </w:r>
          </w:p>
        </w:tc>
        <w:tc>
          <w:tcPr>
            <w:tcW w:w="6732" w:type="dxa"/>
            <w:shd w:val="clear" w:color="auto" w:fill="auto"/>
          </w:tcPr>
          <w:p w:rsidR="00AB6088" w:rsidRPr="00B844A9" w:rsidRDefault="006A3234" w:rsidP="0074524E">
            <w:pPr>
              <w:autoSpaceDE w:val="0"/>
              <w:autoSpaceDN w:val="0"/>
              <w:adjustRightInd w:val="0"/>
              <w:ind w:right="34" w:firstLine="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A3234">
              <w:rPr>
                <w:sz w:val="28"/>
                <w:szCs w:val="28"/>
              </w:rPr>
              <w:t>аместитель Главы администрации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Pr="006A3234">
              <w:rPr>
                <w:sz w:val="28"/>
                <w:szCs w:val="28"/>
              </w:rPr>
              <w:t>-</w:t>
            </w:r>
            <w:r w:rsidR="00D019D0">
              <w:rPr>
                <w:sz w:val="28"/>
                <w:szCs w:val="28"/>
              </w:rPr>
              <w:t xml:space="preserve"> </w:t>
            </w:r>
            <w:r w:rsidRPr="006A3234">
              <w:rPr>
                <w:sz w:val="28"/>
                <w:szCs w:val="28"/>
              </w:rPr>
              <w:t>руководитель Управления делами администрации Петропавловс</w:t>
            </w:r>
            <w:r w:rsidR="00A827AE">
              <w:rPr>
                <w:sz w:val="28"/>
                <w:szCs w:val="28"/>
              </w:rPr>
              <w:t>к-Камчатского городского округа</w:t>
            </w:r>
            <w:r w:rsidR="00D019D0">
              <w:rPr>
                <w:sz w:val="28"/>
                <w:szCs w:val="28"/>
              </w:rPr>
              <w:t>;</w:t>
            </w:r>
          </w:p>
        </w:tc>
      </w:tr>
      <w:tr w:rsidR="00F90D80" w:rsidRPr="00B844A9" w:rsidTr="00D019D0">
        <w:trPr>
          <w:trHeight w:val="330"/>
        </w:trPr>
        <w:tc>
          <w:tcPr>
            <w:tcW w:w="10243" w:type="dxa"/>
            <w:gridSpan w:val="3"/>
            <w:shd w:val="clear" w:color="auto" w:fill="auto"/>
          </w:tcPr>
          <w:p w:rsidR="00F90D80" w:rsidRPr="00B844A9" w:rsidRDefault="00F90D80" w:rsidP="006E29F9">
            <w:pPr>
              <w:autoSpaceDE w:val="0"/>
              <w:autoSpaceDN w:val="0"/>
              <w:adjustRightInd w:val="0"/>
              <w:ind w:right="-1" w:firstLine="709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заместитель председателя рабочей группы:</w:t>
            </w:r>
          </w:p>
        </w:tc>
      </w:tr>
      <w:tr w:rsidR="006A3234" w:rsidRPr="00B844A9" w:rsidTr="00D019D0">
        <w:trPr>
          <w:trHeight w:val="975"/>
        </w:trPr>
        <w:tc>
          <w:tcPr>
            <w:tcW w:w="3261" w:type="dxa"/>
            <w:shd w:val="clear" w:color="auto" w:fill="auto"/>
          </w:tcPr>
          <w:p w:rsidR="006A3234" w:rsidRDefault="0074524E" w:rsidP="006A3234">
            <w:pPr>
              <w:tabs>
                <w:tab w:val="left" w:pos="1830"/>
              </w:tabs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 Е.А.</w:t>
            </w:r>
          </w:p>
        </w:tc>
        <w:tc>
          <w:tcPr>
            <w:tcW w:w="250" w:type="dxa"/>
            <w:shd w:val="clear" w:color="auto" w:fill="auto"/>
          </w:tcPr>
          <w:p w:rsidR="006A3234" w:rsidRDefault="006A3234" w:rsidP="006A323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732" w:type="dxa"/>
            <w:shd w:val="clear" w:color="auto" w:fill="auto"/>
          </w:tcPr>
          <w:p w:rsidR="006A3234" w:rsidRDefault="006A3234" w:rsidP="006A3234">
            <w:pPr>
              <w:autoSpaceDE w:val="0"/>
              <w:autoSpaceDN w:val="0"/>
              <w:adjustRightInd w:val="0"/>
              <w:ind w:right="-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руководителя Управления делами администрации Петропавловс</w:t>
            </w:r>
            <w:r w:rsidR="009D4CF8">
              <w:rPr>
                <w:bCs/>
                <w:sz w:val="28"/>
                <w:szCs w:val="28"/>
              </w:rPr>
              <w:t>к-Камчатского городского округа</w:t>
            </w:r>
            <w:r w:rsidR="00D019D0">
              <w:rPr>
                <w:bCs/>
                <w:sz w:val="28"/>
                <w:szCs w:val="28"/>
              </w:rPr>
              <w:t>;</w:t>
            </w:r>
          </w:p>
          <w:p w:rsidR="00D46F8F" w:rsidRDefault="00D46F8F" w:rsidP="006A3234">
            <w:pPr>
              <w:autoSpaceDE w:val="0"/>
              <w:autoSpaceDN w:val="0"/>
              <w:adjustRightInd w:val="0"/>
              <w:ind w:right="-1"/>
              <w:jc w:val="both"/>
              <w:rPr>
                <w:bCs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6A3234" w:rsidRPr="00B844A9" w:rsidTr="00D019D0">
        <w:trPr>
          <w:trHeight w:val="330"/>
        </w:trPr>
        <w:tc>
          <w:tcPr>
            <w:tcW w:w="10243" w:type="dxa"/>
            <w:gridSpan w:val="3"/>
            <w:shd w:val="clear" w:color="auto" w:fill="auto"/>
          </w:tcPr>
          <w:p w:rsidR="006A3234" w:rsidRPr="00B844A9" w:rsidRDefault="006A3234" w:rsidP="006A3234">
            <w:pPr>
              <w:autoSpaceDE w:val="0"/>
              <w:autoSpaceDN w:val="0"/>
              <w:adjustRightInd w:val="0"/>
              <w:ind w:right="-1" w:firstLine="709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lastRenderedPageBreak/>
              <w:t xml:space="preserve">секретарь рабочей группы: </w:t>
            </w:r>
          </w:p>
        </w:tc>
      </w:tr>
      <w:tr w:rsidR="006A3234" w:rsidRPr="00B844A9" w:rsidTr="00D019D0">
        <w:trPr>
          <w:trHeight w:val="975"/>
        </w:trPr>
        <w:tc>
          <w:tcPr>
            <w:tcW w:w="3261" w:type="dxa"/>
            <w:shd w:val="clear" w:color="auto" w:fill="auto"/>
          </w:tcPr>
          <w:p w:rsidR="006A3234" w:rsidRDefault="006A323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Королева Д.Ю.</w:t>
            </w:r>
          </w:p>
        </w:tc>
        <w:tc>
          <w:tcPr>
            <w:tcW w:w="250" w:type="dxa"/>
            <w:shd w:val="clear" w:color="auto" w:fill="auto"/>
          </w:tcPr>
          <w:p w:rsidR="006A3234" w:rsidRDefault="006A3234" w:rsidP="006A323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732" w:type="dxa"/>
            <w:shd w:val="clear" w:color="auto" w:fill="auto"/>
          </w:tcPr>
          <w:p w:rsidR="006A3234" w:rsidRDefault="006A3234" w:rsidP="006A3234">
            <w:pPr>
              <w:autoSpaceDE w:val="0"/>
              <w:autoSpaceDN w:val="0"/>
              <w:adjustRightInd w:val="0"/>
              <w:ind w:right="-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ведущий специалист-эксперт юридического отдела Управления архитектуры, градостроительства и земельных отношений администрации Петропавловс</w:t>
            </w:r>
            <w:r w:rsidR="009D4CF8">
              <w:rPr>
                <w:bCs/>
                <w:sz w:val="28"/>
                <w:szCs w:val="28"/>
              </w:rPr>
              <w:t>к-Камчатского городского округа</w:t>
            </w:r>
            <w:r w:rsidR="00D019D0">
              <w:rPr>
                <w:bCs/>
                <w:sz w:val="28"/>
                <w:szCs w:val="28"/>
              </w:rPr>
              <w:t>;</w:t>
            </w:r>
          </w:p>
        </w:tc>
      </w:tr>
      <w:tr w:rsidR="006A3234" w:rsidRPr="00B844A9" w:rsidTr="00D019D0">
        <w:trPr>
          <w:trHeight w:val="330"/>
        </w:trPr>
        <w:tc>
          <w:tcPr>
            <w:tcW w:w="10243" w:type="dxa"/>
            <w:gridSpan w:val="3"/>
            <w:shd w:val="clear" w:color="auto" w:fill="auto"/>
          </w:tcPr>
          <w:p w:rsidR="006A3234" w:rsidRPr="00B844A9" w:rsidRDefault="006A3234" w:rsidP="006A3234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члены рабочей группы:</w:t>
            </w:r>
          </w:p>
        </w:tc>
      </w:tr>
      <w:tr w:rsidR="006A3234" w:rsidRPr="00B844A9" w:rsidTr="00F84794">
        <w:trPr>
          <w:trHeight w:val="2198"/>
        </w:trPr>
        <w:tc>
          <w:tcPr>
            <w:tcW w:w="3261" w:type="dxa"/>
            <w:shd w:val="clear" w:color="auto" w:fill="auto"/>
          </w:tcPr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6A3234" w:rsidRDefault="006A323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Гаспарян А.А.</w:t>
            </w: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Ерш А.Ю.</w:t>
            </w: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Лосев К.Е.</w:t>
            </w: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027F50" w:rsidRDefault="00027F50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</w:p>
          <w:p w:rsidR="00F84794" w:rsidRPr="00B844A9" w:rsidRDefault="00F84794" w:rsidP="006A3234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Сотникова Г.А.</w:t>
            </w:r>
          </w:p>
        </w:tc>
        <w:tc>
          <w:tcPr>
            <w:tcW w:w="250" w:type="dxa"/>
            <w:shd w:val="clear" w:color="auto" w:fill="auto"/>
          </w:tcPr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6A3234" w:rsidRDefault="00D019D0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027F50" w:rsidRDefault="00027F50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84794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84794" w:rsidRPr="00B844A9" w:rsidRDefault="00F84794" w:rsidP="00D019D0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6732" w:type="dxa"/>
            <w:tcBorders>
              <w:left w:val="nil"/>
            </w:tcBorders>
            <w:shd w:val="clear" w:color="auto" w:fill="auto"/>
          </w:tcPr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Городской Думы Петропавловск-Камчатского городского округа – председатель Комитета по местному самоуправлению и социальной политике;</w:t>
            </w:r>
          </w:p>
          <w:p w:rsidR="006A3234" w:rsidRDefault="006A3234" w:rsidP="006A3234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заместитель начальника правового отдела Управления делами администрации Петропавловск-Камчатского городского округа;</w:t>
            </w: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исполняющая обязанности заместителя руководителя аппарата Городской Думы Петропавловск-Камчатского городского округа – начальника юридического отдела;</w:t>
            </w:r>
          </w:p>
          <w:p w:rsidR="00F84794" w:rsidRDefault="00F84794" w:rsidP="006A3234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F84794">
              <w:rPr>
                <w:sz w:val="28"/>
                <w:szCs w:val="28"/>
              </w:rPr>
              <w:t xml:space="preserve">депутат Городской Думы </w:t>
            </w:r>
            <w:r w:rsidR="00027F50">
              <w:rPr>
                <w:sz w:val="28"/>
                <w:szCs w:val="28"/>
              </w:rPr>
              <w:t>Петропавловск-Камчатского городского округа</w:t>
            </w:r>
            <w:r w:rsidR="00027F50" w:rsidRPr="00F84794">
              <w:rPr>
                <w:sz w:val="28"/>
                <w:szCs w:val="28"/>
              </w:rPr>
              <w:t xml:space="preserve"> </w:t>
            </w:r>
            <w:r w:rsidRPr="00F84794">
              <w:rPr>
                <w:sz w:val="28"/>
                <w:szCs w:val="28"/>
              </w:rPr>
              <w:t>по единому муниципальному избирательному округу;</w:t>
            </w:r>
          </w:p>
          <w:p w:rsidR="00F7596F" w:rsidRPr="00B844A9" w:rsidRDefault="00F84794" w:rsidP="00F7596F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консультант отдела аппарата Городской Думы Петропавловск-Камчатского городского округа </w:t>
            </w:r>
            <w:r>
              <w:rPr>
                <w:sz w:val="28"/>
                <w:szCs w:val="28"/>
              </w:rPr>
              <w:br/>
              <w:t>по организационно-правовому обеспечению органов Городской Думы и депутатских объединений</w:t>
            </w:r>
            <w:r w:rsidR="00F7596F">
              <w:rPr>
                <w:sz w:val="28"/>
                <w:szCs w:val="28"/>
              </w:rPr>
              <w:t>;</w:t>
            </w:r>
          </w:p>
        </w:tc>
      </w:tr>
    </w:tbl>
    <w:p w:rsidR="00F7596F" w:rsidRPr="00F7596F" w:rsidRDefault="00F7596F" w:rsidP="00F7596F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D200A7">
        <w:rPr>
          <w:sz w:val="28"/>
          <w:szCs w:val="28"/>
        </w:rPr>
        <w:t>представитель прокуратуры города Петропавловска-Камчатского</w:t>
      </w:r>
      <w:r w:rsidRPr="00D200A7">
        <w:rPr>
          <w:sz w:val="28"/>
          <w:szCs w:val="28"/>
        </w:rPr>
        <w:br/>
        <w:t>(по согласованию).</w:t>
      </w:r>
    </w:p>
    <w:p w:rsidR="00F90D80" w:rsidRDefault="00F90D80" w:rsidP="00053F2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Рабочей группе доработать проект решения и представить его председателю Городской Думы Петропавловск-Камчатского городского округа для внесения </w:t>
      </w:r>
      <w:r w:rsidR="0074524E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на рассмотрение </w:t>
      </w:r>
      <w:r w:rsidR="00194698">
        <w:rPr>
          <w:bCs/>
          <w:sz w:val="28"/>
          <w:szCs w:val="28"/>
        </w:rPr>
        <w:t xml:space="preserve">очередной </w:t>
      </w:r>
      <w:r>
        <w:rPr>
          <w:bCs/>
          <w:sz w:val="28"/>
          <w:szCs w:val="28"/>
        </w:rPr>
        <w:t>сессии Городской Думы Петропавловск-Камчатского городского округа.</w:t>
      </w:r>
    </w:p>
    <w:p w:rsidR="00025C72" w:rsidRDefault="00025C72" w:rsidP="001F5D07">
      <w:pPr>
        <w:jc w:val="center"/>
        <w:rPr>
          <w:sz w:val="28"/>
          <w:szCs w:val="28"/>
        </w:rPr>
      </w:pPr>
    </w:p>
    <w:p w:rsidR="006172F2" w:rsidRDefault="006172F2" w:rsidP="001F5D07">
      <w:pPr>
        <w:jc w:val="center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9035DC" w:rsidRPr="00FA1B15" w:rsidTr="003E35FC">
        <w:trPr>
          <w:trHeight w:val="857"/>
        </w:trPr>
        <w:tc>
          <w:tcPr>
            <w:tcW w:w="4786" w:type="dxa"/>
          </w:tcPr>
          <w:p w:rsidR="009035DC" w:rsidRDefault="009035DC" w:rsidP="00010D59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Pr="00FA1B15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ь</w:t>
            </w:r>
            <w:r w:rsidRPr="00FA1B15">
              <w:rPr>
                <w:sz w:val="28"/>
                <w:szCs w:val="28"/>
              </w:rPr>
              <w:t xml:space="preserve"> Городской Думы</w:t>
            </w:r>
          </w:p>
          <w:p w:rsidR="009035DC" w:rsidRDefault="009035DC" w:rsidP="00010D59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Петропавловск-Камчатского</w:t>
            </w:r>
          </w:p>
          <w:p w:rsidR="009035DC" w:rsidRPr="00FA1B15" w:rsidRDefault="009035DC" w:rsidP="00010D59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10" w:type="dxa"/>
          </w:tcPr>
          <w:p w:rsidR="009035DC" w:rsidRPr="00FA1B15" w:rsidRDefault="009035DC" w:rsidP="00D23D88">
            <w:pPr>
              <w:jc w:val="center"/>
              <w:rPr>
                <w:sz w:val="28"/>
                <w:szCs w:val="28"/>
              </w:rPr>
            </w:pPr>
          </w:p>
          <w:p w:rsidR="009035DC" w:rsidRPr="00FA1B15" w:rsidRDefault="009035DC" w:rsidP="00D23D88">
            <w:pPr>
              <w:jc w:val="center"/>
              <w:rPr>
                <w:sz w:val="28"/>
                <w:szCs w:val="28"/>
              </w:rPr>
            </w:pPr>
          </w:p>
          <w:p w:rsidR="009035DC" w:rsidRPr="00FA1B15" w:rsidRDefault="009035DC" w:rsidP="00D23D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035DC" w:rsidRPr="00FA1B15" w:rsidRDefault="009035DC" w:rsidP="00D23D88">
            <w:pPr>
              <w:jc w:val="right"/>
              <w:rPr>
                <w:sz w:val="28"/>
                <w:szCs w:val="28"/>
              </w:rPr>
            </w:pPr>
          </w:p>
          <w:p w:rsidR="009035DC" w:rsidRPr="00FA1B15" w:rsidRDefault="009035DC" w:rsidP="00D23D88">
            <w:pPr>
              <w:jc w:val="right"/>
              <w:rPr>
                <w:sz w:val="28"/>
                <w:szCs w:val="28"/>
              </w:rPr>
            </w:pPr>
          </w:p>
          <w:p w:rsidR="009035DC" w:rsidRPr="00FA1B15" w:rsidRDefault="00903E50" w:rsidP="00C4631F">
            <w:pPr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6172F2" w:rsidRDefault="006172F2" w:rsidP="007E6FCB">
      <w:pPr>
        <w:rPr>
          <w:szCs w:val="28"/>
        </w:rPr>
      </w:pPr>
    </w:p>
    <w:p w:rsidR="00B074C5" w:rsidRPr="00243322" w:rsidRDefault="00243322" w:rsidP="00B074C5">
      <w:pPr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B074C5" w:rsidRPr="00243322">
        <w:rPr>
          <w:sz w:val="24"/>
          <w:szCs w:val="24"/>
        </w:rPr>
        <w:lastRenderedPageBreak/>
        <w:t xml:space="preserve">Приложение 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к решению Городской Думы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Петропавловск-Камчатского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городского округа</w:t>
      </w:r>
    </w:p>
    <w:p w:rsidR="00B074C5" w:rsidRDefault="00B074C5" w:rsidP="00B074C5">
      <w:pPr>
        <w:jc w:val="right"/>
        <w:rPr>
          <w:sz w:val="24"/>
          <w:szCs w:val="24"/>
        </w:rPr>
      </w:pPr>
      <w:r w:rsidRPr="00B074C5">
        <w:rPr>
          <w:sz w:val="24"/>
          <w:szCs w:val="24"/>
        </w:rPr>
        <w:t>от 21.03.2018 № 119-р</w:t>
      </w:r>
    </w:p>
    <w:p w:rsidR="00B074C5" w:rsidRPr="00B074C5" w:rsidRDefault="00B074C5" w:rsidP="00B074C5">
      <w:pPr>
        <w:jc w:val="right"/>
        <w:rPr>
          <w:sz w:val="28"/>
          <w:szCs w:val="28"/>
        </w:r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B074C5" w:rsidRPr="00243322" w:rsidTr="007B61D1">
        <w:tc>
          <w:tcPr>
            <w:tcW w:w="10116" w:type="dxa"/>
            <w:hideMark/>
          </w:tcPr>
          <w:p w:rsidR="00B074C5" w:rsidRPr="00243322" w:rsidRDefault="00B074C5" w:rsidP="007B61D1">
            <w:pPr>
              <w:tabs>
                <w:tab w:val="left" w:pos="4845"/>
              </w:tabs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4332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71CAB46" wp14:editId="61E36376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4C5" w:rsidRPr="00243322" w:rsidTr="007B61D1">
        <w:tc>
          <w:tcPr>
            <w:tcW w:w="10116" w:type="dxa"/>
            <w:hideMark/>
          </w:tcPr>
          <w:p w:rsidR="00B074C5" w:rsidRPr="00243322" w:rsidRDefault="00B074C5" w:rsidP="007B61D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43322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074C5" w:rsidRPr="00243322" w:rsidTr="007B61D1">
        <w:tc>
          <w:tcPr>
            <w:tcW w:w="10116" w:type="dxa"/>
            <w:hideMark/>
          </w:tcPr>
          <w:p w:rsidR="00B074C5" w:rsidRPr="00243322" w:rsidRDefault="00B074C5" w:rsidP="007B61D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43322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074C5" w:rsidRPr="00243322" w:rsidTr="007B61D1">
        <w:tc>
          <w:tcPr>
            <w:tcW w:w="10116" w:type="dxa"/>
            <w:hideMark/>
          </w:tcPr>
          <w:p w:rsidR="00B074C5" w:rsidRPr="00243322" w:rsidRDefault="00B074C5" w:rsidP="007B61D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43322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6B6B8732" wp14:editId="172E877F">
                      <wp:simplePos x="0" y="0"/>
                      <wp:positionH relativeFrom="column">
                        <wp:posOffset>80010</wp:posOffset>
                      </wp:positionH>
                      <wp:positionV relativeFrom="page">
                        <wp:posOffset>134620</wp:posOffset>
                      </wp:positionV>
                      <wp:extent cx="6296025" cy="0"/>
                      <wp:effectExtent l="32385" t="39370" r="34290" b="36830"/>
                      <wp:wrapNone/>
                      <wp:docPr id="8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BC8779" id="Line 2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6.3pt,10.6pt" to="502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074C5" w:rsidRPr="00243322" w:rsidRDefault="00B074C5" w:rsidP="00B074C5">
      <w:pPr>
        <w:jc w:val="center"/>
        <w:rPr>
          <w:sz w:val="28"/>
          <w:szCs w:val="28"/>
        </w:rPr>
      </w:pPr>
    </w:p>
    <w:p w:rsidR="00B074C5" w:rsidRPr="00B074C5" w:rsidRDefault="00B074C5" w:rsidP="00B074C5">
      <w:pPr>
        <w:jc w:val="center"/>
        <w:rPr>
          <w:b/>
          <w:sz w:val="28"/>
          <w:szCs w:val="28"/>
        </w:rPr>
      </w:pPr>
    </w:p>
    <w:p w:rsidR="00B074C5" w:rsidRPr="00243322" w:rsidRDefault="00B074C5" w:rsidP="00B074C5">
      <w:pPr>
        <w:jc w:val="center"/>
        <w:rPr>
          <w:b/>
          <w:sz w:val="36"/>
          <w:szCs w:val="36"/>
        </w:rPr>
      </w:pPr>
      <w:r w:rsidRPr="00243322">
        <w:rPr>
          <w:b/>
          <w:sz w:val="36"/>
          <w:szCs w:val="36"/>
        </w:rPr>
        <w:t>РЕШЕНИЕ</w:t>
      </w:r>
    </w:p>
    <w:p w:rsidR="00B074C5" w:rsidRPr="00243322" w:rsidRDefault="00B074C5" w:rsidP="00B074C5">
      <w:pPr>
        <w:jc w:val="center"/>
        <w:rPr>
          <w:sz w:val="28"/>
          <w:szCs w:val="28"/>
        </w:rPr>
      </w:pPr>
    </w:p>
    <w:p w:rsidR="00B074C5" w:rsidRPr="00243322" w:rsidRDefault="00B074C5" w:rsidP="00B074C5">
      <w:pPr>
        <w:jc w:val="center"/>
        <w:rPr>
          <w:sz w:val="28"/>
          <w:szCs w:val="28"/>
        </w:rPr>
      </w:pPr>
      <w:r w:rsidRPr="00243322">
        <w:rPr>
          <w:sz w:val="28"/>
          <w:szCs w:val="28"/>
        </w:rPr>
        <w:t>от ______________ № _____-нд</w:t>
      </w:r>
    </w:p>
    <w:p w:rsidR="00B074C5" w:rsidRPr="00243322" w:rsidRDefault="00B074C5" w:rsidP="00B074C5">
      <w:pPr>
        <w:jc w:val="center"/>
        <w:rPr>
          <w:sz w:val="28"/>
          <w:szCs w:val="28"/>
        </w:rPr>
      </w:pPr>
    </w:p>
    <w:p w:rsidR="00B074C5" w:rsidRPr="0010343A" w:rsidRDefault="00B074C5" w:rsidP="00B074C5">
      <w:pPr>
        <w:jc w:val="center"/>
        <w:rPr>
          <w:sz w:val="28"/>
          <w:szCs w:val="28"/>
        </w:rPr>
      </w:pPr>
      <w:r w:rsidRPr="00243322">
        <w:rPr>
          <w:b/>
          <w:sz w:val="28"/>
          <w:szCs w:val="28"/>
        </w:rPr>
        <w:t>О внесении изменений в Решение Городской Думы Петропавловск-Камчатского городского округа Камчатского края от 28.04.2014 № 211-нд                «О публичных слушаниях в Петропавловск-Камчатском городском округе»</w:t>
      </w:r>
      <w:r w:rsidRPr="00243322">
        <w:rPr>
          <w:b/>
          <w:sz w:val="28"/>
          <w:szCs w:val="28"/>
        </w:rPr>
        <w:br/>
      </w:r>
    </w:p>
    <w:p w:rsidR="00B074C5" w:rsidRPr="00243322" w:rsidRDefault="00B074C5" w:rsidP="00B074C5">
      <w:pPr>
        <w:ind w:firstLine="709"/>
        <w:jc w:val="center"/>
        <w:rPr>
          <w:i/>
          <w:sz w:val="24"/>
          <w:szCs w:val="24"/>
        </w:rPr>
      </w:pPr>
      <w:r w:rsidRPr="00243322">
        <w:rPr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B074C5" w:rsidRPr="00243322" w:rsidRDefault="00B074C5" w:rsidP="00B074C5">
      <w:pPr>
        <w:ind w:firstLine="709"/>
        <w:jc w:val="center"/>
        <w:rPr>
          <w:i/>
          <w:sz w:val="24"/>
          <w:szCs w:val="24"/>
        </w:rPr>
      </w:pPr>
      <w:r w:rsidRPr="00243322">
        <w:rPr>
          <w:i/>
          <w:sz w:val="24"/>
          <w:szCs w:val="24"/>
        </w:rPr>
        <w:t>(решение от _________  № _______ -р)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1. В статье 1: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 в части 1 слова «</w:t>
      </w:r>
      <w:hyperlink r:id="rId10" w:history="1">
        <w:r w:rsidRPr="00243322">
          <w:rPr>
            <w:rFonts w:eastAsia="Calibri"/>
            <w:sz w:val="28"/>
            <w:szCs w:val="28"/>
          </w:rPr>
          <w:t>статей 24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11" w:history="1">
        <w:r w:rsidRPr="00243322">
          <w:rPr>
            <w:rFonts w:eastAsia="Calibri"/>
            <w:sz w:val="28"/>
            <w:szCs w:val="28"/>
          </w:rPr>
          <w:t>28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12" w:history="1">
        <w:r w:rsidRPr="00243322">
          <w:rPr>
            <w:rFonts w:eastAsia="Calibri"/>
            <w:sz w:val="28"/>
            <w:szCs w:val="28"/>
          </w:rPr>
          <w:t>31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13" w:history="1">
        <w:r w:rsidRPr="00243322">
          <w:rPr>
            <w:rFonts w:eastAsia="Calibri"/>
            <w:sz w:val="28"/>
            <w:szCs w:val="28"/>
          </w:rPr>
          <w:t>39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14" w:history="1">
        <w:r w:rsidRPr="00243322">
          <w:rPr>
            <w:rFonts w:eastAsia="Calibri"/>
            <w:sz w:val="28"/>
            <w:szCs w:val="28"/>
          </w:rPr>
          <w:t>40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15" w:history="1">
        <w:r w:rsidRPr="00243322">
          <w:rPr>
            <w:rFonts w:eastAsia="Calibri"/>
            <w:sz w:val="28"/>
            <w:szCs w:val="28"/>
          </w:rPr>
          <w:t>46</w:t>
        </w:r>
      </w:hyperlink>
      <w:r w:rsidRPr="00243322">
        <w:rPr>
          <w:rFonts w:eastAsia="Calibri"/>
          <w:sz w:val="28"/>
          <w:szCs w:val="28"/>
        </w:rPr>
        <w:t xml:space="preserve"> Градостроительного кодекса Российской Федерации» заменить словами «</w:t>
      </w:r>
      <w:hyperlink r:id="rId16" w:history="1">
        <w:r w:rsidRPr="00243322">
          <w:rPr>
            <w:rFonts w:eastAsia="Calibri"/>
            <w:sz w:val="28"/>
            <w:szCs w:val="28"/>
          </w:rPr>
          <w:t>статей 5.1, 24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17" w:history="1">
        <w:r w:rsidRPr="00243322">
          <w:rPr>
            <w:rFonts w:eastAsia="Calibri"/>
            <w:sz w:val="28"/>
            <w:szCs w:val="28"/>
          </w:rPr>
          <w:t>28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18" w:history="1">
        <w:r w:rsidRPr="00243322">
          <w:rPr>
            <w:rFonts w:eastAsia="Calibri"/>
            <w:sz w:val="28"/>
            <w:szCs w:val="28"/>
          </w:rPr>
          <w:t>31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19" w:history="1">
        <w:r w:rsidRPr="00243322">
          <w:rPr>
            <w:rFonts w:eastAsia="Calibri"/>
            <w:sz w:val="28"/>
            <w:szCs w:val="28"/>
          </w:rPr>
          <w:t>39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20" w:history="1">
        <w:r w:rsidRPr="00243322">
          <w:rPr>
            <w:rFonts w:eastAsia="Calibri"/>
            <w:sz w:val="28"/>
            <w:szCs w:val="28"/>
          </w:rPr>
          <w:t>40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21" w:history="1">
        <w:r w:rsidRPr="00243322">
          <w:rPr>
            <w:rFonts w:eastAsia="Calibri"/>
            <w:sz w:val="28"/>
            <w:szCs w:val="28"/>
          </w:rPr>
          <w:t>46</w:t>
        </w:r>
      </w:hyperlink>
      <w:r w:rsidRPr="00243322">
        <w:rPr>
          <w:rFonts w:eastAsia="Calibri"/>
          <w:sz w:val="28"/>
          <w:szCs w:val="28"/>
        </w:rPr>
        <w:t xml:space="preserve"> Градостроительного кодекса Российской Федерации»;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 в части 4 слова «</w:t>
      </w:r>
      <w:r w:rsidRPr="00243322">
        <w:rPr>
          <w:rFonts w:eastAsia="Calibri"/>
          <w:sz w:val="28"/>
          <w:szCs w:val="28"/>
        </w:rPr>
        <w:t xml:space="preserve">установленных </w:t>
      </w:r>
      <w:hyperlink r:id="rId22" w:history="1">
        <w:r w:rsidRPr="00243322">
          <w:rPr>
            <w:rFonts w:eastAsia="Calibri"/>
            <w:sz w:val="28"/>
            <w:szCs w:val="28"/>
          </w:rPr>
          <w:t>статьями 8.1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23" w:history="1">
        <w:r w:rsidRPr="00243322">
          <w:rPr>
            <w:rFonts w:eastAsia="Calibri"/>
            <w:sz w:val="28"/>
            <w:szCs w:val="28"/>
          </w:rPr>
          <w:t>9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24" w:history="1">
        <w:r w:rsidRPr="00243322">
          <w:rPr>
            <w:rFonts w:eastAsia="Calibri"/>
            <w:sz w:val="28"/>
            <w:szCs w:val="28"/>
          </w:rPr>
          <w:t>10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25" w:history="1">
        <w:r w:rsidRPr="00243322">
          <w:rPr>
            <w:rFonts w:eastAsia="Calibri"/>
            <w:sz w:val="28"/>
            <w:szCs w:val="28"/>
          </w:rPr>
          <w:t>11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26" w:history="1">
        <w:r w:rsidRPr="00243322">
          <w:rPr>
            <w:rFonts w:eastAsia="Calibri"/>
            <w:sz w:val="28"/>
            <w:szCs w:val="28"/>
          </w:rPr>
          <w:t>12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27" w:history="1">
        <w:r w:rsidRPr="00243322">
          <w:rPr>
            <w:rFonts w:eastAsia="Calibri"/>
            <w:sz w:val="28"/>
            <w:szCs w:val="28"/>
          </w:rPr>
          <w:t>12.1</w:t>
        </w:r>
      </w:hyperlink>
      <w:r w:rsidRPr="00243322">
        <w:rPr>
          <w:rFonts w:eastAsia="Calibri"/>
          <w:sz w:val="28"/>
          <w:szCs w:val="28"/>
        </w:rPr>
        <w:t xml:space="preserve"> настоящего Решения» заменить словами «установленных </w:t>
      </w:r>
      <w:hyperlink r:id="rId28" w:history="1">
        <w:r w:rsidRPr="00243322">
          <w:rPr>
            <w:rFonts w:eastAsia="Calibri"/>
            <w:sz w:val="28"/>
            <w:szCs w:val="28"/>
          </w:rPr>
          <w:t>статьями 8.1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29" w:history="1">
        <w:r w:rsidRPr="00243322">
          <w:rPr>
            <w:rFonts w:eastAsia="Calibri"/>
            <w:sz w:val="28"/>
            <w:szCs w:val="28"/>
          </w:rPr>
          <w:t>9</w:t>
        </w:r>
      </w:hyperlink>
      <w:r w:rsidRPr="00243322">
        <w:rPr>
          <w:rFonts w:eastAsia="Calibri"/>
          <w:sz w:val="28"/>
          <w:szCs w:val="28"/>
        </w:rPr>
        <w:t xml:space="preserve"> настоящего Решения».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sz w:val="28"/>
          <w:szCs w:val="28"/>
        </w:rPr>
        <w:t>2. Часть 2 статьи 2 изложить в следующей редакции: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rFonts w:eastAsia="Calibri"/>
          <w:sz w:val="28"/>
          <w:szCs w:val="28"/>
        </w:rPr>
        <w:t xml:space="preserve">«2. </w:t>
      </w:r>
      <w:r w:rsidRPr="00243322">
        <w:rPr>
          <w:sz w:val="28"/>
          <w:szCs w:val="28"/>
        </w:rPr>
        <w:t>На публичные слушания должны выноситься: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sz w:val="28"/>
          <w:szCs w:val="28"/>
        </w:rPr>
        <w:t>1) проект Устава городского округа, а также проект муниципального нормативного правового акта о внесении изменений и дополнений в данный Устав, кроме случаев, когда в Устав городского округа вносятся изменения в форме точного воспроизведения положений Конституции Российской Федерации, федеральных законов, Устава или законов Камчатского края в целях приведения данного Устава в соответствие с этими нормативными правовыми актами;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sz w:val="28"/>
          <w:szCs w:val="28"/>
        </w:rPr>
        <w:t>2) проект бюджета Петропавловск-Камчатского городского округа (далее – бюджет городского округа) и отчет о его исполнении;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sz w:val="28"/>
          <w:szCs w:val="28"/>
        </w:rPr>
        <w:t>3) проект стратегии социально-экономического развития городского округа;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sz w:val="28"/>
          <w:szCs w:val="28"/>
        </w:rPr>
        <w:t>4) вопросы о преобразовании городского округа, за исключением случаев, если в соответствии с Федеральным законом «Об общих принципах организации местного самоуправления в Российской Федерации» для преобразования городского округа требуется получение согласия населения городского округа, выраженного путем голосования либо на сходах граждан.»;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sz w:val="28"/>
          <w:szCs w:val="28"/>
        </w:rPr>
        <w:lastRenderedPageBreak/>
        <w:t>5) проект генерального плана, проект правил землепользования и застройки, проекты планировки территории, проекты межевания территории, проект правил благоустройства территории, проекты, предусматривающие внесение изменений в один из указанных утвержденных документов, проекты решений о предоставлении разрешения на условно разрешенный вид использования земельного участка или объекта капитального строительства, проекты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застройки.».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sz w:val="28"/>
          <w:szCs w:val="28"/>
        </w:rPr>
        <w:t>3. В статье 4: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sz w:val="28"/>
          <w:szCs w:val="28"/>
        </w:rPr>
        <w:t>1) пункт 6 части 1 изложить в следующей редакции: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sz w:val="28"/>
          <w:szCs w:val="28"/>
        </w:rPr>
        <w:t>«6) </w:t>
      </w:r>
      <w:r w:rsidRPr="00243322">
        <w:rPr>
          <w:rFonts w:eastAsia="Calibri"/>
          <w:sz w:val="28"/>
          <w:szCs w:val="28"/>
        </w:rPr>
        <w:t>состав организационного комитета (далее - оргкомитет) по проведению публичных слушаний. По вопросам, установленным в пунктах 2, 3 части 2 статьи 9 настоящего Решения, оргкомитет не создается.»;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sz w:val="28"/>
          <w:szCs w:val="28"/>
        </w:rPr>
        <w:t>2) предложение первое абзаца первого части 3 изложить в следующей редакции: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sz w:val="28"/>
          <w:szCs w:val="28"/>
        </w:rPr>
        <w:t>«</w:t>
      </w:r>
      <w:r w:rsidRPr="00243322">
        <w:rPr>
          <w:rFonts w:eastAsia="Calibri"/>
          <w:sz w:val="28"/>
          <w:szCs w:val="28"/>
        </w:rPr>
        <w:t>3. В состав оргкомитета должны быть включены: представитель инициативной группы, депутат Городской Думы, представитель аппарата Городской Думы, представители администрации Петропавловск-Камчатского городского округа (далее - администрация городского округа), а также представители общественности, интересы которой затрагиваются при принятии данного решения.»;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sz w:val="28"/>
          <w:szCs w:val="28"/>
        </w:rPr>
        <w:t>3) часть 6 изложить в следующей редакции: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sz w:val="28"/>
          <w:szCs w:val="28"/>
        </w:rPr>
        <w:t xml:space="preserve">«6. Публичные слушания по вопросам, указанным в </w:t>
      </w:r>
      <w:hyperlink r:id="rId30" w:history="1">
        <w:r w:rsidRPr="00243322">
          <w:rPr>
            <w:rFonts w:eastAsia="Calibri"/>
            <w:sz w:val="28"/>
            <w:szCs w:val="28"/>
          </w:rPr>
          <w:t>пунктах 1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31" w:history="1">
        <w:r w:rsidRPr="00243322">
          <w:rPr>
            <w:rFonts w:eastAsia="Calibri"/>
            <w:sz w:val="28"/>
            <w:szCs w:val="28"/>
          </w:rPr>
          <w:t>4 части 2 статьи 2</w:t>
        </w:r>
      </w:hyperlink>
      <w:r w:rsidRPr="00243322">
        <w:rPr>
          <w:rFonts w:eastAsia="Calibri"/>
          <w:sz w:val="28"/>
          <w:szCs w:val="28"/>
        </w:rPr>
        <w:t xml:space="preserve"> настоящего Решения, могут инициироваться и назначаться Городской Думой и Главой городского округа. 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sz w:val="28"/>
          <w:szCs w:val="28"/>
        </w:rPr>
        <w:t xml:space="preserve">Публичные слушания по вопросам, указанным в </w:t>
      </w:r>
      <w:hyperlink r:id="rId32" w:history="1">
        <w:r w:rsidRPr="00243322">
          <w:rPr>
            <w:rFonts w:eastAsia="Calibri"/>
            <w:sz w:val="28"/>
            <w:szCs w:val="28"/>
          </w:rPr>
          <w:t>пунктах 2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33" w:history="1">
        <w:r w:rsidRPr="00243322">
          <w:rPr>
            <w:rFonts w:eastAsia="Calibri"/>
            <w:sz w:val="28"/>
            <w:szCs w:val="28"/>
          </w:rPr>
          <w:t>3, 5 части 2 статьи 2</w:t>
        </w:r>
      </w:hyperlink>
      <w:r w:rsidRPr="00243322">
        <w:rPr>
          <w:rFonts w:eastAsia="Calibri"/>
          <w:sz w:val="28"/>
          <w:szCs w:val="28"/>
        </w:rPr>
        <w:t xml:space="preserve"> настоящего Решения, инициируются и назначаются Главой городского округа. В этом случае Глава городского округа возлагает подготовку и проведение публичных слушаний на оргкомитет (за исключением случаев, когда по вопросам, установленным в пунктах 2, 3 части 2 статьи 9 настоящего Решения, оргкомитет не создается), председателем которого назначается первый заместитель Главы администрации городского округа, заместитель Главы администрации городского округа или представитель органа администрации городского округа, к компетенции которого относится выносимый на публичные слушания вопрос.».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sz w:val="28"/>
          <w:szCs w:val="28"/>
        </w:rPr>
        <w:t>4.</w:t>
      </w:r>
      <w:r w:rsidRPr="00243322">
        <w:rPr>
          <w:rFonts w:eastAsia="Calibri"/>
          <w:bCs/>
          <w:sz w:val="28"/>
          <w:szCs w:val="28"/>
        </w:rPr>
        <w:t xml:space="preserve"> Пункт 2 части 1 статьи 5 изложить в следующей редакции: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«2) п</w:t>
      </w:r>
      <w:r w:rsidRPr="00243322">
        <w:rPr>
          <w:rFonts w:eastAsia="Calibri"/>
          <w:sz w:val="28"/>
          <w:szCs w:val="28"/>
        </w:rPr>
        <w:t xml:space="preserve">о вопросам, установленным </w:t>
      </w:r>
      <w:hyperlink r:id="rId34" w:history="1">
        <w:r w:rsidRPr="00243322">
          <w:rPr>
            <w:rFonts w:eastAsia="Calibri"/>
            <w:sz w:val="28"/>
            <w:szCs w:val="28"/>
          </w:rPr>
          <w:t>пунктами 2</w:t>
        </w:r>
      </w:hyperlink>
      <w:r w:rsidRPr="00243322">
        <w:rPr>
          <w:rFonts w:eastAsia="Calibri"/>
          <w:sz w:val="28"/>
          <w:szCs w:val="28"/>
        </w:rPr>
        <w:t xml:space="preserve"> - 5 настоящего Решения - не позднее 15 календарных дней до дня проведения публичных слушаний, если иные сроки не установлены федеральным законодательством, статьей 9 настоящего Решения.».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5. В части 6 статьи 6: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 в абзаце первом слова «статьями 9 - 12.1» заменить словами «статьей 9»;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 в абзаце втором слова «и статей 9 – 12.1» заменить словами «и статьей 9».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6. В статье 7: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 часть 1 изложить в следующей редакции: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«1. Перед открытием публичных слушаний проводится регистрация участников публичных слушаний с указанием </w:t>
      </w:r>
      <w:r w:rsidRPr="00243322">
        <w:rPr>
          <w:rFonts w:eastAsia="Calibri"/>
          <w:sz w:val="28"/>
          <w:szCs w:val="28"/>
        </w:rPr>
        <w:t xml:space="preserve">фамилии, имени, отчества (при </w:t>
      </w:r>
      <w:r w:rsidRPr="00243322">
        <w:rPr>
          <w:rFonts w:eastAsia="Calibri"/>
          <w:sz w:val="28"/>
          <w:szCs w:val="28"/>
        </w:rPr>
        <w:lastRenderedPageBreak/>
        <w:t>наличии), даты рождения, адреса места жительства (регистрации) - для физических лиц; наименования, основного государственного регистрационного номера, места нахождения и адреса - для юридических лиц -</w:t>
      </w:r>
      <w:r w:rsidRPr="00243322">
        <w:rPr>
          <w:rFonts w:eastAsia="Calibri"/>
          <w:bCs/>
          <w:sz w:val="28"/>
          <w:szCs w:val="28"/>
        </w:rPr>
        <w:t xml:space="preserve"> участников публичных слушаний.»;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 часть 2 дополнить предложением третьим следующего содержания: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«Протокол должен содержать все предложения и замечания, поступившие от участников публичных слушаний.».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7. В статье 8: 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 часть 2 изложить в следующей редакции: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 «2. Оргкомитет в течение 10 рабочих дней со дня окончания публичных слушаний оформляет итоговый документ, установленный частью 1 настоящей статьи, протокол публичных слушаний, проект муниципального правового акта, доработанный с учетом принятых в ходе публичных слушаний рекомендаций, заключений и иных документов, установленных частью 1 настоящей статьи, пояснительную записку, обосновывающую необходимость принятия муниципального правового акта, включающую характеристику его целей и основных положений, и предложения об отмене, изменении и дополнении действующих правовых актов городской Думы в развитие данного проекта муниципального правового акта, а также таблицу поступивших и принятых предложений по форме согласно приложению 2 к настоящему Решению (в случае проведения публичных слушаний по проекту бюджета городского округа,</w:t>
      </w:r>
      <w:r w:rsidRPr="00243322">
        <w:rPr>
          <w:sz w:val="28"/>
          <w:szCs w:val="24"/>
        </w:rPr>
        <w:t xml:space="preserve"> </w:t>
      </w:r>
      <w:r w:rsidRPr="00243322">
        <w:rPr>
          <w:rFonts w:eastAsia="Calibri"/>
          <w:bCs/>
          <w:sz w:val="28"/>
          <w:szCs w:val="28"/>
        </w:rPr>
        <w:t>проекту решения о предоставлении разрешения на условно разрешенный вид использования земельного участка или объекта капитального строительства,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таблица поступивших и принятых предложений оформляется по форме согласно приложению 3 к настоящему Решению).»;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 в части 4 слова «</w:t>
      </w:r>
      <w:r w:rsidRPr="00243322">
        <w:rPr>
          <w:rFonts w:eastAsia="Calibri"/>
          <w:sz w:val="28"/>
          <w:szCs w:val="28"/>
        </w:rPr>
        <w:t xml:space="preserve">установленных </w:t>
      </w:r>
      <w:hyperlink r:id="rId35" w:history="1">
        <w:r w:rsidRPr="00243322">
          <w:rPr>
            <w:rFonts w:eastAsia="Calibri"/>
            <w:sz w:val="28"/>
            <w:szCs w:val="28"/>
          </w:rPr>
          <w:t>статьями 8.1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36" w:history="1">
        <w:r w:rsidRPr="00243322">
          <w:rPr>
            <w:rFonts w:eastAsia="Calibri"/>
            <w:sz w:val="28"/>
            <w:szCs w:val="28"/>
          </w:rPr>
          <w:t>9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37" w:history="1">
        <w:r w:rsidRPr="00243322">
          <w:rPr>
            <w:rFonts w:eastAsia="Calibri"/>
            <w:sz w:val="28"/>
            <w:szCs w:val="28"/>
          </w:rPr>
          <w:t>10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38" w:history="1">
        <w:r w:rsidRPr="00243322">
          <w:rPr>
            <w:rFonts w:eastAsia="Calibri"/>
            <w:sz w:val="28"/>
            <w:szCs w:val="28"/>
          </w:rPr>
          <w:t>11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39" w:history="1">
        <w:r w:rsidRPr="00243322">
          <w:rPr>
            <w:rFonts w:eastAsia="Calibri"/>
            <w:sz w:val="28"/>
            <w:szCs w:val="28"/>
          </w:rPr>
          <w:t>12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40" w:history="1">
        <w:r w:rsidRPr="00243322">
          <w:rPr>
            <w:rFonts w:eastAsia="Calibri"/>
            <w:sz w:val="28"/>
            <w:szCs w:val="28"/>
          </w:rPr>
          <w:t>12.1</w:t>
        </w:r>
      </w:hyperlink>
      <w:r w:rsidRPr="00243322">
        <w:rPr>
          <w:rFonts w:eastAsia="Calibri"/>
          <w:sz w:val="28"/>
          <w:szCs w:val="28"/>
        </w:rPr>
        <w:t>» заменить словами «</w:t>
      </w:r>
      <w:r w:rsidRPr="00243322">
        <w:rPr>
          <w:rFonts w:eastAsia="Calibri"/>
          <w:bCs/>
          <w:sz w:val="28"/>
          <w:szCs w:val="28"/>
        </w:rPr>
        <w:t>«</w:t>
      </w:r>
      <w:r w:rsidRPr="00243322">
        <w:rPr>
          <w:rFonts w:eastAsia="Calibri"/>
          <w:sz w:val="28"/>
          <w:szCs w:val="28"/>
        </w:rPr>
        <w:t xml:space="preserve">установленных </w:t>
      </w:r>
      <w:hyperlink r:id="rId41" w:history="1">
        <w:r w:rsidRPr="00243322">
          <w:rPr>
            <w:rFonts w:eastAsia="Calibri"/>
            <w:sz w:val="28"/>
            <w:szCs w:val="28"/>
          </w:rPr>
          <w:t>статьями 8.1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42" w:history="1">
        <w:r w:rsidRPr="00243322">
          <w:rPr>
            <w:rFonts w:eastAsia="Calibri"/>
            <w:sz w:val="28"/>
            <w:szCs w:val="28"/>
          </w:rPr>
          <w:t>9</w:t>
        </w:r>
      </w:hyperlink>
      <w:r w:rsidRPr="00243322">
        <w:rPr>
          <w:rFonts w:eastAsia="Calibri"/>
          <w:sz w:val="28"/>
          <w:szCs w:val="28"/>
        </w:rPr>
        <w:t xml:space="preserve"> настоящего Решения».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sz w:val="28"/>
          <w:szCs w:val="28"/>
        </w:rPr>
        <w:t>8. Статью 9 изложить в следующей редакции:</w:t>
      </w:r>
    </w:p>
    <w:p w:rsidR="00B074C5" w:rsidRPr="00243322" w:rsidRDefault="00B074C5" w:rsidP="00B074C5">
      <w:pPr>
        <w:spacing w:line="18" w:lineRule="atLeast"/>
        <w:ind w:firstLine="709"/>
        <w:jc w:val="both"/>
        <w:rPr>
          <w:b/>
          <w:sz w:val="28"/>
          <w:szCs w:val="28"/>
        </w:rPr>
      </w:pPr>
      <w:r w:rsidRPr="00243322">
        <w:rPr>
          <w:rFonts w:eastAsia="Calibri"/>
          <w:sz w:val="28"/>
          <w:szCs w:val="28"/>
        </w:rPr>
        <w:t>«</w:t>
      </w:r>
      <w:r w:rsidRPr="00243322">
        <w:rPr>
          <w:b/>
          <w:sz w:val="28"/>
          <w:szCs w:val="28"/>
        </w:rPr>
        <w:t>Статья 9. Особенности проведения публичных слушаний по проекту генерального плана, проекту правил землепользования и застройки, проектам планировки территории, проектам межевания территории, проекту правил благоустройства территории,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sz w:val="28"/>
          <w:szCs w:val="28"/>
        </w:rPr>
        <w:t xml:space="preserve">1. Публичные слушания по проекту генерального плана, проекту правил землепользования и застройки, проектам планировки территории, проектам межевания территории, проекту правил благоустройства территории,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</w:t>
      </w:r>
      <w:r w:rsidRPr="00243322">
        <w:rPr>
          <w:sz w:val="28"/>
          <w:szCs w:val="28"/>
        </w:rPr>
        <w:lastRenderedPageBreak/>
        <w:t xml:space="preserve">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(далее – публичные слушания по вопросам градостроительной деятельности) проводятся </w:t>
      </w:r>
      <w:r w:rsidRPr="00243322">
        <w:rPr>
          <w:rFonts w:eastAsia="Calibri"/>
          <w:sz w:val="28"/>
          <w:szCs w:val="28"/>
        </w:rPr>
        <w:t xml:space="preserve">в соответствии с настоящим Решением, с учетом особенностей, установленных </w:t>
      </w:r>
      <w:hyperlink r:id="rId43" w:history="1">
        <w:r w:rsidRPr="00243322">
          <w:rPr>
            <w:rFonts w:eastAsia="Calibri"/>
            <w:sz w:val="28"/>
            <w:szCs w:val="28"/>
          </w:rPr>
          <w:t>статьями 5.1, 28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44" w:history="1">
        <w:r w:rsidRPr="00243322">
          <w:rPr>
            <w:rFonts w:eastAsia="Calibri"/>
            <w:sz w:val="28"/>
            <w:szCs w:val="28"/>
          </w:rPr>
          <w:t>30</w:t>
        </w:r>
      </w:hyperlink>
      <w:r w:rsidRPr="00243322">
        <w:rPr>
          <w:rFonts w:eastAsia="Calibri"/>
          <w:sz w:val="28"/>
          <w:szCs w:val="28"/>
        </w:rPr>
        <w:t xml:space="preserve"> - </w:t>
      </w:r>
      <w:hyperlink r:id="rId45" w:history="1">
        <w:r w:rsidRPr="00243322">
          <w:rPr>
            <w:rFonts w:eastAsia="Calibri"/>
            <w:sz w:val="28"/>
            <w:szCs w:val="28"/>
          </w:rPr>
          <w:t>33</w:t>
        </w:r>
      </w:hyperlink>
      <w:r w:rsidRPr="00243322">
        <w:rPr>
          <w:rFonts w:eastAsia="Calibri"/>
          <w:sz w:val="28"/>
          <w:szCs w:val="28"/>
        </w:rPr>
        <w:t>, 39, 40, 46 Градостроительного кодекса Российской Федерации, а также статьей 28 Федерального закона от 13.07.2016 № 212-ФЗ «О свободном порте Владивосток».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rFonts w:eastAsia="Calibri"/>
          <w:sz w:val="28"/>
          <w:szCs w:val="28"/>
        </w:rPr>
        <w:t>2. Организация и проведение публичных слушаний по</w:t>
      </w:r>
      <w:r w:rsidRPr="00243322">
        <w:rPr>
          <w:sz w:val="28"/>
          <w:szCs w:val="28"/>
        </w:rPr>
        <w:t xml:space="preserve"> вопросам градостроительной деятельности осуществляется их организатором (далее – организатор):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 оргкомитетом – по проекту генерального плана, проекту правил благоустройства территории, проектам, предусматривающим внесение изменений в один из указанных утвержденных документов;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2) комиссией </w:t>
      </w:r>
      <w:r w:rsidRPr="00243322">
        <w:rPr>
          <w:rFonts w:eastAsia="Calibri"/>
          <w:sz w:val="28"/>
          <w:szCs w:val="28"/>
        </w:rPr>
        <w:t xml:space="preserve">по подготовке проекта правил землепользования и застройки (далее - комиссия) </w:t>
      </w:r>
      <w:r w:rsidRPr="00243322">
        <w:rPr>
          <w:rFonts w:eastAsia="Calibri"/>
          <w:bCs/>
          <w:sz w:val="28"/>
          <w:szCs w:val="28"/>
        </w:rPr>
        <w:t>– по проектам правил землепользования и застройки, проектам, предусматривающим внесение изменений в указанный утвержденный документ,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строительства;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3) администрацией городского округа – по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территории свободного порта Владивосток.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sz w:val="28"/>
          <w:szCs w:val="28"/>
        </w:rPr>
        <w:t>3. Организация и проведение публичных слушаний по</w:t>
      </w:r>
      <w:r w:rsidRPr="00243322">
        <w:rPr>
          <w:sz w:val="28"/>
          <w:szCs w:val="28"/>
        </w:rPr>
        <w:t xml:space="preserve"> вопросам градостроительной деятельности осуществляется в порядке, установленном </w:t>
      </w:r>
      <w:hyperlink r:id="rId46" w:history="1">
        <w:r w:rsidRPr="00243322">
          <w:rPr>
            <w:rFonts w:eastAsia="Calibri"/>
            <w:sz w:val="28"/>
            <w:szCs w:val="28"/>
          </w:rPr>
          <w:t>статьями 5.1, 28</w:t>
        </w:r>
      </w:hyperlink>
      <w:r w:rsidRPr="00243322">
        <w:rPr>
          <w:rFonts w:eastAsia="Calibri"/>
          <w:sz w:val="28"/>
          <w:szCs w:val="28"/>
        </w:rPr>
        <w:t xml:space="preserve">, </w:t>
      </w:r>
      <w:hyperlink r:id="rId47" w:history="1">
        <w:r w:rsidRPr="00243322">
          <w:rPr>
            <w:rFonts w:eastAsia="Calibri"/>
            <w:sz w:val="28"/>
            <w:szCs w:val="28"/>
          </w:rPr>
          <w:t>30</w:t>
        </w:r>
      </w:hyperlink>
      <w:r w:rsidRPr="00243322">
        <w:rPr>
          <w:rFonts w:eastAsia="Calibri"/>
          <w:sz w:val="28"/>
          <w:szCs w:val="28"/>
        </w:rPr>
        <w:t xml:space="preserve"> - </w:t>
      </w:r>
      <w:hyperlink r:id="rId48" w:history="1">
        <w:r w:rsidRPr="00243322">
          <w:rPr>
            <w:rFonts w:eastAsia="Calibri"/>
            <w:sz w:val="28"/>
            <w:szCs w:val="28"/>
          </w:rPr>
          <w:t>33</w:t>
        </w:r>
      </w:hyperlink>
      <w:r w:rsidRPr="00243322">
        <w:rPr>
          <w:rFonts w:eastAsia="Calibri"/>
          <w:sz w:val="28"/>
          <w:szCs w:val="28"/>
        </w:rPr>
        <w:t>, 39, 40, 46 Градостроительного кодекса Российской Федерации, а также статьей 28 Федерального закона от 13.07.2016 № 212-ФЗ         «О свободном порте Владивосток»..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rFonts w:eastAsia="Calibri"/>
          <w:sz w:val="28"/>
          <w:szCs w:val="28"/>
        </w:rPr>
        <w:t xml:space="preserve">4. Публичные слушания по </w:t>
      </w:r>
      <w:r w:rsidRPr="00243322">
        <w:rPr>
          <w:sz w:val="28"/>
          <w:szCs w:val="28"/>
        </w:rPr>
        <w:t>вопросам градостроительной деятельности назначаются постановлением Главы городского округа (далее – постановление Главы).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sz w:val="28"/>
          <w:szCs w:val="28"/>
        </w:rPr>
        <w:t>5. Одновременно с подготовкой проекта постановления Главы организатор готовит оповещение о начале п</w:t>
      </w:r>
      <w:r w:rsidRPr="00243322">
        <w:rPr>
          <w:rFonts w:eastAsia="Calibri"/>
          <w:sz w:val="28"/>
          <w:szCs w:val="28"/>
        </w:rPr>
        <w:t xml:space="preserve">убличных слушаний по </w:t>
      </w:r>
      <w:r w:rsidRPr="00243322">
        <w:rPr>
          <w:sz w:val="28"/>
          <w:szCs w:val="28"/>
        </w:rPr>
        <w:t xml:space="preserve">вопросам градостроительной деятельности по форме, согласно приложению 4 к настоящему Решению, содержащее информацию, указанную в частях 6 и 7 статьи 5.1 </w:t>
      </w:r>
      <w:r w:rsidRPr="00243322">
        <w:rPr>
          <w:rFonts w:eastAsia="Calibri"/>
          <w:sz w:val="28"/>
          <w:szCs w:val="28"/>
        </w:rPr>
        <w:t>Градостроительного кодекса Российской Федерации.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sz w:val="28"/>
          <w:szCs w:val="28"/>
        </w:rPr>
      </w:pPr>
      <w:r w:rsidRPr="00243322">
        <w:rPr>
          <w:sz w:val="28"/>
          <w:szCs w:val="28"/>
        </w:rPr>
        <w:t>Оповещение о начале п</w:t>
      </w:r>
      <w:r w:rsidRPr="00243322">
        <w:rPr>
          <w:rFonts w:eastAsia="Calibri"/>
          <w:sz w:val="28"/>
          <w:szCs w:val="28"/>
        </w:rPr>
        <w:t xml:space="preserve">убличных слушаний по </w:t>
      </w:r>
      <w:r w:rsidRPr="00243322">
        <w:rPr>
          <w:sz w:val="28"/>
          <w:szCs w:val="28"/>
        </w:rPr>
        <w:t>вопросам градостроительной деятельности: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lastRenderedPageBreak/>
        <w:t>1) не позднее чем за 7 дней до дня размещения на официальном сайте или в информационных системах проекта, подлежащего рассмотрению на публичных слушаниях, подлежит официальному опубликованию в газете «Град Петра и Павла» и размещению на официальных сайтах Городской Думы и администрации городского округа в информационно-телекоммуникационной сети «Интернет»;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2) распространяется на информационных стендах, оборудованных около здания организатора публичных слушаний, в местах массового скопления граждан и в иных местах, расположенных на территории, в отношении которой подготовлены соответствующие проекты, и (или) в границах территориальных зон и (или) земельных участков, указанных в части 3 стать 5.1 </w:t>
      </w:r>
      <w:r w:rsidRPr="00243322">
        <w:rPr>
          <w:rFonts w:eastAsia="Calibri"/>
          <w:sz w:val="28"/>
          <w:szCs w:val="28"/>
        </w:rPr>
        <w:t>Градостроительного кодекса Российской Федерации</w:t>
      </w:r>
      <w:r w:rsidRPr="00243322">
        <w:rPr>
          <w:rFonts w:eastAsia="Calibri"/>
          <w:bCs/>
          <w:sz w:val="28"/>
          <w:szCs w:val="28"/>
        </w:rPr>
        <w:t>, (далее - территория, в пределах которой проводятся публичные слушания), иными способами, обеспечивающими доступ участников публичных слушаний к указанной информации.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6. Проект, подлежащий рассмотрению на публичных слушаниях, и информационные материалы к нему размещаются организатором на официальных сайтах Городской Думы и администрации городского округа в информационно-телекоммуникационной сети «Интернет».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7. В течение всего периода размещения на официальных сайтах Городской Думы и администрации городского округа в информационно-телекоммуникационной сети «Интернет» проекта, подлежащего рассмотрению на публичных слушаниях, и информационных материалов к нему организатором проводятся экспозиция или экспозиции такого проекта.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sz w:val="28"/>
          <w:szCs w:val="28"/>
        </w:rPr>
      </w:pPr>
      <w:r w:rsidRPr="00243322">
        <w:rPr>
          <w:rFonts w:eastAsia="Calibri"/>
          <w:sz w:val="28"/>
          <w:szCs w:val="28"/>
        </w:rPr>
        <w:t xml:space="preserve">Информация о месте, дате открытия экспозиции или экспозиций проекта, подлежащего рассмотрению на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 содержится </w:t>
      </w:r>
      <w:r w:rsidRPr="00243322">
        <w:rPr>
          <w:rFonts w:eastAsia="Calibri"/>
          <w:bCs/>
          <w:sz w:val="28"/>
          <w:szCs w:val="28"/>
        </w:rPr>
        <w:t xml:space="preserve">в </w:t>
      </w:r>
      <w:r w:rsidRPr="00243322">
        <w:rPr>
          <w:sz w:val="28"/>
          <w:szCs w:val="28"/>
        </w:rPr>
        <w:t>оповещении о начале п</w:t>
      </w:r>
      <w:r w:rsidRPr="00243322">
        <w:rPr>
          <w:rFonts w:eastAsia="Calibri"/>
          <w:sz w:val="28"/>
          <w:szCs w:val="28"/>
        </w:rPr>
        <w:t xml:space="preserve">убличных слушаний по </w:t>
      </w:r>
      <w:r w:rsidRPr="00243322">
        <w:rPr>
          <w:sz w:val="28"/>
          <w:szCs w:val="28"/>
        </w:rPr>
        <w:t>вопросам градостроительной деятельности.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В период работы экспозиции организатором публичных слушаний в месте проведения экспозиции, в дни и часы посещения экспозиции, указанные в оповещении </w:t>
      </w:r>
      <w:r w:rsidRPr="00243322">
        <w:rPr>
          <w:sz w:val="28"/>
          <w:szCs w:val="28"/>
        </w:rPr>
        <w:t>о начале п</w:t>
      </w:r>
      <w:r w:rsidRPr="00243322">
        <w:rPr>
          <w:rFonts w:eastAsia="Calibri"/>
          <w:sz w:val="28"/>
          <w:szCs w:val="28"/>
        </w:rPr>
        <w:t xml:space="preserve">убличных слушаний по </w:t>
      </w:r>
      <w:r w:rsidRPr="00243322">
        <w:rPr>
          <w:sz w:val="28"/>
          <w:szCs w:val="28"/>
        </w:rPr>
        <w:t>вопросам градостроительной деятельности,</w:t>
      </w:r>
      <w:r w:rsidRPr="00243322">
        <w:rPr>
          <w:rFonts w:eastAsia="Calibri"/>
          <w:bCs/>
          <w:sz w:val="28"/>
          <w:szCs w:val="28"/>
        </w:rPr>
        <w:t xml:space="preserve"> проводится консультирование посетителей экспозиции, распространение печатных информационных материалов о проекте, подлежащем рассмотрению на публичных слушаниях. 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8. В период размещения на официальных сайтах Городской Думы и администрации городского округа в информационно-телекоммуникационной сети «Интернет» проекта, подлежащего рассмотрению на публичных слушаниях, и информационных материалов к нему и проведения экспозиции или экспозиций такого проекта участники публичных слушаний, прошедшие в соответствии с частью 12 статьи 5.1</w:t>
      </w:r>
      <w:r w:rsidRPr="00243322">
        <w:rPr>
          <w:rFonts w:eastAsia="Calibri"/>
          <w:sz w:val="28"/>
          <w:szCs w:val="28"/>
        </w:rPr>
        <w:t xml:space="preserve"> Градостроительного кодекса Российской Федерации</w:t>
      </w:r>
      <w:r w:rsidRPr="00243322">
        <w:rPr>
          <w:rFonts w:eastAsia="Calibri"/>
          <w:bCs/>
          <w:sz w:val="28"/>
          <w:szCs w:val="28"/>
        </w:rPr>
        <w:t xml:space="preserve">  идентификацию, имеют право вносить предложения и замечания, касающиеся такого проекта: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 в письменной или устной форме в ходе проведения собрания или собраний участников публичных слушаний (в случае проведения публичных слушаний);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 в письменной форме в адрес организатора публичных слушаний;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3) 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10. Предложения и замечания, внесенные в соответствии с частью 9 настоящей статьи, подлежат регистрации, а также обязательному рассмотрению </w:t>
      </w:r>
      <w:r w:rsidRPr="00243322">
        <w:rPr>
          <w:rFonts w:eastAsia="Calibri"/>
          <w:bCs/>
          <w:sz w:val="28"/>
          <w:szCs w:val="28"/>
        </w:rPr>
        <w:lastRenderedPageBreak/>
        <w:t>организатором публичных слушаний. Предложения и замечания не подлежат рассмотрению в случае выявления факта предоставления участником публичных слушаний недостоверных сведений.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11. 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 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12. Обработка персональных данных участников публичных слушаний осуществляется с учетом требований, установленных Федеральным законом от 27.07.2006 № 152-ФЗ «О персональных данных».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13. Собрания участников публичных слушаний проводятся в помещениях, оборудованных для демонстрации обсуждаемых проектов, ведения аудиозаписи выступлений участников публичных слушаний, а также отвечающих требованиям </w:t>
      </w:r>
      <w:r w:rsidRPr="00243322">
        <w:rPr>
          <w:rFonts w:eastAsia="Calibri"/>
          <w:sz w:val="28"/>
          <w:szCs w:val="28"/>
        </w:rPr>
        <w:t xml:space="preserve">к обеспечению доступности для инвалидов указанных помещений в соответствии с законодательством Российской Федерации о социальной защите </w:t>
      </w:r>
      <w:r w:rsidRPr="00243322">
        <w:rPr>
          <w:rFonts w:eastAsia="Calibri"/>
          <w:bCs/>
          <w:sz w:val="28"/>
          <w:szCs w:val="28"/>
        </w:rPr>
        <w:t xml:space="preserve">инвалидов. 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14. До начала и в ходе собрания ведется регистрация участников публичных слушаний. Участник публичных слушаний должен сообщить к какой группе участников публичных слушаний, указанных в части 1 настоящей статьи, он относится, а также пройти процедуру идентификации, представив сведения, указанные в части 11 настоящей статьи. 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15. Во время собрания ведется аудиозапись выступлений участников публичных слушаний. 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16. Протокол публичных слушаний подготавливает и оформляет организатор публичных слушаний. В протоколе публичных слушаний должны быть указаны: 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 дата оформления протокола публичных слушаний;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 информация об организаторе публичных слушаний;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3) информация, содержащаяся в опубликованном оповещении о начале публичных слушаний, дата и источник его опубликования;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4) информация о сроке, в течение которого принимались предложения и замечания участников публичных слушаний, о территории, в пределах которой проводятся публичные слушания;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5) все предложения и замечания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публичных слушаний.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Форма протокола установлена в приложении 5 к настоящему Решению. 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lastRenderedPageBreak/>
        <w:t>К протоколу публичных слушаний прилагается перечень принявших участие в рассмотрении проекта участников публичных слушаний, включающий в себя сведения об участниках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17. Участник публичных слушаний, который внес предложения и замечания, касающиеся проекта, рассмотренного на публичных слушаниях, имеет право получить выписку из протокола публичных слушаний, содержащую внесенные этим участником предложения и замечания.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18. На основании протокола публичных слушаний организатор публичных слушаний осуществляет подготовку заключения о результатах публичных слушаний.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19. В заключении о результатах публичных слушаний должны быть указаны: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 дата оформления заключения о результатах публичных слушаний;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 наименование проекта, рассмотренного на публичных слушаниях, сведения о количестве участников публичных слушаний, которые приняли участие в публичных слушаниях;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3) реквизиты протокола публичных слушаний, на основании которого подготовлено заключение о результатах публичных слушаний;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4) содержание внесенных предложений и замечаний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публичных слушаний. В случае внесения несколькими участниками публичных слушаний одинаковых предложений и замечаний допускается обобщение таких предложений и замечаний;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5) аргументированные рекомендации организатора публичных слушаний о целесообразности или нецелесообразности</w:t>
      </w:r>
      <w:r w:rsidRPr="00243322">
        <w:rPr>
          <w:rFonts w:eastAsia="Calibri"/>
          <w:bCs/>
          <w:sz w:val="28"/>
          <w:szCs w:val="28"/>
          <w:lang w:val="en-US"/>
        </w:rPr>
        <w:t> </w:t>
      </w:r>
      <w:r w:rsidRPr="00243322">
        <w:rPr>
          <w:rFonts w:eastAsia="Calibri"/>
          <w:bCs/>
          <w:sz w:val="28"/>
          <w:szCs w:val="28"/>
        </w:rPr>
        <w:t>учета внесенных участниками публичных слушаний предложений и замечаний и выводы по результатам публичных слушаний.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Форма заключения установлена в приложении 6 к настоящему Решению.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20. Срок проведения публичных слушаний: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 по проектам правил благоустройства территорий со дня опубликования оповещения о начале публичных слушаний до дня опубликования заключения о результатах публичных слушаний не может быть менее 1 месяца и более 3 месяцев;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 по проектам генеральных планов, проектам, предусматривающим внесение изменений в указанный утвержденный документ, с момента оповещения о начале публичных слушаний до дня опубликования заключения о результатах публичных слушаний не может быть менее 1 месяца и более 3 месяцев;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3) по проектам правил землепользования и застройки территории городского округа или проектам вносимых в них изменений составляет не менее 2 и не более 4 месяцев со дня опубликования проекта;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4) по проектам решений о предоставлении разрешения на условно разрешенный вид использования земельного участка или объекта капитального строительства с момента оповещения жителей городского округа о времени и месте их проведения до дня опубликования заключения о результатах публичных слушаний не может быть более 1 месяца;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lastRenderedPageBreak/>
        <w:t>5) 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с момента оповещения жителей городского округа о времени и месте их проведения до дня опубликования заключения о результатах публичных слушаний не может быть более 1 месяца.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6) по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со дня оповещения жителей городского округа о времени и месте их проведения до дня опубликования заключения о результатах публичных слушаний не может быть менее одного 1 и более 3 месяцев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21. Сроки проведения публичных слушаний в соответствии с особенностями, установленными статьей 28 Федерального закона от 13.07.2016 № 212-ФЗ              «О свободном порте Владивосток»: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 по проекту планировки территории, проекту межевания территории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менее 10 дней и более 40 дней;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 по проекту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15 дней;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3) 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15 дней.».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9. Статью 10 исключить.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10. Статью 11 исключить.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11. Статью 12 исключить.</w:t>
      </w:r>
    </w:p>
    <w:p w:rsidR="00B074C5" w:rsidRPr="00243322" w:rsidRDefault="00B074C5" w:rsidP="00B074C5">
      <w:pPr>
        <w:shd w:val="clear" w:color="auto" w:fill="FFFFFF"/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12. Статью 12.1 исключить.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 xml:space="preserve">13. В приложении 2 строку первую столбца шестого изложить в следующей редакции: 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«Рекомендации оргкомитета (комиссии, администрации городского округа) по поступившему предложению и (или) замечанию».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14. В приложении 3: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1) наименование изложить в следующей редакции: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«Таблица поступивших и принятых предложений</w:t>
      </w:r>
      <w:r w:rsidRPr="00243322">
        <w:rPr>
          <w:sz w:val="28"/>
          <w:szCs w:val="24"/>
        </w:rPr>
        <w:t xml:space="preserve"> </w:t>
      </w:r>
      <w:r w:rsidRPr="00243322">
        <w:rPr>
          <w:rFonts w:eastAsia="Calibri"/>
          <w:bCs/>
          <w:sz w:val="28"/>
          <w:szCs w:val="28"/>
        </w:rPr>
        <w:t>по проекту бюджета городского округа, проекту решения о предоставлении разрешения на условно разрешенный вид использования земельного участка или объекта капитального строительства,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2) строку первую столбца 4 изложить в следующей редакции: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«Рекомендации оргкомитета (комиссии, администрации городского округа) по поступившему предложению и замечанию».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15. Дополнить приложением 4 согласно приложению 1 настоящего Решения.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16. Дополнить приложением 5 согласно приложению 2 настоящего Решения.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t>17 Дополнить приложением 6 согласно приложению 3 настоящего Решения.</w:t>
      </w:r>
    </w:p>
    <w:p w:rsidR="00B074C5" w:rsidRPr="00243322" w:rsidRDefault="00B074C5" w:rsidP="00B074C5">
      <w:pPr>
        <w:autoSpaceDE w:val="0"/>
        <w:autoSpaceDN w:val="0"/>
        <w:adjustRightInd w:val="0"/>
        <w:spacing w:line="18" w:lineRule="atLeast"/>
        <w:ind w:firstLine="709"/>
        <w:jc w:val="both"/>
        <w:rPr>
          <w:rFonts w:eastAsia="Calibri"/>
          <w:bCs/>
          <w:sz w:val="28"/>
          <w:szCs w:val="28"/>
        </w:rPr>
      </w:pPr>
      <w:r w:rsidRPr="00243322">
        <w:rPr>
          <w:rFonts w:eastAsia="Calibri"/>
          <w:bCs/>
          <w:sz w:val="28"/>
          <w:szCs w:val="28"/>
        </w:rPr>
        <w:lastRenderedPageBreak/>
        <w:t>18. </w:t>
      </w:r>
      <w:r w:rsidRPr="00243322">
        <w:rPr>
          <w:sz w:val="28"/>
          <w:szCs w:val="28"/>
        </w:rPr>
        <w:t>Настоящее Решение вступает в силу после дня его официального опубликования, но</w:t>
      </w:r>
      <w:r w:rsidRPr="00243322">
        <w:rPr>
          <w:sz w:val="28"/>
          <w:szCs w:val="24"/>
        </w:rPr>
        <w:t xml:space="preserve"> </w:t>
      </w:r>
      <w:r w:rsidRPr="00243322">
        <w:rPr>
          <w:sz w:val="28"/>
          <w:szCs w:val="28"/>
        </w:rPr>
        <w:t>не ранее дня вступления в силу Решения городской Думы Петропавловск-Камчатского городского округа от      №         «О внесении изменений в Устав Петропавловск-Камчатского городского округа».</w:t>
      </w:r>
    </w:p>
    <w:p w:rsidR="00B074C5" w:rsidRPr="00243322" w:rsidRDefault="00B074C5" w:rsidP="00B074C5">
      <w:pPr>
        <w:spacing w:line="18" w:lineRule="atLeast"/>
        <w:ind w:firstLine="720"/>
        <w:jc w:val="both"/>
        <w:rPr>
          <w:sz w:val="28"/>
          <w:szCs w:val="28"/>
        </w:rPr>
      </w:pPr>
    </w:p>
    <w:p w:rsidR="00B074C5" w:rsidRPr="00243322" w:rsidRDefault="00B074C5" w:rsidP="0010343A">
      <w:pPr>
        <w:spacing w:line="232" w:lineRule="auto"/>
        <w:jc w:val="both"/>
        <w:rPr>
          <w:sz w:val="28"/>
          <w:szCs w:val="28"/>
        </w:rPr>
      </w:pPr>
    </w:p>
    <w:p w:rsidR="00B074C5" w:rsidRPr="00243322" w:rsidRDefault="00B074C5" w:rsidP="00B074C5">
      <w:pPr>
        <w:spacing w:line="232" w:lineRule="auto"/>
        <w:ind w:firstLine="720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B074C5" w:rsidRPr="00243322" w:rsidTr="007B61D1">
        <w:trPr>
          <w:trHeight w:val="857"/>
        </w:trPr>
        <w:tc>
          <w:tcPr>
            <w:tcW w:w="4130" w:type="dxa"/>
            <w:hideMark/>
          </w:tcPr>
          <w:p w:rsidR="00B074C5" w:rsidRPr="00243322" w:rsidRDefault="00B074C5" w:rsidP="007B61D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43322">
              <w:rPr>
                <w:color w:val="000000"/>
                <w:sz w:val="28"/>
                <w:szCs w:val="28"/>
              </w:rPr>
              <w:t>Глава</w:t>
            </w:r>
          </w:p>
          <w:p w:rsidR="00B074C5" w:rsidRPr="00243322" w:rsidRDefault="00B074C5" w:rsidP="007B61D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43322">
              <w:rPr>
                <w:color w:val="000000"/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430" w:type="dxa"/>
          </w:tcPr>
          <w:p w:rsidR="00B074C5" w:rsidRPr="00243322" w:rsidRDefault="00B074C5" w:rsidP="007B61D1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B074C5" w:rsidRPr="00243322" w:rsidRDefault="00B074C5" w:rsidP="007B61D1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54" w:type="dxa"/>
          </w:tcPr>
          <w:p w:rsidR="00B074C5" w:rsidRPr="00243322" w:rsidRDefault="00B074C5" w:rsidP="007B61D1">
            <w:pPr>
              <w:spacing w:line="232" w:lineRule="auto"/>
              <w:jc w:val="right"/>
              <w:rPr>
                <w:color w:val="000000"/>
                <w:sz w:val="28"/>
                <w:szCs w:val="28"/>
              </w:rPr>
            </w:pPr>
          </w:p>
          <w:p w:rsidR="00B074C5" w:rsidRPr="00243322" w:rsidRDefault="00B074C5" w:rsidP="007B61D1">
            <w:pPr>
              <w:spacing w:line="232" w:lineRule="auto"/>
              <w:jc w:val="right"/>
              <w:rPr>
                <w:color w:val="000000"/>
                <w:sz w:val="28"/>
                <w:szCs w:val="28"/>
              </w:rPr>
            </w:pPr>
          </w:p>
          <w:p w:rsidR="00B074C5" w:rsidRPr="00243322" w:rsidRDefault="00B074C5" w:rsidP="007B61D1">
            <w:pPr>
              <w:spacing w:line="232" w:lineRule="auto"/>
              <w:ind w:right="-108"/>
              <w:jc w:val="right"/>
              <w:rPr>
                <w:color w:val="000000"/>
                <w:sz w:val="28"/>
                <w:szCs w:val="28"/>
              </w:rPr>
            </w:pPr>
            <w:r w:rsidRPr="00243322">
              <w:rPr>
                <w:color w:val="000000"/>
                <w:sz w:val="28"/>
                <w:szCs w:val="28"/>
              </w:rPr>
              <w:t>В.Ю. Иваненко</w:t>
            </w:r>
          </w:p>
        </w:tc>
      </w:tr>
    </w:tbl>
    <w:p w:rsidR="00B074C5" w:rsidRPr="00243322" w:rsidRDefault="00B074C5" w:rsidP="00B074C5">
      <w:pPr>
        <w:rPr>
          <w:sz w:val="28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Default="00B074C5" w:rsidP="00B074C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lastRenderedPageBreak/>
        <w:t>Приложение 1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к Решению Городской Думы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Петропавловска-Камчатского городского округа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от _____________ № ________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 xml:space="preserve">Приложение 4 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к Решению Городской Думы</w:t>
      </w:r>
    </w:p>
    <w:p w:rsidR="00B074C5" w:rsidRPr="00243322" w:rsidRDefault="00B074C5" w:rsidP="00B074C5">
      <w:pPr>
        <w:jc w:val="center"/>
        <w:rPr>
          <w:sz w:val="24"/>
          <w:szCs w:val="24"/>
        </w:rPr>
      </w:pPr>
      <w:r w:rsidRPr="00243322">
        <w:rPr>
          <w:sz w:val="24"/>
          <w:szCs w:val="24"/>
        </w:rPr>
        <w:t xml:space="preserve">                                                                                        Петропавловск-Камчатского городского округа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от 28.04.2014 № 211-нд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 xml:space="preserve">«О публичных слушаниях 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в Петропавловск-Камчатском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 xml:space="preserve"> городском округе»</w:t>
      </w:r>
    </w:p>
    <w:p w:rsidR="00B074C5" w:rsidRPr="00243322" w:rsidRDefault="00B074C5" w:rsidP="00B074C5">
      <w:pPr>
        <w:jc w:val="right"/>
        <w:rPr>
          <w:sz w:val="28"/>
          <w:szCs w:val="24"/>
        </w:rPr>
      </w:pPr>
    </w:p>
    <w:p w:rsidR="00B074C5" w:rsidRPr="00243322" w:rsidRDefault="00B074C5" w:rsidP="00B074C5">
      <w:pPr>
        <w:jc w:val="center"/>
        <w:rPr>
          <w:sz w:val="28"/>
          <w:szCs w:val="24"/>
        </w:rPr>
      </w:pPr>
      <w:r w:rsidRPr="00243322">
        <w:rPr>
          <w:sz w:val="28"/>
          <w:szCs w:val="24"/>
        </w:rPr>
        <w:t>Оповещение</w:t>
      </w:r>
    </w:p>
    <w:p w:rsidR="00B074C5" w:rsidRPr="00243322" w:rsidRDefault="00B074C5" w:rsidP="00B074C5">
      <w:pPr>
        <w:jc w:val="center"/>
        <w:rPr>
          <w:sz w:val="28"/>
          <w:szCs w:val="24"/>
        </w:rPr>
      </w:pPr>
      <w:r w:rsidRPr="00243322">
        <w:rPr>
          <w:sz w:val="28"/>
          <w:szCs w:val="24"/>
        </w:rPr>
        <w:t>о проведении публичных слушаний</w:t>
      </w:r>
    </w:p>
    <w:p w:rsidR="00B074C5" w:rsidRPr="00243322" w:rsidRDefault="00B074C5" w:rsidP="00B074C5">
      <w:pPr>
        <w:jc w:val="center"/>
        <w:rPr>
          <w:sz w:val="28"/>
          <w:szCs w:val="24"/>
        </w:rPr>
      </w:pP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На публичные слушания представляется проект __________________________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________________________________________________________________________.</w:t>
      </w:r>
    </w:p>
    <w:p w:rsidR="00B074C5" w:rsidRPr="00243322" w:rsidRDefault="00B074C5" w:rsidP="00B074C5">
      <w:pPr>
        <w:ind w:left="3540"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(наименование проекта)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 xml:space="preserve">Перечень информационных материалов по проекту публичных слушаний: 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________________________________________________________________________.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Информационные материалы по проекту публичных слушаний представлены на экспозиции по адресу __________________________________________________.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Оповещение дополнительно распространено ___________________________.</w:t>
      </w:r>
    </w:p>
    <w:p w:rsidR="00B074C5" w:rsidRPr="00243322" w:rsidRDefault="00B074C5" w:rsidP="00B074C5">
      <w:pPr>
        <w:ind w:firstLine="709"/>
        <w:jc w:val="center"/>
        <w:rPr>
          <w:sz w:val="28"/>
          <w:szCs w:val="24"/>
        </w:rPr>
      </w:pPr>
      <w:r w:rsidRPr="00243322">
        <w:rPr>
          <w:sz w:val="28"/>
          <w:szCs w:val="24"/>
        </w:rPr>
        <w:t>(информационные стенды, размещенные около здания организатора публичных слушаний, оповещение в местах массового скопления граждан и т.д.)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Экспозиция открыта с ____ (дата открытия экспозиции) по ___ (дата закрытия экспозиции).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 xml:space="preserve">Часы работы: ____ ___ (дата, время). 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 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Собрание участников публичных слушаний состоится _______ (дата, время) по адресу _______________________________________________________________.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Время начала регистрации участников __________ (не позднее чем за 30 минут до начала собрания.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B074C5" w:rsidRPr="00243322" w:rsidRDefault="00B074C5" w:rsidP="00B074C5">
      <w:pPr>
        <w:ind w:firstLine="709"/>
        <w:jc w:val="both"/>
        <w:rPr>
          <w:bCs/>
          <w:sz w:val="28"/>
          <w:szCs w:val="24"/>
        </w:rPr>
      </w:pPr>
      <w:r w:rsidRPr="00243322">
        <w:rPr>
          <w:bCs/>
          <w:sz w:val="28"/>
          <w:szCs w:val="24"/>
        </w:rPr>
        <w:t>1) записи в книге (журнале) учета посетителей экспозиции проекта, подлежащего рассмотрению на публичных слушаниях;</w:t>
      </w:r>
    </w:p>
    <w:p w:rsidR="00B074C5" w:rsidRPr="00243322" w:rsidRDefault="00B074C5" w:rsidP="00B074C5">
      <w:pPr>
        <w:ind w:firstLine="709"/>
        <w:jc w:val="both"/>
        <w:rPr>
          <w:bCs/>
          <w:sz w:val="28"/>
          <w:szCs w:val="24"/>
        </w:rPr>
      </w:pPr>
      <w:r w:rsidRPr="00243322">
        <w:rPr>
          <w:bCs/>
          <w:sz w:val="28"/>
          <w:szCs w:val="24"/>
        </w:rPr>
        <w:t>2) в письменной или устной форме в ходе проведения собрания участников публичных слушаний;</w:t>
      </w:r>
    </w:p>
    <w:p w:rsidR="00B074C5" w:rsidRPr="00243322" w:rsidRDefault="00B074C5" w:rsidP="00B074C5">
      <w:pPr>
        <w:ind w:firstLine="709"/>
        <w:jc w:val="both"/>
        <w:rPr>
          <w:bCs/>
          <w:sz w:val="28"/>
          <w:szCs w:val="24"/>
        </w:rPr>
      </w:pPr>
      <w:r w:rsidRPr="00243322">
        <w:rPr>
          <w:bCs/>
          <w:sz w:val="28"/>
          <w:szCs w:val="24"/>
        </w:rPr>
        <w:t>3) в письменной форме в адрес организатора публичных слушаний;</w:t>
      </w:r>
    </w:p>
    <w:p w:rsidR="00B074C5" w:rsidRPr="00243322" w:rsidRDefault="00B074C5" w:rsidP="00B074C5">
      <w:pPr>
        <w:ind w:firstLine="709"/>
        <w:jc w:val="both"/>
        <w:rPr>
          <w:bCs/>
          <w:sz w:val="28"/>
          <w:szCs w:val="24"/>
        </w:rPr>
      </w:pPr>
      <w:r w:rsidRPr="00243322">
        <w:rPr>
          <w:sz w:val="28"/>
          <w:szCs w:val="24"/>
        </w:rPr>
        <w:t>4) подачи в ходе собрания письменных предложений и замечаний;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Контакты организатора публичных слушаний: ___________________________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>Информационные материалы по проекту ____________ (наименование проекта) размещены на сайте _____________________________________________.</w:t>
      </w:r>
    </w:p>
    <w:p w:rsidR="00B074C5" w:rsidRPr="00243322" w:rsidRDefault="00B074C5" w:rsidP="00B074C5">
      <w:pPr>
        <w:jc w:val="right"/>
        <w:rPr>
          <w:sz w:val="28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lastRenderedPageBreak/>
        <w:t>Приложение 2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к Решению Городской Думы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Петропавловска-Камчатского городского округа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от _____________ № ________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 xml:space="preserve">Приложение 5 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к Решению Городской Думы</w:t>
      </w:r>
    </w:p>
    <w:p w:rsidR="00B074C5" w:rsidRPr="00243322" w:rsidRDefault="00B074C5" w:rsidP="00B074C5">
      <w:pPr>
        <w:jc w:val="center"/>
        <w:rPr>
          <w:sz w:val="24"/>
          <w:szCs w:val="24"/>
        </w:rPr>
      </w:pPr>
      <w:r w:rsidRPr="00243322">
        <w:rPr>
          <w:sz w:val="24"/>
          <w:szCs w:val="24"/>
        </w:rPr>
        <w:t xml:space="preserve">                                                                                        Петропавловск-Камчатского городского округа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от 28.04.2014 № 211-нд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 xml:space="preserve">«О публичных слушаниях 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в Петропавловск-Камчатском</w:t>
      </w:r>
    </w:p>
    <w:p w:rsidR="00B074C5" w:rsidRPr="00243322" w:rsidRDefault="00B074C5" w:rsidP="00B074C5">
      <w:pPr>
        <w:jc w:val="right"/>
        <w:rPr>
          <w:sz w:val="24"/>
          <w:szCs w:val="24"/>
        </w:rPr>
      </w:pPr>
      <w:r w:rsidRPr="00243322">
        <w:rPr>
          <w:sz w:val="24"/>
          <w:szCs w:val="24"/>
        </w:rPr>
        <w:t xml:space="preserve"> городском округе»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center"/>
        <w:rPr>
          <w:sz w:val="28"/>
          <w:szCs w:val="24"/>
        </w:rPr>
      </w:pPr>
      <w:r w:rsidRPr="00243322">
        <w:rPr>
          <w:sz w:val="28"/>
          <w:szCs w:val="24"/>
        </w:rPr>
        <w:t xml:space="preserve">Протокол </w:t>
      </w:r>
    </w:p>
    <w:p w:rsidR="00B074C5" w:rsidRPr="00243322" w:rsidRDefault="00B074C5" w:rsidP="00B074C5">
      <w:pPr>
        <w:jc w:val="center"/>
        <w:rPr>
          <w:sz w:val="28"/>
          <w:szCs w:val="24"/>
        </w:rPr>
      </w:pPr>
      <w:r w:rsidRPr="00243322">
        <w:rPr>
          <w:sz w:val="28"/>
          <w:szCs w:val="24"/>
        </w:rPr>
        <w:t>публичных слушаний № __ от ________</w:t>
      </w:r>
    </w:p>
    <w:p w:rsidR="00B074C5" w:rsidRPr="00243322" w:rsidRDefault="00B074C5" w:rsidP="00B074C5">
      <w:pPr>
        <w:jc w:val="center"/>
        <w:rPr>
          <w:sz w:val="28"/>
          <w:szCs w:val="24"/>
        </w:rPr>
      </w:pPr>
      <w:r w:rsidRPr="00243322">
        <w:rPr>
          <w:sz w:val="28"/>
          <w:szCs w:val="24"/>
        </w:rPr>
        <w:t>по проекту __________________________________</w:t>
      </w:r>
    </w:p>
    <w:p w:rsidR="00B074C5" w:rsidRPr="00243322" w:rsidRDefault="00B074C5" w:rsidP="00B074C5">
      <w:pPr>
        <w:jc w:val="center"/>
        <w:rPr>
          <w:sz w:val="28"/>
          <w:szCs w:val="24"/>
        </w:rPr>
      </w:pPr>
      <w:r w:rsidRPr="00243322">
        <w:rPr>
          <w:sz w:val="28"/>
          <w:szCs w:val="24"/>
        </w:rPr>
        <w:t>(наименование проекта)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Информация об организаторе публичных слушаний: 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Организатор разработки проекта: 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Сроки проведения публичных слушаний: 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Формы оповещения: ______________________________________________________.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 xml:space="preserve">Место проведения собрания публичных слушаний: 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Экспозиция проведена _______ (период работы) по адресу 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Собрание состоялось _________ (дата, время) по адресу) 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Территория, в пределах которой проводятся публичные слушания: ______________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_______________________________________________________________________.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Информационные материалы представлены: 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Участники публичных слушаний: 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 xml:space="preserve">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 по обсуждаемому проекту, поступившие: 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1) в период работы экспозиции: ____________________________________________.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2) во время проведения собрания: 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 xml:space="preserve">Предложения и замечания иных участников публичных слушаний по проекту, поступившие: 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1) в период работы экспозиции: ____________________________________________.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2) во время проведения собрания: __________________________________________.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Секретарь организатора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публичных слушаний                                                                          ________________</w:t>
      </w: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  <w:r w:rsidRPr="00243322">
        <w:rPr>
          <w:sz w:val="28"/>
          <w:szCs w:val="24"/>
        </w:rPr>
        <w:t xml:space="preserve">                                                                                                                    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  <w:r w:rsidRPr="00243322">
        <w:rPr>
          <w:sz w:val="24"/>
          <w:szCs w:val="24"/>
        </w:rPr>
        <w:lastRenderedPageBreak/>
        <w:t>Приложение 3</w:t>
      </w: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к Решению Городской Думы</w:t>
      </w: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Петропавловска-Камчатского городского округа</w:t>
      </w: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от _____________ № ________</w:t>
      </w: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  <w:r w:rsidRPr="00243322">
        <w:rPr>
          <w:sz w:val="24"/>
          <w:szCs w:val="24"/>
        </w:rPr>
        <w:t xml:space="preserve">Приложение 6 </w:t>
      </w: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к Решению Городской Думы</w:t>
      </w:r>
    </w:p>
    <w:p w:rsidR="00B074C5" w:rsidRPr="00243322" w:rsidRDefault="00B074C5" w:rsidP="00B074C5">
      <w:pPr>
        <w:ind w:firstLine="709"/>
        <w:rPr>
          <w:sz w:val="24"/>
          <w:szCs w:val="24"/>
        </w:rPr>
      </w:pPr>
      <w:r w:rsidRPr="00243322">
        <w:rPr>
          <w:sz w:val="24"/>
          <w:szCs w:val="24"/>
        </w:rPr>
        <w:t xml:space="preserve">                                                                            Петропавловск-Камчатского городского округа</w:t>
      </w: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от 28.04.2014 № 211-нд</w:t>
      </w: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  <w:r w:rsidRPr="00243322">
        <w:rPr>
          <w:sz w:val="24"/>
          <w:szCs w:val="24"/>
        </w:rPr>
        <w:t xml:space="preserve">«О публичных слушаниях </w:t>
      </w:r>
    </w:p>
    <w:p w:rsidR="00B074C5" w:rsidRPr="00243322" w:rsidRDefault="00B074C5" w:rsidP="00B074C5">
      <w:pPr>
        <w:ind w:firstLine="709"/>
        <w:jc w:val="right"/>
        <w:rPr>
          <w:sz w:val="24"/>
          <w:szCs w:val="24"/>
        </w:rPr>
      </w:pPr>
      <w:r w:rsidRPr="00243322">
        <w:rPr>
          <w:sz w:val="24"/>
          <w:szCs w:val="24"/>
        </w:rPr>
        <w:t>в Петропавловск-Камчатском</w:t>
      </w:r>
    </w:p>
    <w:p w:rsidR="00B074C5" w:rsidRPr="00243322" w:rsidRDefault="00B074C5" w:rsidP="00B074C5">
      <w:pPr>
        <w:ind w:firstLine="709"/>
        <w:jc w:val="right"/>
        <w:rPr>
          <w:sz w:val="28"/>
          <w:szCs w:val="24"/>
        </w:rPr>
      </w:pPr>
      <w:r w:rsidRPr="00243322">
        <w:rPr>
          <w:sz w:val="24"/>
          <w:szCs w:val="24"/>
        </w:rPr>
        <w:t xml:space="preserve"> городском округе»</w:t>
      </w:r>
    </w:p>
    <w:p w:rsidR="00B074C5" w:rsidRPr="00243322" w:rsidRDefault="00B074C5" w:rsidP="00B074C5">
      <w:pPr>
        <w:ind w:firstLine="709"/>
        <w:jc w:val="right"/>
        <w:rPr>
          <w:sz w:val="28"/>
          <w:szCs w:val="24"/>
        </w:rPr>
      </w:pPr>
    </w:p>
    <w:p w:rsidR="00B074C5" w:rsidRPr="00243322" w:rsidRDefault="00B074C5" w:rsidP="00B074C5">
      <w:pPr>
        <w:ind w:firstLine="709"/>
        <w:jc w:val="center"/>
        <w:rPr>
          <w:sz w:val="28"/>
          <w:szCs w:val="24"/>
        </w:rPr>
      </w:pPr>
    </w:p>
    <w:p w:rsidR="00B074C5" w:rsidRPr="00243322" w:rsidRDefault="00B074C5" w:rsidP="00B074C5">
      <w:pPr>
        <w:ind w:firstLine="709"/>
        <w:jc w:val="center"/>
        <w:rPr>
          <w:sz w:val="28"/>
          <w:szCs w:val="24"/>
        </w:rPr>
      </w:pPr>
      <w:r w:rsidRPr="00243322">
        <w:rPr>
          <w:sz w:val="28"/>
          <w:szCs w:val="24"/>
        </w:rPr>
        <w:t>Заключение</w:t>
      </w:r>
    </w:p>
    <w:p w:rsidR="00B074C5" w:rsidRPr="00243322" w:rsidRDefault="00B074C5" w:rsidP="00B074C5">
      <w:pPr>
        <w:ind w:firstLine="709"/>
        <w:jc w:val="center"/>
        <w:rPr>
          <w:sz w:val="28"/>
          <w:szCs w:val="24"/>
        </w:rPr>
      </w:pPr>
      <w:r w:rsidRPr="00243322">
        <w:rPr>
          <w:sz w:val="28"/>
          <w:szCs w:val="24"/>
        </w:rPr>
        <w:t xml:space="preserve">о результатах публичных слушаний по проекту </w:t>
      </w:r>
    </w:p>
    <w:p w:rsidR="00B074C5" w:rsidRPr="00243322" w:rsidRDefault="00B074C5" w:rsidP="00B074C5">
      <w:pPr>
        <w:ind w:firstLine="709"/>
        <w:jc w:val="center"/>
        <w:rPr>
          <w:sz w:val="28"/>
          <w:szCs w:val="24"/>
        </w:rPr>
      </w:pPr>
      <w:r w:rsidRPr="00243322">
        <w:rPr>
          <w:sz w:val="28"/>
          <w:szCs w:val="24"/>
        </w:rPr>
        <w:t>_________________________________________________</w:t>
      </w:r>
    </w:p>
    <w:p w:rsidR="00B074C5" w:rsidRPr="00243322" w:rsidRDefault="00B074C5" w:rsidP="00B074C5">
      <w:pPr>
        <w:ind w:firstLine="709"/>
        <w:jc w:val="center"/>
        <w:rPr>
          <w:sz w:val="28"/>
          <w:szCs w:val="24"/>
        </w:rPr>
      </w:pPr>
      <w:r w:rsidRPr="00243322">
        <w:rPr>
          <w:sz w:val="28"/>
          <w:szCs w:val="24"/>
        </w:rPr>
        <w:t>(наименование проекта)</w:t>
      </w:r>
    </w:p>
    <w:p w:rsidR="00B074C5" w:rsidRPr="00243322" w:rsidRDefault="00B074C5" w:rsidP="00B074C5">
      <w:pPr>
        <w:ind w:firstLine="709"/>
        <w:jc w:val="center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Дата оформления заключения о результатах публичных слушаний: 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Реквизиты протокола публичных слушаний 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Информация об организаторе публичных слушаний: 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Организатор разработки проекта: 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Сроки проведения публичных слушаний: 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Формы оповещения: ______________________________________________________.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 xml:space="preserve">Место проведения собрания публичных слушаний: 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Экспозиция проведена _______ (период работы) по адресу 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Собрание состоялось _________ (дата, время) по адресу) 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Информационные материалы представлены: 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Количество участников публичных слушаний, которые приняли участие в публичных слушаниях ____________________________________________________.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 xml:space="preserve">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 по обсуждаемому проекту, поступившие: 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1) в период работы экспозиции: ____________________________________________.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2) во время проведения собрания: 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 xml:space="preserve">Предложения и замечания иных участников публичных слушаний по проекту, поступившие: 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1) в период работы экспозиции: ____________________________________________.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  <w:r w:rsidRPr="00243322">
        <w:rPr>
          <w:sz w:val="28"/>
          <w:szCs w:val="24"/>
        </w:rPr>
        <w:t>2) во время проведения собрания: __________________________________________.</w:t>
      </w: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jc w:val="both"/>
        <w:rPr>
          <w:sz w:val="28"/>
          <w:szCs w:val="24"/>
        </w:rPr>
      </w:pPr>
    </w:p>
    <w:p w:rsidR="00B074C5" w:rsidRPr="00243322" w:rsidRDefault="00B074C5" w:rsidP="00B074C5">
      <w:pPr>
        <w:ind w:firstLine="709"/>
        <w:jc w:val="both"/>
        <w:rPr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7"/>
        <w:gridCol w:w="3342"/>
        <w:gridCol w:w="2599"/>
        <w:gridCol w:w="2333"/>
      </w:tblGrid>
      <w:tr w:rsidR="00B074C5" w:rsidRPr="00243322" w:rsidTr="007B61D1">
        <w:trPr>
          <w:trHeight w:val="708"/>
          <w:jc w:val="center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4C5" w:rsidRPr="00243322" w:rsidRDefault="00B074C5" w:rsidP="007B61D1">
            <w:pPr>
              <w:jc w:val="center"/>
              <w:rPr>
                <w:sz w:val="24"/>
                <w:szCs w:val="24"/>
              </w:rPr>
            </w:pPr>
            <w:r w:rsidRPr="00243322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4C5" w:rsidRPr="00243322" w:rsidRDefault="00B074C5" w:rsidP="007B61D1">
            <w:pPr>
              <w:jc w:val="center"/>
              <w:rPr>
                <w:sz w:val="24"/>
                <w:szCs w:val="24"/>
              </w:rPr>
            </w:pPr>
            <w:r w:rsidRPr="00243322">
              <w:rPr>
                <w:sz w:val="24"/>
                <w:szCs w:val="24"/>
              </w:rPr>
              <w:t>Предложения и замечания участников публичных слушаний, постоянно проживающих на территории, в пределах которой проводятся публичные слушания по обсуждаемому проекту, содержащиеся в протоколе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4C5" w:rsidRPr="00243322" w:rsidRDefault="00B074C5" w:rsidP="007B61D1">
            <w:pPr>
              <w:jc w:val="center"/>
              <w:rPr>
                <w:sz w:val="24"/>
                <w:szCs w:val="24"/>
              </w:rPr>
            </w:pPr>
            <w:r w:rsidRPr="00243322">
              <w:rPr>
                <w:sz w:val="24"/>
                <w:szCs w:val="24"/>
              </w:rPr>
              <w:t>Предложения и замечания иных участников публичных слушаний по обсуждаемому проекту, содержащиеся в протоколе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4C5" w:rsidRPr="00243322" w:rsidRDefault="00B074C5" w:rsidP="007B61D1">
            <w:pPr>
              <w:jc w:val="center"/>
              <w:rPr>
                <w:sz w:val="24"/>
                <w:szCs w:val="24"/>
              </w:rPr>
            </w:pPr>
            <w:r w:rsidRPr="00243322">
              <w:rPr>
                <w:sz w:val="24"/>
                <w:szCs w:val="24"/>
              </w:rPr>
              <w:t>Аргументированные рекомендации организатора публичных слушаний</w:t>
            </w:r>
          </w:p>
        </w:tc>
      </w:tr>
      <w:tr w:rsidR="00B074C5" w:rsidRPr="00243322" w:rsidTr="007B61D1">
        <w:trPr>
          <w:trHeight w:val="517"/>
          <w:jc w:val="center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C5" w:rsidRPr="00243322" w:rsidRDefault="00B074C5" w:rsidP="007B61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C5" w:rsidRPr="00243322" w:rsidRDefault="00B074C5" w:rsidP="007B61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C5" w:rsidRPr="00243322" w:rsidRDefault="00B074C5" w:rsidP="007B61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C5" w:rsidRPr="00243322" w:rsidRDefault="00B074C5" w:rsidP="007B61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74C5" w:rsidRPr="00243322" w:rsidRDefault="00B074C5" w:rsidP="00B074C5">
      <w:pPr>
        <w:rPr>
          <w:sz w:val="24"/>
          <w:szCs w:val="24"/>
        </w:rPr>
      </w:pPr>
    </w:p>
    <w:p w:rsidR="00B074C5" w:rsidRPr="00243322" w:rsidRDefault="00B074C5" w:rsidP="00B074C5">
      <w:pPr>
        <w:rPr>
          <w:sz w:val="24"/>
          <w:szCs w:val="24"/>
        </w:rPr>
      </w:pPr>
    </w:p>
    <w:p w:rsidR="00B074C5" w:rsidRPr="00243322" w:rsidRDefault="00B074C5" w:rsidP="00B074C5">
      <w:pPr>
        <w:rPr>
          <w:sz w:val="28"/>
          <w:szCs w:val="24"/>
        </w:rPr>
      </w:pPr>
    </w:p>
    <w:p w:rsidR="00B074C5" w:rsidRPr="00243322" w:rsidRDefault="00B074C5" w:rsidP="00B074C5">
      <w:pPr>
        <w:rPr>
          <w:sz w:val="28"/>
          <w:szCs w:val="24"/>
        </w:rPr>
      </w:pPr>
      <w:r w:rsidRPr="00243322">
        <w:rPr>
          <w:sz w:val="28"/>
          <w:szCs w:val="24"/>
        </w:rPr>
        <w:t>Организатор</w:t>
      </w:r>
    </w:p>
    <w:p w:rsidR="00B074C5" w:rsidRPr="00243322" w:rsidRDefault="00B074C5" w:rsidP="00B074C5">
      <w:pPr>
        <w:rPr>
          <w:sz w:val="28"/>
          <w:szCs w:val="24"/>
        </w:rPr>
      </w:pPr>
      <w:r w:rsidRPr="00243322">
        <w:rPr>
          <w:sz w:val="28"/>
          <w:szCs w:val="24"/>
        </w:rPr>
        <w:t>публичных слушаний</w:t>
      </w:r>
    </w:p>
    <w:p w:rsidR="00B074C5" w:rsidRPr="00243322" w:rsidRDefault="00B074C5" w:rsidP="00B074C5">
      <w:pPr>
        <w:rPr>
          <w:sz w:val="28"/>
          <w:szCs w:val="24"/>
        </w:rPr>
      </w:pPr>
      <w:r w:rsidRPr="00243322">
        <w:rPr>
          <w:sz w:val="28"/>
          <w:szCs w:val="24"/>
        </w:rPr>
        <w:t>(каждый член в отдельности)                                                               _______________</w:t>
      </w:r>
    </w:p>
    <w:p w:rsidR="00B074C5" w:rsidRDefault="00B074C5" w:rsidP="00B074C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43322" w:rsidRDefault="00243322" w:rsidP="00EB281B">
      <w:pPr>
        <w:rPr>
          <w:sz w:val="24"/>
          <w:szCs w:val="24"/>
        </w:rPr>
      </w:pPr>
    </w:p>
    <w:sectPr w:rsidR="00243322" w:rsidSect="00010D59">
      <w:pgSz w:w="11906" w:h="16838"/>
      <w:pgMar w:top="567" w:right="567" w:bottom="568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0EF" w:rsidRDefault="008C50EF" w:rsidP="00554104">
      <w:r>
        <w:separator/>
      </w:r>
    </w:p>
  </w:endnote>
  <w:endnote w:type="continuationSeparator" w:id="0">
    <w:p w:rsidR="008C50EF" w:rsidRDefault="008C50EF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0EF" w:rsidRDefault="008C50EF" w:rsidP="00554104">
      <w:r>
        <w:separator/>
      </w:r>
    </w:p>
  </w:footnote>
  <w:footnote w:type="continuationSeparator" w:id="0">
    <w:p w:rsidR="008C50EF" w:rsidRDefault="008C50EF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9"/>
  </w:num>
  <w:num w:numId="5">
    <w:abstractNumId w:val="14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5"/>
  </w:num>
  <w:num w:numId="12">
    <w:abstractNumId w:val="0"/>
  </w:num>
  <w:num w:numId="13">
    <w:abstractNumId w:val="13"/>
  </w:num>
  <w:num w:numId="14">
    <w:abstractNumId w:val="12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670F"/>
    <w:rsid w:val="00007C18"/>
    <w:rsid w:val="00007C39"/>
    <w:rsid w:val="00010D59"/>
    <w:rsid w:val="00012122"/>
    <w:rsid w:val="000210A8"/>
    <w:rsid w:val="00021421"/>
    <w:rsid w:val="00022B23"/>
    <w:rsid w:val="00023641"/>
    <w:rsid w:val="00024BC7"/>
    <w:rsid w:val="000252EC"/>
    <w:rsid w:val="00025686"/>
    <w:rsid w:val="00025AE2"/>
    <w:rsid w:val="00025C72"/>
    <w:rsid w:val="00027F50"/>
    <w:rsid w:val="000312A9"/>
    <w:rsid w:val="000327DD"/>
    <w:rsid w:val="00034E69"/>
    <w:rsid w:val="00037FA0"/>
    <w:rsid w:val="00046DEA"/>
    <w:rsid w:val="0005057C"/>
    <w:rsid w:val="00051211"/>
    <w:rsid w:val="00053F28"/>
    <w:rsid w:val="00056539"/>
    <w:rsid w:val="000571DC"/>
    <w:rsid w:val="0006014E"/>
    <w:rsid w:val="00065E11"/>
    <w:rsid w:val="000701F2"/>
    <w:rsid w:val="00070D2C"/>
    <w:rsid w:val="000726D7"/>
    <w:rsid w:val="000739A8"/>
    <w:rsid w:val="00080446"/>
    <w:rsid w:val="000816CA"/>
    <w:rsid w:val="00083D08"/>
    <w:rsid w:val="0008624A"/>
    <w:rsid w:val="00087D45"/>
    <w:rsid w:val="00094DAC"/>
    <w:rsid w:val="000962D9"/>
    <w:rsid w:val="000A4A77"/>
    <w:rsid w:val="000A5D11"/>
    <w:rsid w:val="000B4642"/>
    <w:rsid w:val="000B56D5"/>
    <w:rsid w:val="000B71DA"/>
    <w:rsid w:val="000B7BC7"/>
    <w:rsid w:val="000C06E3"/>
    <w:rsid w:val="000C2288"/>
    <w:rsid w:val="000C2D37"/>
    <w:rsid w:val="000D0CC2"/>
    <w:rsid w:val="000D0DED"/>
    <w:rsid w:val="000D4A44"/>
    <w:rsid w:val="000D6BF7"/>
    <w:rsid w:val="000F27C3"/>
    <w:rsid w:val="000F4F6E"/>
    <w:rsid w:val="000F6A1B"/>
    <w:rsid w:val="000F798D"/>
    <w:rsid w:val="00102744"/>
    <w:rsid w:val="0010343A"/>
    <w:rsid w:val="00104126"/>
    <w:rsid w:val="0010689F"/>
    <w:rsid w:val="0011367D"/>
    <w:rsid w:val="0011451C"/>
    <w:rsid w:val="001306DB"/>
    <w:rsid w:val="00133046"/>
    <w:rsid w:val="00147B11"/>
    <w:rsid w:val="00162275"/>
    <w:rsid w:val="00162869"/>
    <w:rsid w:val="001641CA"/>
    <w:rsid w:val="00166D9A"/>
    <w:rsid w:val="00172960"/>
    <w:rsid w:val="00174F43"/>
    <w:rsid w:val="0018002B"/>
    <w:rsid w:val="00191426"/>
    <w:rsid w:val="00194698"/>
    <w:rsid w:val="00196000"/>
    <w:rsid w:val="001A61E4"/>
    <w:rsid w:val="001B069B"/>
    <w:rsid w:val="001B45AA"/>
    <w:rsid w:val="001B774B"/>
    <w:rsid w:val="001C1E28"/>
    <w:rsid w:val="001C325E"/>
    <w:rsid w:val="001C5559"/>
    <w:rsid w:val="001D31C2"/>
    <w:rsid w:val="001D55E9"/>
    <w:rsid w:val="001E5BA8"/>
    <w:rsid w:val="001E5DE8"/>
    <w:rsid w:val="001F048E"/>
    <w:rsid w:val="001F12E4"/>
    <w:rsid w:val="001F1831"/>
    <w:rsid w:val="001F255A"/>
    <w:rsid w:val="001F5D07"/>
    <w:rsid w:val="001F60A7"/>
    <w:rsid w:val="001F7651"/>
    <w:rsid w:val="001F7EDB"/>
    <w:rsid w:val="00203384"/>
    <w:rsid w:val="00210BBD"/>
    <w:rsid w:val="00221568"/>
    <w:rsid w:val="002229FD"/>
    <w:rsid w:val="00230E49"/>
    <w:rsid w:val="002311F0"/>
    <w:rsid w:val="00234321"/>
    <w:rsid w:val="00237854"/>
    <w:rsid w:val="0024219F"/>
    <w:rsid w:val="00242CBB"/>
    <w:rsid w:val="00243322"/>
    <w:rsid w:val="00245E6C"/>
    <w:rsid w:val="00252522"/>
    <w:rsid w:val="0025260A"/>
    <w:rsid w:val="002537AC"/>
    <w:rsid w:val="00253C26"/>
    <w:rsid w:val="002543A6"/>
    <w:rsid w:val="00257167"/>
    <w:rsid w:val="00257622"/>
    <w:rsid w:val="00260289"/>
    <w:rsid w:val="00261572"/>
    <w:rsid w:val="00264B2A"/>
    <w:rsid w:val="00264DE9"/>
    <w:rsid w:val="002656DD"/>
    <w:rsid w:val="00270C0F"/>
    <w:rsid w:val="002745CD"/>
    <w:rsid w:val="002746C1"/>
    <w:rsid w:val="00274BD2"/>
    <w:rsid w:val="0028253C"/>
    <w:rsid w:val="00284466"/>
    <w:rsid w:val="00285DD9"/>
    <w:rsid w:val="00285F6C"/>
    <w:rsid w:val="00290C42"/>
    <w:rsid w:val="0029131E"/>
    <w:rsid w:val="00296418"/>
    <w:rsid w:val="002A0ACF"/>
    <w:rsid w:val="002A0FEE"/>
    <w:rsid w:val="002A3E24"/>
    <w:rsid w:val="002A3FDC"/>
    <w:rsid w:val="002A4F30"/>
    <w:rsid w:val="002A7B5E"/>
    <w:rsid w:val="002B21D6"/>
    <w:rsid w:val="002B4F41"/>
    <w:rsid w:val="002C5995"/>
    <w:rsid w:val="002C635A"/>
    <w:rsid w:val="002D01F0"/>
    <w:rsid w:val="002D075C"/>
    <w:rsid w:val="002D1280"/>
    <w:rsid w:val="002D3328"/>
    <w:rsid w:val="002D3939"/>
    <w:rsid w:val="002D4225"/>
    <w:rsid w:val="002D4C4C"/>
    <w:rsid w:val="002E0673"/>
    <w:rsid w:val="002E1A19"/>
    <w:rsid w:val="002E7E60"/>
    <w:rsid w:val="002F3241"/>
    <w:rsid w:val="00310B2C"/>
    <w:rsid w:val="00310CD6"/>
    <w:rsid w:val="00311EEF"/>
    <w:rsid w:val="003157D9"/>
    <w:rsid w:val="003171FD"/>
    <w:rsid w:val="00321360"/>
    <w:rsid w:val="003231BD"/>
    <w:rsid w:val="00330D13"/>
    <w:rsid w:val="00333B49"/>
    <w:rsid w:val="00333CBD"/>
    <w:rsid w:val="00343CA8"/>
    <w:rsid w:val="00346238"/>
    <w:rsid w:val="00347366"/>
    <w:rsid w:val="00352222"/>
    <w:rsid w:val="00352491"/>
    <w:rsid w:val="00355166"/>
    <w:rsid w:val="003601F6"/>
    <w:rsid w:val="00360F45"/>
    <w:rsid w:val="00372DC3"/>
    <w:rsid w:val="003741E8"/>
    <w:rsid w:val="00375C62"/>
    <w:rsid w:val="00381E5D"/>
    <w:rsid w:val="00382A69"/>
    <w:rsid w:val="00383F4B"/>
    <w:rsid w:val="003847FA"/>
    <w:rsid w:val="003914F8"/>
    <w:rsid w:val="003918E3"/>
    <w:rsid w:val="00394817"/>
    <w:rsid w:val="00395E00"/>
    <w:rsid w:val="00396851"/>
    <w:rsid w:val="003A4F63"/>
    <w:rsid w:val="003B2D57"/>
    <w:rsid w:val="003B49C8"/>
    <w:rsid w:val="003B6DAA"/>
    <w:rsid w:val="003B6F1F"/>
    <w:rsid w:val="003C5948"/>
    <w:rsid w:val="003C5CBF"/>
    <w:rsid w:val="003C6860"/>
    <w:rsid w:val="003D1FCD"/>
    <w:rsid w:val="003D2118"/>
    <w:rsid w:val="003E2C68"/>
    <w:rsid w:val="003E3458"/>
    <w:rsid w:val="003E35FC"/>
    <w:rsid w:val="003E4DD8"/>
    <w:rsid w:val="003F0C9E"/>
    <w:rsid w:val="003F1253"/>
    <w:rsid w:val="003F2221"/>
    <w:rsid w:val="003F490E"/>
    <w:rsid w:val="003F7237"/>
    <w:rsid w:val="003F7A24"/>
    <w:rsid w:val="00400482"/>
    <w:rsid w:val="00401E4A"/>
    <w:rsid w:val="00410CDA"/>
    <w:rsid w:val="0041628E"/>
    <w:rsid w:val="00417EF7"/>
    <w:rsid w:val="00422380"/>
    <w:rsid w:val="00425435"/>
    <w:rsid w:val="00436A91"/>
    <w:rsid w:val="0044098C"/>
    <w:rsid w:val="00445B6A"/>
    <w:rsid w:val="00451089"/>
    <w:rsid w:val="0045504A"/>
    <w:rsid w:val="0045679F"/>
    <w:rsid w:val="00457ED6"/>
    <w:rsid w:val="004617F5"/>
    <w:rsid w:val="00463574"/>
    <w:rsid w:val="00466D89"/>
    <w:rsid w:val="00472BDA"/>
    <w:rsid w:val="0047522D"/>
    <w:rsid w:val="004810A3"/>
    <w:rsid w:val="00481F75"/>
    <w:rsid w:val="00485FE9"/>
    <w:rsid w:val="00486530"/>
    <w:rsid w:val="00486CD5"/>
    <w:rsid w:val="00487E73"/>
    <w:rsid w:val="00496DA0"/>
    <w:rsid w:val="00497E64"/>
    <w:rsid w:val="004A0649"/>
    <w:rsid w:val="004A7062"/>
    <w:rsid w:val="004B12C2"/>
    <w:rsid w:val="004B1942"/>
    <w:rsid w:val="004B3194"/>
    <w:rsid w:val="004B5A3B"/>
    <w:rsid w:val="004B5C60"/>
    <w:rsid w:val="004C46DF"/>
    <w:rsid w:val="004C62E1"/>
    <w:rsid w:val="004C798D"/>
    <w:rsid w:val="004D0BD0"/>
    <w:rsid w:val="004D3B85"/>
    <w:rsid w:val="004E1A81"/>
    <w:rsid w:val="004E3AC0"/>
    <w:rsid w:val="004E56A0"/>
    <w:rsid w:val="004E7B9E"/>
    <w:rsid w:val="004F358B"/>
    <w:rsid w:val="0050113E"/>
    <w:rsid w:val="00502DB9"/>
    <w:rsid w:val="005035AF"/>
    <w:rsid w:val="00510A4C"/>
    <w:rsid w:val="0051116E"/>
    <w:rsid w:val="00512913"/>
    <w:rsid w:val="00512D2F"/>
    <w:rsid w:val="00523C98"/>
    <w:rsid w:val="005242E4"/>
    <w:rsid w:val="005312C4"/>
    <w:rsid w:val="00532BC1"/>
    <w:rsid w:val="00533AF0"/>
    <w:rsid w:val="00534856"/>
    <w:rsid w:val="00534BD9"/>
    <w:rsid w:val="005351A4"/>
    <w:rsid w:val="00542403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825E8"/>
    <w:rsid w:val="00582D5B"/>
    <w:rsid w:val="00583EAB"/>
    <w:rsid w:val="0059059C"/>
    <w:rsid w:val="005924D4"/>
    <w:rsid w:val="00594372"/>
    <w:rsid w:val="005A7EEB"/>
    <w:rsid w:val="005B4816"/>
    <w:rsid w:val="005C16E1"/>
    <w:rsid w:val="005C1A19"/>
    <w:rsid w:val="005C1D95"/>
    <w:rsid w:val="005C55EF"/>
    <w:rsid w:val="005D0F2C"/>
    <w:rsid w:val="005D33FD"/>
    <w:rsid w:val="005D6293"/>
    <w:rsid w:val="005E557E"/>
    <w:rsid w:val="005E6234"/>
    <w:rsid w:val="005F354C"/>
    <w:rsid w:val="005F409F"/>
    <w:rsid w:val="0060794D"/>
    <w:rsid w:val="00612F51"/>
    <w:rsid w:val="006172F2"/>
    <w:rsid w:val="00621127"/>
    <w:rsid w:val="00621ECD"/>
    <w:rsid w:val="006228D8"/>
    <w:rsid w:val="00626D99"/>
    <w:rsid w:val="0063010C"/>
    <w:rsid w:val="00630EE3"/>
    <w:rsid w:val="006323A1"/>
    <w:rsid w:val="00632528"/>
    <w:rsid w:val="0064144A"/>
    <w:rsid w:val="006444DC"/>
    <w:rsid w:val="00645413"/>
    <w:rsid w:val="006511FD"/>
    <w:rsid w:val="00655ED9"/>
    <w:rsid w:val="006617C7"/>
    <w:rsid w:val="00662D54"/>
    <w:rsid w:val="00665785"/>
    <w:rsid w:val="006659B7"/>
    <w:rsid w:val="006711D8"/>
    <w:rsid w:val="00675DD4"/>
    <w:rsid w:val="00677A81"/>
    <w:rsid w:val="006819DE"/>
    <w:rsid w:val="00691346"/>
    <w:rsid w:val="006A0B3E"/>
    <w:rsid w:val="006A2F6F"/>
    <w:rsid w:val="006A31DF"/>
    <w:rsid w:val="006A3234"/>
    <w:rsid w:val="006B03C1"/>
    <w:rsid w:val="006B2214"/>
    <w:rsid w:val="006B2674"/>
    <w:rsid w:val="006B2D62"/>
    <w:rsid w:val="006B44C1"/>
    <w:rsid w:val="006B709B"/>
    <w:rsid w:val="006C0435"/>
    <w:rsid w:val="006C3944"/>
    <w:rsid w:val="006C3F6A"/>
    <w:rsid w:val="006C4B46"/>
    <w:rsid w:val="006D7114"/>
    <w:rsid w:val="006E29F9"/>
    <w:rsid w:val="006E4B90"/>
    <w:rsid w:val="006F05E1"/>
    <w:rsid w:val="006F6272"/>
    <w:rsid w:val="00700671"/>
    <w:rsid w:val="00702224"/>
    <w:rsid w:val="00702A82"/>
    <w:rsid w:val="0070550D"/>
    <w:rsid w:val="007061A1"/>
    <w:rsid w:val="0070714C"/>
    <w:rsid w:val="00722A34"/>
    <w:rsid w:val="00723B20"/>
    <w:rsid w:val="007273B2"/>
    <w:rsid w:val="007308B8"/>
    <w:rsid w:val="00733B60"/>
    <w:rsid w:val="00735982"/>
    <w:rsid w:val="007427F8"/>
    <w:rsid w:val="00744187"/>
    <w:rsid w:val="0074451A"/>
    <w:rsid w:val="0074524E"/>
    <w:rsid w:val="007455C1"/>
    <w:rsid w:val="00747D9D"/>
    <w:rsid w:val="0075125C"/>
    <w:rsid w:val="0075294C"/>
    <w:rsid w:val="00752C62"/>
    <w:rsid w:val="00770C2A"/>
    <w:rsid w:val="00774DB5"/>
    <w:rsid w:val="00775CD6"/>
    <w:rsid w:val="007845D6"/>
    <w:rsid w:val="007849C5"/>
    <w:rsid w:val="007855BE"/>
    <w:rsid w:val="00786C93"/>
    <w:rsid w:val="00790E79"/>
    <w:rsid w:val="007935A2"/>
    <w:rsid w:val="00794816"/>
    <w:rsid w:val="00794FCD"/>
    <w:rsid w:val="00797655"/>
    <w:rsid w:val="007A212C"/>
    <w:rsid w:val="007A2F20"/>
    <w:rsid w:val="007A799F"/>
    <w:rsid w:val="007B0A60"/>
    <w:rsid w:val="007B2010"/>
    <w:rsid w:val="007B21E9"/>
    <w:rsid w:val="007B3A69"/>
    <w:rsid w:val="007B674B"/>
    <w:rsid w:val="007B7089"/>
    <w:rsid w:val="007B70A2"/>
    <w:rsid w:val="007C0365"/>
    <w:rsid w:val="007D03AB"/>
    <w:rsid w:val="007D24BB"/>
    <w:rsid w:val="007D4E86"/>
    <w:rsid w:val="007E0F8A"/>
    <w:rsid w:val="007E1FFC"/>
    <w:rsid w:val="007E5DA2"/>
    <w:rsid w:val="007E6FCB"/>
    <w:rsid w:val="007E7167"/>
    <w:rsid w:val="00803F42"/>
    <w:rsid w:val="00813360"/>
    <w:rsid w:val="00817E51"/>
    <w:rsid w:val="008200CF"/>
    <w:rsid w:val="00823AC3"/>
    <w:rsid w:val="0082770F"/>
    <w:rsid w:val="00831F87"/>
    <w:rsid w:val="00842041"/>
    <w:rsid w:val="00845ABE"/>
    <w:rsid w:val="008624BD"/>
    <w:rsid w:val="00863D9D"/>
    <w:rsid w:val="00870CD3"/>
    <w:rsid w:val="008718B0"/>
    <w:rsid w:val="0088150A"/>
    <w:rsid w:val="0088547E"/>
    <w:rsid w:val="008906D4"/>
    <w:rsid w:val="00893F1E"/>
    <w:rsid w:val="008A2685"/>
    <w:rsid w:val="008B0322"/>
    <w:rsid w:val="008B4389"/>
    <w:rsid w:val="008C50EF"/>
    <w:rsid w:val="008C6DC4"/>
    <w:rsid w:val="008D0AB8"/>
    <w:rsid w:val="008D3AF7"/>
    <w:rsid w:val="008E1270"/>
    <w:rsid w:val="008E4B3F"/>
    <w:rsid w:val="008E7509"/>
    <w:rsid w:val="008F12E3"/>
    <w:rsid w:val="008F2A04"/>
    <w:rsid w:val="008F4E21"/>
    <w:rsid w:val="008F76AA"/>
    <w:rsid w:val="00901A16"/>
    <w:rsid w:val="00903547"/>
    <w:rsid w:val="009035DC"/>
    <w:rsid w:val="00903E50"/>
    <w:rsid w:val="009138B3"/>
    <w:rsid w:val="0091637C"/>
    <w:rsid w:val="00917EA3"/>
    <w:rsid w:val="00917F7B"/>
    <w:rsid w:val="009225F6"/>
    <w:rsid w:val="009248BC"/>
    <w:rsid w:val="00927491"/>
    <w:rsid w:val="00927A8C"/>
    <w:rsid w:val="00936262"/>
    <w:rsid w:val="009418EF"/>
    <w:rsid w:val="00945EB8"/>
    <w:rsid w:val="009464AD"/>
    <w:rsid w:val="00950095"/>
    <w:rsid w:val="00950319"/>
    <w:rsid w:val="00956B00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2D4B"/>
    <w:rsid w:val="00987232"/>
    <w:rsid w:val="00991757"/>
    <w:rsid w:val="00994554"/>
    <w:rsid w:val="00996A17"/>
    <w:rsid w:val="009A08E1"/>
    <w:rsid w:val="009A31B1"/>
    <w:rsid w:val="009A4F2C"/>
    <w:rsid w:val="009B182A"/>
    <w:rsid w:val="009B1D5B"/>
    <w:rsid w:val="009B25F7"/>
    <w:rsid w:val="009B2B44"/>
    <w:rsid w:val="009B2F58"/>
    <w:rsid w:val="009B5413"/>
    <w:rsid w:val="009B60BA"/>
    <w:rsid w:val="009C0270"/>
    <w:rsid w:val="009C1E35"/>
    <w:rsid w:val="009C316A"/>
    <w:rsid w:val="009C4C53"/>
    <w:rsid w:val="009C6F8B"/>
    <w:rsid w:val="009D2F70"/>
    <w:rsid w:val="009D3088"/>
    <w:rsid w:val="009D4CF8"/>
    <w:rsid w:val="009D518B"/>
    <w:rsid w:val="009D672E"/>
    <w:rsid w:val="009D7CF1"/>
    <w:rsid w:val="009E10BC"/>
    <w:rsid w:val="009E2929"/>
    <w:rsid w:val="009E44FC"/>
    <w:rsid w:val="009F47A0"/>
    <w:rsid w:val="009F490C"/>
    <w:rsid w:val="00A03852"/>
    <w:rsid w:val="00A0454A"/>
    <w:rsid w:val="00A052FB"/>
    <w:rsid w:val="00A054B5"/>
    <w:rsid w:val="00A05B87"/>
    <w:rsid w:val="00A0771C"/>
    <w:rsid w:val="00A114E9"/>
    <w:rsid w:val="00A21A50"/>
    <w:rsid w:val="00A26987"/>
    <w:rsid w:val="00A303C2"/>
    <w:rsid w:val="00A306E2"/>
    <w:rsid w:val="00A31D4A"/>
    <w:rsid w:val="00A33E9F"/>
    <w:rsid w:val="00A44F69"/>
    <w:rsid w:val="00A502B1"/>
    <w:rsid w:val="00A52A4C"/>
    <w:rsid w:val="00A53CA1"/>
    <w:rsid w:val="00A61CD3"/>
    <w:rsid w:val="00A64296"/>
    <w:rsid w:val="00A717D6"/>
    <w:rsid w:val="00A71D2A"/>
    <w:rsid w:val="00A827AE"/>
    <w:rsid w:val="00A86089"/>
    <w:rsid w:val="00A91A36"/>
    <w:rsid w:val="00A923D1"/>
    <w:rsid w:val="00A954AE"/>
    <w:rsid w:val="00A97199"/>
    <w:rsid w:val="00AA24FB"/>
    <w:rsid w:val="00AA458C"/>
    <w:rsid w:val="00AA6E5F"/>
    <w:rsid w:val="00AB1950"/>
    <w:rsid w:val="00AB6088"/>
    <w:rsid w:val="00AB76E1"/>
    <w:rsid w:val="00AC469F"/>
    <w:rsid w:val="00AC6059"/>
    <w:rsid w:val="00AD2DE2"/>
    <w:rsid w:val="00AE23AC"/>
    <w:rsid w:val="00AE66DF"/>
    <w:rsid w:val="00AF070A"/>
    <w:rsid w:val="00AF52DA"/>
    <w:rsid w:val="00AF5660"/>
    <w:rsid w:val="00AF6304"/>
    <w:rsid w:val="00B06FFC"/>
    <w:rsid w:val="00B074C5"/>
    <w:rsid w:val="00B13328"/>
    <w:rsid w:val="00B156B8"/>
    <w:rsid w:val="00B1688A"/>
    <w:rsid w:val="00B2088B"/>
    <w:rsid w:val="00B217F6"/>
    <w:rsid w:val="00B32D0A"/>
    <w:rsid w:val="00B34ECC"/>
    <w:rsid w:val="00B44742"/>
    <w:rsid w:val="00B460F5"/>
    <w:rsid w:val="00B473AD"/>
    <w:rsid w:val="00B47780"/>
    <w:rsid w:val="00B52634"/>
    <w:rsid w:val="00B52EE5"/>
    <w:rsid w:val="00B63180"/>
    <w:rsid w:val="00B63267"/>
    <w:rsid w:val="00B6532F"/>
    <w:rsid w:val="00B66372"/>
    <w:rsid w:val="00B7234A"/>
    <w:rsid w:val="00B749A1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A51FB"/>
    <w:rsid w:val="00BA7F87"/>
    <w:rsid w:val="00BB1A62"/>
    <w:rsid w:val="00BC4AFA"/>
    <w:rsid w:val="00BD448E"/>
    <w:rsid w:val="00BD6B33"/>
    <w:rsid w:val="00BE2595"/>
    <w:rsid w:val="00BE2AEB"/>
    <w:rsid w:val="00BE7806"/>
    <w:rsid w:val="00BF360A"/>
    <w:rsid w:val="00BF4E50"/>
    <w:rsid w:val="00BF6B0A"/>
    <w:rsid w:val="00C0748B"/>
    <w:rsid w:val="00C14847"/>
    <w:rsid w:val="00C14C58"/>
    <w:rsid w:val="00C20A6B"/>
    <w:rsid w:val="00C3138C"/>
    <w:rsid w:val="00C31A0D"/>
    <w:rsid w:val="00C3288A"/>
    <w:rsid w:val="00C32F83"/>
    <w:rsid w:val="00C40B74"/>
    <w:rsid w:val="00C43DFF"/>
    <w:rsid w:val="00C451E7"/>
    <w:rsid w:val="00C4631F"/>
    <w:rsid w:val="00C50E54"/>
    <w:rsid w:val="00C52EA2"/>
    <w:rsid w:val="00C5360C"/>
    <w:rsid w:val="00C648FF"/>
    <w:rsid w:val="00C7003A"/>
    <w:rsid w:val="00C716CE"/>
    <w:rsid w:val="00C71B22"/>
    <w:rsid w:val="00C730D3"/>
    <w:rsid w:val="00C75EA7"/>
    <w:rsid w:val="00C8565A"/>
    <w:rsid w:val="00C87B34"/>
    <w:rsid w:val="00C87DFB"/>
    <w:rsid w:val="00CA4339"/>
    <w:rsid w:val="00CA6753"/>
    <w:rsid w:val="00CB0B4C"/>
    <w:rsid w:val="00CB0FC1"/>
    <w:rsid w:val="00CB2EA5"/>
    <w:rsid w:val="00CB3C56"/>
    <w:rsid w:val="00CB447B"/>
    <w:rsid w:val="00CC17A8"/>
    <w:rsid w:val="00CC3224"/>
    <w:rsid w:val="00CC6799"/>
    <w:rsid w:val="00CD3621"/>
    <w:rsid w:val="00CD4D1E"/>
    <w:rsid w:val="00CD5DE5"/>
    <w:rsid w:val="00CE15F9"/>
    <w:rsid w:val="00CE5146"/>
    <w:rsid w:val="00CF004C"/>
    <w:rsid w:val="00CF0B0A"/>
    <w:rsid w:val="00CF3EB2"/>
    <w:rsid w:val="00CF594D"/>
    <w:rsid w:val="00CF6193"/>
    <w:rsid w:val="00D005B8"/>
    <w:rsid w:val="00D0089C"/>
    <w:rsid w:val="00D0130B"/>
    <w:rsid w:val="00D019D0"/>
    <w:rsid w:val="00D0205C"/>
    <w:rsid w:val="00D02598"/>
    <w:rsid w:val="00D027F0"/>
    <w:rsid w:val="00D06461"/>
    <w:rsid w:val="00D11D17"/>
    <w:rsid w:val="00D11F8C"/>
    <w:rsid w:val="00D13532"/>
    <w:rsid w:val="00D13D6C"/>
    <w:rsid w:val="00D1427A"/>
    <w:rsid w:val="00D151C1"/>
    <w:rsid w:val="00D1579A"/>
    <w:rsid w:val="00D176FD"/>
    <w:rsid w:val="00D20D84"/>
    <w:rsid w:val="00D20E76"/>
    <w:rsid w:val="00D21689"/>
    <w:rsid w:val="00D24542"/>
    <w:rsid w:val="00D258BF"/>
    <w:rsid w:val="00D269B1"/>
    <w:rsid w:val="00D27347"/>
    <w:rsid w:val="00D302A9"/>
    <w:rsid w:val="00D357E0"/>
    <w:rsid w:val="00D366D7"/>
    <w:rsid w:val="00D36D6B"/>
    <w:rsid w:val="00D41760"/>
    <w:rsid w:val="00D42CA4"/>
    <w:rsid w:val="00D4449D"/>
    <w:rsid w:val="00D463A6"/>
    <w:rsid w:val="00D46F8F"/>
    <w:rsid w:val="00D51092"/>
    <w:rsid w:val="00D510D0"/>
    <w:rsid w:val="00D51919"/>
    <w:rsid w:val="00D531B2"/>
    <w:rsid w:val="00D5545B"/>
    <w:rsid w:val="00D57723"/>
    <w:rsid w:val="00D61A3F"/>
    <w:rsid w:val="00D62B1D"/>
    <w:rsid w:val="00D63185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7A6"/>
    <w:rsid w:val="00DA2353"/>
    <w:rsid w:val="00DA42B5"/>
    <w:rsid w:val="00DB0BF9"/>
    <w:rsid w:val="00DB3153"/>
    <w:rsid w:val="00DB34D3"/>
    <w:rsid w:val="00DB3C08"/>
    <w:rsid w:val="00DB4220"/>
    <w:rsid w:val="00DC347D"/>
    <w:rsid w:val="00DC36B1"/>
    <w:rsid w:val="00DC37AD"/>
    <w:rsid w:val="00DD49DE"/>
    <w:rsid w:val="00DE428B"/>
    <w:rsid w:val="00DF45F0"/>
    <w:rsid w:val="00E036C2"/>
    <w:rsid w:val="00E041D4"/>
    <w:rsid w:val="00E12DEB"/>
    <w:rsid w:val="00E13BCB"/>
    <w:rsid w:val="00E146A4"/>
    <w:rsid w:val="00E16875"/>
    <w:rsid w:val="00E20313"/>
    <w:rsid w:val="00E20AE6"/>
    <w:rsid w:val="00E20DE5"/>
    <w:rsid w:val="00E21619"/>
    <w:rsid w:val="00E2303F"/>
    <w:rsid w:val="00E251C3"/>
    <w:rsid w:val="00E258F3"/>
    <w:rsid w:val="00E30712"/>
    <w:rsid w:val="00E328E3"/>
    <w:rsid w:val="00E32B15"/>
    <w:rsid w:val="00E3697F"/>
    <w:rsid w:val="00E40261"/>
    <w:rsid w:val="00E43169"/>
    <w:rsid w:val="00E454F2"/>
    <w:rsid w:val="00E46CEC"/>
    <w:rsid w:val="00E471F6"/>
    <w:rsid w:val="00E50B2D"/>
    <w:rsid w:val="00E53B9C"/>
    <w:rsid w:val="00E56348"/>
    <w:rsid w:val="00E56D2A"/>
    <w:rsid w:val="00E60A8B"/>
    <w:rsid w:val="00E60BD2"/>
    <w:rsid w:val="00E64EE7"/>
    <w:rsid w:val="00E71309"/>
    <w:rsid w:val="00E73D40"/>
    <w:rsid w:val="00E75B2E"/>
    <w:rsid w:val="00E75BA8"/>
    <w:rsid w:val="00E80F75"/>
    <w:rsid w:val="00E82A46"/>
    <w:rsid w:val="00E834E4"/>
    <w:rsid w:val="00E8517F"/>
    <w:rsid w:val="00E87370"/>
    <w:rsid w:val="00E91C16"/>
    <w:rsid w:val="00E9311B"/>
    <w:rsid w:val="00E943E6"/>
    <w:rsid w:val="00E95FCA"/>
    <w:rsid w:val="00EA0D20"/>
    <w:rsid w:val="00EA1AA6"/>
    <w:rsid w:val="00EB0BAE"/>
    <w:rsid w:val="00EB281B"/>
    <w:rsid w:val="00EB5024"/>
    <w:rsid w:val="00EB551F"/>
    <w:rsid w:val="00EB6E70"/>
    <w:rsid w:val="00EC469E"/>
    <w:rsid w:val="00EC5A1E"/>
    <w:rsid w:val="00ED1440"/>
    <w:rsid w:val="00ED417A"/>
    <w:rsid w:val="00ED5051"/>
    <w:rsid w:val="00ED5095"/>
    <w:rsid w:val="00ED601B"/>
    <w:rsid w:val="00ED7FEF"/>
    <w:rsid w:val="00EE09F2"/>
    <w:rsid w:val="00EE5418"/>
    <w:rsid w:val="00EF16FF"/>
    <w:rsid w:val="00EF2BE7"/>
    <w:rsid w:val="00EF38D3"/>
    <w:rsid w:val="00EF3F33"/>
    <w:rsid w:val="00EF5C62"/>
    <w:rsid w:val="00EF6EEA"/>
    <w:rsid w:val="00F14651"/>
    <w:rsid w:val="00F147CC"/>
    <w:rsid w:val="00F14B56"/>
    <w:rsid w:val="00F163D4"/>
    <w:rsid w:val="00F26B9D"/>
    <w:rsid w:val="00F31601"/>
    <w:rsid w:val="00F32F2D"/>
    <w:rsid w:val="00F34F62"/>
    <w:rsid w:val="00F40727"/>
    <w:rsid w:val="00F41B31"/>
    <w:rsid w:val="00F42614"/>
    <w:rsid w:val="00F443B0"/>
    <w:rsid w:val="00F45BE5"/>
    <w:rsid w:val="00F47CF8"/>
    <w:rsid w:val="00F50D32"/>
    <w:rsid w:val="00F51DD0"/>
    <w:rsid w:val="00F5498D"/>
    <w:rsid w:val="00F57C75"/>
    <w:rsid w:val="00F75212"/>
    <w:rsid w:val="00F7596F"/>
    <w:rsid w:val="00F762FF"/>
    <w:rsid w:val="00F80E84"/>
    <w:rsid w:val="00F84794"/>
    <w:rsid w:val="00F84A0F"/>
    <w:rsid w:val="00F9090B"/>
    <w:rsid w:val="00F90D80"/>
    <w:rsid w:val="00FA051D"/>
    <w:rsid w:val="00FA7A45"/>
    <w:rsid w:val="00FB03AD"/>
    <w:rsid w:val="00FB0DD9"/>
    <w:rsid w:val="00FB7BA5"/>
    <w:rsid w:val="00FC03B8"/>
    <w:rsid w:val="00FC1150"/>
    <w:rsid w:val="00FC1F12"/>
    <w:rsid w:val="00FC218A"/>
    <w:rsid w:val="00FC2608"/>
    <w:rsid w:val="00FD0BFC"/>
    <w:rsid w:val="00FD1AC8"/>
    <w:rsid w:val="00FD3B4F"/>
    <w:rsid w:val="00FD3DB8"/>
    <w:rsid w:val="00FD6773"/>
    <w:rsid w:val="00FE1015"/>
    <w:rsid w:val="00FE2EB0"/>
    <w:rsid w:val="00FE4825"/>
    <w:rsid w:val="00FE7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13B488-466E-4B5F-BD9C-82AA7221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23">
    <w:name w:val="Body Text 2"/>
    <w:basedOn w:val="a"/>
    <w:link w:val="24"/>
    <w:uiPriority w:val="99"/>
    <w:semiHidden/>
    <w:unhideWhenUsed/>
    <w:rsid w:val="00A9719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97199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3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71824910582A1C13B91581B7F6C4A042964C28E3E2EB20600BC75C675F040028CCD01EA7E3C0B75Q2FEC" TargetMode="External"/><Relationship Id="rId18" Type="http://schemas.openxmlformats.org/officeDocument/2006/relationships/hyperlink" Target="consultantplus://offline/ref=171824910582A1C13B91581B7F6C4A042964C28E3E2EB20600BC75C675F040028CCD01EA7E3C097CQ2FCC" TargetMode="External"/><Relationship Id="rId26" Type="http://schemas.openxmlformats.org/officeDocument/2006/relationships/hyperlink" Target="consultantplus://offline/ref=D1E648A38712B137ECCCAB893D37D4DCED044C83CBEEB0B60DE32DB4F68FC77642EE1277F54C214D8A8D2EF5r6I8C" TargetMode="External"/><Relationship Id="rId39" Type="http://schemas.openxmlformats.org/officeDocument/2006/relationships/hyperlink" Target="consultantplus://offline/ref=044D602921BE43D3C8C36A61E3F061D7CF405F81E8AA6870C1AE11A2EBEC451024C7C2327FF8C5B94178AD8DcCADD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171824910582A1C13B91581B7F6C4A042964C28E3E2EB20600BC75C675F040028CCD01EA7A3AQ0FDC" TargetMode="External"/><Relationship Id="rId34" Type="http://schemas.openxmlformats.org/officeDocument/2006/relationships/hyperlink" Target="consultantplus://offline/ref=7BC0C3267167C0B9B14813CFDABD427022DC3F2476080030C177A77DDDC86C8777CC5A0C16287A04D1DA270Bz0o2C" TargetMode="External"/><Relationship Id="rId42" Type="http://schemas.openxmlformats.org/officeDocument/2006/relationships/hyperlink" Target="consultantplus://offline/ref=044D602921BE43D3C8C36A61E3F061D7CF405F81E8AA6870C1AE11A2EBEC451024C7C2327FF8C5B94178AC85cCA1D" TargetMode="External"/><Relationship Id="rId47" Type="http://schemas.openxmlformats.org/officeDocument/2006/relationships/hyperlink" Target="consultantplus://offline/ref=E74902A2B350030CBC35FB6D281540DFA365466CADF09F94DDBC65A13780EBC6C0617106C7F81A93ADJBD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71824910582A1C13B91581B7F6C4A042964C28E3E2EB20600BC75C675F040028CCD01EA7E3C097CQ2FCC" TargetMode="External"/><Relationship Id="rId17" Type="http://schemas.openxmlformats.org/officeDocument/2006/relationships/hyperlink" Target="consultantplus://offline/ref=171824910582A1C13B91581B7F6C4A042964C28E3E2EB20600BC75C675F040028CCD01EA7E3C0970Q2F9C" TargetMode="External"/><Relationship Id="rId25" Type="http://schemas.openxmlformats.org/officeDocument/2006/relationships/hyperlink" Target="consultantplus://offline/ref=D1E648A38712B137ECCCAB893D37D4DCED044C83CBEEB0B60DE32DB4F68FC77642EE1277F54C214D8A8D2EF5r6I0C" TargetMode="External"/><Relationship Id="rId33" Type="http://schemas.openxmlformats.org/officeDocument/2006/relationships/hyperlink" Target="consultantplus://offline/ref=6FA05986400E6EE23615924EA79C5A514C76C6A4B3F21487602C281C9EFF1E5002292553302E3A3B661C21BEB0e5C" TargetMode="External"/><Relationship Id="rId38" Type="http://schemas.openxmlformats.org/officeDocument/2006/relationships/hyperlink" Target="consultantplus://offline/ref=044D602921BE43D3C8C36A61E3F061D7CF405F81E8AA6870C1AE11A2EBEC451024C7C2327FF8C5B94178AD8DcCA5D" TargetMode="External"/><Relationship Id="rId46" Type="http://schemas.openxmlformats.org/officeDocument/2006/relationships/hyperlink" Target="consultantplus://offline/ref=E74902A2B350030CBC35FB6D281540DFA365466CADF09F94DDBC65A13780EBC6C0617106C7F81A91ADJD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71824910582A1C13B91581B7F6C4A042964C28E3E2EB20600BC75C675F040028CCD01EA7E3C0E73Q2F2C" TargetMode="External"/><Relationship Id="rId20" Type="http://schemas.openxmlformats.org/officeDocument/2006/relationships/hyperlink" Target="consultantplus://offline/ref=171824910582A1C13B91581B7F6C4A042964C28E3E2EB20600BC75C675F040028CCD01EA7E3C0B76Q2F3C" TargetMode="External"/><Relationship Id="rId29" Type="http://schemas.openxmlformats.org/officeDocument/2006/relationships/hyperlink" Target="consultantplus://offline/ref=D1E648A38712B137ECCCAB893D37D4DCED044C83CBEEB0B60DE32DB4F68FC77642EE1277F54C214D8A8D2FFDr6I4C" TargetMode="External"/><Relationship Id="rId41" Type="http://schemas.openxmlformats.org/officeDocument/2006/relationships/hyperlink" Target="consultantplus://offline/ref=044D602921BE43D3C8C36A61E3F061D7CF405F81E8AA6870C1AE11A2EBEC451024C7C2327FF8C5B94178AE89cCA6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71824910582A1C13B91581B7F6C4A042964C28E3E2EB20600BC75C675F040028CCD01EA7E3C0970Q2F9C" TargetMode="External"/><Relationship Id="rId24" Type="http://schemas.openxmlformats.org/officeDocument/2006/relationships/hyperlink" Target="consultantplus://offline/ref=D1E648A38712B137ECCCAB893D37D4DCED044C83CBEEB0B60DE32DB4F68FC77642EE1277F54C214D8A8D2EF2r6I7C" TargetMode="External"/><Relationship Id="rId32" Type="http://schemas.openxmlformats.org/officeDocument/2006/relationships/hyperlink" Target="consultantplus://offline/ref=6FA05986400E6EE23615924EA79C5A514C76C6A4B3F21487602C281C9EFF1E5002292553302E3A3B661C21BDB0eCC" TargetMode="External"/><Relationship Id="rId37" Type="http://schemas.openxmlformats.org/officeDocument/2006/relationships/hyperlink" Target="consultantplus://offline/ref=044D602921BE43D3C8C36A61E3F061D7CF405F81E8AA6870C1AE11A2EBEC451024C7C2327FF8C5B94178AD8AcCA2D" TargetMode="External"/><Relationship Id="rId40" Type="http://schemas.openxmlformats.org/officeDocument/2006/relationships/hyperlink" Target="consultantplus://offline/ref=044D602921BE43D3C8C36A61E3F061D7CF405F81E8AA6870C1AE11A2EBEC451024C7C2327FF8C5B94178AF8CcCA1D" TargetMode="External"/><Relationship Id="rId45" Type="http://schemas.openxmlformats.org/officeDocument/2006/relationships/hyperlink" Target="consultantplus://offline/ref=E74902A2B350030CBC35FB6D281540DFA365466CADF09F94DDBC65A13780EBC6C0617106C7F81B94ADJ9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71824910582A1C13B91581B7F6C4A042964C28E3E2EB20600BC75C675F040028CCD01EA7A3AQ0FDC" TargetMode="External"/><Relationship Id="rId23" Type="http://schemas.openxmlformats.org/officeDocument/2006/relationships/hyperlink" Target="consultantplus://offline/ref=D1E648A38712B137ECCCAB893D37D4DCED044C83CBEEB0B60DE32DB4F68FC77642EE1277F54C214D8A8D2FFDr6I4C" TargetMode="External"/><Relationship Id="rId28" Type="http://schemas.openxmlformats.org/officeDocument/2006/relationships/hyperlink" Target="consultantplus://offline/ref=D1E648A38712B137ECCCAB893D37D4DCED044C83CBEEB0B60DE32DB4F68FC77642EE1277F54C214D8A8D2DF1r6I3C" TargetMode="External"/><Relationship Id="rId36" Type="http://schemas.openxmlformats.org/officeDocument/2006/relationships/hyperlink" Target="consultantplus://offline/ref=044D602921BE43D3C8C36A61E3F061D7CF405F81E8AA6870C1AE11A2EBEC451024C7C2327FF8C5B94178AC85cCA1D" TargetMode="External"/><Relationship Id="rId49" Type="http://schemas.openxmlformats.org/officeDocument/2006/relationships/fontTable" Target="fontTable.xml"/><Relationship Id="rId10" Type="http://schemas.openxmlformats.org/officeDocument/2006/relationships/hyperlink" Target="consultantplus://offline/ref=171824910582A1C13B91581B7F6C4A042964C28E3E2EB20600BC75C675F040028CCD01EA7E3C0E73Q2F2C" TargetMode="External"/><Relationship Id="rId19" Type="http://schemas.openxmlformats.org/officeDocument/2006/relationships/hyperlink" Target="consultantplus://offline/ref=171824910582A1C13B91581B7F6C4A042964C28E3E2EB20600BC75C675F040028CCD01EA7E3C0B75Q2FEC" TargetMode="External"/><Relationship Id="rId31" Type="http://schemas.openxmlformats.org/officeDocument/2006/relationships/hyperlink" Target="consultantplus://offline/ref=6FA05986400E6EE23615924EA79C5A514C76C6A4B3F21487602C281C9EFF1E5002292553302E3A3B661C21BEB0e4C" TargetMode="External"/><Relationship Id="rId44" Type="http://schemas.openxmlformats.org/officeDocument/2006/relationships/hyperlink" Target="consultantplus://offline/ref=E74902A2B350030CBC35FB6D281540DFA365466CADF09F94DDBC65A13780EBC6C0617106C7F81A93ADJ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171824910582A1C13B91581B7F6C4A042964C28E3E2EB20600BC75C675F040028CCD01EA7E3C0B76Q2F3C" TargetMode="External"/><Relationship Id="rId22" Type="http://schemas.openxmlformats.org/officeDocument/2006/relationships/hyperlink" Target="consultantplus://offline/ref=D1E648A38712B137ECCCAB893D37D4DCED044C83CBEEB0B60DE32DB4F68FC77642EE1277F54C214D8A8D2DF1r6I3C" TargetMode="External"/><Relationship Id="rId27" Type="http://schemas.openxmlformats.org/officeDocument/2006/relationships/hyperlink" Target="consultantplus://offline/ref=D1E648A38712B137ECCCAB893D37D4DCED044C83CBEEB0B60DE32DB4F68FC77642EE1277F54C214D8A8D2CF4r6I4C" TargetMode="External"/><Relationship Id="rId30" Type="http://schemas.openxmlformats.org/officeDocument/2006/relationships/hyperlink" Target="consultantplus://offline/ref=6FA05986400E6EE23615924EA79C5A514C76C6A4B3F21487602C281C9EFF1E5002292553302E3A3B661C21BDB0eDC" TargetMode="External"/><Relationship Id="rId35" Type="http://schemas.openxmlformats.org/officeDocument/2006/relationships/hyperlink" Target="consultantplus://offline/ref=044D602921BE43D3C8C36A61E3F061D7CF405F81E8AA6870C1AE11A2EBEC451024C7C2327FF8C5B94178AE89cCA6D" TargetMode="External"/><Relationship Id="rId43" Type="http://schemas.openxmlformats.org/officeDocument/2006/relationships/hyperlink" Target="consultantplus://offline/ref=E74902A2B350030CBC35FB6D281540DFA365466CADF09F94DDBC65A13780EBC6C0617106C7F81A91ADJDD" TargetMode="External"/><Relationship Id="rId48" Type="http://schemas.openxmlformats.org/officeDocument/2006/relationships/hyperlink" Target="consultantplus://offline/ref=E74902A2B350030CBC35FB6D281540DFA365466CADF09F94DDBC65A13780EBC6C0617106C7F81B94ADJ9D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5DB23-69E7-4C12-8D10-767754675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5823</Words>
  <Characters>33196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38942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Поплова Неля Александровна</cp:lastModifiedBy>
  <cp:revision>3</cp:revision>
  <cp:lastPrinted>2018-03-26T00:04:00Z</cp:lastPrinted>
  <dcterms:created xsi:type="dcterms:W3CDTF">2018-03-25T23:44:00Z</dcterms:created>
  <dcterms:modified xsi:type="dcterms:W3CDTF">2018-03-26T00:04:00Z</dcterms:modified>
</cp:coreProperties>
</file>