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45"/>
        <w:tblW w:w="10206" w:type="dxa"/>
        <w:tblLook w:val="01E0" w:firstRow="1" w:lastRow="1" w:firstColumn="1" w:lastColumn="1" w:noHBand="0" w:noVBand="0"/>
      </w:tblPr>
      <w:tblGrid>
        <w:gridCol w:w="10206"/>
      </w:tblGrid>
      <w:tr w:rsidR="00522B7E" w:rsidTr="003B098C">
        <w:trPr>
          <w:trHeight w:val="1307"/>
        </w:trPr>
        <w:tc>
          <w:tcPr>
            <w:tcW w:w="10206" w:type="dxa"/>
          </w:tcPr>
          <w:p w:rsidR="00522B7E" w:rsidRDefault="00522B7E" w:rsidP="00522B7E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3020E8B" wp14:editId="20F49FD9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B7E" w:rsidTr="003B098C">
        <w:trPr>
          <w:trHeight w:val="284"/>
        </w:trPr>
        <w:tc>
          <w:tcPr>
            <w:tcW w:w="10206" w:type="dxa"/>
          </w:tcPr>
          <w:p w:rsidR="00522B7E" w:rsidRDefault="00522B7E" w:rsidP="00522B7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22B7E" w:rsidTr="003B098C">
        <w:trPr>
          <w:trHeight w:val="284"/>
        </w:trPr>
        <w:tc>
          <w:tcPr>
            <w:tcW w:w="10206" w:type="dxa"/>
          </w:tcPr>
          <w:p w:rsidR="00522B7E" w:rsidRDefault="00522B7E" w:rsidP="00522B7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522B7E" w:rsidTr="003B098C">
        <w:trPr>
          <w:trHeight w:val="192"/>
        </w:trPr>
        <w:tc>
          <w:tcPr>
            <w:tcW w:w="10206" w:type="dxa"/>
          </w:tcPr>
          <w:p w:rsidR="00522B7E" w:rsidRPr="004F5A5F" w:rsidRDefault="00522B7E" w:rsidP="00522B7E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A507E5" wp14:editId="4D2CC1A5">
                      <wp:simplePos x="0" y="0"/>
                      <wp:positionH relativeFrom="column">
                        <wp:posOffset>26670</wp:posOffset>
                      </wp:positionH>
                      <wp:positionV relativeFrom="page">
                        <wp:posOffset>105410</wp:posOffset>
                      </wp:positionV>
                      <wp:extent cx="6294120" cy="15240"/>
                      <wp:effectExtent l="0" t="19050" r="49530" b="4191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9412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114F79E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1pt,8.3pt" to="497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22B7E" w:rsidRPr="00522B7E" w:rsidRDefault="00522B7E" w:rsidP="001679F8">
      <w:pPr>
        <w:jc w:val="center"/>
        <w:rPr>
          <w:b/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1679F8" w:rsidTr="008D72A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491305">
            <w:pPr>
              <w:pStyle w:val="a3"/>
              <w:tabs>
                <w:tab w:val="left" w:pos="7770"/>
              </w:tabs>
              <w:suppressAutoHyphens/>
              <w:ind w:left="-216"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522B7E">
              <w:rPr>
                <w:sz w:val="24"/>
                <w:szCs w:val="28"/>
              </w:rPr>
              <w:t xml:space="preserve">27.06.2018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522B7E">
              <w:rPr>
                <w:sz w:val="24"/>
                <w:szCs w:val="28"/>
              </w:rPr>
              <w:t>20</w:t>
            </w:r>
            <w:r w:rsidR="00491305">
              <w:rPr>
                <w:sz w:val="24"/>
                <w:szCs w:val="28"/>
              </w:rPr>
              <w:t>4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8D72A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522B7E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337D1C">
              <w:rPr>
                <w:sz w:val="24"/>
              </w:rPr>
              <w:t xml:space="preserve">-я </w:t>
            </w:r>
            <w:r>
              <w:rPr>
                <w:sz w:val="24"/>
              </w:rPr>
              <w:t xml:space="preserve">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8D72A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1679F8" w:rsidTr="003B098C">
        <w:trPr>
          <w:trHeight w:val="439"/>
        </w:trPr>
        <w:tc>
          <w:tcPr>
            <w:tcW w:w="4962" w:type="dxa"/>
          </w:tcPr>
          <w:p w:rsidR="001679F8" w:rsidRPr="00962473" w:rsidRDefault="003B098C" w:rsidP="00C12D7D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О внесении изменений в решение Городской Думы Петропавловск-Камчатского городского округа                           </w:t>
            </w:r>
            <w:r w:rsidRPr="00617A6D">
              <w:rPr>
                <w:bCs/>
                <w:szCs w:val="28"/>
              </w:rPr>
              <w:t xml:space="preserve">от </w:t>
            </w:r>
            <w:r w:rsidRPr="00D77CBC">
              <w:rPr>
                <w:bCs/>
                <w:szCs w:val="28"/>
              </w:rPr>
              <w:t>24.04.2013 № 170-р</w:t>
            </w:r>
            <w:r>
              <w:rPr>
                <w:bCs/>
                <w:szCs w:val="28"/>
              </w:rPr>
              <w:t xml:space="preserve"> «</w:t>
            </w:r>
            <w:r w:rsidRPr="00D77CBC">
              <w:rPr>
                <w:bCs/>
                <w:szCs w:val="28"/>
              </w:rPr>
              <w:t xml:space="preserve">О комиссии </w:t>
            </w:r>
            <w:r>
              <w:rPr>
                <w:bCs/>
                <w:szCs w:val="28"/>
              </w:rPr>
              <w:t xml:space="preserve">           </w:t>
            </w:r>
            <w:r w:rsidRPr="00D77CBC">
              <w:rPr>
                <w:bCs/>
                <w:szCs w:val="28"/>
              </w:rPr>
              <w:t>по вопросам управления акционерными обществами</w:t>
            </w:r>
            <w:r>
              <w:rPr>
                <w:bCs/>
                <w:szCs w:val="28"/>
              </w:rPr>
              <w:t>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3B098C" w:rsidP="004B615F">
      <w:pPr>
        <w:ind w:firstLine="708"/>
        <w:jc w:val="both"/>
        <w:rPr>
          <w:bCs/>
          <w:szCs w:val="28"/>
        </w:rPr>
      </w:pPr>
      <w:r w:rsidRPr="008D7E4C">
        <w:rPr>
          <w:bCs/>
          <w:szCs w:val="28"/>
        </w:rPr>
        <w:t xml:space="preserve">Рассмотрев проект решения Городской Думы Петропавловск-Камчатского городского округа </w:t>
      </w:r>
      <w:r>
        <w:rPr>
          <w:bCs/>
          <w:szCs w:val="28"/>
        </w:rPr>
        <w:t>о внесении изменений</w:t>
      </w:r>
      <w:r w:rsidRPr="00617A6D">
        <w:rPr>
          <w:bCs/>
          <w:szCs w:val="28"/>
        </w:rPr>
        <w:t xml:space="preserve"> в решение Городской Думы Петропавловск-Камчатского городского округа </w:t>
      </w:r>
      <w:r w:rsidRPr="00D77CBC">
        <w:rPr>
          <w:bCs/>
          <w:szCs w:val="28"/>
        </w:rPr>
        <w:t>от 24.04.2013 № 170-р «О комиссии по вопросам управления акционерными обществами»</w:t>
      </w:r>
      <w:r>
        <w:rPr>
          <w:bCs/>
          <w:szCs w:val="28"/>
        </w:rPr>
        <w:t>,</w:t>
      </w:r>
      <w:r w:rsidRPr="008D7E4C">
        <w:rPr>
          <w:bCs/>
          <w:szCs w:val="28"/>
        </w:rPr>
        <w:t xml:space="preserve"> внесенный</w:t>
      </w:r>
      <w:r>
        <w:rPr>
          <w:bCs/>
          <w:szCs w:val="28"/>
        </w:rPr>
        <w:t xml:space="preserve"> исполняющим полномочия</w:t>
      </w:r>
      <w:r w:rsidRPr="008D7E4C">
        <w:rPr>
          <w:bCs/>
          <w:szCs w:val="28"/>
        </w:rPr>
        <w:t xml:space="preserve"> Глав</w:t>
      </w:r>
      <w:r>
        <w:rPr>
          <w:bCs/>
          <w:szCs w:val="28"/>
        </w:rPr>
        <w:t>ы</w:t>
      </w:r>
      <w:r w:rsidRPr="008D7E4C">
        <w:rPr>
          <w:bCs/>
          <w:szCs w:val="28"/>
        </w:rPr>
        <w:t xml:space="preserve"> Петропавловск-Камчатского городского округа </w:t>
      </w:r>
      <w:proofErr w:type="spellStart"/>
      <w:r>
        <w:rPr>
          <w:bCs/>
          <w:szCs w:val="28"/>
        </w:rPr>
        <w:t>Брызгиным</w:t>
      </w:r>
      <w:proofErr w:type="spellEnd"/>
      <w:r>
        <w:rPr>
          <w:bCs/>
          <w:szCs w:val="28"/>
        </w:rPr>
        <w:t xml:space="preserve"> К.В.</w:t>
      </w:r>
      <w:r w:rsidRPr="008D7E4C">
        <w:rPr>
          <w:bCs/>
          <w:szCs w:val="28"/>
        </w:rPr>
        <w:t xml:space="preserve">, </w:t>
      </w:r>
      <w:r>
        <w:rPr>
          <w:bCs/>
          <w:szCs w:val="28"/>
        </w:rPr>
        <w:br/>
      </w:r>
      <w:r w:rsidRPr="00670ADA">
        <w:rPr>
          <w:bCs/>
        </w:rPr>
        <w:t>в соответствии</w:t>
      </w:r>
      <w:r>
        <w:rPr>
          <w:bCs/>
        </w:rPr>
        <w:t xml:space="preserve"> со статьей 28 Устава Петропавловск-Камчатского городского округа, частью 2 статьи 8 Решения Городской Думы Петропавловск-Камчатского городского округа от 25.12.2008 № 94-нд «</w:t>
      </w:r>
      <w:r>
        <w:t xml:space="preserve">О порядке управления находящимися в собственности Петропавловск-Камчатского городского округа акциями акционерных обществ </w:t>
      </w:r>
      <w:r>
        <w:br/>
        <w:t xml:space="preserve">и осуществления полномочий органов управления акционерного общества в случае, если в собственности Петропавловск-Камчатского городского округа находится </w:t>
      </w:r>
      <w:r>
        <w:br/>
        <w:t>100 процентов акций акционерного общества</w:t>
      </w:r>
      <w:r w:rsidRPr="002F7253">
        <w:rPr>
          <w:szCs w:val="28"/>
        </w:rPr>
        <w:t>»</w:t>
      </w:r>
      <w:r w:rsidRPr="002F7253">
        <w:rPr>
          <w:bCs/>
          <w:szCs w:val="28"/>
        </w:rPr>
        <w:t xml:space="preserve"> </w:t>
      </w:r>
      <w:r w:rsidRPr="008D7E4C">
        <w:rPr>
          <w:bCs/>
          <w:szCs w:val="28"/>
        </w:rPr>
        <w:t>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3B098C" w:rsidRPr="00883905" w:rsidRDefault="003B098C" w:rsidP="003B098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1. </w:t>
      </w:r>
      <w:r>
        <w:rPr>
          <w:szCs w:val="28"/>
        </w:rPr>
        <w:t>Внести в</w:t>
      </w:r>
      <w:r w:rsidRPr="009C039F">
        <w:rPr>
          <w:szCs w:val="28"/>
        </w:rPr>
        <w:t xml:space="preserve"> </w:t>
      </w:r>
      <w:r>
        <w:rPr>
          <w:szCs w:val="28"/>
        </w:rPr>
        <w:t xml:space="preserve">решение Городской Думы Петропавловск-Камчатского городского округа от 24.04.2013 № 170-р «О комиссии по вопросам управления акционерными </w:t>
      </w:r>
      <w:r w:rsidRPr="00883905">
        <w:rPr>
          <w:szCs w:val="28"/>
        </w:rPr>
        <w:t>обществами» следующие изменения:</w:t>
      </w:r>
    </w:p>
    <w:p w:rsidR="003B098C" w:rsidRDefault="003B098C" w:rsidP="003B098C">
      <w:pPr>
        <w:ind w:firstLine="708"/>
        <w:jc w:val="both"/>
        <w:rPr>
          <w:szCs w:val="28"/>
        </w:rPr>
      </w:pPr>
      <w:r w:rsidRPr="00883905">
        <w:t xml:space="preserve">1) </w:t>
      </w:r>
      <w:r>
        <w:t xml:space="preserve">предложение второе </w:t>
      </w:r>
      <w:r w:rsidRPr="00883905">
        <w:rPr>
          <w:szCs w:val="28"/>
        </w:rPr>
        <w:t>пункт</w:t>
      </w:r>
      <w:r>
        <w:rPr>
          <w:szCs w:val="28"/>
        </w:rPr>
        <w:t>а</w:t>
      </w:r>
      <w:r w:rsidRPr="00883905">
        <w:rPr>
          <w:szCs w:val="28"/>
        </w:rPr>
        <w:t xml:space="preserve"> 1.5</w:t>
      </w:r>
      <w:r w:rsidRPr="00883905">
        <w:t xml:space="preserve"> Положения о </w:t>
      </w:r>
      <w:r w:rsidRPr="00883905">
        <w:rPr>
          <w:szCs w:val="28"/>
        </w:rPr>
        <w:t>комиссии по вопросам управления акционерными обществами</w:t>
      </w:r>
      <w:r>
        <w:rPr>
          <w:szCs w:val="28"/>
        </w:rPr>
        <w:t xml:space="preserve"> изложить в следующей редакции:</w:t>
      </w:r>
    </w:p>
    <w:p w:rsidR="003B098C" w:rsidRDefault="003B098C" w:rsidP="003B098C">
      <w:pPr>
        <w:ind w:firstLine="708"/>
        <w:jc w:val="both"/>
        <w:rPr>
          <w:szCs w:val="28"/>
        </w:rPr>
      </w:pPr>
      <w:r>
        <w:rPr>
          <w:szCs w:val="28"/>
        </w:rPr>
        <w:t xml:space="preserve">«Председателем комиссии является заместитель Главы администрации Петропавловск-Камчатского городского округа - начальник Управления экономического развития и имущественных отношений администрации Петропавловск-Камчатского городского округа либо лицо, исполняющее в период отсутствия заместителя Главы администрации Петропавловск-Камчатского </w:t>
      </w:r>
      <w:r>
        <w:rPr>
          <w:szCs w:val="28"/>
        </w:rPr>
        <w:lastRenderedPageBreak/>
        <w:t xml:space="preserve">городского округа - начальника Управления экономического развития </w:t>
      </w:r>
      <w:r>
        <w:rPr>
          <w:szCs w:val="28"/>
        </w:rPr>
        <w:br/>
        <w:t>и имущественных отношений администрации Петропавловск-Камчатского городского округа его обязанности.»;</w:t>
      </w:r>
    </w:p>
    <w:p w:rsidR="00E56DD4" w:rsidRDefault="00E56DD4" w:rsidP="00E56DD4">
      <w:pPr>
        <w:ind w:firstLine="720"/>
        <w:jc w:val="both"/>
        <w:rPr>
          <w:szCs w:val="28"/>
        </w:rPr>
      </w:pPr>
      <w:r>
        <w:rPr>
          <w:szCs w:val="28"/>
        </w:rPr>
        <w:t xml:space="preserve">2) пункт 1.8 </w:t>
      </w:r>
      <w:r w:rsidRPr="00883905">
        <w:t xml:space="preserve">Положения о </w:t>
      </w:r>
      <w:r w:rsidRPr="00883905">
        <w:rPr>
          <w:szCs w:val="28"/>
        </w:rPr>
        <w:t>комиссии по вопросам управления акционерными обществами</w:t>
      </w:r>
      <w:r>
        <w:rPr>
          <w:szCs w:val="28"/>
        </w:rPr>
        <w:t xml:space="preserve"> изложить в следующей редакции:</w:t>
      </w:r>
    </w:p>
    <w:p w:rsidR="00E56DD4" w:rsidRDefault="00E56DD4" w:rsidP="00E56DD4">
      <w:pPr>
        <w:ind w:firstLine="720"/>
        <w:jc w:val="both"/>
        <w:rPr>
          <w:szCs w:val="28"/>
        </w:rPr>
      </w:pPr>
      <w:r>
        <w:rPr>
          <w:szCs w:val="28"/>
        </w:rPr>
        <w:t xml:space="preserve">«1.8. Председатель комиссии, заместитель председателя комиссии, другие члены комиссии (далее – члены комиссии) и секретарь комиссии, </w:t>
      </w:r>
      <w:r w:rsidRPr="0039406F">
        <w:rPr>
          <w:szCs w:val="28"/>
        </w:rPr>
        <w:t xml:space="preserve">получившие доступ к конфиденциальной и инсайдерской информации об Обществе, не должны сообщать ее иным лицам, не имеющим доступа к такой информации, а также использовать </w:t>
      </w:r>
      <w:r>
        <w:rPr>
          <w:szCs w:val="28"/>
        </w:rPr>
        <w:br/>
      </w:r>
      <w:r w:rsidRPr="0039406F">
        <w:rPr>
          <w:szCs w:val="28"/>
        </w:rPr>
        <w:t>ее в своих интересах или в интересах других лиц.</w:t>
      </w:r>
      <w:r>
        <w:rPr>
          <w:szCs w:val="28"/>
        </w:rPr>
        <w:t>»;</w:t>
      </w:r>
    </w:p>
    <w:p w:rsidR="00E56DD4" w:rsidRPr="000F18D2" w:rsidRDefault="00E56DD4" w:rsidP="00E56DD4">
      <w:pPr>
        <w:ind w:firstLine="720"/>
        <w:jc w:val="both"/>
        <w:rPr>
          <w:szCs w:val="28"/>
        </w:rPr>
      </w:pPr>
      <w:r>
        <w:rPr>
          <w:szCs w:val="28"/>
        </w:rPr>
        <w:t xml:space="preserve">3) в пункте 1.9 </w:t>
      </w:r>
      <w:r w:rsidRPr="00883905">
        <w:t xml:space="preserve">Положения о </w:t>
      </w:r>
      <w:r w:rsidRPr="00883905">
        <w:rPr>
          <w:szCs w:val="28"/>
        </w:rPr>
        <w:t>комиссии по вопросам управления акционерными обществами</w:t>
      </w:r>
      <w:r>
        <w:rPr>
          <w:szCs w:val="28"/>
        </w:rPr>
        <w:t xml:space="preserve"> после слов «члены комиссии» добави</w:t>
      </w:r>
      <w:r w:rsidR="00040FFE">
        <w:rPr>
          <w:szCs w:val="28"/>
        </w:rPr>
        <w:t>ть слова «и секретарь комиссии»;</w:t>
      </w:r>
      <w:bookmarkStart w:id="0" w:name="_GoBack"/>
      <w:bookmarkEnd w:id="0"/>
    </w:p>
    <w:p w:rsidR="003B098C" w:rsidRPr="001344F7" w:rsidRDefault="00E56DD4" w:rsidP="003B098C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3B098C">
        <w:rPr>
          <w:szCs w:val="28"/>
        </w:rPr>
        <w:t xml:space="preserve">) состав комиссии по вопросам управления акционерными обществами </w:t>
      </w:r>
      <w:r w:rsidR="003B098C" w:rsidRPr="001344F7">
        <w:rPr>
          <w:szCs w:val="28"/>
        </w:rPr>
        <w:t>изложи</w:t>
      </w:r>
      <w:r w:rsidR="003B098C">
        <w:rPr>
          <w:szCs w:val="28"/>
        </w:rPr>
        <w:t xml:space="preserve">ть </w:t>
      </w:r>
      <w:r w:rsidR="003B098C" w:rsidRPr="001344F7">
        <w:rPr>
          <w:szCs w:val="28"/>
        </w:rPr>
        <w:t>в редакции согласно приложению к настоящему решению.</w:t>
      </w:r>
    </w:p>
    <w:p w:rsidR="003B098C" w:rsidRDefault="003B098C" w:rsidP="003B098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</w:t>
      </w:r>
      <w:r w:rsidRPr="008D7E4C">
        <w:rPr>
          <w:szCs w:val="28"/>
        </w:rPr>
        <w:t xml:space="preserve">. Настоящее решение вступает в силу со дня его </w:t>
      </w:r>
      <w:r>
        <w:rPr>
          <w:szCs w:val="28"/>
        </w:rPr>
        <w:t>подписания</w:t>
      </w:r>
      <w:r w:rsidRPr="008D7E4C">
        <w:rPr>
          <w:szCs w:val="28"/>
        </w:rPr>
        <w:t>.</w:t>
      </w: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361"/>
        <w:gridCol w:w="2199"/>
        <w:gridCol w:w="3896"/>
      </w:tblGrid>
      <w:tr w:rsidR="00B9389B" w:rsidTr="00943187">
        <w:trPr>
          <w:trHeight w:val="355"/>
        </w:trPr>
        <w:tc>
          <w:tcPr>
            <w:tcW w:w="4361" w:type="dxa"/>
            <w:hideMark/>
          </w:tcPr>
          <w:p w:rsidR="00B9389B" w:rsidRDefault="00B9389B" w:rsidP="0004289E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04289E">
            <w:pPr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2199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896" w:type="dxa"/>
            <w:vAlign w:val="bottom"/>
          </w:tcPr>
          <w:p w:rsidR="00B9389B" w:rsidRDefault="00337D1C" w:rsidP="0094318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04289E" w:rsidRPr="004B615F" w:rsidRDefault="0004289E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3B098C" w:rsidRDefault="003B098C">
      <w:pPr>
        <w:rPr>
          <w:szCs w:val="28"/>
        </w:rPr>
      </w:pPr>
      <w:r>
        <w:rPr>
          <w:szCs w:val="28"/>
        </w:rPr>
        <w:br w:type="page"/>
      </w:r>
    </w:p>
    <w:p w:rsidR="003B098C" w:rsidRPr="002F7253" w:rsidRDefault="003B098C" w:rsidP="003B098C">
      <w:pPr>
        <w:keepNext/>
        <w:shd w:val="clear" w:color="auto" w:fill="FFFFFF"/>
        <w:suppressAutoHyphens/>
        <w:ind w:left="3540" w:firstLine="708"/>
        <w:jc w:val="right"/>
        <w:rPr>
          <w:sz w:val="24"/>
        </w:rPr>
      </w:pPr>
      <w:r w:rsidRPr="002F7253">
        <w:rPr>
          <w:sz w:val="24"/>
        </w:rPr>
        <w:lastRenderedPageBreak/>
        <w:t xml:space="preserve">Приложение </w:t>
      </w:r>
    </w:p>
    <w:p w:rsidR="003B098C" w:rsidRPr="002F7253" w:rsidRDefault="003B098C" w:rsidP="003B098C">
      <w:pPr>
        <w:suppressAutoHyphens/>
        <w:ind w:left="5040"/>
        <w:jc w:val="right"/>
        <w:rPr>
          <w:sz w:val="24"/>
        </w:rPr>
      </w:pPr>
      <w:r w:rsidRPr="002F7253">
        <w:rPr>
          <w:sz w:val="24"/>
        </w:rPr>
        <w:t>к решению Городской Думы</w:t>
      </w:r>
    </w:p>
    <w:p w:rsidR="003B098C" w:rsidRPr="002F7253" w:rsidRDefault="003B098C" w:rsidP="003B098C">
      <w:pPr>
        <w:suppressAutoHyphens/>
        <w:ind w:left="5040"/>
        <w:jc w:val="right"/>
        <w:rPr>
          <w:sz w:val="24"/>
        </w:rPr>
      </w:pPr>
      <w:r w:rsidRPr="002F7253">
        <w:rPr>
          <w:sz w:val="24"/>
        </w:rPr>
        <w:t>Петропавловск-Камчатского</w:t>
      </w:r>
    </w:p>
    <w:p w:rsidR="003B098C" w:rsidRPr="002F7253" w:rsidRDefault="003B098C" w:rsidP="003B098C">
      <w:pPr>
        <w:suppressAutoHyphens/>
        <w:ind w:left="5040"/>
        <w:jc w:val="right"/>
        <w:rPr>
          <w:sz w:val="24"/>
        </w:rPr>
      </w:pPr>
      <w:r w:rsidRPr="002F7253">
        <w:rPr>
          <w:sz w:val="24"/>
        </w:rPr>
        <w:t>городского округа</w:t>
      </w:r>
    </w:p>
    <w:p w:rsidR="003B098C" w:rsidRPr="002F7253" w:rsidRDefault="003B098C" w:rsidP="003B098C">
      <w:pPr>
        <w:suppressAutoHyphens/>
        <w:ind w:left="5040"/>
        <w:jc w:val="right"/>
        <w:rPr>
          <w:sz w:val="24"/>
        </w:rPr>
      </w:pPr>
      <w:r w:rsidRPr="002F7253">
        <w:rPr>
          <w:sz w:val="24"/>
        </w:rPr>
        <w:t>от</w:t>
      </w:r>
      <w:r>
        <w:rPr>
          <w:sz w:val="24"/>
        </w:rPr>
        <w:t xml:space="preserve"> 27.06.2018 </w:t>
      </w:r>
      <w:r w:rsidRPr="002F7253">
        <w:rPr>
          <w:sz w:val="24"/>
        </w:rPr>
        <w:t>№</w:t>
      </w:r>
      <w:r>
        <w:rPr>
          <w:sz w:val="24"/>
        </w:rPr>
        <w:t xml:space="preserve"> 204-р</w:t>
      </w:r>
    </w:p>
    <w:p w:rsidR="003B098C" w:rsidRPr="002F7253" w:rsidRDefault="003B098C" w:rsidP="003B098C">
      <w:pPr>
        <w:suppressAutoHyphens/>
        <w:ind w:left="5040"/>
        <w:jc w:val="right"/>
        <w:rPr>
          <w:sz w:val="24"/>
          <w:highlight w:val="yellow"/>
        </w:rPr>
      </w:pPr>
    </w:p>
    <w:p w:rsidR="003B098C" w:rsidRPr="002F7253" w:rsidRDefault="003B098C" w:rsidP="003B098C">
      <w:pPr>
        <w:suppressAutoHyphens/>
        <w:ind w:left="5040"/>
        <w:jc w:val="right"/>
        <w:rPr>
          <w:sz w:val="24"/>
        </w:rPr>
      </w:pPr>
      <w:r w:rsidRPr="002F7253">
        <w:rPr>
          <w:sz w:val="24"/>
        </w:rPr>
        <w:t xml:space="preserve">«Приложение 2 </w:t>
      </w:r>
    </w:p>
    <w:p w:rsidR="003B098C" w:rsidRPr="002F7253" w:rsidRDefault="003B098C" w:rsidP="003B098C">
      <w:pPr>
        <w:suppressAutoHyphens/>
        <w:ind w:left="5040"/>
        <w:jc w:val="right"/>
        <w:rPr>
          <w:sz w:val="24"/>
        </w:rPr>
      </w:pPr>
      <w:r w:rsidRPr="002F7253">
        <w:rPr>
          <w:sz w:val="24"/>
        </w:rPr>
        <w:t>к решению Городской Думы</w:t>
      </w:r>
    </w:p>
    <w:p w:rsidR="003B098C" w:rsidRPr="002F7253" w:rsidRDefault="003B098C" w:rsidP="003B098C">
      <w:pPr>
        <w:suppressAutoHyphens/>
        <w:ind w:left="5040"/>
        <w:jc w:val="right"/>
        <w:rPr>
          <w:sz w:val="24"/>
        </w:rPr>
      </w:pPr>
      <w:r w:rsidRPr="002F7253">
        <w:rPr>
          <w:sz w:val="24"/>
        </w:rPr>
        <w:t>Петропавловск-Камчатского</w:t>
      </w:r>
    </w:p>
    <w:p w:rsidR="003B098C" w:rsidRPr="002F7253" w:rsidRDefault="003B098C" w:rsidP="003B098C">
      <w:pPr>
        <w:suppressAutoHyphens/>
        <w:ind w:left="5040"/>
        <w:jc w:val="right"/>
        <w:rPr>
          <w:sz w:val="24"/>
        </w:rPr>
      </w:pPr>
      <w:r w:rsidRPr="002F7253">
        <w:rPr>
          <w:sz w:val="24"/>
        </w:rPr>
        <w:t>городского округа</w:t>
      </w:r>
    </w:p>
    <w:p w:rsidR="003B098C" w:rsidRPr="002F7253" w:rsidRDefault="003B098C" w:rsidP="003B098C">
      <w:pPr>
        <w:suppressAutoHyphens/>
        <w:ind w:left="5040"/>
        <w:jc w:val="right"/>
        <w:rPr>
          <w:sz w:val="24"/>
        </w:rPr>
      </w:pPr>
      <w:r w:rsidRPr="002F7253">
        <w:rPr>
          <w:sz w:val="24"/>
        </w:rPr>
        <w:t>24.04.2013 № 170-р</w:t>
      </w:r>
    </w:p>
    <w:p w:rsidR="003B098C" w:rsidRDefault="003B098C" w:rsidP="003B098C">
      <w:pPr>
        <w:rPr>
          <w:b/>
          <w:szCs w:val="28"/>
        </w:rPr>
      </w:pPr>
    </w:p>
    <w:p w:rsidR="003B098C" w:rsidRDefault="003B098C" w:rsidP="003B098C">
      <w:pPr>
        <w:jc w:val="center"/>
        <w:rPr>
          <w:b/>
          <w:szCs w:val="28"/>
        </w:rPr>
      </w:pPr>
      <w:r>
        <w:rPr>
          <w:b/>
          <w:szCs w:val="28"/>
        </w:rPr>
        <w:t>Состав</w:t>
      </w:r>
    </w:p>
    <w:p w:rsidR="003B098C" w:rsidRDefault="003B098C" w:rsidP="003B098C">
      <w:pPr>
        <w:pStyle w:val="a3"/>
        <w:tabs>
          <w:tab w:val="left" w:pos="1014"/>
        </w:tabs>
        <w:ind w:firstLine="567"/>
        <w:rPr>
          <w:b/>
        </w:rPr>
      </w:pPr>
      <w:r>
        <w:rPr>
          <w:b/>
        </w:rPr>
        <w:t xml:space="preserve"> комиссии </w:t>
      </w:r>
      <w:r w:rsidRPr="00C158F6">
        <w:rPr>
          <w:b/>
        </w:rPr>
        <w:t>по вопросам управления акционерными обществами</w:t>
      </w:r>
    </w:p>
    <w:p w:rsidR="003B098C" w:rsidRPr="00C46061" w:rsidRDefault="003B098C" w:rsidP="003B098C">
      <w:pPr>
        <w:pStyle w:val="a3"/>
        <w:tabs>
          <w:tab w:val="left" w:pos="1014"/>
        </w:tabs>
        <w:ind w:firstLine="567"/>
        <w:rPr>
          <w:b/>
        </w:rPr>
      </w:pPr>
    </w:p>
    <w:p w:rsidR="003B098C" w:rsidRDefault="003B098C" w:rsidP="003B098C">
      <w:pPr>
        <w:suppressAutoHyphens/>
        <w:ind w:firstLine="720"/>
        <w:jc w:val="both"/>
        <w:rPr>
          <w:b/>
          <w:bCs/>
          <w:szCs w:val="28"/>
        </w:rPr>
      </w:pPr>
      <w:r w:rsidRPr="00FA185B">
        <w:rPr>
          <w:b/>
          <w:bCs/>
          <w:szCs w:val="28"/>
        </w:rPr>
        <w:t>Председатель комиссии: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518"/>
        <w:gridCol w:w="236"/>
        <w:gridCol w:w="48"/>
        <w:gridCol w:w="7512"/>
      </w:tblGrid>
      <w:tr w:rsidR="003B098C" w:rsidRPr="00AE1F79" w:rsidTr="0016584E">
        <w:tc>
          <w:tcPr>
            <w:tcW w:w="2518" w:type="dxa"/>
          </w:tcPr>
          <w:p w:rsidR="003B098C" w:rsidRPr="00911678" w:rsidRDefault="003B098C" w:rsidP="0016584E">
            <w:pPr>
              <w:pStyle w:val="23"/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Позднякова Е.С.</w:t>
            </w:r>
          </w:p>
        </w:tc>
        <w:tc>
          <w:tcPr>
            <w:tcW w:w="284" w:type="dxa"/>
            <w:gridSpan w:val="2"/>
          </w:tcPr>
          <w:p w:rsidR="003B098C" w:rsidRPr="00161E07" w:rsidRDefault="003B098C" w:rsidP="0016584E">
            <w:pPr>
              <w:pStyle w:val="23"/>
              <w:widowControl w:val="0"/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  <w:lang w:val="ru-RU"/>
              </w:rPr>
            </w:pPr>
            <w:r w:rsidRPr="00161E07">
              <w:rPr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512" w:type="dxa"/>
          </w:tcPr>
          <w:p w:rsidR="003B098C" w:rsidRPr="00782DAB" w:rsidRDefault="003B098C" w:rsidP="0016584E">
            <w:pPr>
              <w:pStyle w:val="23"/>
              <w:widowControl w:val="0"/>
              <w:suppressAutoHyphens/>
              <w:autoSpaceDE w:val="0"/>
              <w:autoSpaceDN w:val="0"/>
              <w:adjustRightInd w:val="0"/>
              <w:ind w:left="33" w:right="3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заместитель Главы администрации Петропавловск-Камчатского городского округа -  </w:t>
            </w:r>
            <w:r w:rsidRPr="00394A38">
              <w:rPr>
                <w:sz w:val="28"/>
                <w:szCs w:val="28"/>
                <w:lang w:val="ru-RU"/>
              </w:rPr>
              <w:t>начальник Управления экономического развития и имущественных отношений администрации Петропавловск-Камчатского городского округа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3B098C" w:rsidRPr="00AE1F79" w:rsidTr="0016584E">
        <w:tc>
          <w:tcPr>
            <w:tcW w:w="10314" w:type="dxa"/>
            <w:gridSpan w:val="4"/>
          </w:tcPr>
          <w:p w:rsidR="003B098C" w:rsidRPr="00FA185B" w:rsidRDefault="003B098C" w:rsidP="0016584E">
            <w:pPr>
              <w:pStyle w:val="23"/>
              <w:widowControl w:val="0"/>
              <w:tabs>
                <w:tab w:val="left" w:pos="303"/>
              </w:tabs>
              <w:suppressAutoHyphens/>
              <w:autoSpaceDE w:val="0"/>
              <w:autoSpaceDN w:val="0"/>
              <w:adjustRightInd w:val="0"/>
              <w:ind w:firstLine="709"/>
              <w:rPr>
                <w:b/>
                <w:bCs/>
                <w:sz w:val="28"/>
                <w:szCs w:val="28"/>
                <w:lang w:val="ru-RU"/>
              </w:rPr>
            </w:pPr>
            <w:r w:rsidRPr="00FA185B">
              <w:rPr>
                <w:b/>
                <w:bCs/>
                <w:sz w:val="28"/>
                <w:szCs w:val="28"/>
                <w:lang w:val="ru-RU"/>
              </w:rPr>
              <w:t>Заместитель председателя комиссии:</w:t>
            </w:r>
          </w:p>
        </w:tc>
      </w:tr>
      <w:tr w:rsidR="003B098C" w:rsidRPr="005F7A2A" w:rsidTr="0016584E">
        <w:tc>
          <w:tcPr>
            <w:tcW w:w="2518" w:type="dxa"/>
          </w:tcPr>
          <w:p w:rsidR="003B098C" w:rsidRPr="005F3FD5" w:rsidRDefault="003B098C" w:rsidP="0016584E">
            <w:pPr>
              <w:pStyle w:val="23"/>
              <w:widowControl w:val="0"/>
              <w:suppressAutoHyphens/>
              <w:autoSpaceDE w:val="0"/>
              <w:autoSpaceDN w:val="0"/>
              <w:adjustRightInd w:val="0"/>
              <w:ind w:right="-250"/>
              <w:rPr>
                <w:bCs/>
                <w:sz w:val="28"/>
                <w:szCs w:val="28"/>
                <w:lang w:val="ru-RU"/>
              </w:rPr>
            </w:pPr>
            <w:r w:rsidRPr="005F3FD5">
              <w:rPr>
                <w:sz w:val="28"/>
                <w:szCs w:val="28"/>
                <w:lang w:val="ru-RU"/>
              </w:rPr>
              <w:t>Кокорина Т.П.</w:t>
            </w:r>
          </w:p>
        </w:tc>
        <w:tc>
          <w:tcPr>
            <w:tcW w:w="236" w:type="dxa"/>
          </w:tcPr>
          <w:p w:rsidR="003B098C" w:rsidRPr="005F7A2A" w:rsidRDefault="003B098C" w:rsidP="0016584E">
            <w:pPr>
              <w:pStyle w:val="23"/>
              <w:widowControl w:val="0"/>
              <w:suppressAutoHyphens/>
              <w:autoSpaceDE w:val="0"/>
              <w:autoSpaceDN w:val="0"/>
              <w:adjustRightInd w:val="0"/>
              <w:ind w:left="-108" w:right="-250"/>
              <w:rPr>
                <w:bCs/>
                <w:sz w:val="28"/>
                <w:szCs w:val="28"/>
              </w:rPr>
            </w:pPr>
            <w:r w:rsidRPr="005F7A2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560" w:type="dxa"/>
            <w:gridSpan w:val="2"/>
          </w:tcPr>
          <w:p w:rsidR="003B098C" w:rsidRPr="00394A38" w:rsidRDefault="003B098C" w:rsidP="0016584E">
            <w:pPr>
              <w:pStyle w:val="23"/>
              <w:widowControl w:val="0"/>
              <w:suppressAutoHyphens/>
              <w:autoSpaceDE w:val="0"/>
              <w:autoSpaceDN w:val="0"/>
              <w:adjustRightInd w:val="0"/>
              <w:ind w:left="81"/>
              <w:jc w:val="both"/>
              <w:rPr>
                <w:bCs/>
                <w:sz w:val="28"/>
                <w:szCs w:val="28"/>
                <w:lang w:val="ru-RU"/>
              </w:rPr>
            </w:pPr>
            <w:r w:rsidRPr="00394A38">
              <w:rPr>
                <w:sz w:val="28"/>
                <w:szCs w:val="28"/>
                <w:lang w:val="ru-RU"/>
              </w:rPr>
              <w:t>заместитель начальника Управления экономического развития и имущественных отношений администрации Петропавловск-Камчатского городского округа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3B098C" w:rsidRPr="00047731" w:rsidRDefault="003B098C" w:rsidP="003B098C">
      <w:pPr>
        <w:pStyle w:val="23"/>
        <w:widowControl w:val="0"/>
        <w:tabs>
          <w:tab w:val="left" w:pos="303"/>
        </w:tabs>
        <w:suppressAutoHyphens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FA185B">
        <w:rPr>
          <w:b/>
          <w:bCs/>
          <w:sz w:val="28"/>
          <w:szCs w:val="28"/>
          <w:lang w:val="ru-RU"/>
        </w:rPr>
        <w:t>Члены комиссии</w:t>
      </w:r>
      <w:r w:rsidRPr="00FA185B">
        <w:rPr>
          <w:b/>
          <w:bCs/>
          <w:sz w:val="28"/>
          <w:szCs w:val="28"/>
        </w:rPr>
        <w:t>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2514"/>
        <w:gridCol w:w="310"/>
        <w:gridCol w:w="26"/>
        <w:gridCol w:w="7606"/>
      </w:tblGrid>
      <w:tr w:rsidR="003B098C" w:rsidRPr="002A5006" w:rsidTr="0016584E">
        <w:tc>
          <w:tcPr>
            <w:tcW w:w="2514" w:type="dxa"/>
            <w:shd w:val="clear" w:color="auto" w:fill="auto"/>
          </w:tcPr>
          <w:p w:rsidR="003B098C" w:rsidRPr="002A5006" w:rsidRDefault="003B098C" w:rsidP="0016584E">
            <w:pPr>
              <w:autoSpaceDE w:val="0"/>
              <w:autoSpaceDN w:val="0"/>
              <w:adjustRightInd w:val="0"/>
              <w:ind w:right="-1"/>
              <w:jc w:val="both"/>
            </w:pPr>
            <w:r>
              <w:t>Зикратов А.В.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3B098C" w:rsidRPr="002A5006" w:rsidRDefault="003B098C" w:rsidP="0016584E">
            <w:pPr>
              <w:autoSpaceDE w:val="0"/>
              <w:autoSpaceDN w:val="0"/>
              <w:adjustRightInd w:val="0"/>
              <w:ind w:right="-1"/>
              <w:jc w:val="both"/>
            </w:pPr>
            <w:r w:rsidRPr="002A5006">
              <w:t>-</w:t>
            </w:r>
          </w:p>
        </w:tc>
        <w:tc>
          <w:tcPr>
            <w:tcW w:w="7606" w:type="dxa"/>
            <w:shd w:val="clear" w:color="auto" w:fill="auto"/>
          </w:tcPr>
          <w:p w:rsidR="003B098C" w:rsidRPr="002A5006" w:rsidRDefault="003B098C" w:rsidP="0016584E">
            <w:pPr>
              <w:autoSpaceDE w:val="0"/>
              <w:autoSpaceDN w:val="0"/>
              <w:adjustRightInd w:val="0"/>
              <w:ind w:right="-1"/>
              <w:jc w:val="both"/>
            </w:pPr>
            <w:r>
              <w:t>депутат Городской Думы Петропавловск-Камчатского городского округа по избирательному округу № 1;</w:t>
            </w:r>
          </w:p>
        </w:tc>
      </w:tr>
      <w:tr w:rsidR="003B098C" w:rsidRPr="002A5006" w:rsidTr="0016584E">
        <w:tc>
          <w:tcPr>
            <w:tcW w:w="2514" w:type="dxa"/>
            <w:shd w:val="clear" w:color="auto" w:fill="auto"/>
          </w:tcPr>
          <w:p w:rsidR="003B098C" w:rsidRPr="002A5006" w:rsidRDefault="003B098C" w:rsidP="0016584E">
            <w:pPr>
              <w:autoSpaceDE w:val="0"/>
              <w:autoSpaceDN w:val="0"/>
              <w:adjustRightInd w:val="0"/>
              <w:ind w:right="-1"/>
              <w:jc w:val="both"/>
            </w:pPr>
            <w:r>
              <w:t>Кронов А.А.</w:t>
            </w:r>
          </w:p>
        </w:tc>
        <w:tc>
          <w:tcPr>
            <w:tcW w:w="310" w:type="dxa"/>
            <w:shd w:val="clear" w:color="auto" w:fill="auto"/>
          </w:tcPr>
          <w:p w:rsidR="003B098C" w:rsidRPr="002A5006" w:rsidRDefault="003B098C" w:rsidP="0016584E">
            <w:pPr>
              <w:autoSpaceDE w:val="0"/>
              <w:autoSpaceDN w:val="0"/>
              <w:adjustRightInd w:val="0"/>
              <w:ind w:right="-1"/>
              <w:jc w:val="both"/>
            </w:pPr>
            <w:r w:rsidRPr="002A5006">
              <w:t>-</w:t>
            </w:r>
          </w:p>
        </w:tc>
        <w:tc>
          <w:tcPr>
            <w:tcW w:w="7632" w:type="dxa"/>
            <w:gridSpan w:val="2"/>
            <w:shd w:val="clear" w:color="auto" w:fill="auto"/>
          </w:tcPr>
          <w:p w:rsidR="003B098C" w:rsidRPr="002A5006" w:rsidRDefault="003B098C" w:rsidP="0016584E">
            <w:pPr>
              <w:autoSpaceDE w:val="0"/>
              <w:autoSpaceDN w:val="0"/>
              <w:adjustRightInd w:val="0"/>
              <w:ind w:right="-1"/>
              <w:jc w:val="both"/>
            </w:pPr>
            <w:r>
              <w:t>депутат Городской Думы Петропавловск-Камчатского городского округа по избирательному округу № 3;</w:t>
            </w:r>
          </w:p>
        </w:tc>
      </w:tr>
      <w:tr w:rsidR="003B098C" w:rsidRPr="002A5006" w:rsidTr="0016584E">
        <w:tc>
          <w:tcPr>
            <w:tcW w:w="2514" w:type="dxa"/>
            <w:shd w:val="clear" w:color="auto" w:fill="auto"/>
          </w:tcPr>
          <w:p w:rsidR="003B098C" w:rsidRPr="002A5006" w:rsidRDefault="003B098C" w:rsidP="0016584E">
            <w:pPr>
              <w:autoSpaceDE w:val="0"/>
              <w:autoSpaceDN w:val="0"/>
              <w:adjustRightInd w:val="0"/>
              <w:ind w:right="-1"/>
              <w:jc w:val="both"/>
            </w:pPr>
            <w:r>
              <w:t>Лесков Б.А.</w:t>
            </w:r>
          </w:p>
        </w:tc>
        <w:tc>
          <w:tcPr>
            <w:tcW w:w="310" w:type="dxa"/>
            <w:shd w:val="clear" w:color="auto" w:fill="auto"/>
          </w:tcPr>
          <w:p w:rsidR="003B098C" w:rsidRPr="002A5006" w:rsidRDefault="003B098C" w:rsidP="0016584E">
            <w:pPr>
              <w:autoSpaceDE w:val="0"/>
              <w:autoSpaceDN w:val="0"/>
              <w:adjustRightInd w:val="0"/>
              <w:ind w:right="-1"/>
              <w:jc w:val="both"/>
            </w:pPr>
            <w:r w:rsidRPr="002A5006">
              <w:t>-</w:t>
            </w:r>
          </w:p>
        </w:tc>
        <w:tc>
          <w:tcPr>
            <w:tcW w:w="7632" w:type="dxa"/>
            <w:gridSpan w:val="2"/>
            <w:shd w:val="clear" w:color="auto" w:fill="auto"/>
          </w:tcPr>
          <w:p w:rsidR="003B098C" w:rsidRPr="002A5006" w:rsidRDefault="003B098C" w:rsidP="0016584E">
            <w:pPr>
              <w:autoSpaceDE w:val="0"/>
              <w:autoSpaceDN w:val="0"/>
              <w:adjustRightInd w:val="0"/>
              <w:ind w:right="-1"/>
              <w:jc w:val="both"/>
            </w:pPr>
            <w:r w:rsidRPr="006937A9">
              <w:t xml:space="preserve">депутат </w:t>
            </w:r>
            <w:r>
              <w:t>Г</w:t>
            </w:r>
            <w:r w:rsidRPr="006937A9">
              <w:t>ородской Думы Петропавловск-Камчатского городского окру</w:t>
            </w:r>
            <w:r>
              <w:t>га по единому муниципальному избирательному округу;</w:t>
            </w:r>
          </w:p>
        </w:tc>
      </w:tr>
      <w:tr w:rsidR="003B098C" w:rsidRPr="002A5006" w:rsidTr="0016584E">
        <w:tc>
          <w:tcPr>
            <w:tcW w:w="2514" w:type="dxa"/>
            <w:shd w:val="clear" w:color="auto" w:fill="auto"/>
          </w:tcPr>
          <w:p w:rsidR="003B098C" w:rsidRPr="002A5006" w:rsidRDefault="003B098C" w:rsidP="0016584E">
            <w:pPr>
              <w:autoSpaceDE w:val="0"/>
              <w:autoSpaceDN w:val="0"/>
              <w:adjustRightInd w:val="0"/>
              <w:ind w:right="-1"/>
              <w:jc w:val="both"/>
            </w:pPr>
            <w:r>
              <w:t>Прудкий Д.А.</w:t>
            </w:r>
          </w:p>
        </w:tc>
        <w:tc>
          <w:tcPr>
            <w:tcW w:w="310" w:type="dxa"/>
            <w:shd w:val="clear" w:color="auto" w:fill="auto"/>
          </w:tcPr>
          <w:p w:rsidR="003B098C" w:rsidRPr="002A5006" w:rsidRDefault="003B098C" w:rsidP="0016584E">
            <w:pPr>
              <w:autoSpaceDE w:val="0"/>
              <w:autoSpaceDN w:val="0"/>
              <w:adjustRightInd w:val="0"/>
              <w:ind w:right="-1"/>
              <w:jc w:val="both"/>
            </w:pPr>
            <w:r w:rsidRPr="002A5006">
              <w:t>-</w:t>
            </w:r>
          </w:p>
        </w:tc>
        <w:tc>
          <w:tcPr>
            <w:tcW w:w="7632" w:type="dxa"/>
            <w:gridSpan w:val="2"/>
            <w:shd w:val="clear" w:color="auto" w:fill="auto"/>
          </w:tcPr>
          <w:p w:rsidR="003B098C" w:rsidRPr="002A5006" w:rsidRDefault="003B098C" w:rsidP="0016584E">
            <w:pPr>
              <w:autoSpaceDE w:val="0"/>
              <w:autoSpaceDN w:val="0"/>
              <w:adjustRightInd w:val="0"/>
              <w:ind w:right="-1"/>
              <w:jc w:val="both"/>
            </w:pPr>
            <w:r w:rsidRPr="006937A9">
              <w:t xml:space="preserve">депутат </w:t>
            </w:r>
            <w:r>
              <w:t>Г</w:t>
            </w:r>
            <w:r w:rsidRPr="006937A9">
              <w:t>ородской Думы Петропавловск-Камчатского городского округа по избирател</w:t>
            </w:r>
            <w:r>
              <w:t>ьному округу № 4;</w:t>
            </w:r>
          </w:p>
        </w:tc>
      </w:tr>
      <w:tr w:rsidR="003B098C" w:rsidRPr="005F7A2A" w:rsidTr="003B098C">
        <w:tblPrEx>
          <w:tblLook w:val="01E0" w:firstRow="1" w:lastRow="1" w:firstColumn="1" w:lastColumn="1" w:noHBand="0" w:noVBand="0"/>
        </w:tblPrEx>
        <w:trPr>
          <w:trHeight w:val="661"/>
        </w:trPr>
        <w:tc>
          <w:tcPr>
            <w:tcW w:w="2514" w:type="dxa"/>
          </w:tcPr>
          <w:p w:rsidR="003B098C" w:rsidRDefault="003B098C" w:rsidP="0016584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Чубкова О.С.</w:t>
            </w:r>
          </w:p>
        </w:tc>
        <w:tc>
          <w:tcPr>
            <w:tcW w:w="310" w:type="dxa"/>
          </w:tcPr>
          <w:p w:rsidR="003B098C" w:rsidRDefault="003B098C" w:rsidP="001658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632" w:type="dxa"/>
            <w:gridSpan w:val="2"/>
          </w:tcPr>
          <w:p w:rsidR="003B098C" w:rsidRPr="00BF014B" w:rsidRDefault="003B098C" w:rsidP="001658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заместитель Главы администрации Петропавловск-Камчатского городского округа - руководитель Управления финансов администрации Петропавловск-Камчатского городского округа.».</w:t>
            </w:r>
          </w:p>
        </w:tc>
      </w:tr>
    </w:tbl>
    <w:p w:rsidR="006D04C1" w:rsidRDefault="006D04C1">
      <w:pPr>
        <w:rPr>
          <w:szCs w:val="28"/>
        </w:rPr>
      </w:pPr>
    </w:p>
    <w:sectPr w:rsidR="006D04C1" w:rsidSect="00061F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0FFE"/>
    <w:rsid w:val="0004289E"/>
    <w:rsid w:val="000454D0"/>
    <w:rsid w:val="00046954"/>
    <w:rsid w:val="000572C0"/>
    <w:rsid w:val="00061FFB"/>
    <w:rsid w:val="00066F1B"/>
    <w:rsid w:val="000679CA"/>
    <w:rsid w:val="0007623E"/>
    <w:rsid w:val="00077996"/>
    <w:rsid w:val="00094221"/>
    <w:rsid w:val="00096AEB"/>
    <w:rsid w:val="000A39AD"/>
    <w:rsid w:val="000B124D"/>
    <w:rsid w:val="000C10ED"/>
    <w:rsid w:val="000D14E7"/>
    <w:rsid w:val="000D44BF"/>
    <w:rsid w:val="000F0704"/>
    <w:rsid w:val="000F372E"/>
    <w:rsid w:val="000F4C3A"/>
    <w:rsid w:val="00105A38"/>
    <w:rsid w:val="00107E3F"/>
    <w:rsid w:val="00131D75"/>
    <w:rsid w:val="00133B5C"/>
    <w:rsid w:val="0013757D"/>
    <w:rsid w:val="00157EDB"/>
    <w:rsid w:val="00165977"/>
    <w:rsid w:val="001679F8"/>
    <w:rsid w:val="001716CD"/>
    <w:rsid w:val="001875C4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45807"/>
    <w:rsid w:val="00256D0C"/>
    <w:rsid w:val="00266EF3"/>
    <w:rsid w:val="002743F1"/>
    <w:rsid w:val="00281E7D"/>
    <w:rsid w:val="00283355"/>
    <w:rsid w:val="002A3D67"/>
    <w:rsid w:val="002A4009"/>
    <w:rsid w:val="002A48B0"/>
    <w:rsid w:val="002B0294"/>
    <w:rsid w:val="002B0BCD"/>
    <w:rsid w:val="002B1C36"/>
    <w:rsid w:val="002B42E7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50913"/>
    <w:rsid w:val="00353732"/>
    <w:rsid w:val="003672F2"/>
    <w:rsid w:val="00384E05"/>
    <w:rsid w:val="00391EB3"/>
    <w:rsid w:val="003927EA"/>
    <w:rsid w:val="00393580"/>
    <w:rsid w:val="003A19B8"/>
    <w:rsid w:val="003A2CD0"/>
    <w:rsid w:val="003A5EA1"/>
    <w:rsid w:val="003A633D"/>
    <w:rsid w:val="003B098C"/>
    <w:rsid w:val="003C0F4A"/>
    <w:rsid w:val="003C495D"/>
    <w:rsid w:val="003C6B02"/>
    <w:rsid w:val="003E23FD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2000"/>
    <w:rsid w:val="00452FA1"/>
    <w:rsid w:val="0046717B"/>
    <w:rsid w:val="00477E62"/>
    <w:rsid w:val="00490090"/>
    <w:rsid w:val="00491305"/>
    <w:rsid w:val="00491583"/>
    <w:rsid w:val="004925C2"/>
    <w:rsid w:val="004B202D"/>
    <w:rsid w:val="004B615F"/>
    <w:rsid w:val="004C1252"/>
    <w:rsid w:val="004E0A4C"/>
    <w:rsid w:val="004E7A13"/>
    <w:rsid w:val="004E7CC0"/>
    <w:rsid w:val="004F30AD"/>
    <w:rsid w:val="004F5A5F"/>
    <w:rsid w:val="005026DA"/>
    <w:rsid w:val="0050285E"/>
    <w:rsid w:val="00522986"/>
    <w:rsid w:val="00522B7E"/>
    <w:rsid w:val="005263CD"/>
    <w:rsid w:val="00527411"/>
    <w:rsid w:val="005279EA"/>
    <w:rsid w:val="005324F6"/>
    <w:rsid w:val="00534B7A"/>
    <w:rsid w:val="005462A0"/>
    <w:rsid w:val="00553B52"/>
    <w:rsid w:val="00554D8D"/>
    <w:rsid w:val="0056050C"/>
    <w:rsid w:val="00564633"/>
    <w:rsid w:val="005650FE"/>
    <w:rsid w:val="00570637"/>
    <w:rsid w:val="00595856"/>
    <w:rsid w:val="005A2161"/>
    <w:rsid w:val="005A3433"/>
    <w:rsid w:val="005A3692"/>
    <w:rsid w:val="005A6EAB"/>
    <w:rsid w:val="005C0963"/>
    <w:rsid w:val="005C33A3"/>
    <w:rsid w:val="005C3F14"/>
    <w:rsid w:val="005C4A67"/>
    <w:rsid w:val="005D1C7F"/>
    <w:rsid w:val="005E0EF7"/>
    <w:rsid w:val="005E78AD"/>
    <w:rsid w:val="0061004F"/>
    <w:rsid w:val="00622862"/>
    <w:rsid w:val="00626ED4"/>
    <w:rsid w:val="00631E8B"/>
    <w:rsid w:val="006331C6"/>
    <w:rsid w:val="0063797D"/>
    <w:rsid w:val="00640278"/>
    <w:rsid w:val="0064796C"/>
    <w:rsid w:val="00660A44"/>
    <w:rsid w:val="00666CD1"/>
    <w:rsid w:val="006703E4"/>
    <w:rsid w:val="00683060"/>
    <w:rsid w:val="006841B5"/>
    <w:rsid w:val="00694999"/>
    <w:rsid w:val="006955C2"/>
    <w:rsid w:val="00696C2F"/>
    <w:rsid w:val="006A33F7"/>
    <w:rsid w:val="006A4918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81699"/>
    <w:rsid w:val="007877CF"/>
    <w:rsid w:val="00793CBA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3C5D"/>
    <w:rsid w:val="007F52F9"/>
    <w:rsid w:val="008014E1"/>
    <w:rsid w:val="00802C5E"/>
    <w:rsid w:val="008059F1"/>
    <w:rsid w:val="00807D1C"/>
    <w:rsid w:val="008153C6"/>
    <w:rsid w:val="008301E7"/>
    <w:rsid w:val="00836721"/>
    <w:rsid w:val="00842AC5"/>
    <w:rsid w:val="0086316A"/>
    <w:rsid w:val="00863C7B"/>
    <w:rsid w:val="00864C08"/>
    <w:rsid w:val="00871D94"/>
    <w:rsid w:val="008810E3"/>
    <w:rsid w:val="008810FD"/>
    <w:rsid w:val="0089788C"/>
    <w:rsid w:val="008B0AA6"/>
    <w:rsid w:val="008B221C"/>
    <w:rsid w:val="008B3A88"/>
    <w:rsid w:val="008C3BE6"/>
    <w:rsid w:val="008C55C9"/>
    <w:rsid w:val="008C686C"/>
    <w:rsid w:val="008D0323"/>
    <w:rsid w:val="008D223F"/>
    <w:rsid w:val="008D3060"/>
    <w:rsid w:val="008D6480"/>
    <w:rsid w:val="008D72AC"/>
    <w:rsid w:val="008E72CB"/>
    <w:rsid w:val="008F27D6"/>
    <w:rsid w:val="008F56AD"/>
    <w:rsid w:val="008F59FE"/>
    <w:rsid w:val="00904952"/>
    <w:rsid w:val="009114C4"/>
    <w:rsid w:val="009220B8"/>
    <w:rsid w:val="00923C20"/>
    <w:rsid w:val="00940D43"/>
    <w:rsid w:val="00954813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539C"/>
    <w:rsid w:val="009C2CF9"/>
    <w:rsid w:val="009D13E7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7642C"/>
    <w:rsid w:val="00A819FF"/>
    <w:rsid w:val="00A83640"/>
    <w:rsid w:val="00A83A1E"/>
    <w:rsid w:val="00A87F51"/>
    <w:rsid w:val="00AA20DF"/>
    <w:rsid w:val="00AB1C3B"/>
    <w:rsid w:val="00AB49EF"/>
    <w:rsid w:val="00AB7B06"/>
    <w:rsid w:val="00AB7FB9"/>
    <w:rsid w:val="00AC02A0"/>
    <w:rsid w:val="00AD04AA"/>
    <w:rsid w:val="00AD10AB"/>
    <w:rsid w:val="00AE5675"/>
    <w:rsid w:val="00AF0B71"/>
    <w:rsid w:val="00AF0EDD"/>
    <w:rsid w:val="00AF75C0"/>
    <w:rsid w:val="00B1017C"/>
    <w:rsid w:val="00B1093F"/>
    <w:rsid w:val="00B233F7"/>
    <w:rsid w:val="00B32E6D"/>
    <w:rsid w:val="00B410DB"/>
    <w:rsid w:val="00B46CE9"/>
    <w:rsid w:val="00B52377"/>
    <w:rsid w:val="00B57769"/>
    <w:rsid w:val="00B62846"/>
    <w:rsid w:val="00B64440"/>
    <w:rsid w:val="00B737FE"/>
    <w:rsid w:val="00B73EED"/>
    <w:rsid w:val="00B74463"/>
    <w:rsid w:val="00B902B1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2E22"/>
    <w:rsid w:val="00C06DDC"/>
    <w:rsid w:val="00C12D7D"/>
    <w:rsid w:val="00C21ABF"/>
    <w:rsid w:val="00C23E24"/>
    <w:rsid w:val="00C3127A"/>
    <w:rsid w:val="00C315B7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8058E"/>
    <w:rsid w:val="00C80C38"/>
    <w:rsid w:val="00C8261E"/>
    <w:rsid w:val="00C9017B"/>
    <w:rsid w:val="00C97576"/>
    <w:rsid w:val="00CB2642"/>
    <w:rsid w:val="00CB396B"/>
    <w:rsid w:val="00CC260B"/>
    <w:rsid w:val="00CC4ADB"/>
    <w:rsid w:val="00CC6213"/>
    <w:rsid w:val="00CD096F"/>
    <w:rsid w:val="00CD1766"/>
    <w:rsid w:val="00CD4D8F"/>
    <w:rsid w:val="00CE6AEA"/>
    <w:rsid w:val="00CF3026"/>
    <w:rsid w:val="00D0409A"/>
    <w:rsid w:val="00D10CCD"/>
    <w:rsid w:val="00D12744"/>
    <w:rsid w:val="00D21C11"/>
    <w:rsid w:val="00D27981"/>
    <w:rsid w:val="00D34712"/>
    <w:rsid w:val="00D37D7A"/>
    <w:rsid w:val="00D407CE"/>
    <w:rsid w:val="00D4191E"/>
    <w:rsid w:val="00D65E79"/>
    <w:rsid w:val="00D67273"/>
    <w:rsid w:val="00D76EEE"/>
    <w:rsid w:val="00D8385E"/>
    <w:rsid w:val="00D87FBE"/>
    <w:rsid w:val="00D95B97"/>
    <w:rsid w:val="00DA174F"/>
    <w:rsid w:val="00DA34E3"/>
    <w:rsid w:val="00DA5B91"/>
    <w:rsid w:val="00DB46CE"/>
    <w:rsid w:val="00DC39F9"/>
    <w:rsid w:val="00DD0ACB"/>
    <w:rsid w:val="00DD3D5F"/>
    <w:rsid w:val="00DD6CE2"/>
    <w:rsid w:val="00DE1EAD"/>
    <w:rsid w:val="00DE3C66"/>
    <w:rsid w:val="00DF6CB7"/>
    <w:rsid w:val="00E1713C"/>
    <w:rsid w:val="00E24977"/>
    <w:rsid w:val="00E249F4"/>
    <w:rsid w:val="00E267C9"/>
    <w:rsid w:val="00E42D4F"/>
    <w:rsid w:val="00E454EF"/>
    <w:rsid w:val="00E46CC7"/>
    <w:rsid w:val="00E56DD4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3BB6"/>
    <w:rsid w:val="00E962FC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E4090"/>
    <w:rsid w:val="00EE5C1D"/>
    <w:rsid w:val="00EF5883"/>
    <w:rsid w:val="00F031F0"/>
    <w:rsid w:val="00F03892"/>
    <w:rsid w:val="00F067E3"/>
    <w:rsid w:val="00F12000"/>
    <w:rsid w:val="00F424A6"/>
    <w:rsid w:val="00F439C0"/>
    <w:rsid w:val="00F466D9"/>
    <w:rsid w:val="00F539BC"/>
    <w:rsid w:val="00F64907"/>
    <w:rsid w:val="00F7613B"/>
    <w:rsid w:val="00F944A6"/>
    <w:rsid w:val="00F95027"/>
    <w:rsid w:val="00F97732"/>
    <w:rsid w:val="00F977D2"/>
    <w:rsid w:val="00FA3E3F"/>
    <w:rsid w:val="00FB4622"/>
    <w:rsid w:val="00FB5AA6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F530E2-D168-406C-B2A5-09606239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3">
    <w:name w:val="Обычный2"/>
    <w:rsid w:val="003B098C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713BC-7F46-4E0C-9405-9D1A4F91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486</Words>
  <Characters>3939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Поплова Неля Александровна</cp:lastModifiedBy>
  <cp:revision>6</cp:revision>
  <cp:lastPrinted>2018-06-27T23:21:00Z</cp:lastPrinted>
  <dcterms:created xsi:type="dcterms:W3CDTF">2018-06-27T04:06:00Z</dcterms:created>
  <dcterms:modified xsi:type="dcterms:W3CDTF">2018-06-27T23:22:00Z</dcterms:modified>
</cp:coreProperties>
</file>