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7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FE06B1" w:rsidRPr="004F5674" w:rsidTr="00FE06B1">
        <w:trPr>
          <w:trHeight w:val="1560"/>
        </w:trPr>
        <w:tc>
          <w:tcPr>
            <w:tcW w:w="10206" w:type="dxa"/>
          </w:tcPr>
          <w:p w:rsidR="00FE06B1" w:rsidRPr="004F5674" w:rsidRDefault="00FE06B1" w:rsidP="00FE06B1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45B97A7" wp14:editId="78D5DF78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6B1" w:rsidRPr="004F5674" w:rsidTr="00FE06B1">
        <w:tc>
          <w:tcPr>
            <w:tcW w:w="10206" w:type="dxa"/>
          </w:tcPr>
          <w:p w:rsidR="00FE06B1" w:rsidRPr="004F5674" w:rsidRDefault="00FE06B1" w:rsidP="00FE06B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E06B1" w:rsidRPr="004F5674" w:rsidTr="00FE06B1">
        <w:tc>
          <w:tcPr>
            <w:tcW w:w="10206" w:type="dxa"/>
          </w:tcPr>
          <w:p w:rsidR="00FE06B1" w:rsidRPr="004F5674" w:rsidRDefault="00FE06B1" w:rsidP="00FE06B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E06B1" w:rsidRPr="004F5674" w:rsidTr="001E20B7">
        <w:trPr>
          <w:trHeight w:val="426"/>
        </w:trPr>
        <w:tc>
          <w:tcPr>
            <w:tcW w:w="10206" w:type="dxa"/>
          </w:tcPr>
          <w:p w:rsidR="00FE06B1" w:rsidRDefault="00FE06B1" w:rsidP="00FE06B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03EB0377" wp14:editId="69F09B95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104775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D3408A8"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45pt,8.25pt" to="507.3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E06B1" w:rsidRPr="00AC1E6E" w:rsidRDefault="00FE06B1" w:rsidP="00FE06B1">
            <w:pPr>
              <w:jc w:val="center"/>
            </w:pPr>
          </w:p>
        </w:tc>
      </w:tr>
    </w:tbl>
    <w:p w:rsidR="004F5674" w:rsidRPr="004F5674" w:rsidRDefault="004F5674" w:rsidP="00397A0C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397A0C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402"/>
      </w:tblGrid>
      <w:tr w:rsidR="004F5674" w:rsidTr="001E20B7">
        <w:trPr>
          <w:trHeight w:val="328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FE06B1" w:rsidP="00FE06B1">
            <w:pPr>
              <w:jc w:val="center"/>
              <w:rPr>
                <w:sz w:val="24"/>
                <w:szCs w:val="24"/>
              </w:rPr>
            </w:pPr>
            <w:r w:rsidRPr="00FE06B1">
              <w:rPr>
                <w:sz w:val="24"/>
                <w:szCs w:val="24"/>
              </w:rPr>
              <w:t>от 26.07.2017 № 133</w:t>
            </w:r>
            <w:r>
              <w:rPr>
                <w:sz w:val="24"/>
                <w:szCs w:val="24"/>
              </w:rPr>
              <w:t>5</w:t>
            </w:r>
            <w:r w:rsidRPr="00FE06B1">
              <w:rPr>
                <w:sz w:val="24"/>
                <w:szCs w:val="24"/>
              </w:rPr>
              <w:t>-р</w:t>
            </w:r>
          </w:p>
        </w:tc>
      </w:tr>
      <w:tr w:rsidR="004F5674" w:rsidTr="001E20B7">
        <w:trPr>
          <w:trHeight w:val="328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FE06B1" w:rsidP="00FE06B1">
            <w:pPr>
              <w:jc w:val="center"/>
              <w:rPr>
                <w:sz w:val="24"/>
                <w:szCs w:val="24"/>
              </w:rPr>
            </w:pPr>
            <w:r w:rsidRPr="00FE06B1">
              <w:rPr>
                <w:sz w:val="24"/>
                <w:szCs w:val="24"/>
              </w:rPr>
              <w:t xml:space="preserve">60-я </w:t>
            </w:r>
            <w:r w:rsidR="00A305AE">
              <w:rPr>
                <w:sz w:val="24"/>
                <w:szCs w:val="24"/>
              </w:rPr>
              <w:t xml:space="preserve">(внеочередная) </w:t>
            </w:r>
            <w:r w:rsidRPr="00FE06B1">
              <w:rPr>
                <w:sz w:val="24"/>
                <w:szCs w:val="24"/>
              </w:rPr>
              <w:t>сессия</w:t>
            </w:r>
          </w:p>
        </w:tc>
      </w:tr>
      <w:tr w:rsidR="004F5674" w:rsidTr="001E20B7">
        <w:trPr>
          <w:trHeight w:val="268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proofErr w:type="spellStart"/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</w:t>
            </w:r>
            <w:proofErr w:type="spellEnd"/>
            <w:r w:rsidRPr="007F1BFE">
              <w:rPr>
                <w:sz w:val="22"/>
                <w:szCs w:val="22"/>
              </w:rPr>
              <w:t>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</w:tblGrid>
      <w:tr w:rsidR="004F5674" w:rsidRPr="00CB1069" w:rsidTr="005218F0">
        <w:trPr>
          <w:trHeight w:val="2310"/>
        </w:trPr>
        <w:tc>
          <w:tcPr>
            <w:tcW w:w="4786" w:type="dxa"/>
          </w:tcPr>
          <w:p w:rsidR="004F5674" w:rsidRPr="00C15CEF" w:rsidRDefault="00A96C03" w:rsidP="001E20B7">
            <w:pPr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74552F">
              <w:t>я</w:t>
            </w:r>
            <w:r w:rsidRPr="00DD21A7">
              <w:t xml:space="preserve"> в Решение Городской Думы </w:t>
            </w:r>
            <w:proofErr w:type="gramStart"/>
            <w:r w:rsidR="006D0369" w:rsidRPr="00DD21A7">
              <w:t>Петропавловск-Камчатского</w:t>
            </w:r>
            <w:proofErr w:type="gramEnd"/>
            <w:r w:rsidR="006D0369" w:rsidRPr="00DD21A7">
              <w:t xml:space="preserve"> городского округа </w:t>
            </w:r>
            <w:r w:rsidR="00AC676F">
              <w:rPr>
                <w:bCs/>
              </w:rPr>
              <w:t xml:space="preserve">от </w:t>
            </w:r>
            <w:r w:rsidR="00AC676F" w:rsidRPr="0018533E">
              <w:rPr>
                <w:bCs/>
              </w:rPr>
              <w:t xml:space="preserve">02.03.2016 </w:t>
            </w:r>
            <w:r w:rsidR="00AC676F">
              <w:rPr>
                <w:bCs/>
              </w:rPr>
              <w:t xml:space="preserve">              </w:t>
            </w:r>
            <w:r w:rsidR="00AC676F" w:rsidRPr="0018533E">
              <w:rPr>
                <w:bCs/>
              </w:rPr>
              <w:t>№ 397-нд «О Контрольно-счетной п</w:t>
            </w:r>
            <w:r w:rsidR="00397A0C">
              <w:rPr>
                <w:bCs/>
              </w:rPr>
              <w:t xml:space="preserve">алате Петропавловск-Камчатского </w:t>
            </w:r>
            <w:r w:rsidR="00AC676F" w:rsidRPr="0018533E">
              <w:rPr>
                <w:bCs/>
              </w:rPr>
              <w:t>городского округа</w:t>
            </w:r>
            <w:r w:rsidR="00A80246" w:rsidRPr="00A16B38">
              <w:t>»</w:t>
            </w:r>
            <w:r w:rsidR="00A80246" w:rsidRPr="00DD21A7">
              <w:t xml:space="preserve"> </w:t>
            </w:r>
          </w:p>
        </w:tc>
      </w:tr>
    </w:tbl>
    <w:p w:rsidR="001E20B7" w:rsidRDefault="001E20B7" w:rsidP="00FE06B1">
      <w:pPr>
        <w:spacing w:after="100" w:afterAutospacing="1"/>
        <w:ind w:firstLine="709"/>
        <w:contextualSpacing/>
        <w:jc w:val="both"/>
        <w:rPr>
          <w:rFonts w:eastAsiaTheme="majorEastAsia"/>
        </w:rPr>
      </w:pPr>
    </w:p>
    <w:p w:rsidR="00A96C03" w:rsidRPr="00A96C03" w:rsidRDefault="00A96C03" w:rsidP="00FE06B1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74552F">
        <w:rPr>
          <w:rFonts w:eastAsiaTheme="majorEastAsia"/>
        </w:rPr>
        <w:t>я</w:t>
      </w:r>
      <w:r w:rsidRPr="006D0369">
        <w:rPr>
          <w:rFonts w:eastAsiaTheme="majorEastAsia"/>
        </w:rPr>
        <w:t xml:space="preserve"> в Решение Городской Думы </w:t>
      </w:r>
      <w:proofErr w:type="gramStart"/>
      <w:r w:rsidRPr="006D0369">
        <w:rPr>
          <w:rFonts w:eastAsiaTheme="majorEastAsia"/>
        </w:rPr>
        <w:t>Петропавловск-Камчатского</w:t>
      </w:r>
      <w:proofErr w:type="gramEnd"/>
      <w:r w:rsidRPr="006D0369">
        <w:rPr>
          <w:rFonts w:eastAsiaTheme="majorEastAsia"/>
        </w:rPr>
        <w:t xml:space="preserve"> городского округа </w:t>
      </w:r>
      <w:r w:rsidR="00AC676F">
        <w:rPr>
          <w:bCs/>
        </w:rPr>
        <w:t xml:space="preserve">от </w:t>
      </w:r>
      <w:r w:rsidR="00AC676F" w:rsidRPr="0018533E">
        <w:rPr>
          <w:bCs/>
        </w:rPr>
        <w:t xml:space="preserve">02.03.2016 № 397-нд </w:t>
      </w:r>
      <w:r w:rsidR="0074552F">
        <w:rPr>
          <w:bCs/>
        </w:rPr>
        <w:br/>
      </w:r>
      <w:r w:rsidR="00AC676F" w:rsidRPr="0018533E">
        <w:rPr>
          <w:bCs/>
        </w:rPr>
        <w:t>«О Контрольно-счетной палате Петропавловск-Камчатского городского округа</w:t>
      </w:r>
      <w:r w:rsidR="00410310" w:rsidRPr="00106EF7">
        <w:rPr>
          <w:rFonts w:eastAsiaTheme="majorEastAsia"/>
        </w:rPr>
        <w:t>»</w:t>
      </w:r>
      <w:r w:rsidRPr="00106EF7">
        <w:rPr>
          <w:rFonts w:eastAsiaTheme="majorEastAsia"/>
        </w:rPr>
        <w:t xml:space="preserve">, внесенный </w:t>
      </w:r>
      <w:r w:rsidR="00397A0C">
        <w:rPr>
          <w:rFonts w:eastAsiaTheme="majorEastAsia"/>
        </w:rPr>
        <w:t xml:space="preserve">председателем Городской Думы </w:t>
      </w:r>
      <w:r w:rsidRPr="00A96C03">
        <w:t>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="00397A0C">
        <w:t>,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FE06B1" w:rsidRDefault="00A96C03" w:rsidP="00FE06B1">
      <w:pPr>
        <w:ind w:firstLine="709"/>
        <w:jc w:val="both"/>
      </w:pPr>
      <w:r w:rsidRPr="000A3E35">
        <w:t>1. Принять Решение о внесении изменени</w:t>
      </w:r>
      <w:r w:rsidR="0074552F">
        <w:t>я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AC676F">
        <w:rPr>
          <w:bCs/>
        </w:rPr>
        <w:t xml:space="preserve">от </w:t>
      </w:r>
      <w:r w:rsidR="00AC676F" w:rsidRPr="0018533E">
        <w:rPr>
          <w:bCs/>
        </w:rPr>
        <w:t>02.03.2016 № 397-нд</w:t>
      </w:r>
      <w:r w:rsidR="00AC676F">
        <w:rPr>
          <w:bCs/>
        </w:rPr>
        <w:t xml:space="preserve"> </w:t>
      </w:r>
      <w:r w:rsidR="0074552F">
        <w:rPr>
          <w:bCs/>
        </w:rPr>
        <w:br/>
      </w:r>
      <w:r w:rsidR="00AC676F" w:rsidRPr="0018533E">
        <w:rPr>
          <w:bCs/>
        </w:rPr>
        <w:t>«О Контрольно-счетной палате Петропавловск-Камчатского городского округа</w:t>
      </w:r>
      <w:r w:rsidR="00410310">
        <w:t>»</w:t>
      </w:r>
      <w:r w:rsidRPr="000A3E35">
        <w:t>.</w:t>
      </w:r>
    </w:p>
    <w:p w:rsidR="00A96C03" w:rsidRPr="000A3E35" w:rsidRDefault="001B6797" w:rsidP="00FE06B1">
      <w:pPr>
        <w:ind w:firstLine="709"/>
        <w:jc w:val="both"/>
        <w:rPr>
          <w:bCs/>
        </w:rPr>
      </w:pPr>
      <w:r>
        <w:t xml:space="preserve">2. </w:t>
      </w:r>
      <w:r w:rsidR="00A96C03" w:rsidRPr="000A3E35">
        <w:rPr>
          <w:bCs/>
        </w:rPr>
        <w:t>Направить принятое Решение Глав</w:t>
      </w:r>
      <w:r w:rsidR="00A31203">
        <w:rPr>
          <w:bCs/>
        </w:rPr>
        <w:t>е</w:t>
      </w:r>
      <w:r w:rsidR="00A96C03" w:rsidRPr="000A3E35">
        <w:rPr>
          <w:bCs/>
        </w:rPr>
        <w:t xml:space="preserve"> </w:t>
      </w:r>
      <w:proofErr w:type="gramStart"/>
      <w:r w:rsidR="00A96C03" w:rsidRPr="000A3E35">
        <w:rPr>
          <w:bCs/>
        </w:rPr>
        <w:t>Петропавловск-Камчатского</w:t>
      </w:r>
      <w:proofErr w:type="gramEnd"/>
      <w:r w:rsidR="00A96C03" w:rsidRPr="000A3E35">
        <w:rPr>
          <w:bCs/>
        </w:rPr>
        <w:t xml:space="preserve">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205340" w:rsidRDefault="00205340" w:rsidP="00AC1E6E">
      <w:pPr>
        <w:autoSpaceDE w:val="0"/>
        <w:autoSpaceDN w:val="0"/>
        <w:adjustRightInd w:val="0"/>
        <w:ind w:right="-1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811"/>
      </w:tblGrid>
      <w:tr w:rsidR="00205340" w:rsidTr="00106EF7">
        <w:tc>
          <w:tcPr>
            <w:tcW w:w="4503" w:type="dxa"/>
          </w:tcPr>
          <w:p w:rsidR="00205340" w:rsidRDefault="00205340" w:rsidP="0056205B">
            <w:pPr>
              <w:autoSpaceDE w:val="0"/>
              <w:autoSpaceDN w:val="0"/>
              <w:adjustRightInd w:val="0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811" w:type="dxa"/>
          </w:tcPr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A31203" w:rsidP="0074552F">
            <w:pPr>
              <w:autoSpaceDE w:val="0"/>
              <w:autoSpaceDN w:val="0"/>
              <w:adjustRightInd w:val="0"/>
              <w:ind w:right="-108"/>
              <w:jc w:val="right"/>
            </w:pPr>
            <w:r>
              <w:t>С.И. Смирнов</w:t>
            </w:r>
          </w:p>
        </w:tc>
      </w:tr>
    </w:tbl>
    <w:p w:rsidR="001E20B7" w:rsidRDefault="001E20B7"/>
    <w:p w:rsidR="001E20B7" w:rsidRDefault="001E20B7"/>
    <w:p w:rsidR="001E20B7" w:rsidRDefault="001E20B7"/>
    <w:p w:rsidR="001E20B7" w:rsidRDefault="001E20B7" w:rsidP="00AC1E6E">
      <w:pPr>
        <w:rPr>
          <w:b/>
        </w:rPr>
      </w:pPr>
    </w:p>
    <w:p w:rsidR="001E20B7" w:rsidRDefault="001E20B7" w:rsidP="00AC1E6E">
      <w:pPr>
        <w:rPr>
          <w:b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4973E5" w:rsidRPr="00F72C58" w:rsidTr="004973E5">
        <w:tc>
          <w:tcPr>
            <w:tcW w:w="10314" w:type="dxa"/>
          </w:tcPr>
          <w:p w:rsidR="004973E5" w:rsidRPr="00F72C58" w:rsidRDefault="004973E5" w:rsidP="00573BB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790B621E" wp14:editId="44C012E2">
                  <wp:extent cx="1134110" cy="1000125"/>
                  <wp:effectExtent l="0" t="0" r="889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3E5" w:rsidRPr="00F72C58" w:rsidTr="004973E5">
        <w:tc>
          <w:tcPr>
            <w:tcW w:w="10314" w:type="dxa"/>
          </w:tcPr>
          <w:p w:rsidR="004973E5" w:rsidRPr="00F72C58" w:rsidRDefault="004973E5" w:rsidP="00573BB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973E5" w:rsidRPr="00F72C58" w:rsidTr="004973E5">
        <w:tc>
          <w:tcPr>
            <w:tcW w:w="10314" w:type="dxa"/>
          </w:tcPr>
          <w:p w:rsidR="004973E5" w:rsidRPr="00F72C58" w:rsidRDefault="004973E5" w:rsidP="00573BB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973E5" w:rsidRPr="00F72C58" w:rsidTr="004973E5">
        <w:tc>
          <w:tcPr>
            <w:tcW w:w="10314" w:type="dxa"/>
          </w:tcPr>
          <w:p w:rsidR="004973E5" w:rsidRPr="00F72C58" w:rsidRDefault="004973E5" w:rsidP="00573BB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265C31EC" wp14:editId="39F3FC8F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127635</wp:posOffset>
                      </wp:positionV>
                      <wp:extent cx="6522720" cy="1"/>
                      <wp:effectExtent l="0" t="19050" r="11430" b="3810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22720" cy="1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flip:y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10.05pt" to="507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973E5" w:rsidRPr="009D518B" w:rsidRDefault="004973E5" w:rsidP="004973E5">
      <w:pPr>
        <w:tabs>
          <w:tab w:val="left" w:pos="709"/>
        </w:tabs>
        <w:jc w:val="center"/>
      </w:pPr>
      <w:bookmarkStart w:id="0" w:name="_GoBack"/>
      <w:bookmarkEnd w:id="0"/>
    </w:p>
    <w:p w:rsidR="004973E5" w:rsidRPr="00EB6E70" w:rsidRDefault="004973E5" w:rsidP="004973E5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1E20B7" w:rsidRDefault="001E20B7" w:rsidP="001E20B7">
      <w:pPr>
        <w:jc w:val="center"/>
      </w:pPr>
    </w:p>
    <w:p w:rsidR="001E20B7" w:rsidRPr="00C80BAC" w:rsidRDefault="001E20B7" w:rsidP="001E20B7">
      <w:pPr>
        <w:jc w:val="center"/>
      </w:pPr>
      <w:r>
        <w:t>от 01.08.2017 № 588-нд</w:t>
      </w:r>
    </w:p>
    <w:p w:rsidR="001E20B7" w:rsidRPr="007F1781" w:rsidRDefault="001E20B7" w:rsidP="001E20B7">
      <w:pPr>
        <w:jc w:val="center"/>
        <w:rPr>
          <w:b/>
        </w:rPr>
      </w:pPr>
    </w:p>
    <w:p w:rsidR="001E20B7" w:rsidRPr="00AE1210" w:rsidRDefault="001E20B7" w:rsidP="001E20B7">
      <w:pPr>
        <w:jc w:val="center"/>
        <w:rPr>
          <w:b/>
        </w:rPr>
      </w:pPr>
      <w:r w:rsidRPr="000A3E35">
        <w:rPr>
          <w:b/>
        </w:rPr>
        <w:t>О внесении изменени</w:t>
      </w:r>
      <w:r>
        <w:rPr>
          <w:b/>
        </w:rPr>
        <w:t>я</w:t>
      </w:r>
      <w:r w:rsidRPr="000A3E35">
        <w:rPr>
          <w:b/>
        </w:rPr>
        <w:t xml:space="preserve"> в Решение Городской Думы </w:t>
      </w:r>
      <w:proofErr w:type="gramStart"/>
      <w:r w:rsidRPr="000A3E35">
        <w:rPr>
          <w:b/>
        </w:rPr>
        <w:t>Петропавловск-Камчатского</w:t>
      </w:r>
      <w:proofErr w:type="gramEnd"/>
      <w:r w:rsidRPr="000A3E35">
        <w:rPr>
          <w:b/>
        </w:rPr>
        <w:t xml:space="preserve"> городского округа </w:t>
      </w:r>
      <w:r w:rsidRPr="00AC676F">
        <w:rPr>
          <w:b/>
        </w:rPr>
        <w:t>от 02.03.2016 № 397-нд «О Контрольно-счетной палате Петропавловск-Камчатского городского округа</w:t>
      </w:r>
      <w:r w:rsidRPr="00410310">
        <w:rPr>
          <w:b/>
        </w:rPr>
        <w:t>»</w:t>
      </w:r>
    </w:p>
    <w:p w:rsidR="001E20B7" w:rsidRPr="00DD21A7" w:rsidRDefault="001E20B7" w:rsidP="001E20B7">
      <w:pPr>
        <w:jc w:val="center"/>
        <w:rPr>
          <w:b/>
        </w:rPr>
      </w:pPr>
    </w:p>
    <w:p w:rsidR="001E20B7" w:rsidRPr="00730E3B" w:rsidRDefault="001E20B7" w:rsidP="001E20B7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1E20B7" w:rsidRDefault="001E20B7" w:rsidP="001E20B7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 w:rsidRPr="00FE06B1">
        <w:rPr>
          <w:i/>
          <w:sz w:val="24"/>
          <w:szCs w:val="24"/>
        </w:rPr>
        <w:t>26.07.</w:t>
      </w:r>
      <w:r w:rsidRPr="00FE06B1">
        <w:rPr>
          <w:i/>
          <w:sz w:val="24"/>
        </w:rPr>
        <w:t>2017</w:t>
      </w:r>
      <w:r>
        <w:rPr>
          <w:i/>
          <w:sz w:val="24"/>
        </w:rPr>
        <w:t xml:space="preserve">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</w:t>
      </w:r>
      <w:r w:rsidRPr="00FE06B1">
        <w:rPr>
          <w:i/>
          <w:sz w:val="24"/>
        </w:rPr>
        <w:t>1335</w:t>
      </w:r>
      <w:r>
        <w:rPr>
          <w:i/>
          <w:sz w:val="24"/>
        </w:rPr>
        <w:t>-р</w:t>
      </w:r>
      <w:r w:rsidRPr="00C77223">
        <w:rPr>
          <w:i/>
          <w:sz w:val="24"/>
        </w:rPr>
        <w:t>)</w:t>
      </w:r>
    </w:p>
    <w:p w:rsidR="001E20B7" w:rsidRPr="001A2207" w:rsidRDefault="001E20B7" w:rsidP="001E20B7">
      <w:pPr>
        <w:jc w:val="center"/>
      </w:pPr>
    </w:p>
    <w:p w:rsidR="001E20B7" w:rsidRPr="00627A3C" w:rsidRDefault="001E20B7" w:rsidP="001E20B7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1.</w:t>
      </w:r>
      <w:r w:rsidRPr="00627A3C">
        <w:rPr>
          <w:rFonts w:eastAsiaTheme="minorHAnsi"/>
          <w:color w:val="000000" w:themeColor="text1"/>
          <w:lang w:eastAsia="en-US"/>
        </w:rPr>
        <w:t xml:space="preserve"> </w:t>
      </w:r>
      <w:hyperlink r:id="rId11" w:history="1">
        <w:r>
          <w:rPr>
            <w:rFonts w:eastAsiaTheme="minorHAnsi"/>
            <w:color w:val="000000" w:themeColor="text1"/>
            <w:lang w:eastAsia="en-US"/>
          </w:rPr>
          <w:t>С</w:t>
        </w:r>
        <w:r w:rsidRPr="00627A3C">
          <w:rPr>
            <w:rFonts w:eastAsiaTheme="minorHAnsi"/>
            <w:color w:val="000000" w:themeColor="text1"/>
            <w:lang w:eastAsia="en-US"/>
          </w:rPr>
          <w:t>татью 14</w:t>
        </w:r>
      </w:hyperlink>
      <w:r w:rsidRPr="00627A3C">
        <w:rPr>
          <w:rFonts w:eastAsiaTheme="minorHAnsi"/>
          <w:color w:val="000000" w:themeColor="text1"/>
          <w:lang w:eastAsia="en-US"/>
        </w:rPr>
        <w:t xml:space="preserve"> дополнить </w:t>
      </w:r>
      <w:hyperlink r:id="rId12" w:history="1">
        <w:r>
          <w:rPr>
            <w:rFonts w:eastAsiaTheme="minorHAnsi"/>
            <w:color w:val="000000" w:themeColor="text1"/>
            <w:lang w:eastAsia="en-US"/>
          </w:rPr>
          <w:t>частью 6</w:t>
        </w:r>
        <w:r w:rsidRPr="00627A3C">
          <w:rPr>
            <w:rFonts w:eastAsiaTheme="minorHAnsi"/>
            <w:color w:val="000000" w:themeColor="text1"/>
            <w:lang w:eastAsia="en-US"/>
          </w:rPr>
          <w:t>.1</w:t>
        </w:r>
      </w:hyperlink>
      <w:r w:rsidRPr="00627A3C">
        <w:rPr>
          <w:rFonts w:eastAsiaTheme="minorHAnsi"/>
          <w:color w:val="000000" w:themeColor="text1"/>
          <w:lang w:eastAsia="en-US"/>
        </w:rPr>
        <w:t xml:space="preserve"> следующего содержания:</w:t>
      </w:r>
    </w:p>
    <w:p w:rsidR="001E20B7" w:rsidRDefault="001E20B7" w:rsidP="001E20B7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000000" w:themeColor="text1"/>
          <w:lang w:eastAsia="en-US"/>
        </w:rPr>
      </w:pPr>
      <w:r w:rsidRPr="000408A5">
        <w:rPr>
          <w:rFonts w:eastAsiaTheme="minorHAnsi"/>
          <w:color w:val="000000" w:themeColor="text1"/>
          <w:lang w:eastAsia="en-US"/>
        </w:rPr>
        <w:t>«</w:t>
      </w:r>
      <w:r>
        <w:rPr>
          <w:rFonts w:eastAsiaTheme="minorHAnsi"/>
          <w:color w:val="000000" w:themeColor="text1"/>
          <w:lang w:eastAsia="en-US"/>
        </w:rPr>
        <w:t>6</w:t>
      </w:r>
      <w:r w:rsidRPr="00627A3C">
        <w:rPr>
          <w:rFonts w:eastAsiaTheme="minorHAnsi"/>
          <w:color w:val="000000" w:themeColor="text1"/>
          <w:lang w:eastAsia="en-US"/>
        </w:rPr>
        <w:t xml:space="preserve">.1. </w:t>
      </w:r>
      <w:proofErr w:type="gramStart"/>
      <w:r w:rsidRPr="00627A3C">
        <w:rPr>
          <w:rFonts w:eastAsiaTheme="minorHAnsi"/>
          <w:color w:val="000000" w:themeColor="text1"/>
          <w:lang w:eastAsia="en-US"/>
        </w:rPr>
        <w:t xml:space="preserve">Должностные лица </w:t>
      </w:r>
      <w:r>
        <w:rPr>
          <w:rFonts w:eastAsiaTheme="minorHAnsi"/>
          <w:color w:val="000000" w:themeColor="text1"/>
          <w:lang w:eastAsia="en-US"/>
        </w:rPr>
        <w:t xml:space="preserve">Контрольно-счетной палаты </w:t>
      </w:r>
      <w:r w:rsidRPr="00627A3C">
        <w:rPr>
          <w:rFonts w:eastAsiaTheme="minorHAnsi"/>
          <w:color w:val="000000" w:themeColor="text1"/>
          <w:lang w:eastAsia="en-US"/>
        </w:rPr>
        <w:t>обязаны соблюдать ограничения, запреты, исполнять обязанности, которые установлены Федеральным законом от</w:t>
      </w:r>
      <w:r>
        <w:rPr>
          <w:rFonts w:eastAsiaTheme="minorHAnsi"/>
          <w:color w:val="000000" w:themeColor="text1"/>
          <w:lang w:eastAsia="en-US"/>
        </w:rPr>
        <w:t xml:space="preserve"> 25.12.2008 № 273-ФЗ «О </w:t>
      </w:r>
      <w:r w:rsidRPr="000408A5">
        <w:rPr>
          <w:rFonts w:eastAsiaTheme="minorHAnsi"/>
          <w:color w:val="000000" w:themeColor="text1"/>
          <w:lang w:eastAsia="en-US"/>
        </w:rPr>
        <w:t>противодействии коррупции»</w:t>
      </w:r>
      <w:r w:rsidRPr="00627A3C">
        <w:rPr>
          <w:rFonts w:eastAsiaTheme="minorHAnsi"/>
          <w:color w:val="000000" w:themeColor="text1"/>
          <w:lang w:eastAsia="en-US"/>
        </w:rPr>
        <w:t xml:space="preserve">, Федеральным </w:t>
      </w:r>
      <w:r w:rsidRPr="000408A5">
        <w:rPr>
          <w:rFonts w:eastAsiaTheme="minorHAnsi"/>
          <w:color w:val="000000" w:themeColor="text1"/>
          <w:lang w:eastAsia="en-US"/>
        </w:rPr>
        <w:t>законом от 03.12.</w:t>
      </w:r>
      <w:r>
        <w:rPr>
          <w:rFonts w:eastAsiaTheme="minorHAnsi"/>
          <w:color w:val="000000" w:themeColor="text1"/>
          <w:lang w:eastAsia="en-US"/>
        </w:rPr>
        <w:t xml:space="preserve">2012 № </w:t>
      </w:r>
      <w:r w:rsidRPr="000408A5">
        <w:rPr>
          <w:rFonts w:eastAsiaTheme="minorHAnsi"/>
          <w:color w:val="000000" w:themeColor="text1"/>
          <w:lang w:eastAsia="en-US"/>
        </w:rPr>
        <w:t>230-ФЗ «</w:t>
      </w:r>
      <w:r w:rsidRPr="00627A3C">
        <w:rPr>
          <w:rFonts w:eastAsiaTheme="minorHAnsi"/>
          <w:color w:val="000000" w:themeColor="text1"/>
          <w:lang w:eastAsia="en-US"/>
        </w:rPr>
        <w:t>О контроле за соответствием расходов лиц, замещающих государственные должност</w:t>
      </w:r>
      <w:r w:rsidRPr="000408A5">
        <w:rPr>
          <w:rFonts w:eastAsiaTheme="minorHAnsi"/>
          <w:color w:val="000000" w:themeColor="text1"/>
          <w:lang w:eastAsia="en-US"/>
        </w:rPr>
        <w:t>и, и иных лиц их доходам»</w:t>
      </w:r>
      <w:r w:rsidRPr="00627A3C">
        <w:rPr>
          <w:rFonts w:eastAsiaTheme="minorHAnsi"/>
          <w:color w:val="000000" w:themeColor="text1"/>
          <w:lang w:eastAsia="en-US"/>
        </w:rPr>
        <w:t>, Федераль</w:t>
      </w:r>
      <w:r>
        <w:rPr>
          <w:rFonts w:eastAsiaTheme="minorHAnsi"/>
          <w:color w:val="000000" w:themeColor="text1"/>
          <w:lang w:eastAsia="en-US"/>
        </w:rPr>
        <w:t xml:space="preserve">ным законом от 07.05.2013 № </w:t>
      </w:r>
      <w:r w:rsidRPr="000408A5">
        <w:rPr>
          <w:rFonts w:eastAsiaTheme="minorHAnsi"/>
          <w:color w:val="000000" w:themeColor="text1"/>
          <w:lang w:eastAsia="en-US"/>
        </w:rPr>
        <w:t>79-ФЗ «</w:t>
      </w:r>
      <w:r w:rsidRPr="00627A3C">
        <w:rPr>
          <w:rFonts w:eastAsiaTheme="minorHAnsi"/>
          <w:color w:val="000000" w:themeColor="text1"/>
          <w:lang w:eastAsia="en-US"/>
        </w:rPr>
        <w:t xml:space="preserve">О запрете отдельным категориям лиц открывать </w:t>
      </w:r>
      <w:r>
        <w:rPr>
          <w:rFonts w:eastAsiaTheme="minorHAnsi"/>
          <w:color w:val="000000" w:themeColor="text1"/>
          <w:lang w:eastAsia="en-US"/>
        </w:rPr>
        <w:br/>
      </w:r>
      <w:r w:rsidRPr="00627A3C">
        <w:rPr>
          <w:rFonts w:eastAsiaTheme="minorHAnsi"/>
          <w:color w:val="000000" w:themeColor="text1"/>
          <w:lang w:eastAsia="en-US"/>
        </w:rPr>
        <w:t>и иметь счета (вклады), хранить наличные денежные средства и ценности</w:t>
      </w:r>
      <w:proofErr w:type="gramEnd"/>
      <w:r w:rsidRPr="00627A3C">
        <w:rPr>
          <w:rFonts w:eastAsiaTheme="minorHAnsi"/>
          <w:color w:val="000000" w:themeColor="text1"/>
          <w:lang w:eastAsia="en-US"/>
        </w:rPr>
        <w:t xml:space="preserve"> </w:t>
      </w:r>
      <w:r>
        <w:rPr>
          <w:rFonts w:eastAsiaTheme="minorHAnsi"/>
          <w:color w:val="000000" w:themeColor="text1"/>
          <w:lang w:eastAsia="en-US"/>
        </w:rPr>
        <w:br/>
      </w:r>
      <w:r w:rsidRPr="00627A3C">
        <w:rPr>
          <w:rFonts w:eastAsiaTheme="minorHAnsi"/>
          <w:color w:val="000000" w:themeColor="text1"/>
          <w:lang w:eastAsia="en-US"/>
        </w:rPr>
        <w:t>в иностранных банках, расположенных за пределами территори</w:t>
      </w:r>
      <w:r>
        <w:rPr>
          <w:rFonts w:eastAsiaTheme="minorHAnsi"/>
          <w:color w:val="000000" w:themeColor="text1"/>
          <w:lang w:eastAsia="en-US"/>
        </w:rPr>
        <w:t xml:space="preserve">и Российской Федерации, владеть и (или) </w:t>
      </w:r>
      <w:r w:rsidRPr="00627A3C">
        <w:rPr>
          <w:rFonts w:eastAsiaTheme="minorHAnsi"/>
          <w:color w:val="000000" w:themeColor="text1"/>
          <w:lang w:eastAsia="en-US"/>
        </w:rPr>
        <w:t>пользоваться иностра</w:t>
      </w:r>
      <w:r w:rsidRPr="000408A5">
        <w:rPr>
          <w:rFonts w:eastAsiaTheme="minorHAnsi"/>
          <w:color w:val="000000" w:themeColor="text1"/>
          <w:lang w:eastAsia="en-US"/>
        </w:rPr>
        <w:t>нными финансовыми инструментами»</w:t>
      </w:r>
      <w:proofErr w:type="gramStart"/>
      <w:r w:rsidRPr="000408A5">
        <w:rPr>
          <w:rFonts w:eastAsiaTheme="minorHAnsi"/>
          <w:color w:val="000000" w:themeColor="text1"/>
          <w:lang w:eastAsia="en-US"/>
        </w:rPr>
        <w:t>.»</w:t>
      </w:r>
      <w:proofErr w:type="gramEnd"/>
      <w:r w:rsidRPr="00627A3C">
        <w:rPr>
          <w:rFonts w:eastAsiaTheme="minorHAnsi"/>
          <w:color w:val="000000" w:themeColor="text1"/>
          <w:lang w:eastAsia="en-US"/>
        </w:rPr>
        <w:t>.</w:t>
      </w:r>
    </w:p>
    <w:p w:rsidR="001E20B7" w:rsidRDefault="001E20B7" w:rsidP="001E20B7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Pr="000A3E35">
        <w:t xml:space="preserve">Настоящее Решение вступает в силу </w:t>
      </w:r>
      <w:r>
        <w:t xml:space="preserve">после дня его официального опубликования. </w:t>
      </w:r>
    </w:p>
    <w:p w:rsidR="004973E5" w:rsidRDefault="004973E5" w:rsidP="004973E5">
      <w:pPr>
        <w:autoSpaceDE w:val="0"/>
        <w:autoSpaceDN w:val="0"/>
        <w:adjustRightInd w:val="0"/>
      </w:pPr>
    </w:p>
    <w:p w:rsidR="004973E5" w:rsidRDefault="004973E5" w:rsidP="004973E5">
      <w:pPr>
        <w:autoSpaceDE w:val="0"/>
        <w:autoSpaceDN w:val="0"/>
        <w:adjustRightInd w:val="0"/>
      </w:pPr>
    </w:p>
    <w:p w:rsidR="004973E5" w:rsidRDefault="004973E5" w:rsidP="004973E5">
      <w:pPr>
        <w:autoSpaceDE w:val="0"/>
        <w:autoSpaceDN w:val="0"/>
        <w:adjustRightInd w:val="0"/>
      </w:pPr>
      <w:r w:rsidRPr="00F447DD">
        <w:t>Глав</w:t>
      </w:r>
      <w:r>
        <w:t>а</w:t>
      </w:r>
      <w:r w:rsidRPr="00F447DD">
        <w:t xml:space="preserve"> </w:t>
      </w:r>
    </w:p>
    <w:p w:rsidR="004973E5" w:rsidRPr="00F447DD" w:rsidRDefault="004973E5" w:rsidP="004973E5">
      <w:pPr>
        <w:autoSpaceDE w:val="0"/>
        <w:autoSpaceDN w:val="0"/>
        <w:adjustRightInd w:val="0"/>
      </w:pPr>
      <w:proofErr w:type="gramStart"/>
      <w:r w:rsidRPr="00F447DD">
        <w:t>Петропавловск-Камчатского</w:t>
      </w:r>
      <w:proofErr w:type="gramEnd"/>
    </w:p>
    <w:p w:rsidR="004973E5" w:rsidRDefault="004973E5" w:rsidP="004973E5">
      <w:pPr>
        <w:autoSpaceDE w:val="0"/>
        <w:autoSpaceDN w:val="0"/>
        <w:adjustRightInd w:val="0"/>
      </w:pPr>
      <w:r w:rsidRPr="00F447DD">
        <w:t>городского округа</w:t>
      </w:r>
      <w:r w:rsidRPr="00F447DD">
        <w:tab/>
      </w:r>
      <w:r>
        <w:t xml:space="preserve">                                                                              В.Ю. Иваненко</w:t>
      </w:r>
    </w:p>
    <w:p w:rsidR="001E20B7" w:rsidRDefault="001E20B7" w:rsidP="00AC1E6E">
      <w:pPr>
        <w:rPr>
          <w:b/>
        </w:rPr>
      </w:pPr>
    </w:p>
    <w:sectPr w:rsidR="001E20B7" w:rsidSect="00AC1E6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0B7" w:rsidRDefault="001E20B7" w:rsidP="005A4674">
      <w:r>
        <w:separator/>
      </w:r>
    </w:p>
  </w:endnote>
  <w:endnote w:type="continuationSeparator" w:id="0">
    <w:p w:rsidR="001E20B7" w:rsidRDefault="001E20B7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0B7" w:rsidRDefault="001E20B7" w:rsidP="005A4674">
      <w:r>
        <w:separator/>
      </w:r>
    </w:p>
  </w:footnote>
  <w:footnote w:type="continuationSeparator" w:id="0">
    <w:p w:rsidR="001E20B7" w:rsidRDefault="001E20B7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14AED"/>
    <w:rsid w:val="0002163C"/>
    <w:rsid w:val="000276CF"/>
    <w:rsid w:val="000408A5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E6073"/>
    <w:rsid w:val="00101C13"/>
    <w:rsid w:val="00106EF7"/>
    <w:rsid w:val="00113876"/>
    <w:rsid w:val="001202FE"/>
    <w:rsid w:val="001615F4"/>
    <w:rsid w:val="00173E1B"/>
    <w:rsid w:val="00184A61"/>
    <w:rsid w:val="001A2207"/>
    <w:rsid w:val="001B07EE"/>
    <w:rsid w:val="001B6797"/>
    <w:rsid w:val="001B6EC5"/>
    <w:rsid w:val="001C1DE5"/>
    <w:rsid w:val="001C2ED2"/>
    <w:rsid w:val="001D7B38"/>
    <w:rsid w:val="001E1113"/>
    <w:rsid w:val="001E20B7"/>
    <w:rsid w:val="001F3533"/>
    <w:rsid w:val="002006CD"/>
    <w:rsid w:val="002051F3"/>
    <w:rsid w:val="00205340"/>
    <w:rsid w:val="0021787E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4DE"/>
    <w:rsid w:val="00293573"/>
    <w:rsid w:val="00294F7C"/>
    <w:rsid w:val="00297783"/>
    <w:rsid w:val="002C17D6"/>
    <w:rsid w:val="002E18C9"/>
    <w:rsid w:val="002E58EA"/>
    <w:rsid w:val="002E5A58"/>
    <w:rsid w:val="00306861"/>
    <w:rsid w:val="0031407E"/>
    <w:rsid w:val="00375D8C"/>
    <w:rsid w:val="00397A0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973E5"/>
    <w:rsid w:val="004A5ADC"/>
    <w:rsid w:val="004B3278"/>
    <w:rsid w:val="004B3BB9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73FF4"/>
    <w:rsid w:val="00574A94"/>
    <w:rsid w:val="00575F4A"/>
    <w:rsid w:val="005827AE"/>
    <w:rsid w:val="00585125"/>
    <w:rsid w:val="005929C2"/>
    <w:rsid w:val="0059570E"/>
    <w:rsid w:val="005A0EB3"/>
    <w:rsid w:val="005A4674"/>
    <w:rsid w:val="005B0F9F"/>
    <w:rsid w:val="005B4E6D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27A3C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52F"/>
    <w:rsid w:val="00761107"/>
    <w:rsid w:val="00763C49"/>
    <w:rsid w:val="00795689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43C70"/>
    <w:rsid w:val="00861180"/>
    <w:rsid w:val="008621DF"/>
    <w:rsid w:val="008717EC"/>
    <w:rsid w:val="008860C3"/>
    <w:rsid w:val="008A2631"/>
    <w:rsid w:val="008A6025"/>
    <w:rsid w:val="008B04D7"/>
    <w:rsid w:val="008B5B51"/>
    <w:rsid w:val="008E4EA6"/>
    <w:rsid w:val="008E6365"/>
    <w:rsid w:val="009030E8"/>
    <w:rsid w:val="00916443"/>
    <w:rsid w:val="00920501"/>
    <w:rsid w:val="009555CD"/>
    <w:rsid w:val="00957B9A"/>
    <w:rsid w:val="009828D5"/>
    <w:rsid w:val="00986745"/>
    <w:rsid w:val="0099208E"/>
    <w:rsid w:val="009927BA"/>
    <w:rsid w:val="009931E4"/>
    <w:rsid w:val="009A4390"/>
    <w:rsid w:val="009B051A"/>
    <w:rsid w:val="009B7F2C"/>
    <w:rsid w:val="009C569A"/>
    <w:rsid w:val="009E21C0"/>
    <w:rsid w:val="009E7299"/>
    <w:rsid w:val="00A04794"/>
    <w:rsid w:val="00A11965"/>
    <w:rsid w:val="00A13872"/>
    <w:rsid w:val="00A16B38"/>
    <w:rsid w:val="00A216DF"/>
    <w:rsid w:val="00A254CC"/>
    <w:rsid w:val="00A27872"/>
    <w:rsid w:val="00A305AE"/>
    <w:rsid w:val="00A31203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97F6E"/>
    <w:rsid w:val="00AA1D47"/>
    <w:rsid w:val="00AB748E"/>
    <w:rsid w:val="00AC1E6E"/>
    <w:rsid w:val="00AC3285"/>
    <w:rsid w:val="00AC676F"/>
    <w:rsid w:val="00AE1210"/>
    <w:rsid w:val="00AE1B32"/>
    <w:rsid w:val="00AE75CA"/>
    <w:rsid w:val="00B11699"/>
    <w:rsid w:val="00B33AA0"/>
    <w:rsid w:val="00B41143"/>
    <w:rsid w:val="00B53B72"/>
    <w:rsid w:val="00B57DF0"/>
    <w:rsid w:val="00B658BB"/>
    <w:rsid w:val="00B91C60"/>
    <w:rsid w:val="00B9274B"/>
    <w:rsid w:val="00BA08E8"/>
    <w:rsid w:val="00BB1770"/>
    <w:rsid w:val="00BC012F"/>
    <w:rsid w:val="00BC37B4"/>
    <w:rsid w:val="00BC4BBE"/>
    <w:rsid w:val="00BD084B"/>
    <w:rsid w:val="00BD3570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C228F"/>
    <w:rsid w:val="00CD2492"/>
    <w:rsid w:val="00CD3983"/>
    <w:rsid w:val="00CD5288"/>
    <w:rsid w:val="00CE08AD"/>
    <w:rsid w:val="00CF1D1B"/>
    <w:rsid w:val="00D00933"/>
    <w:rsid w:val="00D06170"/>
    <w:rsid w:val="00D12B00"/>
    <w:rsid w:val="00D25631"/>
    <w:rsid w:val="00D37AE9"/>
    <w:rsid w:val="00D475D8"/>
    <w:rsid w:val="00D56DE8"/>
    <w:rsid w:val="00D73B75"/>
    <w:rsid w:val="00D95E05"/>
    <w:rsid w:val="00DA3AF5"/>
    <w:rsid w:val="00DB5FA8"/>
    <w:rsid w:val="00DC4190"/>
    <w:rsid w:val="00DC60A8"/>
    <w:rsid w:val="00DD21A7"/>
    <w:rsid w:val="00DD4E56"/>
    <w:rsid w:val="00DE200C"/>
    <w:rsid w:val="00DE4364"/>
    <w:rsid w:val="00DE4CB8"/>
    <w:rsid w:val="00DE5F4D"/>
    <w:rsid w:val="00E0520D"/>
    <w:rsid w:val="00E177C0"/>
    <w:rsid w:val="00E238D4"/>
    <w:rsid w:val="00E404BC"/>
    <w:rsid w:val="00E712BD"/>
    <w:rsid w:val="00E73C3D"/>
    <w:rsid w:val="00E752CE"/>
    <w:rsid w:val="00E9232F"/>
    <w:rsid w:val="00EB4768"/>
    <w:rsid w:val="00ED1611"/>
    <w:rsid w:val="00ED4701"/>
    <w:rsid w:val="00ED4EA0"/>
    <w:rsid w:val="00ED6134"/>
    <w:rsid w:val="00EE2D6F"/>
    <w:rsid w:val="00EE3E32"/>
    <w:rsid w:val="00F05149"/>
    <w:rsid w:val="00F117D2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E06B1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2082695.144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82695.14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78890-1F47-4F32-A5A8-97015A306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4</cp:revision>
  <cp:lastPrinted>2017-07-30T23:34:00Z</cp:lastPrinted>
  <dcterms:created xsi:type="dcterms:W3CDTF">2017-07-30T22:24:00Z</dcterms:created>
  <dcterms:modified xsi:type="dcterms:W3CDTF">2017-07-30T23:34:00Z</dcterms:modified>
</cp:coreProperties>
</file>