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3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df529c">
              <w:rPr>
                <w:noProof/>
              </w:rPr>
              <w:fldChar w:fldCharType="begin"/>
            </w:r>
            <w:r w:rsidR="00df529c">
              <w:rPr>
                <w:noProof/>
              </w:rPr>
              <w:instrText xml:space="preserve"> SHAPE  \* MERGEFORMAT </w:instrText>
            </w:r>
            <w:r w:rsidR="00df529c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40" type="#_x0000_t75" style="position:static;margin-left:0pt;margin-top:0pt;width:89.299999999999997pt;height:78.75pt;mso-position-horizontal-relative:char;mso-position-vertical-relative:line;">
                  <v:imagedata r:id="rId3"/>
                </v:shape>
              </w:pict>
              <w:pict/>
              <w:fldChar w:fldCharType="end"/>
            </w:r>
            <w:r w:rsidR="00446dd4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446dd4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446dd4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</w:pPr>
            <w:r w:rsidR="00446dd4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39" type="#_x0000_t20" style="position:absolute;mso-position-vertical-relative:page;" from="-4.5pt,7.0999999999999996pt" to="480pt,7.0999999999999996pt" strokeweight="5.000000pt" filled="f">
                  <v:stroke linestyle="thickThin"/>
                </v:line>
              </w:pict>
            </w:r>
            <w:r w:rsidR="00446dd4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42c9d">
      <w:pPr>
        <w:pStyle w:val="Normal"/>
        <w:rPr>
          <w:b/>
          <w:sz w:val="28"/>
          <w:szCs w:val="28"/>
        </w:rPr>
        <w:jc w:val="center"/>
      </w:pPr>
      <w:r w:rsidR="008b4922" w:rsidRPr="00df529c">
        <w:rPr>
          <w:b/>
          <w:sz w:val="28"/>
          <w:szCs w:val="28"/>
        </w:rPr>
      </w:r>
    </w:p>
    <w:p w:rsidP="00b42c9d">
      <w:pPr>
        <w:pStyle w:val="Normal"/>
        <w:rPr>
          <w:b/>
          <w:sz w:val="36"/>
          <w:szCs w:val="36"/>
        </w:rPr>
        <w:jc w:val="center"/>
      </w:pPr>
      <w:r w:rsidR="00b42c9d" w:rsidRPr="006509d8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b/>
          <w:sz w:val="28"/>
          <w:szCs w:val="28"/>
        </w:rPr>
        <w:jc w:val="center"/>
      </w:pPr>
      <w:r w:rsidR="00b42c9d" w:rsidRPr="00df529c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03f89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d1093d" w:rsidRPr="00857229">
              <w:rPr>
                <w:szCs w:val="24"/>
                <w:lang w:val="ru-RU"/>
              </w:rPr>
              <w:t xml:space="preserve">о</w:t>
            </w:r>
            <w:r w:rsidR="00d34c48" w:rsidRPr="00857229">
              <w:rPr>
                <w:szCs w:val="24"/>
                <w:lang w:val="ru-RU"/>
              </w:rPr>
              <w:t xml:space="preserve">т</w:t>
            </w:r>
            <w:r w:rsidR="00446dd4">
              <w:rPr>
                <w:szCs w:val="24"/>
                <w:lang w:val="ru-RU"/>
              </w:rPr>
              <w:t xml:space="preserve"> </w:t>
            </w:r>
            <w:r w:rsidR="00210f85">
              <w:rPr>
                <w:szCs w:val="24"/>
                <w:lang w:val="ru-RU"/>
              </w:rPr>
              <w:t xml:space="preserve">23.09.2016 </w:t>
            </w:r>
            <w:r w:rsidR="00df529c">
              <w:rPr>
                <w:szCs w:val="24"/>
                <w:lang w:val="ru-RU"/>
              </w:rPr>
              <w:t xml:space="preserve">№ </w:t>
            </w:r>
            <w:r w:rsidR="00210f85">
              <w:rPr>
                <w:szCs w:val="24"/>
                <w:lang w:val="ru-RU"/>
              </w:rPr>
              <w:t xml:space="preserve">107</w:t>
            </w:r>
            <w:r w:rsidR="00e03f89">
              <w:rPr>
                <w:szCs w:val="24"/>
                <w:lang w:val="ru-RU"/>
              </w:rPr>
              <w:t xml:space="preserve">7</w:t>
            </w:r>
            <w:r w:rsidR="0002238c" w:rsidRPr="00857229">
              <w:rPr>
                <w:szCs w:val="24"/>
                <w:lang w:val="ru-RU"/>
              </w:rPr>
              <w:t xml:space="preserve">-р </w:t>
            </w:r>
          </w:p>
        </w:tc>
      </w:tr>
      <w:tr>
        <w:trPr>
          <w:trHeight w:hRule="atLeast" w:val="85"/>
          <w:wAfter w:type="dxa" w:w="0"/>
          <w:trHeight w:hRule="atLeast" w:val="85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210f85">
              <w:rPr>
                <w:szCs w:val="24"/>
                <w:lang w:val="ru-RU"/>
              </w:rPr>
              <w:t xml:space="preserve">50</w:t>
            </w:r>
            <w:r w:rsidR="00e00b89">
              <w:rPr>
                <w:szCs w:val="24"/>
                <w:lang w:val="ru-RU"/>
              </w:rPr>
              <w:t xml:space="preserve">-я </w:t>
            </w:r>
            <w:r w:rsidR="00210f85">
              <w:rPr>
                <w:szCs w:val="24"/>
                <w:lang w:val="ru-RU"/>
              </w:rPr>
              <w:t xml:space="preserve">(внеочередная) </w:t>
            </w:r>
            <w:r w:rsidR="0002238c" w:rsidRPr="00857229">
              <w:rPr>
                <w:szCs w:val="24"/>
                <w:lang w:val="ru-RU"/>
              </w:rPr>
              <w:t xml:space="preserve">се</w:t>
            </w:r>
            <w:r w:rsidR="0002238c" w:rsidRPr="00857229">
              <w:rPr>
                <w:szCs w:val="24"/>
                <w:lang w:val="ru-RU"/>
              </w:rPr>
              <w:t xml:space="preserve">с</w:t>
            </w:r>
            <w:r w:rsidR="0002238c" w:rsidRPr="00857229">
              <w:rPr>
                <w:szCs w:val="24"/>
                <w:lang w:val="ru-RU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82a36">
            <w:pPr>
              <w:pStyle w:val="BodyText"/>
              <w:rPr>
                <w:sz w:val="22"/>
                <w:szCs w:val="22"/>
                <w:lang w:val="ru-RU"/>
              </w:rPr>
              <w:widowControl w:val="off"/>
              <w:autoSpaceDE w:val="off"/>
              <w:autoSpaceDN w:val="off"/>
              <w:ind w:right="-648"/>
              <w:jc w:val="left"/>
            </w:pPr>
            <w:r w:rsidR="0002238c" w:rsidRPr="0085722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446dd4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345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63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73611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446dd4">
              <w:rPr>
                <w:sz w:val="28"/>
                <w:szCs w:val="28"/>
              </w:rPr>
              <w:t xml:space="preserve">О</w:t>
            </w:r>
            <w:r w:rsidR="00ca1956" w:rsidRPr="00446dd4">
              <w:rPr>
                <w:sz w:val="28"/>
                <w:szCs w:val="28"/>
              </w:rPr>
              <w:t xml:space="preserve"> </w:t>
            </w:r>
            <w:r w:rsidR="000555a5" w:rsidRPr="00446dd4">
              <w:rPr>
                <w:sz w:val="28"/>
                <w:szCs w:val="28"/>
              </w:rPr>
              <w:t xml:space="preserve">сч</w:t>
            </w:r>
            <w:r w:rsidR="006509d8" w:rsidRPr="00446dd4">
              <w:rPr>
                <w:sz w:val="28"/>
                <w:szCs w:val="28"/>
              </w:rPr>
              <w:t xml:space="preserve">е</w:t>
            </w:r>
            <w:r w:rsidR="000555a5" w:rsidRPr="00446dd4">
              <w:rPr>
                <w:sz w:val="28"/>
                <w:szCs w:val="28"/>
              </w:rPr>
              <w:t xml:space="preserve">тной комиссии</w:t>
            </w:r>
            <w:r w:rsidR="00182fc6" w:rsidRPr="00446dd4">
              <w:rPr>
                <w:sz w:val="28"/>
                <w:szCs w:val="28"/>
              </w:rPr>
              <w:t xml:space="preserve"> </w:t>
            </w:r>
            <w:r w:rsidR="00ca1956" w:rsidRPr="00446dd4">
              <w:rPr>
                <w:sz w:val="28"/>
                <w:szCs w:val="28"/>
              </w:rPr>
              <w:t xml:space="preserve">для проведения тайного голосования по выборам </w:t>
            </w:r>
            <w:r w:rsidR="0097027d" w:rsidRPr="00446dd4">
              <w:rPr>
                <w:sz w:val="28"/>
                <w:szCs w:val="28"/>
              </w:rPr>
              <w:t xml:space="preserve">заместителя председателя Городской Думы Петропавловск-</w:t>
            </w:r>
            <w:r w:rsidR="0097027d" w:rsidRPr="00907d83">
              <w:rPr>
                <w:sz w:val="28"/>
                <w:szCs w:val="28"/>
              </w:rPr>
              <w:t xml:space="preserve">Камчатского городского округа, председателя Комитета </w:t>
            </w:r>
            <w:r w:rsidR="00907d83" w:rsidRPr="00907d83">
              <w:rPr>
                <w:sz w:val="28"/>
                <w:szCs w:val="28"/>
              </w:rPr>
              <w:t xml:space="preserve">по</w:t>
            </w:r>
            <w:r w:rsidR="00907d83" w:rsidRPr="00907d83">
              <w:rPr>
                <w:b/>
                <w:sz w:val="28"/>
                <w:szCs w:val="28"/>
              </w:rPr>
              <w:t xml:space="preserve"> </w:t>
            </w:r>
            <w:r w:rsidR="00907d83" w:rsidRPr="00907d83">
              <w:rPr>
                <w:sz w:val="28"/>
                <w:szCs w:val="28"/>
              </w:rPr>
              <w:t xml:space="preserve">бюджету и экономике</w:t>
            </w:r>
            <w:r w:rsidR="00332132" w:rsidRPr="00907d83">
              <w:rPr>
                <w:sz w:val="28"/>
                <w:szCs w:val="28"/>
              </w:rPr>
              <w:t xml:space="preserve">,</w:t>
            </w:r>
            <w:r w:rsidR="0043209d" w:rsidRPr="00907d83">
              <w:rPr>
                <w:sz w:val="28"/>
                <w:szCs w:val="28"/>
              </w:rPr>
              <w:t xml:space="preserve"> утверждении формы бюллетен</w:t>
            </w:r>
            <w:r w:rsidR="0097027d" w:rsidRPr="00907d83">
              <w:rPr>
                <w:sz w:val="28"/>
                <w:szCs w:val="28"/>
              </w:rPr>
              <w:t xml:space="preserve">я</w:t>
            </w:r>
            <w:r w:rsidR="0043209d" w:rsidRPr="00907d83">
              <w:rPr>
                <w:sz w:val="28"/>
                <w:szCs w:val="28"/>
              </w:rPr>
              <w:t xml:space="preserve"> для тайного</w:t>
            </w:r>
            <w:r w:rsidR="0043209d" w:rsidRPr="00446dd4">
              <w:rPr>
                <w:sz w:val="28"/>
                <w:szCs w:val="28"/>
              </w:rPr>
              <w:t xml:space="preserve"> голосования</w:t>
            </w:r>
            <w:r w:rsidR="00332132" w:rsidRPr="00446dd4">
              <w:rPr>
                <w:sz w:val="28"/>
                <w:szCs w:val="28"/>
              </w:rPr>
              <w:t xml:space="preserve"> и определения результатов голосования</w:t>
            </w:r>
            <w:r w:rsidR="0002238c" w:rsidRPr="00446dd4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ind w:firstLine="709"/>
        <w:jc w:val="both"/>
      </w:pPr>
      <w:r w:rsidR="00330c9e" w:rsidRPr="00446dd4">
        <w:rPr>
          <w:sz w:val="28"/>
          <w:szCs w:val="28"/>
        </w:rPr>
        <w:t xml:space="preserve">В </w:t>
      </w:r>
      <w:r w:rsidR="00f44040" w:rsidRPr="00446dd4">
        <w:rPr>
          <w:sz w:val="28"/>
          <w:szCs w:val="28"/>
        </w:rPr>
        <w:t xml:space="preserve">соответствии со статьями </w:t>
      </w:r>
      <w:r w:rsidR="00670c35" w:rsidRPr="00446dd4">
        <w:rPr>
          <w:sz w:val="28"/>
          <w:szCs w:val="28"/>
        </w:rPr>
        <w:t xml:space="preserve">6,</w:t>
      </w:r>
      <w:r w:rsidR="00247591" w:rsidRPr="00446dd4">
        <w:rPr>
          <w:sz w:val="28"/>
          <w:szCs w:val="28"/>
        </w:rPr>
        <w:t xml:space="preserve"> </w:t>
      </w:r>
      <w:r w:rsidR="00103b2d" w:rsidRPr="00446dd4">
        <w:rPr>
          <w:sz w:val="28"/>
          <w:szCs w:val="28"/>
        </w:rPr>
        <w:t xml:space="preserve">1</w:t>
      </w:r>
      <w:r w:rsidR="00f44040" w:rsidRPr="00446dd4">
        <w:rPr>
          <w:sz w:val="28"/>
          <w:szCs w:val="28"/>
        </w:rPr>
        <w:t xml:space="preserve">9 и </w:t>
      </w:r>
      <w:r w:rsidR="00103b2d" w:rsidRPr="00446dd4">
        <w:rPr>
          <w:sz w:val="28"/>
          <w:szCs w:val="28"/>
        </w:rPr>
        <w:t xml:space="preserve">55</w:t>
      </w:r>
      <w:r w:rsidR="00330c9e" w:rsidRPr="00446dd4">
        <w:rPr>
          <w:sz w:val="28"/>
          <w:szCs w:val="28"/>
        </w:rPr>
        <w:t xml:space="preserve"> Регламента Городской Думы</w:t>
      </w:r>
      <w:r w:rsidR="00332132" w:rsidRPr="00446dd4">
        <w:rPr>
          <w:sz w:val="28"/>
          <w:szCs w:val="28"/>
        </w:rPr>
        <w:t xml:space="preserve"> Петропавловск-Камчатского городского округа</w:t>
      </w:r>
      <w:r w:rsidR="00330c9e" w:rsidRPr="00446dd4">
        <w:rPr>
          <w:sz w:val="28"/>
          <w:szCs w:val="28"/>
        </w:rPr>
        <w:t xml:space="preserve">,</w:t>
      </w:r>
      <w:r w:rsidR="002f7ca1" w:rsidRPr="00446dd4">
        <w:rPr>
          <w:sz w:val="28"/>
          <w:szCs w:val="28"/>
        </w:rPr>
        <w:t xml:space="preserve"> Городская Дума Петропавловск-Камчатского горо</w:t>
      </w:r>
      <w:r w:rsidR="002f7ca1" w:rsidRPr="00446dd4">
        <w:rPr>
          <w:sz w:val="28"/>
          <w:szCs w:val="28"/>
        </w:rPr>
        <w:t xml:space="preserve">д</w:t>
      </w:r>
      <w:r w:rsidR="002f7ca1" w:rsidRPr="00446dd4">
        <w:rPr>
          <w:sz w:val="28"/>
          <w:szCs w:val="28"/>
        </w:rPr>
        <w:t xml:space="preserve">ского</w:t>
      </w:r>
      <w:r w:rsidR="00f44040" w:rsidRPr="00446dd4">
        <w:rPr>
          <w:sz w:val="28"/>
          <w:szCs w:val="28"/>
        </w:rPr>
        <w:t xml:space="preserve"> округа</w:t>
      </w:r>
      <w:r w:rsidR="002f7ca1" w:rsidRPr="00446dd4">
        <w:rPr>
          <w:sz w:val="28"/>
          <w:szCs w:val="28"/>
        </w:rPr>
      </w:r>
    </w:p>
    <w:p w:rsidP="00330c9e">
      <w:pPr>
        <w:pStyle w:val="Normal"/>
        <w:rPr>
          <w:sz w:val="28"/>
          <w:szCs w:val="28"/>
        </w:rPr>
        <w:ind w:left="1071"/>
        <w:jc w:val="both"/>
      </w:pPr>
      <w:r w:rsidR="00330c9e" w:rsidRPr="00446dd4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</w:rPr>
      </w:pPr>
      <w:r w:rsidR="0002238c" w:rsidRPr="00446dd4">
        <w:rPr>
          <w:b/>
          <w:sz w:val="28"/>
          <w:szCs w:val="28"/>
        </w:rPr>
        <w:t xml:space="preserve">РЕШИЛА:</w:t>
      </w:r>
    </w:p>
    <w:p w:rsidP="0002238c">
      <w:pPr>
        <w:pStyle w:val="Normal"/>
        <w:rPr>
          <w:sz w:val="28"/>
          <w:szCs w:val="28"/>
        </w:rPr>
      </w:pPr>
      <w:r w:rsidR="0002238c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tabs>
          <w:tab w:leader="none" w:pos="993" w:val="left"/>
        </w:tabs>
        <w:ind w:firstLine="711" w:left="0"/>
        <w:jc w:val="both"/>
        <w:numPr>
          <w:ilvl w:val="0"/>
          <w:numId w:val="1"/>
        </w:numPr>
      </w:pPr>
      <w:r w:rsidR="00ca1956" w:rsidRPr="00446dd4">
        <w:rPr>
          <w:sz w:val="28"/>
          <w:szCs w:val="28"/>
        </w:rPr>
        <w:t xml:space="preserve">Установить численный состав сч</w:t>
      </w:r>
      <w:r w:rsidR="00f41a91" w:rsidRPr="00446dd4">
        <w:rPr>
          <w:sz w:val="28"/>
          <w:szCs w:val="28"/>
        </w:rPr>
        <w:t xml:space="preserve">е</w:t>
      </w:r>
      <w:r w:rsidR="00ca1956" w:rsidRPr="00446dd4">
        <w:rPr>
          <w:sz w:val="28"/>
          <w:szCs w:val="28"/>
        </w:rPr>
        <w:t xml:space="preserve">тной комиссии для </w:t>
      </w:r>
      <w:r w:rsidR="00166abe" w:rsidRPr="00446dd4">
        <w:rPr>
          <w:sz w:val="28"/>
          <w:szCs w:val="28"/>
        </w:rPr>
        <w:t xml:space="preserve">проведения тайного голосования по выборам заместителя председателя Городской Думы Петропавловск-Камчатского городского округа, председателя Комитета </w:t>
      </w:r>
      <w:r w:rsidR="00907d83" w:rsidRPr="00a07452">
        <w:rPr>
          <w:sz w:val="26"/>
          <w:szCs w:val="26"/>
        </w:rPr>
        <w:t xml:space="preserve">по</w:t>
      </w:r>
      <w:r w:rsidR="00907d83" w:rsidRPr="00a07452">
        <w:rPr>
          <w:b/>
          <w:sz w:val="26"/>
          <w:szCs w:val="26"/>
        </w:rPr>
        <w:t xml:space="preserve"> </w:t>
      </w:r>
      <w:r w:rsidR="00907d83" w:rsidRPr="00907d83">
        <w:rPr>
          <w:sz w:val="28"/>
          <w:szCs w:val="28"/>
        </w:rPr>
        <w:t xml:space="preserve">бюджету и экономике </w:t>
      </w:r>
      <w:r w:rsidR="00bd6643" w:rsidRPr="00907d83">
        <w:rPr>
          <w:sz w:val="28"/>
          <w:szCs w:val="28"/>
        </w:rPr>
        <w:t xml:space="preserve">и </w:t>
      </w:r>
      <w:r w:rsidR="00ca1956" w:rsidRPr="00907d83">
        <w:rPr>
          <w:sz w:val="28"/>
          <w:szCs w:val="28"/>
        </w:rPr>
        <w:t xml:space="preserve">определения </w:t>
      </w:r>
      <w:r w:rsidR="00b337fd" w:rsidRPr="00907d83">
        <w:rPr>
          <w:sz w:val="28"/>
          <w:szCs w:val="28"/>
        </w:rPr>
        <w:t xml:space="preserve">его </w:t>
      </w:r>
      <w:r w:rsidR="00ca1956" w:rsidRPr="00907d83">
        <w:rPr>
          <w:sz w:val="28"/>
          <w:szCs w:val="28"/>
        </w:rPr>
        <w:t xml:space="preserve">результатов</w:t>
      </w:r>
      <w:r w:rsidR="00332132" w:rsidRPr="00907d83">
        <w:rPr>
          <w:sz w:val="28"/>
          <w:szCs w:val="28"/>
        </w:rPr>
        <w:t xml:space="preserve"> </w:t>
      </w:r>
      <w:r w:rsidR="00ca1956" w:rsidRPr="00907d83">
        <w:rPr>
          <w:sz w:val="28"/>
          <w:szCs w:val="28"/>
        </w:rPr>
        <w:t xml:space="preserve">в количестве </w:t>
      </w:r>
      <w:r w:rsidR="00210f85">
        <w:rPr>
          <w:sz w:val="28"/>
          <w:szCs w:val="28"/>
        </w:rPr>
        <w:t xml:space="preserve">3</w:t>
      </w:r>
      <w:r w:rsidR="00ca1956" w:rsidRPr="00907d83">
        <w:rPr>
          <w:sz w:val="28"/>
          <w:szCs w:val="28"/>
        </w:rPr>
        <w:t xml:space="preserve"> человек.</w:t>
      </w:r>
      <w:r w:rsidR="00ca1956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tabs>
          <w:tab w:leader="none" w:pos="993" w:val="left"/>
        </w:tabs>
        <w:ind w:firstLine="711" w:left="0"/>
        <w:jc w:val="both"/>
        <w:numPr>
          <w:ilvl w:val="0"/>
          <w:numId w:val="1"/>
        </w:numPr>
      </w:pPr>
      <w:r w:rsidR="00ca1956" w:rsidRPr="00446dd4">
        <w:rPr>
          <w:sz w:val="28"/>
          <w:szCs w:val="28"/>
        </w:rPr>
        <w:t xml:space="preserve">И</w:t>
      </w:r>
      <w:r w:rsidR="00d34c48" w:rsidRPr="00446dd4">
        <w:rPr>
          <w:sz w:val="28"/>
          <w:szCs w:val="28"/>
        </w:rPr>
        <w:t xml:space="preserve">збрать сч</w:t>
      </w:r>
      <w:r w:rsidR="00f41a91" w:rsidRPr="00446dd4">
        <w:rPr>
          <w:sz w:val="28"/>
          <w:szCs w:val="28"/>
        </w:rPr>
        <w:t xml:space="preserve">е</w:t>
      </w:r>
      <w:r w:rsidR="00d34c48" w:rsidRPr="00446dd4">
        <w:rPr>
          <w:sz w:val="28"/>
          <w:szCs w:val="28"/>
        </w:rPr>
        <w:t xml:space="preserve">тную комиссию </w:t>
      </w:r>
      <w:r w:rsidR="00ea40f6" w:rsidRPr="00446dd4">
        <w:rPr>
          <w:sz w:val="28"/>
          <w:szCs w:val="28"/>
        </w:rPr>
        <w:t xml:space="preserve">для проведения тайного голосования по выборам </w:t>
      </w:r>
      <w:r w:rsidR="0097027d" w:rsidRPr="00446dd4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</w:t>
      </w:r>
      <w:r w:rsidR="0097027d" w:rsidRPr="00907d83">
        <w:rPr>
          <w:sz w:val="28"/>
          <w:szCs w:val="28"/>
        </w:rPr>
        <w:t xml:space="preserve">председателя Комитета </w:t>
      </w:r>
      <w:r w:rsidR="00907d83" w:rsidRPr="00907d83">
        <w:rPr>
          <w:sz w:val="28"/>
          <w:szCs w:val="28"/>
        </w:rPr>
        <w:t xml:space="preserve">по</w:t>
      </w:r>
      <w:r w:rsidR="00907d83" w:rsidRPr="00907d83">
        <w:rPr>
          <w:b/>
          <w:sz w:val="28"/>
          <w:szCs w:val="28"/>
        </w:rPr>
        <w:t xml:space="preserve"> </w:t>
      </w:r>
      <w:r w:rsidR="00907d83" w:rsidRPr="00907d83">
        <w:rPr>
          <w:sz w:val="28"/>
          <w:szCs w:val="28"/>
        </w:rPr>
        <w:t xml:space="preserve">бюджету и экономике</w:t>
      </w:r>
      <w:r w:rsidR="00332132" w:rsidRPr="00907d83">
        <w:rPr>
          <w:sz w:val="28"/>
          <w:szCs w:val="28"/>
        </w:rPr>
        <w:t xml:space="preserve"> и определения </w:t>
      </w:r>
      <w:r w:rsidR="00b337fd" w:rsidRPr="00907d83">
        <w:rPr>
          <w:sz w:val="28"/>
          <w:szCs w:val="28"/>
        </w:rPr>
        <w:t xml:space="preserve">его </w:t>
      </w:r>
      <w:r w:rsidR="00ea40f6" w:rsidRPr="00907d83">
        <w:rPr>
          <w:sz w:val="28"/>
          <w:szCs w:val="28"/>
        </w:rPr>
        <w:t xml:space="preserve">результатов </w:t>
      </w:r>
      <w:r w:rsidR="00d34c48" w:rsidRPr="00907d83">
        <w:rPr>
          <w:sz w:val="28"/>
          <w:szCs w:val="28"/>
        </w:rPr>
        <w:t xml:space="preserve">в</w:t>
      </w:r>
      <w:r w:rsidR="000555a5" w:rsidRPr="00907d83">
        <w:rPr>
          <w:sz w:val="28"/>
          <w:szCs w:val="28"/>
        </w:rPr>
        <w:t xml:space="preserve"> следующем составе</w:t>
      </w:r>
      <w:r w:rsidR="000555a5" w:rsidRPr="00446dd4">
        <w:rPr>
          <w:sz w:val="28"/>
          <w:szCs w:val="28"/>
        </w:rPr>
        <w:t xml:space="preserve">: </w:t>
      </w:r>
    </w:p>
    <w:tbl>
      <w:tblPr>
        <w:tblW w:type="dxa" w:w="9889"/>
        <w:tblW w:type="dxa" w:w="9889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943"/>
        <w:gridCol w:w="284"/>
        <w:gridCol w:w="6662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0b89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210f85">
              <w:rPr>
                <w:sz w:val="28"/>
                <w:szCs w:val="28"/>
              </w:rPr>
              <w:t xml:space="preserve">Агеев В.А.</w:t>
            </w:r>
            <w:r w:rsidR="00446dd4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84b">
            <w:pPr>
              <w:pStyle w:val="Normal"/>
              <w:rPr>
                <w:sz w:val="28"/>
                <w:szCs w:val="28"/>
              </w:rPr>
              <w:jc w:val="both"/>
            </w:pPr>
            <w:r w:rsidR="00e44255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7027d">
            <w:pPr>
              <w:pStyle w:val="Normal"/>
              <w:rPr>
                <w:sz w:val="28"/>
                <w:szCs w:val="28"/>
              </w:rPr>
              <w:jc w:val="both"/>
            </w:pPr>
            <w:r w:rsidR="00e03f89" w:rsidRPr="00a7693f">
              <w:rPr>
                <w:sz w:val="28"/>
                <w:szCs w:val="28"/>
              </w:rPr>
              <w:t xml:space="preserve">депутат Городской Думы по избирательному округу № 5</w:t>
            </w:r>
            <w:r w:rsidR="00e03f89">
              <w:rPr>
                <w:sz w:val="28"/>
                <w:szCs w:val="28"/>
              </w:rPr>
              <w:t xml:space="preserve">;</w:t>
            </w:r>
            <w:r w:rsidR="00e44255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0b89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210f85">
              <w:rPr>
                <w:sz w:val="28"/>
                <w:szCs w:val="28"/>
              </w:rPr>
              <w:t xml:space="preserve">Долгунков А.А.</w:t>
            </w:r>
            <w:r w:rsidR="0097027d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97027d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e03f89" w:rsidRPr="00a7693f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97027d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0f85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210f85">
              <w:rPr>
                <w:sz w:val="28"/>
                <w:szCs w:val="28"/>
              </w:rPr>
              <w:t xml:space="preserve">Лесков Б.А.</w:t>
            </w:r>
            <w:r w:rsidR="00446dd4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446dd4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f77d1">
            <w:pPr>
              <w:pStyle w:val="Normal"/>
              <w:rPr>
                <w:sz w:val="28"/>
                <w:szCs w:val="28"/>
              </w:rPr>
              <w:jc w:val="both"/>
            </w:pPr>
            <w:r w:rsidR="00e03f89" w:rsidRPr="00c211a9">
              <w:rPr>
                <w:sz w:val="28"/>
                <w:szCs w:val="28"/>
              </w:rPr>
              <w:t xml:space="preserve">депутат Городской Думы по единому муниц</w:t>
            </w:r>
            <w:r w:rsidR="00e03f89">
              <w:rPr>
                <w:sz w:val="28"/>
                <w:szCs w:val="28"/>
              </w:rPr>
              <w:t xml:space="preserve">ипальному избирательному округу.</w:t>
            </w:r>
            <w:r w:rsidR="00446dd4" w:rsidRPr="00446dd4">
              <w:rPr>
                <w:sz w:val="28"/>
                <w:szCs w:val="28"/>
              </w:rPr>
            </w:r>
          </w:p>
        </w:tc>
      </w:tr>
    </w:tbl>
    <w:p w:rsidP="00df529c">
      <w:pPr>
        <w:pStyle w:val="Normal"/>
        <w:rPr>
          <w:sz w:val="28"/>
          <w:szCs w:val="28"/>
        </w:rPr>
        <w:tabs>
          <w:tab w:leader="none" w:pos="993" w:val="left"/>
        </w:tabs>
        <w:ind w:left="709"/>
        <w:jc w:val="both"/>
      </w:pPr>
      <w:r w:rsidR="00df529c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  <w:color w:val="000000"/>
        </w:rPr>
        <w:tabs>
          <w:tab w:leader="none" w:pos="993" w:val="left"/>
        </w:tabs>
        <w:ind w:firstLine="851" w:left="-142"/>
        <w:jc w:val="both"/>
        <w:numPr>
          <w:ilvl w:val="0"/>
          <w:numId w:val="1"/>
        </w:numPr>
      </w:pPr>
      <w:r w:rsidR="00df529c">
        <w:rPr>
          <w:sz w:val="28"/>
          <w:szCs w:val="28"/>
        </w:rPr>
        <w:br w:type="page"/>
      </w:r>
      <w:r w:rsidR="002614d5" w:rsidRPr="00446dd4">
        <w:rPr>
          <w:sz w:val="28"/>
          <w:szCs w:val="28"/>
        </w:rPr>
        <w:t xml:space="preserve">Утвердить форм</w:t>
      </w:r>
      <w:r w:rsidR="00357090" w:rsidRPr="00446dd4">
        <w:rPr>
          <w:sz w:val="28"/>
          <w:szCs w:val="28"/>
        </w:rPr>
        <w:t xml:space="preserve">у</w:t>
      </w:r>
      <w:r w:rsidR="002614d5" w:rsidRPr="00446dd4">
        <w:rPr>
          <w:sz w:val="28"/>
          <w:szCs w:val="28"/>
        </w:rPr>
        <w:t xml:space="preserve"> бюллетен</w:t>
      </w:r>
      <w:r w:rsidR="00357090" w:rsidRPr="00446dd4">
        <w:rPr>
          <w:sz w:val="28"/>
          <w:szCs w:val="28"/>
        </w:rPr>
        <w:t xml:space="preserve">я</w:t>
      </w:r>
      <w:r w:rsidR="002614d5" w:rsidRPr="00446dd4">
        <w:rPr>
          <w:sz w:val="28"/>
          <w:szCs w:val="28"/>
        </w:rPr>
        <w:t xml:space="preserve"> для тайного голосования по выборам </w:t>
      </w:r>
      <w:r w:rsidR="00357090" w:rsidRPr="00a25a76">
        <w:rPr>
          <w:sz w:val="28"/>
          <w:szCs w:val="28"/>
          <w:color w:val="000000"/>
        </w:rPr>
        <w:t xml:space="preserve">заместителя председателя Городской Думы Петропавловск-Камчатского городского округа, председателя Комитета </w:t>
      </w:r>
      <w:r w:rsidR="00907d83" w:rsidRPr="00a25a76">
        <w:rPr>
          <w:sz w:val="28"/>
          <w:szCs w:val="28"/>
          <w:color w:val="000000"/>
        </w:rPr>
        <w:t xml:space="preserve">по</w:t>
      </w:r>
      <w:r w:rsidR="00907d83" w:rsidRPr="00a25a76">
        <w:rPr>
          <w:b/>
          <w:sz w:val="28"/>
          <w:szCs w:val="28"/>
          <w:color w:val="000000"/>
        </w:rPr>
        <w:t xml:space="preserve"> </w:t>
      </w:r>
      <w:r w:rsidR="00907d83" w:rsidRPr="00a25a76">
        <w:rPr>
          <w:sz w:val="28"/>
          <w:szCs w:val="28"/>
          <w:color w:val="000000"/>
        </w:rPr>
        <w:t xml:space="preserve">бюджету и экономике</w:t>
      </w:r>
      <w:r w:rsidR="00c441ea" w:rsidRPr="00a25a76">
        <w:rPr>
          <w:sz w:val="28"/>
          <w:szCs w:val="28"/>
          <w:color w:val="000000"/>
        </w:rPr>
        <w:t xml:space="preserve">,</w:t>
      </w:r>
      <w:r w:rsidR="000e69cc" w:rsidRPr="00a25a76">
        <w:rPr>
          <w:sz w:val="28"/>
          <w:szCs w:val="28"/>
          <w:color w:val="000000"/>
        </w:rPr>
        <w:t xml:space="preserve"> </w:t>
      </w:r>
      <w:r w:rsidR="00ca1956" w:rsidRPr="00a25a76">
        <w:rPr>
          <w:sz w:val="28"/>
          <w:szCs w:val="28"/>
          <w:color w:val="000000"/>
        </w:rPr>
        <w:t xml:space="preserve">согласно приложени</w:t>
      </w:r>
      <w:r w:rsidR="003116af" w:rsidRPr="00a25a76">
        <w:rPr>
          <w:sz w:val="28"/>
          <w:szCs w:val="28"/>
          <w:color w:val="000000"/>
        </w:rPr>
        <w:t xml:space="preserve">ю</w:t>
      </w:r>
      <w:r w:rsidR="00357090" w:rsidRPr="00a25a76">
        <w:rPr>
          <w:sz w:val="28"/>
          <w:szCs w:val="28"/>
          <w:color w:val="000000"/>
        </w:rPr>
        <w:t xml:space="preserve"> </w:t>
      </w:r>
      <w:r w:rsidR="00c441ea" w:rsidRPr="00a25a76">
        <w:rPr>
          <w:sz w:val="28"/>
          <w:szCs w:val="28"/>
          <w:color w:val="000000"/>
        </w:rPr>
        <w:t xml:space="preserve">к настоящему решению</w:t>
      </w:r>
      <w:r w:rsidR="002614d5" w:rsidRPr="00a25a76">
        <w:rPr>
          <w:sz w:val="28"/>
          <w:szCs w:val="28"/>
          <w:color w:val="000000"/>
        </w:rPr>
        <w:t xml:space="preserve">.</w:t>
      </w:r>
    </w:p>
    <w:p w:rsidP="007c7e61">
      <w:pPr>
        <w:pStyle w:val="Normal"/>
        <w:rPr>
          <w:sz w:val="28"/>
          <w:szCs w:val="28"/>
          <w:color w:val="000000"/>
        </w:rPr>
        <w:tabs>
          <w:tab w:leader="none" w:pos="1134" w:val="left"/>
        </w:tabs>
      </w:pPr>
      <w:r w:rsidR="00f41a91" w:rsidRPr="00a25a76">
        <w:rPr>
          <w:sz w:val="28"/>
          <w:szCs w:val="28"/>
          <w:color w:val="000000"/>
        </w:rPr>
      </w:r>
    </w:p>
    <w:p w:rsidP="007c7e61">
      <w:pPr>
        <w:pStyle w:val="BodyTextIndent"/>
        <w:rPr>
          <w:szCs w:val="28"/>
          <w:color w:val="000000"/>
        </w:rPr>
        <w:ind w:left="0"/>
        <w:spacing w:after="0"/>
      </w:pPr>
      <w:r w:rsidR="00357090" w:rsidRPr="00a25a76">
        <w:rPr>
          <w:szCs w:val="28"/>
          <w:color w:val="000000"/>
        </w:rPr>
      </w:r>
    </w:p>
    <w:tbl>
      <w:tblPr>
        <w:tblW w:type="dxa" w:w="10065"/>
        <w:tblLook w:val="01e0"/>
        <w:tblW w:type="dxa" w:w="10065"/>
        <w:tblInd w:type="dxa" w:w="-17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2"/>
        <w:gridCol w:w="2268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962"/>
          </w:tcPr>
          <w:p w:rsidP="00212eb4">
            <w:pPr>
              <w:pStyle w:val="Normal"/>
              <w:rPr>
                <w:sz w:val="28"/>
                <w:szCs w:val="28"/>
                <w:color w:val="000000"/>
              </w:rPr>
              <w:ind w:left="34"/>
              <w:jc w:val="both"/>
            </w:pPr>
            <w:r w:rsidR="00357090" w:rsidRPr="00a25a76">
              <w:rPr>
                <w:sz w:val="28"/>
                <w:bCs/>
                <w:szCs w:val="28"/>
                <w:color w:val="000000"/>
              </w:rPr>
              <w:t xml:space="preserve">Глава Петропавловск-Камчатского городского округа, исполняющий полномочия</w:t>
            </w:r>
            <w:r w:rsidR="00357090" w:rsidRPr="00a25a76">
              <w:rPr>
                <w:sz w:val="28"/>
                <w:szCs w:val="28"/>
                <w:color w:val="000000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center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2835"/>
          </w:tcPr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tabs>
                <w:tab w:leader="none" w:pos="3611" w:val="left"/>
              </w:tabs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  <w:t xml:space="preserve">К.Г. Слыщенко</w:t>
            </w:r>
          </w:p>
        </w:tc>
      </w:tr>
    </w:tbl>
    <w:p w:rsidP="00907d83">
      <w:pPr>
        <w:pStyle w:val="Normal"/>
      </w:pPr>
      <w:r w:rsidR="00db105c"/>
    </w:p>
    <w:p w:rsidP="009c1b0f">
      <w:pPr>
        <w:pStyle w:val="Normal"/>
        <w:jc w:val="right"/>
      </w:pPr>
      <w:r w:rsidR="00db105c">
        <w:rPr>
          <w:sz w:val="28"/>
          <w:szCs w:val="28"/>
        </w:rPr>
        <w:br w:type="page"/>
      </w:r>
      <w:r w:rsidR="009c1b0f" w:rsidRPr="004019c8">
        <w:t xml:space="preserve">Приложение </w:t>
      </w:r>
    </w:p>
    <w:p w:rsidP="009c1b0f">
      <w:pPr>
        <w:pStyle w:val="BodyTextIndent"/>
        <w:rPr>
          <w:sz w:val="24"/>
        </w:rPr>
        <w:ind w:left="0"/>
        <w:spacing w:after="0"/>
        <w:jc w:val="right"/>
      </w:pPr>
      <w:r w:rsidR="009c1b0f" w:rsidRPr="004019c8">
        <w:rPr>
          <w:sz w:val="24"/>
        </w:rPr>
        <w:t xml:space="preserve">к решению Городской Думы </w:t>
      </w:r>
    </w:p>
    <w:p w:rsidP="009c1b0f">
      <w:pPr>
        <w:pStyle w:val="BodyTextIndent"/>
        <w:rPr>
          <w:sz w:val="24"/>
        </w:rPr>
        <w:ind w:left="0"/>
        <w:spacing w:after="0"/>
        <w:jc w:val="right"/>
      </w:pPr>
      <w:r w:rsidR="009c1b0f" w:rsidRPr="004019c8">
        <w:rPr>
          <w:sz w:val="24"/>
        </w:rPr>
        <w:t xml:space="preserve">Петропавловск-Камчатского </w:t>
      </w:r>
    </w:p>
    <w:p w:rsidP="009c1b0f">
      <w:pPr>
        <w:pStyle w:val="BodyTextIndent"/>
        <w:rPr>
          <w:sz w:val="24"/>
        </w:rPr>
        <w:ind w:left="0"/>
        <w:spacing w:after="0"/>
        <w:jc w:val="right"/>
      </w:pPr>
      <w:r w:rsidR="009c1b0f" w:rsidRPr="004019c8">
        <w:rPr>
          <w:sz w:val="24"/>
        </w:rPr>
        <w:t xml:space="preserve">городского о</w:t>
      </w:r>
      <w:r w:rsidR="009c1b0f" w:rsidRPr="004019c8">
        <w:rPr>
          <w:sz w:val="24"/>
        </w:rPr>
        <w:t xml:space="preserve">к</w:t>
      </w:r>
      <w:r w:rsidR="009c1b0f" w:rsidRPr="004019c8">
        <w:rPr>
          <w:sz w:val="24"/>
        </w:rPr>
        <w:t xml:space="preserve">руга</w:t>
      </w:r>
    </w:p>
    <w:p w:rsidP="009c1b0f">
      <w:pPr>
        <w:pStyle w:val="BodyTextIndent"/>
        <w:rPr>
          <w:sz w:val="24"/>
        </w:rPr>
        <w:ind w:left="0"/>
        <w:spacing w:after="0"/>
        <w:jc w:val="right"/>
      </w:pPr>
      <w:r w:rsidR="009c1b0f">
        <w:rPr>
          <w:sz w:val="24"/>
        </w:rPr>
        <w:t xml:space="preserve">от</w:t>
      </w:r>
      <w:r w:rsidR="009b05d7">
        <w:rPr>
          <w:sz w:val="24"/>
          <w:lang w:val="ru-RU"/>
        </w:rPr>
        <w:t xml:space="preserve"> 23.09.2016 </w:t>
      </w:r>
      <w:r w:rsidR="009c1b0f" w:rsidRPr="004019c8">
        <w:rPr>
          <w:sz w:val="24"/>
        </w:rPr>
        <w:t xml:space="preserve">№</w:t>
      </w:r>
      <w:r w:rsidR="009b05d7">
        <w:rPr>
          <w:sz w:val="24"/>
          <w:lang w:val="ru-RU"/>
        </w:rPr>
        <w:t xml:space="preserve"> 1077</w:t>
      </w:r>
      <w:r w:rsidR="009c1b0f" w:rsidRPr="004019c8">
        <w:rPr>
          <w:sz w:val="24"/>
        </w:rPr>
        <w:t xml:space="preserve">-р</w:t>
      </w:r>
    </w:p>
    <w:p w:rsidP="009c1b0f">
      <w:pPr>
        <w:pStyle w:val="Normal"/>
      </w:pPr>
      <w:r w:rsidR="009c1b0f"/>
    </w:p>
    <w:p w:rsidP="009c1b0f">
      <w:pPr>
        <w:pStyle w:val="BodyTextIndent"/>
        <w:ind w:left="0"/>
        <w:jc w:val="center"/>
      </w:pPr>
      <w:r w:rsidR="009c1b0f">
        <w:t xml:space="preserve">ОБРАЗЕЦ (лицевая сторона)</w:t>
      </w:r>
    </w:p>
    <w:p w:rsidP="009c1b0f">
      <w:pPr>
        <w:pStyle w:val="BodyTextIndent"/>
        <w:spacing w:after="0"/>
        <w:jc w:val="right"/>
      </w:pPr>
      <w:r w:rsidR="009c1b0f">
        <w:rPr>
          <w:noProof/>
        </w:rPr>
        <w:pict>
          <v:rect id="_x0000_s1042" type="#_x0000_t1" style="position:absolute;margin-left:84pt;margin-top:5.4500000000000002pt;width:300.75pt;height:268.64999999999998pt;">
            <v:textbox>
              <w:txbxContent>
                <w:p w:rsidP="009c1b0f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9c1b0f">
                    <w:rPr>
                      <w:b/>
                      <w:sz w:val="22"/>
                    </w:rPr>
                    <w:t xml:space="preserve">ГОРОДСКАЯ ДУМА</w:t>
                  </w:r>
                </w:p>
                <w:p w:rsidP="009c1b0f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9c1b0f">
                    <w:rPr>
                      <w:b/>
                      <w:sz w:val="22"/>
                    </w:rPr>
                    <w:t xml:space="preserve">Петропавловск-Камчатского</w:t>
                  </w:r>
                  <w:r w:rsidR="009c1b0f" w:rsidRPr="00532bfa">
                    <w:rPr>
                      <w:b/>
                      <w:sz w:val="22"/>
                    </w:rPr>
                    <w:t xml:space="preserve"> </w:t>
                  </w:r>
                  <w:r w:rsidR="009c1b0f">
                    <w:rPr>
                      <w:b/>
                      <w:sz w:val="22"/>
                    </w:rPr>
                    <w:t xml:space="preserve">городского округа</w:t>
                  </w:r>
                </w:p>
                <w:p w:rsidP="009c1b0f">
                  <w:pPr>
                    <w:pStyle w:val="Normal"/>
                    <w:rPr>
                      <w:b/>
                    </w:rPr>
                    <w:jc w:val="center"/>
                  </w:pPr>
                  <w:r w:rsidR="009c1b0f">
                    <w:rPr>
                      <w:b/>
                    </w:rPr>
                  </w:r>
                </w:p>
                <w:p w:rsidP="009c1b0f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397"/>
                    <w:jc w:val="center"/>
                  </w:pPr>
                  <w:r w:rsidR="009c1b0f" w:rsidRPr="00a73611">
                    <w:rPr>
                      <w:b/>
                      <w:sz w:val="16"/>
                      <w:szCs w:val="16"/>
                    </w:rPr>
                    <w:t xml:space="preserve">БЮЛЛЕТЕНЬ</w:t>
                  </w:r>
                </w:p>
                <w:p w:rsidP="009c1b0f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170"/>
                    <w:jc w:val="center"/>
                  </w:pPr>
                  <w:r w:rsidR="009c1b0f" w:rsidRPr="00a73611">
                    <w:rPr>
                      <w:b/>
                      <w:sz w:val="16"/>
                      <w:szCs w:val="16"/>
                    </w:rPr>
                    <w:t xml:space="preserve">тайного голосования по выборам</w:t>
                  </w:r>
                </w:p>
                <w:p w:rsidP="009c1b0f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170"/>
                    <w:jc w:val="center"/>
                  </w:pPr>
                  <w:r w:rsidR="009c1b0f" w:rsidRPr="00a73611">
                    <w:rPr>
                      <w:b/>
                      <w:sz w:val="16"/>
                      <w:szCs w:val="16"/>
                    </w:rPr>
                    <w:t xml:space="preserve">заместителя председателя Городской Думы Петропавловск-Камчатского городского округа, председателя Комитета по </w:t>
                  </w:r>
                </w:p>
                <w:p w:rsidP="009c1b0f">
                  <w:pPr>
                    <w:pStyle w:val="Normal"/>
                    <w:rPr>
                      <w:sz w:val="22"/>
                      <w:szCs w:val="22"/>
                    </w:rPr>
                    <w:jc w:val="center"/>
                  </w:pPr>
                  <w:r w:rsidR="009c1b0f">
                    <w:rPr>
                      <w:sz w:val="22"/>
                      <w:szCs w:val="22"/>
                    </w:rPr>
                  </w:r>
                </w:p>
                <w:p w:rsidP="009c1b0f">
                  <w:pPr>
                    <w:pStyle w:val="Normal"/>
                    <w:rPr>
                      <w:b/>
                    </w:rPr>
                    <w:jc w:val="center"/>
                  </w:pPr>
                  <w:r w:rsidR="009c1b0f">
                    <w:rPr>
                      <w:sz w:val="22"/>
                      <w:szCs w:val="22"/>
                    </w:rPr>
                    <w:t xml:space="preserve">                                                          ЗА                  ПРОТИВ                              </w:t>
                  </w:r>
                  <w:r w:rsidR="009c1b0f" w:rsidRPr="00ab5daa">
                    <w:rPr>
                      <w:b/>
                    </w:rPr>
                  </w:r>
                </w:p>
                <w:p w:rsidP="009c1b0f">
                  <w:pPr>
                    <w:pStyle w:val="Normal"/>
                    <w:rPr>
                      <w:sz w:val="22"/>
                      <w:szCs w:val="22"/>
                    </w:rPr>
                  </w:pPr>
                  <w:r w:rsidR="009c1b0f">
                    <w:rPr>
                      <w:sz w:val="22"/>
                      <w:szCs w:val="22"/>
                    </w:rPr>
                  </w:r>
                </w:p>
                <w:tbl>
                  <w:tblPr>
                    <w:tblW w:type="auto" w:w="0"/>
                    <w:tblLook w:val="04a0"/>
                    <w:tblW w:type="auto" w:w="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324"/>
                    <w:gridCol w:w="709"/>
                    <w:gridCol w:w="850"/>
                    <w:gridCol w:w="660"/>
                  </w:tblGrid>
                  <w:tr>
                    <w:trPr>
                      <w:trHeight w:hRule="atLeast" w:val="331"/>
                      <w:wAfter w:type="dxa" w:w="0"/>
                      <w:cantSplit/>
                      <w:trHeight w:hRule="atLeast" w:val="331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324"/>
                        <w:tcBorders>
                          <w:top w:val="nil"/>
                          <w:left w:val="nil"/>
                          <w:bottom w:val="nil"/>
                          <w:right w:color="000000" w:space="0" w:sz="4" w:val="single"/>
                        </w:tcBorders>
                      </w:tcPr>
                      <w:p w:rsidP="00db105c">
                        <w:pPr>
                          <w:pStyle w:val="Normal"/>
                          <w:numPr>
                            <w:ilvl w:val="0"/>
                            <w:numId w:val="5"/>
                          </w:numPr>
                        </w:pPr>
                        <w:r w:rsidR="009c1b0f">
                          <w:t xml:space="preserve">_________________</w:t>
                        </w:r>
                        <w:r w:rsidR="009c1b0f" w:rsidRPr="00d93eaa"/>
                      </w:p>
                    </w:tc>
                    <w:tc>
                      <w:tcPr>
                        <w:textDirection w:val="lrTb"/>
                        <w:vMerge w:val="restart"/>
                        <w:vAlign w:val="top"/>
                        <w:tcW w:type="dxa" w:w="709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850"/>
                        <w:tcBorders>
                          <w:top w:val="nil"/>
                          <w:left w:color="000000" w:space="0" w:sz="4" w:val="single"/>
                          <w:bottom w:val="nil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restart"/>
                        <w:vAlign w:val="top"/>
                        <w:tcW w:type="dxa" w:w="660"/>
                        <w:tcBorders>
                          <w:lef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hRule="atLeast" w:val="70"/>
                      <w:wAfter w:type="dxa" w:w="0"/>
                      <w:cantSplit/>
                      <w:trHeight w:hRule="atLeast" w:val="7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324"/>
                        <w:tcBorders>
                          <w:top w:val="nil"/>
                          <w:left w:val="nil"/>
                          <w:bottom w:val="nil"/>
                          <w:right w:color="000000" w:space="0" w:sz="4" w:val="single"/>
                        </w:tcBorders>
                      </w:tcPr>
                      <w:p w:rsidP="008a1aca">
                        <w:pPr>
                          <w:pStyle w:val="Normal"/>
                          <w:rPr>
                            <w:sz w:val="16"/>
                            <w:szCs w:val="16"/>
                          </w:rPr>
                          <w:jc w:val="center"/>
                        </w:pPr>
                        <w:r w:rsidR="009c1b0f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9c1b0f" w:rsidRPr="006f55fe">
                          <w:rPr>
                            <w:sz w:val="16"/>
                            <w:szCs w:val="16"/>
                          </w:rPr>
                          <w:t xml:space="preserve">(Ф.И.О. кандидата)</w:t>
                        </w:r>
                        <w:r w:rsidR="009c1b0f" w:rsidRPr="008a1aca"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continue"/>
                        <w:vAlign w:val="top"/>
                        <w:tcW w:type="dxa" w:w="709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850"/>
                        <w:tcBorders>
                          <w:top w:val="nil"/>
                          <w:left w:color="000000" w:space="0" w:sz="4" w:val="single"/>
                          <w:bottom w:val="nil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continue"/>
                        <w:vAlign w:val="top"/>
                        <w:tcW w:type="dxa" w:w="660"/>
                        <w:tcBorders>
                          <w:lef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c1b0f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 w:rsidP="009c1b0f">
                  <w:pPr>
                    <w:pStyle w:val="Normal"/>
                    <w:rPr>
                      <w:sz w:val="22"/>
                      <w:szCs w:val="22"/>
                    </w:rPr>
                  </w:pPr>
                  <w:r w:rsidR="009c1b0f">
                    <w:rPr>
                      <w:sz w:val="22"/>
                      <w:szCs w:val="22"/>
                    </w:rPr>
                  </w:r>
                </w:p>
                <w:p w:rsidP="009c1b0f">
                  <w:pPr>
                    <w:pStyle w:val="Normal"/>
                    <w:rPr>
                      <w:sz w:val="22"/>
                      <w:szCs w:val="22"/>
                    </w:rPr>
                  </w:pPr>
                  <w:r w:rsidR="009c1b0f">
                    <w:rPr>
                      <w:sz w:val="22"/>
                      <w:szCs w:val="22"/>
                    </w:rPr>
                  </w:r>
                </w:p>
                <w:p w:rsidP="009c1b0f">
                  <w:pPr>
                    <w:pStyle w:val="Normal"/>
                    <w:rPr>
                      <w:sz w:val="22"/>
                      <w:szCs w:val="22"/>
                    </w:rPr>
                  </w:pPr>
                  <w:r w:rsidR="009c1b0f" w:rsidRPr="000a740c">
                    <w:rPr>
                      <w:sz w:val="22"/>
                      <w:szCs w:val="22"/>
                    </w:rPr>
                    <w:t xml:space="preserve">* Примечание</w:t>
                  </w:r>
                  <w:r w:rsidR="009c1b0f">
                    <w:rPr>
                      <w:sz w:val="22"/>
                      <w:szCs w:val="22"/>
                    </w:rPr>
                    <w:t xml:space="preserve">: в</w:t>
                  </w:r>
                  <w:r w:rsidR="009c1b0f" w:rsidRPr="000a740c">
                    <w:rPr>
                      <w:sz w:val="22"/>
                      <w:szCs w:val="22"/>
                    </w:rPr>
                    <w:t xml:space="preserve"> одно</w:t>
                  </w:r>
                  <w:r w:rsidR="009c1b0f">
                    <w:rPr>
                      <w:sz w:val="22"/>
                      <w:szCs w:val="22"/>
                    </w:rPr>
                    <w:t xml:space="preserve">м</w:t>
                  </w:r>
                  <w:r w:rsidR="009c1b0f" w:rsidRPr="000a740c">
                    <w:rPr>
                      <w:sz w:val="22"/>
                      <w:szCs w:val="22"/>
                    </w:rPr>
                    <w:t xml:space="preserve"> из </w:t>
                  </w:r>
                  <w:r w:rsidR="009c1b0f">
                    <w:rPr>
                      <w:sz w:val="22"/>
                      <w:szCs w:val="22"/>
                    </w:rPr>
                    <w:t xml:space="preserve">квадратов поставить любой </w:t>
                  </w:r>
                  <w:r w:rsidR="009c1b0f" w:rsidRPr="000a740c">
                    <w:rPr>
                      <w:sz w:val="22"/>
                      <w:szCs w:val="22"/>
                    </w:rPr>
                    <w:t xml:space="preserve">знак</w:t>
                  </w:r>
                  <w:r w:rsidR="009c1b0f">
                    <w:rPr>
                      <w:sz w:val="22"/>
                      <w:szCs w:val="22"/>
                    </w:rPr>
                    <w:t xml:space="preserve"> </w:t>
                  </w:r>
                  <w:r w:rsidR="009c1b0f" w:rsidRPr="00604347">
                    <w:t xml:space="preserve"> </w:t>
                  </w:r>
                  <w:r w:rsidR="009c1b0f" w:rsidRPr="000a740c">
                    <w:rPr>
                      <w:sz w:val="22"/>
                      <w:szCs w:val="22"/>
                    </w:rPr>
                  </w:r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  <w:ind w:right="-324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Look w:val="01e0"/>
                    <w:tblW w:type="auto" w:w="0"/>
                    <w:tblInd w:type="dxa" w:w="424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40"/>
                  </w:tblGrid>
                  <w:tr>
                    <w:tc>
                      <w:tcPr>
                        <w:textDirection w:val="lrTb"/>
                        <w:vAlign w:val="top"/>
                        <w:tcW w:type="dxa" w:w="540"/>
                      </w:tcPr>
                      <w:p w:rsidP="00cc7742">
                        <w:pPr>
                          <w:pStyle w:val="Normal"/>
                        </w:pPr>
                        <w:r w:rsidR="009c1b0f" w:rsidRPr="00604347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  <w:ind w:right="-35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BodyText"/>
      </w:pPr>
      <w:r w:rsidR="009c1b0f"/>
    </w:p>
    <w:p w:rsidP="009c1b0f">
      <w:pPr>
        <w:pStyle w:val="BodyText"/>
      </w:pPr>
      <w:r w:rsidR="009c1b0f"/>
    </w:p>
    <w:p w:rsidP="009c1b0f">
      <w:pPr>
        <w:pStyle w:val="BodyText"/>
      </w:pPr>
      <w:r w:rsidR="009c1b0f"/>
    </w:p>
    <w:p w:rsidP="009c1b0f">
      <w:pPr>
        <w:pStyle w:val="BodyText"/>
      </w:pPr>
      <w:r w:rsidR="009c1b0f"/>
    </w:p>
    <w:p w:rsidP="009c1b0f">
      <w:pPr>
        <w:pStyle w:val="BodyTextIndent"/>
        <w:jc w:val="center"/>
      </w:pPr>
      <w:r w:rsidR="009c1b0f"/>
    </w:p>
    <w:p w:rsidP="009c1b0f">
      <w:pPr>
        <w:pStyle w:val="BodyTextIndent"/>
        <w:ind w:left="0"/>
        <w:jc w:val="center"/>
      </w:pPr>
      <w:r w:rsidR="009c1b0f">
        <w:t xml:space="preserve">ОБРАЗЕЦ (оборотная сторона)</w:t>
      </w:r>
    </w:p>
    <w:p w:rsidP="009c1b0f">
      <w:pPr>
        <w:pStyle w:val="BodyTextIndent"/>
        <w:jc w:val="right"/>
      </w:pPr>
      <w:r w:rsidR="009c1b0f">
        <w:pict>
          <v:rect id="_x0000_s1041" type="#_x0000_t1" style="position:absolute;margin-left:84pt;margin-top:2.7000000000000002pt;width:300.75pt;height:253.69999999999999pt;">
            <v:textbox>
              <w:txbxContent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BodyText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tbl>
                  <w:tblPr>
                    <w:tblW w:type="dxa" w:w="5778"/>
                    <w:tblLook w:val="04a0"/>
                    <w:tblW w:type="dxa" w:w="577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510"/>
                    <w:gridCol w:w="2268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  <w:ind w:right="-108"/>
                        </w:pPr>
                        <w:r w:rsidR="009c1b0f">
                          <w:t xml:space="preserve">Председатель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  <w:p>
                        <w:pPr>
                          <w:pStyle w:val="Normal"/>
                        </w:pPr>
                        <w:r w:rsidR="009c1b0f">
                          <w:t xml:space="preserve">Секретарь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  <w:p>
                        <w:pPr>
                          <w:pStyle w:val="Normal"/>
                        </w:pPr>
                        <w:r w:rsidR="009c1b0f">
                          <w:t xml:space="preserve">Члены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  <w:p>
                        <w:pPr>
                          <w:pStyle w:val="Normal"/>
                        </w:pPr>
                        <w:r w:rsidR="009c1b0f"/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  <w:p>
                        <w:pPr>
                          <w:pStyle w:val="Normal"/>
                        </w:pPr>
                        <w:r w:rsidR="009c1b0f"/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c1b0f"/>
                      </w:p>
                    </w:tc>
                  </w:tr>
                </w:tbl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>
                    <w:t xml:space="preserve">Печать</w:t>
                  </w:r>
                </w:p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  <w:ind w:firstLine="720"/>
                  </w:pPr>
                  <w:r w:rsidR="009c1b0f"/>
                </w:p>
                <w:p w:rsidP="009c1b0f">
                  <w:pPr>
                    <w:pStyle w:val="Normal"/>
                    <w:rPr>
                      <w:sz w:val="28"/>
                    </w:rPr>
                  </w:pPr>
                  <w:r w:rsidR="009c1b0f">
                    <w:rPr>
                      <w:sz w:val="28"/>
                    </w:rPr>
                  </w:r>
                </w:p>
                <w:p w:rsidP="009c1b0f">
                  <w:pPr>
                    <w:pStyle w:val="Normal"/>
                  </w:pPr>
                  <w:r w:rsidR="009c1b0f"/>
                </w:p>
                <w:p w:rsidP="009c1b0f">
                  <w:pPr>
                    <w:pStyle w:val="Normal"/>
                  </w:pPr>
                  <w:r w:rsidR="009c1b0f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jc w:val="center"/>
      </w:pPr>
      <w:r w:rsidR="009c1b0f"/>
    </w:p>
    <w:p w:rsidP="009c1b0f">
      <w:pPr>
        <w:pStyle w:val="Normal"/>
        <w:rPr>
          <w:sz w:val="28"/>
        </w:rPr>
      </w:pPr>
      <w:r w:rsidR="009c1b0f">
        <w:rPr>
          <w:sz w:val="28"/>
        </w:rPr>
      </w:r>
    </w:p>
    <w:p w:rsidP="009c1b0f">
      <w:pPr>
        <w:pStyle w:val="Normal"/>
      </w:pPr>
      <w:r w:rsidR="009c1b0f"/>
    </w:p>
    <w:p w:rsidP="009c1b0f">
      <w:pPr>
        <w:pStyle w:val="Normal"/>
      </w:pPr>
      <w:r w:rsidR="009c1b0f"/>
    </w:p>
    <w:p w:rsidP="009c1b0f">
      <w:pPr>
        <w:pStyle w:val="Normal"/>
        <w:jc w:val="right"/>
      </w:pPr>
      <w:r w:rsidR="009c1b0f">
        <w:t xml:space="preserve"> </w:t>
      </w:r>
      <w:r w:rsidR="00d10eb4"/>
    </w:p>
    <w:p w:rsidP="00d10eb4">
      <w:pPr>
        <w:pStyle w:val="BodyTextIndent"/>
        <w:rPr>
          <w:szCs w:val="28"/>
        </w:rPr>
        <w:ind w:left="284"/>
        <w:spacing w:after="0"/>
        <w:jc w:val="right"/>
      </w:pPr>
      <w:r w:rsidR="00700927">
        <w:rPr>
          <w:szCs w:val="28"/>
        </w:rPr>
      </w:r>
    </w:p>
    <w:sectPr>
      <w:type w:val="nextPage"/>
      <w:pgSz w:h="16838" w:w="11906"/>
      <w:pgMar w:bottom="993" w:footer="708" w:gutter="0" w:header="708" w:left="1560" w:right="707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9b51add"/>
    <w:multiLevelType w:val="hybridMultilevel"/>
    <w:tmpl w:val="3c5e357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10e72fb4"/>
    <w:multiLevelType w:val="hybridMultilevel"/>
    <w:tmpl w:val="5dc2765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46d146e"/>
    <w:multiLevelType w:val="hybridMultilevel"/>
    <w:tmpl w:val="1b3893e2"/>
    <w:lvl w:ilvl="0">
      <w:start w:val="1"/>
      <w:numFmt w:val="decimal"/>
      <w:suff w:val="tab"/>
      <w:lvlText w:val="%1."/>
      <w:lvlJc w:val="left"/>
      <w:pPr>
        <w:pStyle w:val="Normal"/>
        <w:ind w:hanging="360" w:left="1071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1"/>
      </w:pPr>
    </w:lvl>
  </w:abstractNum>
  <w:abstractNum w:abstractNumId="3">
    <w:nsid w:val="6364497c"/>
    <w:multiLevelType w:val="hybridMultilevel"/>
    <w:tmpl w:val="6170884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79a50528"/>
    <w:multiLevelType w:val="hybridMultilevel"/>
    <w:tmpl w:val="e50a609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555a5"/>
    <w:rsid w:val="00082a36"/>
    <w:rsid w:val="000a684b"/>
    <w:rsid w:val="000a740c"/>
    <w:rsid w:val="000e69cc"/>
    <w:rsid w:val="000f77d1"/>
    <w:rsid w:val="00103b2d"/>
    <w:rsid w:val="00166abe"/>
    <w:rsid w:val="00182fc6"/>
    <w:rsid w:val="00210f85"/>
    <w:rsid w:val="00212eb4"/>
    <w:rsid w:val="00247591"/>
    <w:rsid w:val="002614d5"/>
    <w:rsid w:val="002f7ca1"/>
    <w:rsid w:val="003116af"/>
    <w:rsid w:val="00330c9e"/>
    <w:rsid w:val="00332132"/>
    <w:rsid w:val="00357090"/>
    <w:rsid w:val="004019c8"/>
    <w:rsid w:val="0043209d"/>
    <w:rsid w:val="00446dd4"/>
    <w:rsid w:val="0045044a"/>
    <w:rsid w:val="00532bfa"/>
    <w:rsid w:val="00604347"/>
    <w:rsid w:val="006509d8"/>
    <w:rsid w:val="00670c35"/>
    <w:rsid w:val="006b1d0e"/>
    <w:rsid w:val="006f55fe"/>
    <w:rsid w:val="00700927"/>
    <w:rsid w:val="007c7e61"/>
    <w:rsid w:val="00857229"/>
    <w:rsid w:val="008a1aca"/>
    <w:rsid w:val="008b4922"/>
    <w:rsid w:val="00907d83"/>
    <w:rsid w:val="0097027d"/>
    <w:rsid w:val="009b05d7"/>
    <w:rsid w:val="009c1b0f"/>
    <w:rsid w:val="00a07452"/>
    <w:rsid w:val="00a25a76"/>
    <w:rsid w:val="00a73611"/>
    <w:rsid w:val="00a7693f"/>
    <w:rsid w:val="00ab5daa"/>
    <w:rsid w:val="00b337fd"/>
    <w:rsid w:val="00b42c9d"/>
    <w:rsid w:val="00bd6643"/>
    <w:rsid w:val="00c211a9"/>
    <w:rsid w:val="00c441ea"/>
    <w:rsid w:val="00ca1956"/>
    <w:rsid w:val="00cc7742"/>
    <w:rsid w:val="00d1093d"/>
    <w:rsid w:val="00d10eb4"/>
    <w:rsid w:val="00d34c48"/>
    <w:rsid w:val="00d93eaa"/>
    <w:rsid w:val="00db105c"/>
    <w:rsid w:val="00df529c"/>
    <w:rsid w:val="00e00b89"/>
    <w:rsid w:val="00e03f89"/>
    <w:rsid w:val="00e256ab"/>
    <w:rsid w:val="00e44255"/>
    <w:rsid w:val="00ea40f6"/>
    <w:rsid w:val="00f41a91"/>
    <w:rsid w:val="00f44040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3"/>
    <w:pPr>
      <w:jc w:val="both"/>
    </w:pPr>
    <w:rPr>
      <w:szCs w:val="28"/>
      <w:lang w:val="en-US"/>
    </w:rPr>
  </w:style>
  <w:style w:type="character" w:styleId="StGen3">
    <w:name w:val="StGen3"/>
    <w:next w:val="StGen3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val="en-US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  <w:lang w:val="en-US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6">
    <w:name w:val="StGen16"/>
    <w:next w:val="StGen16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Footer"/>
    <w:rPr>
      <w:sz w:val="24"/>
      <w:szCs w:val="24"/>
      <w:rFonts w:ascii="Times New Roman" w:eastAsia="Times New Roman" w:hAnsi="Times New Roman"/>
    </w:rPr>
  </w:style>
  <w:style w:type="character" w:styleId="StGen18">
    <w:name w:val="StGen18"/>
    <w:next w:val="StGen18"/>
    <w:link w:val="Normal"/>
    <w:rPr>
      <w:sz w:val="22"/>
      <w:szCs w:val="22"/>
      <w:rFonts w:ascii="Times New Roman" w:hAnsi="Times New Roman"/>
    </w:rPr>
  </w:style>
  <w:style w:type="character" w:styleId="StGen19">
    <w:name w:val="StGen19"/>
    <w:next w:val="StGen19"/>
    <w:link w:val="Normal"/>
    <w:rPr>
      <w:b/>
      <w:sz w:val="22"/>
      <w:bCs/>
      <w:szCs w:val="22"/>
      <w:rFonts w:ascii="Times New Roman" w:hAnsi="Times New Roman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