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328"/>
        <w:tblLook w:val="01e0"/>
        <w:tblW w:type="dxa" w:w="10328"/>
        <w:tblOverlap w:val="never"/>
        <w:tblpPr w:horzAnchor="margin" w:leftFromText="180" w:rightFromText="180" w:tblpY="636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28"/>
      </w:tblGrid>
      <w:tr>
        <w:trPr>
          <w:trHeight w:hRule="atLeast" w:val="1573"/>
          <w:wAfter w:type="dxa" w:w="0"/>
          <w:trHeight w:hRule="atLeast" w:val="1573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61fbd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y="636"/>
              <w:ind w:left="142" w:right="-108"/>
              <w:jc w:val="center"/>
            </w:pPr>
            <w:r w:rsidR="00b61fbd" w:rsidRPr="009a6441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B1650136-1112-4C35-B027-C6C84DE4A38D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b61fbd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19"/>
          <w:wAfter w:type="dxa" w:w="0"/>
          <w:trHeight w:hRule="atLeast" w:val="419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61fb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y="636"/>
              <w:jc w:val="center"/>
            </w:pPr>
            <w:r w:rsidR="00b61fbd" w:rsidRPr="00f33ac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25"/>
          <w:wAfter w:type="dxa" w:w="0"/>
          <w:trHeight w:hRule="atLeast" w:val="325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61fb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y="636"/>
              <w:jc w:val="center"/>
            </w:pPr>
            <w:r w:rsidR="00b61fbd" w:rsidRPr="00f33ac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4"/>
          <w:wAfter w:type="dxa" w:w="0"/>
          <w:trHeight w:hRule="atLeast" w:val="124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61fbd">
            <w:pPr>
              <w:pStyle w:val="Normal"/>
              <w:rPr>
                <w:b/>
                <w:sz w:val="32"/>
                <w:szCs w:val="32"/>
              </w:rPr>
              <w:tabs>
                <w:tab w:leader="none" w:pos="4320" w:val="left"/>
              </w:tabs>
              <w:suppressOverlap/>
              <w:framePr w:hAnchor="margin" w:hSpace="180" w:vAnchor="page" w:wrap="around" w:y="636"/>
            </w:pPr>
            <w:r w:rsidR="00b61fbd">
              <w:rPr>
                <w:i/>
                <w:sz w:val="28"/>
                <w:szCs w:val="28"/>
                <w:noProof/>
              </w:rPr>
              <w:pict>
                <v:line id="_x0000_s1063" type="#_x0000_t20" style="position:absolute;mso-position-vertical-relative:page;" from="-6.5999999999999996pt,11.75pt" to="508.69999999999999pt,11.75pt" strokeweight="5.000000pt">
                  <v:stroke linestyle="thickThin"/>
                </v:line>
              </w:pict>
            </w:r>
            <w:r w:rsidR="00b61fbd" w:rsidRPr="00910d2a">
              <w:rPr>
                <w:b/>
                <w:sz w:val="32"/>
                <w:szCs w:val="32"/>
              </w:rPr>
            </w:r>
          </w:p>
        </w:tc>
      </w:tr>
    </w:tbl>
    <w:p w:rsidP="00a57d77">
      <w:pPr>
        <w:pStyle w:val="Normal"/>
        <w:rPr>
          <w:i/>
          <w:sz w:val="20"/>
          <w:szCs w:val="20"/>
        </w:rPr>
        <w:ind w:left="4536"/>
        <w:jc w:val="both"/>
      </w:pPr>
      <w:r w:rsidR="00a57d77">
        <w:rPr>
          <w:i/>
          <w:sz w:val="20"/>
          <w:szCs w:val="20"/>
        </w:rPr>
      </w:r>
    </w:p>
    <w:p w:rsidP="00ca34ae">
      <w:pPr>
        <w:pStyle w:val="Normal"/>
        <w:rPr>
          <w:b/>
          <w:sz w:val="36"/>
          <w:szCs w:val="36"/>
        </w:rPr>
        <w:jc w:val="center"/>
      </w:pPr>
      <w:r w:rsidR="00ca34ae" w:rsidRPr="008522a2">
        <w:rPr>
          <w:b/>
          <w:sz w:val="36"/>
          <w:szCs w:val="36"/>
        </w:rPr>
        <w:t xml:space="preserve">РЕШЕНИЕ</w:t>
      </w:r>
      <w:r w:rsidR="00ca34ae">
        <w:rPr>
          <w:b/>
          <w:sz w:val="36"/>
          <w:szCs w:val="36"/>
        </w:rPr>
      </w:r>
    </w:p>
    <w:p w:rsidP="00e82894">
      <w:pPr>
        <w:pStyle w:val="Normal"/>
        <w:rPr>
          <w:b/>
        </w:rPr>
        <w:jc w:val="center"/>
      </w:pPr>
      <w:r w:rsidR="00ca34ae" w:rsidRPr="00e034ed">
        <w:rPr>
          <w:b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19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b61fbd">
            <w:pPr>
              <w:pStyle w:val="BodyText"/>
              <w:rPr>
                <w:szCs w:val="24"/>
              </w:rPr>
              <w:ind w:left="-108"/>
              <w:jc w:val="center"/>
            </w:pPr>
            <w:r w:rsidR="00b61fbd">
              <w:rPr>
                <w:szCs w:val="24"/>
              </w:rPr>
              <w:t xml:space="preserve">о</w:t>
            </w:r>
            <w:r w:rsidR="00793a6c" w:rsidRPr="00b15b90">
              <w:rPr>
                <w:szCs w:val="24"/>
              </w:rPr>
              <w:t xml:space="preserve">т</w:t>
            </w:r>
            <w:r w:rsidR="00b61fbd">
              <w:rPr>
                <w:szCs w:val="24"/>
              </w:rPr>
              <w:t xml:space="preserve"> 29.06.2016 </w:t>
            </w:r>
            <w:r w:rsidR="00793a6c" w:rsidRPr="00b15b90">
              <w:rPr>
                <w:szCs w:val="24"/>
              </w:rPr>
              <w:t xml:space="preserve">№</w:t>
            </w:r>
            <w:r w:rsidR="00a57d77">
              <w:rPr>
                <w:szCs w:val="24"/>
              </w:rPr>
              <w:t xml:space="preserve"> </w:t>
            </w:r>
            <w:r w:rsidR="00b61fbd">
              <w:rPr>
                <w:szCs w:val="24"/>
              </w:rPr>
              <w:t xml:space="preserve">1021</w:t>
            </w:r>
            <w:r w:rsidR="007d5548">
              <w:rPr>
                <w:szCs w:val="24"/>
              </w:rPr>
              <w:t xml:space="preserve">-р</w:t>
            </w:r>
            <w:r w:rsidR="00dd6cce">
              <w:rPr>
                <w:szCs w:val="24"/>
              </w:rPr>
              <w:t xml:space="preserve"> </w:t>
            </w:r>
            <w:r w:rsidR="00793a6c" w:rsidRPr="00b15b90">
              <w:rPr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57d77">
            <w:pPr>
              <w:pStyle w:val="BodyText"/>
              <w:rPr>
                <w:szCs w:val="24"/>
              </w:rPr>
              <w:ind w:left="-108"/>
              <w:jc w:val="center"/>
            </w:pPr>
            <w:r w:rsidR="00b61fbd">
              <w:rPr>
                <w:szCs w:val="24"/>
              </w:rPr>
              <w:t xml:space="preserve">46-я </w:t>
            </w:r>
            <w:r w:rsidR="00793a6c" w:rsidRPr="00b15b90">
              <w:rPr>
                <w:szCs w:val="24"/>
              </w:rPr>
              <w:t xml:space="preserve">се</w:t>
            </w:r>
            <w:r w:rsidR="00793a6c" w:rsidRPr="00b15b90">
              <w:rPr>
                <w:szCs w:val="24"/>
              </w:rPr>
              <w:t xml:space="preserve">с</w:t>
            </w:r>
            <w:r w:rsidR="00793a6c" w:rsidRPr="00b15b90">
              <w:rPr>
                <w:szCs w:val="24"/>
              </w:rPr>
              <w:t xml:space="preserve">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a11d1b">
            <w:pPr>
              <w:pStyle w:val="BodyText"/>
              <w:rPr>
                <w:sz w:val="22"/>
              </w:rPr>
              <w:ind w:left="-108"/>
              <w:jc w:val="center"/>
            </w:pPr>
            <w:r w:rsidR="00793a6c" w:rsidRPr="00f72c58">
              <w:rPr>
                <w:sz w:val="22"/>
                <w:szCs w:val="22"/>
              </w:rPr>
              <w:t xml:space="preserve">г.Петропавловск-Камчатский</w:t>
            </w:r>
            <w:r w:rsidR="00793a6c" w:rsidRPr="00f72c58">
              <w:rPr>
                <w:sz w:val="22"/>
              </w:rPr>
            </w:r>
          </w:p>
        </w:tc>
      </w:tr>
    </w:tbl>
    <w:p w:rsidP="00793a6c">
      <w:pPr>
        <w:pStyle w:val="Normal"/>
        <w:rPr>
          <w:i/>
          <w:sz w:val="28"/>
          <w:szCs w:val="28"/>
        </w:rPr>
      </w:pPr>
      <w:r w:rsidR="00ca34ae" w:rsidRPr="00b433c0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-34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245"/>
      </w:tblGrid>
      <w:tr>
        <w:trPr>
          <w:trHeight w:hRule="atLeast" w:val="339"/>
          <w:wAfter w:type="dxa" w:w="0"/>
          <w:trHeight w:hRule="atLeast" w:val="339"/>
          <w:wAfter w:type="dxa" w:w="0"/>
        </w:trPr>
        <w:tc>
          <w:tcPr>
            <w:textDirection w:val="lrTb"/>
            <w:vAlign w:val="top"/>
            <w:tcW w:type="dxa" w:w="5245"/>
            <w:tcBorders>
              <w:top w:val="nil"/>
              <w:left w:val="nil"/>
              <w:bottom w:val="nil"/>
              <w:right w:val="nil"/>
            </w:tcBorders>
          </w:tcPr>
          <w:p w:rsidP="00cc6b59">
            <w:pPr>
              <w:pStyle w:val="179"/>
              <w:rPr>
                <w:sz w:val="28"/>
                <w:szCs w:val="28"/>
              </w:rPr>
              <w:tabs>
                <w:tab w:leader="none" w:pos="851" w:val="left"/>
                <w:tab w:leader="none" w:pos="1134" w:val="left"/>
              </w:tabs>
              <w:ind w:hanging="34" w:left="34"/>
              <w:jc w:val="both"/>
            </w:pPr>
            <w:r w:rsidR="00e86af6" w:rsidRPr="007d5548">
              <w:rPr>
                <w:sz w:val="28"/>
                <w:szCs w:val="28"/>
              </w:rPr>
              <w:t xml:space="preserve">О награждении Почетной грамотой Городской Думы Петропавловск-Камчатского городского округа</w:t>
            </w:r>
            <w:r w:rsidR="001e45b4">
              <w:rPr>
                <w:sz w:val="28"/>
                <w:szCs w:val="28"/>
              </w:rPr>
              <w:t xml:space="preserve"> </w:t>
            </w:r>
            <w:r w:rsidR="00137ad4">
              <w:rPr>
                <w:sz w:val="28"/>
                <w:szCs w:val="28"/>
              </w:rPr>
              <w:t xml:space="preserve">работников</w:t>
            </w:r>
            <w:r w:rsidR="00137ad4" w:rsidRPr="007d5548">
              <w:rPr>
                <w:sz w:val="28"/>
                <w:szCs w:val="28"/>
              </w:rPr>
              <w:t xml:space="preserve"> муниципального </w:t>
            </w:r>
            <w:r w:rsidR="00cc6b59">
              <w:rPr>
                <w:sz w:val="28"/>
                <w:szCs w:val="28"/>
              </w:rPr>
              <w:t xml:space="preserve">казенного</w:t>
            </w:r>
            <w:r w:rsidR="000b0b79">
              <w:rPr>
                <w:sz w:val="28"/>
                <w:szCs w:val="28"/>
              </w:rPr>
              <w:t xml:space="preserve"> учреждения «</w:t>
            </w:r>
            <w:r w:rsidR="00cc6b59">
              <w:rPr>
                <w:sz w:val="28"/>
                <w:szCs w:val="28"/>
              </w:rPr>
              <w:t xml:space="preserve">Управление капитального строительства и ремонта»</w:t>
            </w:r>
            <w:r w:rsidR="00793a6c" w:rsidRPr="007d5548">
              <w:rPr>
                <w:sz w:val="28"/>
                <w:szCs w:val="28"/>
              </w:rPr>
            </w:r>
          </w:p>
        </w:tc>
      </w:tr>
    </w:tbl>
    <w:p w:rsidP="00a11d1b">
      <w:pPr>
        <w:pStyle w:val="Normal"/>
        <w:rPr>
          <w:b/>
          <w:i/>
          <w:sz w:val="28"/>
          <w:szCs w:val="28"/>
        </w:rPr>
        <w:ind w:firstLine="709" w:right="5215"/>
        <w:jc w:val="both"/>
      </w:pPr>
      <w:r w:rsidR="00793a6c" w:rsidRPr="007d5548">
        <w:rPr>
          <w:b/>
          <w:i/>
          <w:sz w:val="28"/>
          <w:szCs w:val="28"/>
        </w:rPr>
      </w:r>
    </w:p>
    <w:p w:rsidP="00a11d1b">
      <w:pPr>
        <w:pStyle w:val="BodyTextIndent3"/>
        <w:rPr>
          <w:sz w:val="28"/>
          <w:szCs w:val="28"/>
          <w:rFonts w:ascii="Times New Roman" w:hAnsi="Times New Roman"/>
        </w:rPr>
        <w:ind w:firstLine="709" w:left="0"/>
        <w:spacing w:after="0" w:line="240" w:lineRule="auto"/>
        <w:jc w:val="both"/>
      </w:pPr>
      <w:r w:rsidR="00e86af6" w:rsidRPr="007d5548">
        <w:rPr>
          <w:sz w:val="28"/>
          <w:szCs w:val="28"/>
          <w:rFonts w:ascii="Times New Roman" w:hAnsi="Times New Roman"/>
        </w:rPr>
        <w:t xml:space="preserve">В соответствии с </w:t>
      </w:r>
      <w:r w:rsidR="00375fc6" w:rsidRPr="007d5548">
        <w:rPr>
          <w:sz w:val="28"/>
          <w:szCs w:val="28"/>
          <w:rFonts w:ascii="Times New Roman" w:hAnsi="Times New Roman"/>
        </w:rPr>
        <w:t xml:space="preserve">Решением Городской Думы Петропавловск-Камчатского городского округа</w:t>
      </w:r>
      <w:r w:rsidR="00e86af6" w:rsidRPr="007d5548">
        <w:rPr>
          <w:sz w:val="28"/>
          <w:szCs w:val="28"/>
          <w:rFonts w:ascii="Times New Roman" w:hAnsi="Times New Roman"/>
        </w:rPr>
        <w:t xml:space="preserve"> </w:t>
      </w:r>
      <w:r w:rsidR="007d5548" w:rsidRPr="007d5548">
        <w:rPr>
          <w:sz w:val="28"/>
          <w:szCs w:val="28"/>
          <w:rFonts w:ascii="Times New Roman" w:hAnsi="Times New Roman"/>
        </w:rPr>
        <w:t xml:space="preserve">от 31.10.2013 № 145-нд </w:t>
      </w:r>
      <w:r w:rsidR="00375fc6" w:rsidRPr="007d5548">
        <w:rPr>
          <w:sz w:val="28"/>
          <w:szCs w:val="28"/>
          <w:rFonts w:ascii="Times New Roman" w:hAnsi="Times New Roman"/>
        </w:rPr>
        <w:t xml:space="preserve">«О</w:t>
      </w:r>
      <w:r w:rsidR="00e86af6" w:rsidRPr="007d5548">
        <w:rPr>
          <w:sz w:val="28"/>
          <w:szCs w:val="28"/>
          <w:rFonts w:ascii="Times New Roman" w:hAnsi="Times New Roman"/>
        </w:rPr>
        <w:t xml:space="preserve"> наградах и почетных званиях Петропа</w:t>
      </w:r>
      <w:r w:rsidR="00e86af6" w:rsidRPr="007d5548">
        <w:rPr>
          <w:sz w:val="28"/>
          <w:szCs w:val="28"/>
          <w:rFonts w:ascii="Times New Roman" w:hAnsi="Times New Roman"/>
        </w:rPr>
        <w:t xml:space="preserve">в</w:t>
      </w:r>
      <w:r w:rsidR="00e86af6" w:rsidRPr="007d5548">
        <w:rPr>
          <w:sz w:val="28"/>
          <w:szCs w:val="28"/>
          <w:rFonts w:ascii="Times New Roman" w:hAnsi="Times New Roman"/>
        </w:rPr>
        <w:t xml:space="preserve">ловск-Камчатского городского округа</w:t>
      </w:r>
      <w:r w:rsidR="00375fc6" w:rsidRPr="007d5548">
        <w:rPr>
          <w:sz w:val="28"/>
          <w:szCs w:val="28"/>
          <w:rFonts w:ascii="Times New Roman" w:hAnsi="Times New Roman"/>
        </w:rPr>
        <w:t xml:space="preserve">»</w:t>
      </w:r>
      <w:r w:rsidR="00e86af6" w:rsidRPr="007d5548">
        <w:rPr>
          <w:sz w:val="28"/>
          <w:szCs w:val="28"/>
          <w:rFonts w:ascii="Times New Roman" w:hAnsi="Times New Roman"/>
        </w:rPr>
        <w:t xml:space="preserve">, Городская Дума Петропавловск-Камчатского городского округа</w:t>
      </w:r>
    </w:p>
    <w:p w:rsidP="00a11d1b">
      <w:pPr>
        <w:pStyle w:val="Normal"/>
        <w:rPr>
          <w:sz w:val="28"/>
          <w:szCs w:val="28"/>
        </w:rPr>
        <w:ind w:firstLine="709"/>
        <w:jc w:val="both"/>
      </w:pPr>
      <w:r w:rsidR="00e86af6" w:rsidRPr="007d5548">
        <w:rPr>
          <w:sz w:val="28"/>
          <w:szCs w:val="28"/>
        </w:rPr>
      </w:r>
    </w:p>
    <w:p w:rsidP="004e770e">
      <w:pPr>
        <w:pStyle w:val="Normal"/>
        <w:rPr>
          <w:b/>
          <w:sz w:val="28"/>
          <w:szCs w:val="28"/>
        </w:rPr>
        <w:jc w:val="both"/>
      </w:pPr>
      <w:r w:rsidR="00e86af6" w:rsidRPr="007d5548">
        <w:rPr>
          <w:b/>
          <w:sz w:val="28"/>
          <w:szCs w:val="28"/>
        </w:rPr>
        <w:t xml:space="preserve">РЕШИЛА:</w:t>
      </w:r>
      <w:r w:rsidR="002e26d5" w:rsidRPr="007d5548">
        <w:rPr>
          <w:b/>
          <w:sz w:val="28"/>
          <w:szCs w:val="28"/>
        </w:rPr>
        <w:tab/>
      </w:r>
      <w:r w:rsidR="00e86af6" w:rsidRPr="007d5548">
        <w:rPr>
          <w:b/>
          <w:sz w:val="28"/>
          <w:szCs w:val="28"/>
        </w:rPr>
      </w:r>
    </w:p>
    <w:p w:rsidP="00a11d1b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e86af6" w:rsidRPr="007d5548">
        <w:rPr>
          <w:sz w:val="28"/>
          <w:szCs w:val="28"/>
        </w:rPr>
      </w:r>
    </w:p>
    <w:p w:rsidP="005600c0">
      <w:pPr>
        <w:pStyle w:val="Normal"/>
        <w:rPr>
          <w:sz w:val="28"/>
          <w:szCs w:val="28"/>
        </w:rPr>
        <w:ind w:firstLine="709"/>
        <w:jc w:val="both"/>
      </w:pPr>
      <w:r w:rsidR="007f2f19" w:rsidRPr="005600c0">
        <w:rPr>
          <w:sz w:val="28"/>
          <w:szCs w:val="28"/>
        </w:rPr>
        <w:t xml:space="preserve">1. </w:t>
      </w:r>
      <w:r w:rsidR="00491909" w:rsidRPr="005600c0">
        <w:rPr>
          <w:sz w:val="28"/>
          <w:szCs w:val="28"/>
        </w:rPr>
        <w:t xml:space="preserve">Н</w:t>
      </w:r>
      <w:r w:rsidR="007d5548" w:rsidRPr="005600c0">
        <w:rPr>
          <w:sz w:val="28"/>
          <w:szCs w:val="28"/>
        </w:rPr>
        <w:t xml:space="preserve">аградить Почетной грамотой Городской Думы Петропавловск-Камчатского городского округа</w:t>
      </w:r>
      <w:r w:rsidR="00d54b49">
        <w:rPr>
          <w:sz w:val="28"/>
          <w:szCs w:val="28"/>
        </w:rPr>
        <w:t xml:space="preserve"> </w:t>
      </w:r>
      <w:r w:rsidR="00d54b49">
        <w:rPr>
          <w:sz w:val="28"/>
          <w:szCs w:val="28"/>
          <w:color w:val="000000"/>
        </w:rPr>
        <w:t xml:space="preserve">за </w:t>
      </w:r>
      <w:r w:rsidR="00137ad4">
        <w:rPr>
          <w:sz w:val="28"/>
          <w:szCs w:val="28"/>
          <w:color w:val="000000"/>
        </w:rPr>
        <w:t xml:space="preserve">многолетний</w:t>
      </w:r>
      <w:r w:rsidR="00cc6b59">
        <w:rPr>
          <w:sz w:val="28"/>
          <w:szCs w:val="28"/>
          <w:color w:val="000000"/>
        </w:rPr>
        <w:t xml:space="preserve">,</w:t>
      </w:r>
      <w:r w:rsidR="00137ad4">
        <w:rPr>
          <w:sz w:val="28"/>
          <w:szCs w:val="28"/>
          <w:color w:val="000000"/>
        </w:rPr>
        <w:t xml:space="preserve"> </w:t>
      </w:r>
      <w:r w:rsidR="00d54b49">
        <w:rPr>
          <w:sz w:val="28"/>
          <w:szCs w:val="28"/>
          <w:color w:val="000000"/>
        </w:rPr>
        <w:t xml:space="preserve">добросовестный труд, </w:t>
      </w:r>
      <w:r w:rsidR="00cc6b59">
        <w:rPr>
          <w:sz w:val="28"/>
          <w:szCs w:val="28"/>
          <w:color w:val="000000"/>
        </w:rPr>
        <w:t xml:space="preserve">ответственное отношение к своим должностным обязанностям и в связи с профессиональным праздником «День строителя» следующих </w:t>
      </w:r>
      <w:r w:rsidR="00cc6b59">
        <w:rPr>
          <w:sz w:val="28"/>
          <w:szCs w:val="28"/>
        </w:rPr>
        <w:t xml:space="preserve">работников</w:t>
      </w:r>
      <w:r w:rsidR="00cc6b59" w:rsidRPr="007d5548">
        <w:rPr>
          <w:sz w:val="28"/>
          <w:szCs w:val="28"/>
        </w:rPr>
        <w:t xml:space="preserve"> муниципального </w:t>
      </w:r>
      <w:r w:rsidR="00cc6b59">
        <w:rPr>
          <w:sz w:val="28"/>
          <w:szCs w:val="28"/>
        </w:rPr>
        <w:t xml:space="preserve">казенного учреждения «Управление капитального строительства и ремонта»</w:t>
      </w:r>
      <w:r w:rsidR="005b1647">
        <w:rPr>
          <w:sz w:val="28"/>
          <w:szCs w:val="28"/>
        </w:rPr>
        <w:t xml:space="preserve">:</w:t>
      </w:r>
      <w:r w:rsidR="001e45b4">
        <w:rPr>
          <w:sz w:val="28"/>
          <w:szCs w:val="28"/>
        </w:rPr>
      </w:r>
    </w:p>
    <w:tbl>
      <w:tblPr>
        <w:tblW w:type="dxa" w:w="10456"/>
        <w:tblLook w:val="04a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310"/>
        <w:gridCol w:w="5360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e0b5b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cc6b59">
              <w:rPr>
                <w:sz w:val="28"/>
                <w:szCs w:val="28"/>
              </w:rPr>
              <w:t xml:space="preserve">Дрожалину Ирину Михайловну</w:t>
            </w:r>
            <w:r w:rsidR="005b1647" w:rsidRPr="005f2e7a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5b1647" w:rsidRPr="005f2e7a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536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cc6b59">
              <w:rPr>
                <w:sz w:val="28"/>
                <w:szCs w:val="28"/>
              </w:rPr>
              <w:t xml:space="preserve">начальника договорно-правового отдела учреждения</w:t>
            </w:r>
            <w:r w:rsidR="005b1647" w:rsidRPr="005f2e7a">
              <w:rPr>
                <w:sz w:val="28"/>
                <w:szCs w:val="28"/>
              </w:rPr>
              <w:t xml:space="preserve">;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cc6b59">
              <w:rPr>
                <w:sz w:val="28"/>
                <w:szCs w:val="28"/>
              </w:rPr>
              <w:t xml:space="preserve">Фокину Елену Владимировну</w:t>
            </w:r>
            <w:r w:rsidR="005b1647" w:rsidRPr="005f2e7a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5b1647" w:rsidRPr="005f2e7a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536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c6b59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cc6b59">
              <w:rPr>
                <w:sz w:val="28"/>
                <w:szCs w:val="28"/>
              </w:rPr>
              <w:t xml:space="preserve">инженера 1 категории производственно-технического отдела учреждения.</w:t>
            </w:r>
            <w:r w:rsidR="005b1647" w:rsidRPr="005f2e7a">
              <w:rPr>
                <w:sz w:val="28"/>
                <w:szCs w:val="28"/>
              </w:rPr>
            </w:r>
          </w:p>
        </w:tc>
      </w:tr>
    </w:tbl>
    <w:p w:rsidP="001e45b4">
      <w:pPr>
        <w:pStyle w:val="BodyTextIndent3"/>
        <w:rPr>
          <w:sz w:val="28"/>
          <w:szCs w:val="28"/>
          <w:rFonts w:ascii="Times New Roman" w:hAnsi="Times New Roman"/>
        </w:rPr>
        <w:tabs>
          <w:tab w:leader="none" w:pos="993" w:val="left"/>
          <w:tab w:leader="none" w:pos="1134" w:val="left"/>
        </w:tabs>
        <w:ind w:firstLine="709" w:left="0"/>
        <w:spacing w:after="0" w:line="240" w:lineRule="auto"/>
        <w:jc w:val="both"/>
      </w:pPr>
      <w:r w:rsidR="00a11d1b" w:rsidRPr="001e45b4">
        <w:rPr>
          <w:sz w:val="28"/>
          <w:szCs w:val="28"/>
          <w:rFonts w:ascii="Times New Roman" w:hAnsi="Times New Roman"/>
        </w:rPr>
        <w:t xml:space="preserve">2. Направить настоящее решение в газету «Град Петра и Павла» для опубликования.</w:t>
      </w:r>
    </w:p>
    <w:p w:rsidP="009c50f9">
      <w:pPr>
        <w:pStyle w:val="Normal"/>
        <w:rPr>
          <w:sz w:val="28"/>
          <w:szCs w:val="28"/>
        </w:rPr>
        <w:tabs>
          <w:tab w:leader="none" w:pos="567" w:val="left"/>
        </w:tabs>
        <w:jc w:val="both"/>
      </w:pPr>
      <w:r w:rsidR="00aa4914">
        <w:rPr>
          <w:sz w:val="28"/>
          <w:szCs w:val="28"/>
        </w:rPr>
      </w:r>
    </w:p>
    <w:p w:rsidP="009c50f9">
      <w:pPr>
        <w:pStyle w:val="Normal"/>
        <w:rPr>
          <w:sz w:val="28"/>
          <w:szCs w:val="28"/>
        </w:rPr>
        <w:tabs>
          <w:tab w:leader="none" w:pos="567" w:val="left"/>
        </w:tabs>
        <w:jc w:val="both"/>
      </w:pPr>
      <w:r w:rsidR="00b61fbd">
        <w:rPr>
          <w:sz w:val="28"/>
          <w:szCs w:val="28"/>
        </w:rPr>
      </w:r>
    </w:p>
    <w:tbl>
      <w:tblPr>
        <w:tblW w:type="dxa" w:w="10206"/>
        <w:tblLook w:val="01e0"/>
        <w:tblW w:type="dxa" w:w="10206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820"/>
        <w:gridCol w:w="5386"/>
      </w:tblGrid>
      <w:tr>
        <w:trPr>
          <w:trHeight w:hRule="atLeast" w:val="251"/>
          <w:wAfter w:type="dxa" w:w="0"/>
          <w:trHeight w:hRule="atLeast" w:val="251"/>
          <w:wAfter w:type="dxa" w:w="0"/>
        </w:trPr>
        <w:tc>
          <w:tcPr>
            <w:textDirection w:val="lrTb"/>
            <w:vAlign w:val="top"/>
            <w:tcW w:type="dxa" w:w="48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c785f">
            <w:pPr>
              <w:pStyle w:val="Normal"/>
              <w:rPr>
                <w:sz w:val="28"/>
                <w:szCs w:val="28"/>
              </w:rPr>
              <w:jc w:val="both"/>
            </w:pPr>
            <w:r w:rsidR="00b61fbd">
              <w:rPr>
                <w:sz w:val="28"/>
                <w:szCs w:val="28"/>
              </w:rPr>
              <w:t xml:space="preserve">Председательствующий на сессии </w:t>
            </w:r>
            <w:r w:rsidR="00b61fbd" w:rsidRPr="00004df9">
              <w:rPr>
                <w:sz w:val="28"/>
                <w:szCs w:val="28"/>
              </w:rPr>
              <w:t xml:space="preserve"> Городской Думы Петропавловск-Камчатского городского округа </w:t>
            </w:r>
          </w:p>
        </w:tc>
        <w:tc>
          <w:tcPr>
            <w:textDirection w:val="lrTb"/>
            <w:vAlign w:val="top"/>
            <w:tcW w:type="dxa" w:w="53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c785f">
            <w:pPr>
              <w:pStyle w:val="Normal"/>
              <w:rPr>
                <w:sz w:val="28"/>
                <w:szCs w:val="28"/>
              </w:rPr>
              <w:jc w:val="center"/>
            </w:pPr>
            <w:r w:rsidR="00b61fbd" w:rsidRPr="00004df9">
              <w:rPr>
                <w:sz w:val="28"/>
                <w:szCs w:val="28"/>
              </w:rPr>
            </w:r>
          </w:p>
          <w:p w:rsidP="00bc785f">
            <w:pPr>
              <w:pStyle w:val="Normal"/>
              <w:rPr>
                <w:sz w:val="28"/>
                <w:szCs w:val="28"/>
              </w:rPr>
              <w:jc w:val="center"/>
            </w:pPr>
            <w:r w:rsidR="00b61fbd" w:rsidRPr="00004df9">
              <w:rPr>
                <w:sz w:val="28"/>
                <w:szCs w:val="28"/>
              </w:rPr>
              <w:t xml:space="preserve">           </w:t>
            </w:r>
          </w:p>
          <w:p w:rsidP="00bc785f">
            <w:pPr>
              <w:pStyle w:val="Normal"/>
              <w:rPr>
                <w:sz w:val="28"/>
                <w:szCs w:val="28"/>
              </w:rPr>
              <w:jc w:val="right"/>
            </w:pPr>
            <w:r w:rsidR="00b61fbd">
              <w:rPr>
                <w:sz w:val="28"/>
                <w:szCs w:val="28"/>
              </w:rPr>
              <w:t xml:space="preserve">С.И. Смирнов</w:t>
            </w:r>
            <w:r w:rsidR="00b61fbd" w:rsidRPr="00004df9">
              <w:rPr>
                <w:sz w:val="28"/>
                <w:szCs w:val="28"/>
              </w:rPr>
            </w:r>
          </w:p>
        </w:tc>
      </w:tr>
    </w:tbl>
    <w:p w:rsidP="009c50f9">
      <w:pPr>
        <w:pStyle w:val="Normal"/>
        <w:rPr>
          <w:sz w:val="28"/>
          <w:szCs w:val="28"/>
        </w:rPr>
        <w:tabs>
          <w:tab w:leader="none" w:pos="567" w:val="left"/>
        </w:tabs>
        <w:jc w:val="both"/>
      </w:pPr>
      <w:r w:rsidR="00b61fbd" w:rsidRPr="007d5548">
        <w:rPr>
          <w:sz w:val="28"/>
          <w:szCs w:val="28"/>
        </w:rPr>
      </w:r>
    </w:p>
    <w:sectPr>
      <w:type w:val="nextPage"/>
      <w:pgSz w:h="16838" w:w="11906"/>
      <w:pgMar w:bottom="0" w:footer="709" w:gutter="0" w:header="709" w:left="1134" w:right="566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Arial Unicode MS">
    <w:charset w:val="80"/>
    <w:family w:val="swiss"/>
    <w:panose1 w:val="020b0604020202020204"/>
    <w:pitch w:val="variable"/>
    <w:sig w:usb0="f7ffafff" w:usb1="e9dfffff" w:usb2="0000003f" w:usb3="00000000" w:csb0="003f01f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Wingdings">
    <w:charset w:val="02"/>
    <w:family w:val="auto"/>
    <w:panose1 w:val="05000000000000000000"/>
    <w:pitch w:val="variable"/>
    <w:sig w:usb0="00000000" w:usb1="10000000" w:usb2="00000000" w:usb3="00000000" w:csb0="80000000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4e7862"/>
    <w:multiLevelType w:val="hybridMultilevel"/>
    <w:tmpl w:val="1c961150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">
    <w:nsid w:val="15767d05"/>
    <w:multiLevelType w:val="hybridMultilevel"/>
    <w:tmpl w:val="3cc0fe0e"/>
    <w:lvl w:ilvl="0">
      <w:start w:val="2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195a5521"/>
    <w:multiLevelType w:val="hybridMultilevel"/>
    <w:tmpl w:val="43ec0c62"/>
    <w:lvl w:ilvl="0">
      <w:start w:val="1"/>
      <w:numFmt w:val="bullet"/>
      <w:suff w:val="tab"/>
      <w:lvlText w:val="-"/>
      <w:lvlJc w:val="left"/>
      <w:pPr>
        <w:pStyle w:val="Normal"/>
        <w:ind w:hanging="360" w:left="1429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2149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86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58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30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02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74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46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189"/>
      </w:pPr>
      <w:rPr>
        <w:rFonts w:ascii="Wingdings" w:hAnsi="Wingdings"/>
      </w:rPr>
    </w:lvl>
  </w:abstractNum>
  <w:abstractNum w:abstractNumId="3">
    <w:nsid w:val="21200800"/>
    <w:multiLevelType w:val="hybridMultilevel"/>
    <w:tmpl w:val="5f383f32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4">
    <w:nsid w:val="23326927"/>
    <w:multiLevelType w:val="hybridMultilevel"/>
    <w:tmpl w:val="7c92880a"/>
    <w:lvl w:ilvl="0">
      <w:start w:val="1"/>
      <w:numFmt w:val="decimal"/>
      <w:suff w:val="tab"/>
      <w:lvlText w:val="%1."/>
      <w:lvlJc w:val="right"/>
      <w:pPr>
        <w:pStyle w:val="Normal"/>
        <w:ind w:hanging="360" w:left="1146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6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8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0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2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4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6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8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06"/>
      </w:pPr>
    </w:lvl>
  </w:abstractNum>
  <w:abstractNum w:abstractNumId="5">
    <w:nsid w:val="26053b5c"/>
    <w:multiLevelType w:val="hybridMultilevel"/>
    <w:tmpl w:val="0a884d82"/>
    <w:lvl w:ilvl="0">
      <w:start w:val="1"/>
      <w:numFmt w:val="bullet"/>
      <w:suff w:val="tab"/>
      <w:lvlText w:val="ü"/>
      <w:lvlJc w:val="left"/>
      <w:pPr>
        <w:pStyle w:val="Normal"/>
        <w:tabs>
          <w:tab w:leader="none" w:pos="720" w:val="num"/>
        </w:tabs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7">
    <w:nsid w:val="333b1147"/>
    <w:multiLevelType w:val="hybridMultilevel"/>
    <w:tmpl w:val="9ed8306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8">
    <w:nsid w:val="34350010"/>
    <w:multiLevelType w:val="hybridMultilevel"/>
    <w:tmpl w:val="e3a01b92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924" w:val="num"/>
        </w:tabs>
        <w:ind w:hanging="564" w:left="924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9">
    <w:nsid w:val="3a4a5d13"/>
    <w:multiLevelType w:val="hybridMultilevel"/>
    <w:tmpl w:val="49f4adfa"/>
    <w:lvl w:ilvl="0">
      <w:start w:val="1"/>
      <w:numFmt w:val="decimal"/>
      <w:suff w:val="tab"/>
      <w:lvlText w:val="%1."/>
      <w:lvlJc w:val="left"/>
      <w:pPr>
        <w:pStyle w:val="Normal"/>
        <w:ind w:hanging="1215" w:left="3342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3207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3927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4647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5367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6087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6807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7527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8247"/>
      </w:pPr>
    </w:lvl>
  </w:abstractNum>
  <w:abstractNum w:abstractNumId="10">
    <w:nsid w:val="3abf6148"/>
    <w:multiLevelType w:val="hybridMultilevel"/>
    <w:tmpl w:val="9c70fbee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1">
    <w:nsid w:val="47b47c1f"/>
    <w:multiLevelType w:val="hybridMultilevel"/>
    <w:tmpl w:val="b6da76e6"/>
    <w:lvl w:ilvl="0">
      <w:start w:val="1"/>
      <w:numFmt w:val="decimal"/>
      <w:suff w:val="tab"/>
      <w:lvlText w:val="%1."/>
      <w:lvlJc w:val="right"/>
      <w:pPr>
        <w:pStyle w:val="Normal"/>
        <w:ind w:hanging="360" w:left="1620"/>
      </w:pPr>
    </w:lvl>
    <w:lvl w:ilvl="1">
      <w:start w:val="1"/>
      <w:numFmt w:val="bullet"/>
      <w:suff w:val="tab"/>
      <w:lvlText w:val="o"/>
      <w:lvlJc w:val="left"/>
      <w:pPr>
        <w:pStyle w:val="Normal"/>
        <w:ind w:hanging="360" w:left="23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30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7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5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2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9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6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380"/>
      </w:pPr>
      <w:rPr>
        <w:rFonts w:ascii="Wingdings" w:hAnsi="Wingdings"/>
      </w:rPr>
    </w:lvl>
  </w:abstractNum>
  <w:abstractNum w:abstractNumId="12">
    <w:nsid w:val="47d86b28"/>
    <w:multiLevelType w:val="hybridMultilevel"/>
    <w:tmpl w:val="390e1b2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3">
    <w:nsid w:val="48dd02d7"/>
    <w:multiLevelType w:val="hybridMultilevel"/>
    <w:tmpl w:val="65864d06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suff w:val="tab"/>
      <w:lvlText w:val="%1."/>
      <w:lvlJc w:val="left"/>
      <w:pPr>
        <w:pStyle w:val="Normal"/>
        <w:tabs>
          <w:tab w:leader="none" w:pos="1080" w:val="num"/>
        </w:tabs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5">
    <w:nsid w:val="537c70f9"/>
    <w:multiLevelType w:val="hybrid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6">
    <w:nsid w:val="62af3101"/>
    <w:multiLevelType w:val="hybridMultilevel"/>
    <w:tmpl w:val="918abeac"/>
    <w:lvl w:ilvl="0">
      <w:start w:val="2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7">
    <w:nsid w:val="630d27a5"/>
    <w:multiLevelType w:val="hybridMultilevel"/>
    <w:tmpl w:val="960824b0"/>
    <w:lvl w:ilvl="0">
      <w:start w:val="1"/>
      <w:numFmt w:val="bullet"/>
      <w:suff w:val="tab"/>
      <w:lvlText w:val="-"/>
      <w:lvlJc w:val="left"/>
      <w:pPr>
        <w:pStyle w:val="Normal"/>
        <w:ind w:hanging="360" w:left="720"/>
      </w:pPr>
      <w:rPr>
        <w:rFonts w:ascii="Times New Roman" w:hAnsi="Times New Roman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6480"/>
      </w:pPr>
      <w:rPr>
        <w:rFonts w:ascii="Wingdings" w:hAnsi="Wingdings"/>
      </w:rPr>
    </w:lvl>
  </w:abstractNum>
  <w:abstractNum w:abstractNumId="18">
    <w:nsid w:val="6bd46af3"/>
    <w:multiLevelType w:val="hybridMultilevel"/>
    <w:tmpl w:val="e594e56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9">
    <w:nsid w:val="6ced1aa9"/>
    <w:multiLevelType w:val="hybridMultilevel"/>
    <w:tmpl w:val="e454258c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1">
    <w:nsid w:val="78c1625f"/>
    <w:multiLevelType w:val="hybrid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22">
    <w:nsid w:val="79091068"/>
    <w:multiLevelType w:val="hybridMultilevel"/>
    <w:tmpl w:val="07405d7c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698" w:val="num"/>
        </w:tabs>
        <w:ind w:hanging="990" w:left="1698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788" w:val="num"/>
        </w:tabs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08" w:val="num"/>
        </w:tabs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28" w:val="num"/>
        </w:tabs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48" w:val="num"/>
        </w:tabs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68" w:val="num"/>
        </w:tabs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388" w:val="num"/>
        </w:tabs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08" w:val="num"/>
        </w:tabs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28" w:val="num"/>
        </w:tabs>
        <w:ind w:hanging="180" w:left="6828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w="http://schemas.openxmlformats.org/wordprocessingml/2006/main">
  <w:zoom w:percent="80"/>
  <w:stylePaneFormatFilter w:val="3f01"/>
  <w:defaultTabStop w:val="708"/>
  <w:displayHorizontalDrawingGridEvery w:val="1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growAutofit/>
    <w:spaceForUL/>
    <w:useWord2002TableStyleRules/>
  </w:compat>
  <w:rsids>
    <w:rsid w:val="00004df9"/>
    <w:rsid w:val="000b0b79"/>
    <w:rsid w:val="00137ad4"/>
    <w:rsid w:val="001e0b5b"/>
    <w:rsid w:val="001e45b4"/>
    <w:rsid w:val="002e26d5"/>
    <w:rsid w:val="00375fc6"/>
    <w:rsid w:val="00491909"/>
    <w:rsid w:val="004e770e"/>
    <w:rsid w:val="005600c0"/>
    <w:rsid w:val="005b1647"/>
    <w:rsid w:val="005f2e7a"/>
    <w:rsid w:val="006b500d"/>
    <w:rsid w:val="00793a6c"/>
    <w:rsid w:val="007d5548"/>
    <w:rsid w:val="007f2f19"/>
    <w:rsid w:val="008522a2"/>
    <w:rsid w:val="00910d2a"/>
    <w:rsid w:val="009a6441"/>
    <w:rsid w:val="009c50f9"/>
    <w:rsid w:val="00a11d1b"/>
    <w:rsid w:val="00a57d77"/>
    <w:rsid w:val="00aa4914"/>
    <w:rsid w:val="00b15b90"/>
    <w:rsid w:val="00b433c0"/>
    <w:rsid w:val="00b61fbd"/>
    <w:rsid w:val="00bc785f"/>
    <w:rsid w:val="00ca34ae"/>
    <w:rsid w:val="00cc6b59"/>
    <w:rsid w:val="00d54b49"/>
    <w:rsid w:val="00dd6cce"/>
    <w:rsid w:val="00e034ed"/>
    <w:rsid w:val="00e82894"/>
    <w:rsid w:val="00e86af6"/>
    <w:rsid w:val="00f33ac3"/>
    <w:rsid w:val="00f72c58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  <w:spacing w:after="60" w:before="240"/>
    </w:pPr>
    <w:rPr>
      <w:b/>
      <w:sz w:val="32"/>
      <w:kern w:val="32"/>
      <w:bCs/>
      <w:szCs w:val="32"/>
      <w:rFonts w:ascii="Arial" w:hAnsi="Arial"/>
    </w:rPr>
  </w:style>
  <w:style w:type="paragraph" w:styleId="Heading3">
    <w:name w:val="Heading3"/>
    <w:basedOn w:val="Normal"/>
    <w:next w:val="Normal"/>
    <w:link w:val="Normal"/>
    <w:pPr>
      <w:keepNext/>
      <w:outlineLvl w:val="2"/>
      <w:jc w:val="center"/>
    </w:pPr>
    <w:rPr>
      <w:b/>
      <w:sz w:val="36"/>
      <w:szCs w:val="20"/>
      <w:rFonts w:eastAsia="Arial Unicode MS"/>
    </w:rPr>
  </w:style>
  <w:style w:type="paragraph" w:styleId="Heading7">
    <w:name w:val="Heading7"/>
    <w:basedOn w:val="Normal"/>
    <w:next w:val="Normal"/>
    <w:link w:val="Normal"/>
    <w:pPr>
      <w:outlineLvl w:val="6"/>
      <w:spacing w:after="60" w:before="240"/>
    </w:p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0"/>
    <w:pPr>
      <w:jc w:val="both"/>
    </w:pPr>
    <w:rPr>
      <w:szCs w:val="28"/>
    </w:rPr>
  </w:style>
  <w:style w:type="paragraph" w:styleId="StGen1">
    <w:name w:val="StGen1"/>
    <w:next w:val="StGen1"/>
    <w:link w:val="Normal"/>
    <w:rPr>
      <w:lang w:bidi="ar-SA" w:eastAsia="ru-RU" w:val="en-AU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character" w:styleId="StGen2">
    <w:name w:val="StGen2"/>
    <w:next w:val="StGen2"/>
    <w:link w:val="Normal"/>
    <w:rPr>
      <w:u w:val="single"/>
      <w:sz w:val="20"/>
      <w:szCs w:val="20"/>
      <w:color w:val="008000"/>
    </w:rPr>
  </w:style>
  <w:style w:type="table" w:styleId="TableGrid">
    <w:name w:val="TableGrid"/>
    <w:basedOn w:val="TableNormal"/>
    <w:next w:val="TableGrid"/>
    <w:link w:val="Normal"/>
    <w:pPr>
      <w:widowControl w:val="off"/>
      <w:autoSpaceDE w:val="off"/>
      <w:autoSpaceDN w:val="off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3">
    <w:name w:val="StGen3"/>
    <w:basedOn w:val="Normal"/>
    <w:next w:val="Normal"/>
    <w:link w:val="Normal"/>
    <w:pPr>
      <w:autoSpaceDE w:val="off"/>
      <w:autoSpaceDN w:val="off"/>
    </w:pPr>
    <w:rPr>
      <w:sz w:val="20"/>
      <w:szCs w:val="20"/>
      <w:rFonts w:ascii="Arial" w:hAnsi="Arial"/>
    </w:rPr>
  </w:style>
  <w:style w:type="paragraph" w:styleId="StGen4">
    <w:name w:val="StGen4"/>
    <w:next w:val="StGen4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paragraph" w:styleId="StGen5">
    <w:name w:val="StGen5"/>
    <w:basedOn w:val="Normal"/>
    <w:next w:val="StGen5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lang w:bidi="ar-SA" w:eastAsia="ru-RU" w:val="ru-RU"/>
      <w:rFonts w:ascii="Courier New" w:hAnsi="Courier New"/>
    </w:rPr>
  </w:style>
  <w:style w:type="paragraph" w:styleId="Header">
    <w:name w:val="Header"/>
    <w:basedOn w:val="Normal"/>
    <w:next w:val="Header"/>
    <w:link w:val="StGen7"/>
    <w:pPr>
      <w:tabs>
        <w:tab w:leader="none" w:pos="4677" w:val="center"/>
        <w:tab w:leader="none" w:pos="9355" w:val="right"/>
      </w:tabs>
    </w:pPr>
    <w:rPr>
      <w:lang w:val="en-US"/>
    </w:rPr>
  </w:style>
  <w:style w:type="character" w:styleId="StGen7">
    <w:name w:val="StGen7"/>
    <w:next w:val="StGen7"/>
    <w:link w:val="Header"/>
    <w:rPr>
      <w:sz w:val="24"/>
      <w:szCs w:val="24"/>
      <w:lang w:val="en-US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</w:style>
  <w:style w:type="character" w:styleId="Strong">
    <w:name w:val="Strong"/>
    <w:next w:val="Strong"/>
    <w:link w:val="Normal"/>
    <w:rPr>
      <w:b/>
      <w:bCs/>
    </w:rPr>
  </w:style>
  <w:style w:type="paragraph" w:styleId="StGen8">
    <w:name w:val="StGen8"/>
    <w:basedOn w:val="Normal"/>
    <w:next w:val="StGen8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9">
    <w:name w:val="StGen9"/>
    <w:next w:val="StGen9"/>
    <w:link w:val="Normal"/>
    <w:pPr>
      <w:widowControl w:val="off"/>
      <w:autoSpaceDE w:val="off"/>
      <w:autoSpaceDN w:val="off"/>
    </w:pPr>
    <w:rPr>
      <w:lang w:bidi="ar-SA" w:eastAsia="ru-RU" w:val="ru-RU"/>
      <w:rFonts w:ascii="Arial" w:hAnsi="Arial"/>
    </w:rPr>
  </w:style>
  <w:style w:type="paragraph" w:styleId="Footer">
    <w:name w:val="Footer"/>
    <w:basedOn w:val="Normal"/>
    <w:next w:val="Footer"/>
    <w:link w:val="Normal"/>
    <w:pPr>
      <w:tabs>
        <w:tab w:leader="none" w:pos="4677" w:val="center"/>
        <w:tab w:leader="none" w:pos="9355" w:val="right"/>
      </w:tabs>
    </w:pPr>
  </w:style>
  <w:style w:type="paragraph" w:styleId="StGen10">
    <w:name w:val="StGen10"/>
    <w:basedOn w:val="Normal"/>
    <w:next w:val="StGen10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Indent3">
    <w:name w:val="BodyTextIndent3"/>
    <w:basedOn w:val="Normal"/>
    <w:next w:val="BodyTextIndent3"/>
    <w:link w:val="StGen11"/>
    <w:pPr>
      <w:ind w:left="283"/>
      <w:spacing w:after="120" w:line="276" w:lineRule="auto"/>
    </w:pPr>
    <w:rPr>
      <w:sz w:val="16"/>
      <w:szCs w:val="16"/>
      <w:rFonts w:ascii="Calibri" w:hAnsi="Calibri"/>
    </w:rPr>
  </w:style>
  <w:style w:type="character" w:styleId="StGen11">
    <w:name w:val="StGen11"/>
    <w:next w:val="StGen11"/>
    <w:link w:val="BodyTextIndent3"/>
    <w:rPr>
      <w:sz w:val="16"/>
      <w:szCs w:val="16"/>
      <w:rFonts w:ascii="Calibri" w:hAnsi="Calibri"/>
    </w:rPr>
  </w:style>
  <w:style w:type="paragraph" w:styleId="179">
    <w:name w:val="179"/>
    <w:basedOn w:val="Normal"/>
    <w:next w:val="179"/>
    <w:link w:val="Normal"/>
    <w:pPr>
      <w:contextualSpacing/>
      <w:ind w:left="720"/>
    </w:pPr>
  </w:style>
  <w:style w:type="character" w:styleId="StGen0">
    <w:name w:val="StGen0"/>
    <w:next w:val="StGen0"/>
    <w:link w:val="BodyText"/>
    <w:rPr>
      <w:sz w:val="24"/>
      <w:szCs w:val="28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