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173"/>
        <w:tblLook w:val="01e0"/>
        <w:tblW w:type="dxa" w:w="10173"/>
        <w:tblOverlap w:val="never"/>
        <w:tblpPr w:horzAnchor="margin" w:leftFromText="180" w:rightFromText="180" w:tblpX="-4" w:tblpY="577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73"/>
      </w:tblGrid>
      <w:tr>
        <w:trPr>
          <w:trHeight w:hRule="atLeast" w:val="1553"/>
          <w:wAfter w:type="dxa" w:w="0"/>
          <w:trHeight w:hRule="atLeast" w:val="1553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3EF282CF-FCB7-4511-9811-F70C18D8D3B7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b54b5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13"/>
          <w:wAfter w:type="dxa" w:w="0"/>
          <w:trHeight w:hRule="atLeast" w:val="313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jc w:val="center"/>
            </w:pPr>
            <w:r w:rsidR="00fb54b5" w:rsidRPr="003c6cb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</w:tbl>
    <w:p w:rsidP="00b21d0f">
      <w:pPr>
        <w:pStyle w:val="Normal"/>
        <w:rPr>
          <w:b/>
          <w:sz w:val="20"/>
          <w:szCs w:val="20"/>
        </w:rPr>
        <w:ind w:right="-1"/>
        <w:jc w:val="center"/>
      </w:pPr>
      <w:r w:rsidR="00784bf1" w:rsidRPr="003c6cbd">
        <w:rPr>
          <w:szCs w:val="28"/>
          <w:noProof/>
          <w:rFonts w:ascii="Bookman Old Style" w:hAnsi="Bookman Old Style"/>
        </w:rPr>
        <w:pict>
          <v:line id="_x0000_s1033" type="#_x0000_t20" style="position:absolute;mso-position-vertical-relative:page;" from="-1.2pt,150.75pt" to="510.30000000000001pt,150.75pt" strokeweight="5.000000pt">
            <v:stroke linestyle="thickThin"/>
          </v:line>
        </w:pict>
      </w:r>
      <w:r w:rsidR="00784bf1" w:rsidRPr="00784bf1">
        <w:rPr>
          <w:b/>
          <w:sz w:val="20"/>
          <w:szCs w:val="20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784bf1" w:rsidRPr="00784bf1">
        <w:rPr>
          <w:b/>
          <w:szCs w:val="28"/>
        </w:rPr>
      </w:r>
    </w:p>
    <w:p w:rsidP="00b21d0f">
      <w:pPr>
        <w:pStyle w:val="Normal"/>
        <w:rPr>
          <w:b/>
          <w:sz w:val="36"/>
          <w:szCs w:val="36"/>
          <w:lang w:val="en-US"/>
        </w:rPr>
        <w:ind w:right="-1"/>
        <w:jc w:val="center"/>
      </w:pPr>
      <w:r w:rsidR="009e1a33" w:rsidRPr="00e03ebb">
        <w:rPr>
          <w:b/>
          <w:sz w:val="36"/>
          <w:szCs w:val="36"/>
        </w:rPr>
        <w:t xml:space="preserve">РЕШЕНИЕ</w:t>
      </w:r>
      <w:r w:rsidR="00c01c80">
        <w:rPr>
          <w:b/>
          <w:sz w:val="36"/>
          <w:szCs w:val="36"/>
          <w:lang w:val="en-US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df0ecd" w:rsidRPr="00181a64">
        <w:rPr>
          <w:b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3160ef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d442e8">
              <w:rPr>
                <w:sz w:val="24"/>
              </w:rPr>
              <w:t xml:space="preserve">от </w:t>
            </w:r>
            <w:r w:rsidR="00fb54b5">
              <w:rPr>
                <w:sz w:val="24"/>
              </w:rPr>
              <w:t xml:space="preserve">2</w:t>
            </w:r>
            <w:r w:rsidR="003160ef">
              <w:rPr>
                <w:sz w:val="24"/>
              </w:rPr>
              <w:t xml:space="preserve">9</w:t>
            </w:r>
            <w:r w:rsidR="00fb54b5">
              <w:rPr>
                <w:sz w:val="24"/>
              </w:rPr>
              <w:t xml:space="preserve">.0</w:t>
            </w:r>
            <w:r w:rsidR="003160ef">
              <w:rPr>
                <w:sz w:val="24"/>
              </w:rPr>
              <w:t xml:space="preserve">6</w:t>
            </w:r>
            <w:r w:rsidR="00fb54b5">
              <w:rPr>
                <w:sz w:val="24"/>
              </w:rPr>
              <w:t xml:space="preserve">.2016 </w:t>
            </w:r>
            <w:r w:rsidR="005e3a0e" w:rsidRPr="00d442e8">
              <w:rPr>
                <w:sz w:val="24"/>
              </w:rPr>
              <w:t xml:space="preserve">№ </w:t>
            </w:r>
            <w:r w:rsidR="003160ef">
              <w:rPr>
                <w:sz w:val="24"/>
              </w:rPr>
              <w:t xml:space="preserve">1020</w:t>
            </w:r>
            <w:r w:rsidR="005e3a0e" w:rsidRPr="00d442e8">
              <w:rPr>
                <w:sz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3160ef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fb54b5">
              <w:rPr>
                <w:sz w:val="24"/>
              </w:rPr>
              <w:t xml:space="preserve">4</w:t>
            </w:r>
            <w:r w:rsidR="003160ef">
              <w:rPr>
                <w:sz w:val="24"/>
              </w:rPr>
              <w:t xml:space="preserve">6</w:t>
            </w:r>
            <w:r w:rsidR="00fb54b5">
              <w:rPr>
                <w:sz w:val="24"/>
              </w:rPr>
              <w:t xml:space="preserve">-я</w:t>
            </w:r>
            <w:r w:rsidR="00a46742">
              <w:rPr>
                <w:sz w:val="24"/>
              </w:rPr>
              <w:t xml:space="preserve"> </w:t>
            </w:r>
            <w:r w:rsidR="005e3a0e" w:rsidRPr="00a46742">
              <w:rPr>
                <w:sz w:val="24"/>
              </w:rPr>
              <w:t xml:space="preserve">се</w:t>
            </w:r>
            <w:r w:rsidR="005e3a0e" w:rsidRPr="00a46742">
              <w:rPr>
                <w:sz w:val="24"/>
              </w:rPr>
              <w:t xml:space="preserve">с</w:t>
            </w:r>
            <w:r w:rsidR="005e3a0e" w:rsidRPr="00a46742">
              <w:rPr>
                <w:sz w:val="24"/>
              </w:rPr>
              <w:t xml:space="preserve">сия</w:t>
            </w:r>
            <w:r w:rsidR="005e3a0e" w:rsidRPr="00d442e8">
              <w:rPr>
                <w:sz w:val="24"/>
              </w:rPr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b21d0f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d442e8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d442e8">
              <w:rPr>
                <w:sz w:val="22"/>
              </w:rPr>
            </w:r>
          </w:p>
        </w:tc>
      </w:tr>
    </w:tbl>
    <w:p>
      <w:pPr>
        <w:pStyle w:val="Normal"/>
      </w:pPr>
      <w:r w:rsidR="00270d0c"/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778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77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a62f8">
            <w:pPr>
              <w:pStyle w:val="Normal"/>
              <w:rPr>
                <w:szCs w:val="28"/>
              </w:rPr>
              <w:ind w:right="-1"/>
              <w:jc w:val="both"/>
            </w:pPr>
            <w:r w:rsidR="003160ef" w:rsidRPr="003160ef">
              <w:rPr>
                <w:bCs/>
                <w:szCs w:val="28"/>
              </w:rPr>
              <w:t xml:space="preserve">Об информации в сфере оказания услуг по сбору и вывозу твердых </w:t>
            </w:r>
            <w:r w:rsidR="00ba62f8">
              <w:rPr>
                <w:bCs/>
                <w:szCs w:val="28"/>
              </w:rPr>
              <w:t xml:space="preserve">коммунальных</w:t>
            </w:r>
            <w:r w:rsidR="003160ef" w:rsidRPr="003160ef">
              <w:rPr>
                <w:bCs/>
                <w:szCs w:val="28"/>
              </w:rPr>
              <w:t xml:space="preserve"> отходов, сбору и вывозу крупногабаритных отходов, содержанию муниципальных контейнерных</w:t>
            </w:r>
            <w:r w:rsidR="003160ef">
              <w:rPr>
                <w:bCs/>
                <w:szCs w:val="28"/>
              </w:rPr>
              <w:t xml:space="preserve"> </w:t>
            </w:r>
            <w:r w:rsidR="003160ef" w:rsidRPr="003160ef">
              <w:rPr>
                <w:bCs/>
                <w:szCs w:val="28"/>
              </w:rPr>
              <w:t xml:space="preserve"> площадок, предоставляемых</w:t>
            </w:r>
            <w:r w:rsidR="003160ef" w:rsidRPr="003160ef">
              <w:rPr>
                <w:szCs w:val="28"/>
              </w:rPr>
              <w:t xml:space="preserve"> </w:t>
            </w:r>
            <w:r w:rsidR="003160ef" w:rsidRPr="003160ef">
              <w:rPr>
                <w:bCs/>
                <w:szCs w:val="28"/>
              </w:rPr>
              <w:t xml:space="preserve">муниципальным унитарным предприятием Петропавловск-Камчатского городского округа «Спецтранс»</w:t>
            </w:r>
            <w:r w:rsidR="005e3a0e" w:rsidRPr="00d442e8">
              <w:rPr>
                <w:szCs w:val="28"/>
              </w:rPr>
            </w:r>
          </w:p>
        </w:tc>
      </w:tr>
    </w:tbl>
    <w:p w:rsidP="00b21d0f">
      <w:pPr>
        <w:pStyle w:val="Normal"/>
        <w:rPr>
          <w:szCs w:val="28"/>
        </w:rPr>
        <w:ind w:right="-1"/>
      </w:pPr>
      <w:r w:rsidR="005e3a0e" w:rsidRPr="00181a64">
        <w:rPr>
          <w:szCs w:val="28"/>
        </w:rPr>
      </w:r>
    </w:p>
    <w:p w:rsidP="003a2e5d">
      <w:pPr>
        <w:pStyle w:val="Normal"/>
        <w:rPr>
          <w:szCs w:val="28"/>
        </w:rPr>
        <w:ind w:firstLine="708" w:right="-1"/>
        <w:jc w:val="both"/>
      </w:pPr>
      <w:r w:rsidR="003a2e5d" w:rsidRPr="003a2e5d">
        <w:rPr>
          <w:szCs w:val="28"/>
        </w:rPr>
        <w:t xml:space="preserve">Заслушав информацию директора муниципального унитарного предприятия Петропавловск-Камчатского городского округа «Спецтранс» Кашина А.В.                               </w:t>
      </w:r>
      <w:r w:rsidR="003a2e5d" w:rsidRPr="003a2e5d">
        <w:rPr>
          <w:bCs/>
          <w:szCs w:val="28"/>
        </w:rPr>
        <w:t xml:space="preserve">об оказани</w:t>
      </w:r>
      <w:r w:rsidR="004f6f3e">
        <w:rPr>
          <w:bCs/>
          <w:szCs w:val="28"/>
        </w:rPr>
        <w:t xml:space="preserve">и</w:t>
      </w:r>
      <w:r w:rsidR="003a2e5d" w:rsidRPr="003a2e5d">
        <w:rPr>
          <w:bCs/>
          <w:szCs w:val="28"/>
        </w:rPr>
        <w:t xml:space="preserve"> услуг по сбору и вывозу твердых </w:t>
      </w:r>
      <w:r w:rsidR="00ba62f8">
        <w:rPr>
          <w:bCs/>
          <w:szCs w:val="28"/>
        </w:rPr>
        <w:t xml:space="preserve">коммунальных</w:t>
      </w:r>
      <w:r w:rsidR="003a2e5d" w:rsidRPr="003a2e5d">
        <w:rPr>
          <w:bCs/>
          <w:szCs w:val="28"/>
        </w:rPr>
        <w:t xml:space="preserve"> отходов, сбору и вывозу крупногабаритных отходов, содержанию муниципальных контейнерных площадок, предоставляемых муниципальным унитарным предприятием Петропавловск-Камчатского городского округа «Спецтранс», </w:t>
      </w:r>
      <w:r w:rsidR="004f6f3e">
        <w:rPr>
          <w:bCs/>
          <w:szCs w:val="28"/>
        </w:rPr>
        <w:t xml:space="preserve">в</w:t>
      </w:r>
      <w:r w:rsidR="003a2e5d" w:rsidRPr="003a2e5d">
        <w:rPr>
          <w:bCs/>
          <w:szCs w:val="28"/>
        </w:rPr>
        <w:t xml:space="preserve"> соответствии с частью 5 статьи 28 Устава Петропавловск-Камчатског</w:t>
      </w:r>
      <w:r w:rsidR="004f6f3e">
        <w:rPr>
          <w:bCs/>
          <w:szCs w:val="28"/>
        </w:rPr>
        <w:t xml:space="preserve">о городского округа, Городская Д</w:t>
      </w:r>
      <w:r w:rsidR="003a2e5d" w:rsidRPr="003a2e5d">
        <w:rPr>
          <w:bCs/>
          <w:szCs w:val="28"/>
        </w:rPr>
        <w:t xml:space="preserve">ума Петропавловск-Камчатского городского округа </w:t>
      </w:r>
      <w:r w:rsidR="003a2e5d" w:rsidRPr="003a2e5d">
        <w:rPr>
          <w:szCs w:val="28"/>
        </w:rPr>
      </w:r>
    </w:p>
    <w:p w:rsidP="00b21d0f">
      <w:pPr>
        <w:pStyle w:val="Normal"/>
        <w:ind w:right="-1"/>
      </w:pPr>
      <w:r w:rsidR="00252a2f" w:rsidRPr="00517ca3"/>
    </w:p>
    <w:p w:rsidP="00b21d0f">
      <w:pPr>
        <w:pStyle w:val="Normal"/>
        <w:rPr>
          <w:b/>
        </w:rPr>
        <w:ind w:right="-1"/>
      </w:pPr>
      <w:r w:rsidR="005e3a0e" w:rsidRPr="0013567d">
        <w:rPr>
          <w:b/>
        </w:rPr>
        <w:t xml:space="preserve">РЕШИЛА:</w:t>
      </w:r>
    </w:p>
    <w:p w:rsidP="00fb54b5">
      <w:pPr>
        <w:pStyle w:val="Normal"/>
        <w:autoSpaceDE w:val="off"/>
        <w:autoSpaceDN w:val="off"/>
        <w:ind w:right="-1"/>
        <w:jc w:val="both"/>
      </w:pPr>
      <w:r w:rsidR="00dd0290"/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5e3a0e">
        <w:t xml:space="preserve">1. </w:t>
      </w:r>
      <w:r w:rsidR="003a2e5d" w:rsidRPr="003a2e5d">
        <w:rPr>
          <w:bCs/>
          <w:szCs w:val="28"/>
        </w:rPr>
        <w:t xml:space="preserve">Информацию в сфере оказания услуг по сбору и вывозу твердых </w:t>
      </w:r>
      <w:r w:rsidR="00ba62f8">
        <w:rPr>
          <w:bCs/>
          <w:szCs w:val="28"/>
        </w:rPr>
        <w:t xml:space="preserve">коммунальных</w:t>
      </w:r>
      <w:r w:rsidR="003a2e5d" w:rsidRPr="003a2e5d">
        <w:rPr>
          <w:bCs/>
          <w:szCs w:val="28"/>
        </w:rPr>
        <w:t xml:space="preserve"> отходов, сбору и вывозу крупногабаритных отходов, содержанию муниципальных контейнерных площадок, предоставляемых</w:t>
      </w:r>
      <w:r w:rsidR="003a2e5d" w:rsidRPr="003a2e5d">
        <w:rPr>
          <w:bCs/>
          <w:szCs w:val="28"/>
        </w:rPr>
        <w:t xml:space="preserve"> муниципальным унитарным предприятием Петропавловск-Камчатского городского округа «Спецтранс», </w:t>
      </w:r>
      <w:r w:rsidR="003a2e5d" w:rsidRPr="003a2e5d">
        <w:rPr>
          <w:szCs w:val="28"/>
        </w:rPr>
        <w:t xml:space="preserve">принять к сведению</w:t>
      </w:r>
      <w:r w:rsidR="003a2e5d">
        <w:rPr>
          <w:szCs w:val="28"/>
        </w:rPr>
        <w:t xml:space="preserve">.</w:t>
      </w:r>
      <w:r w:rsidR="005e3a0e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ba62f8">
        <w:rPr>
          <w:szCs w:val="28"/>
        </w:rPr>
        <w:t xml:space="preserve">2. </w:t>
      </w:r>
      <w:r w:rsidR="003a2e5d" w:rsidRPr="003a2e5d">
        <w:rPr>
          <w:szCs w:val="28"/>
        </w:rPr>
        <w:t xml:space="preserve">Управлению городского хозяйства администрации Петропавловск-Камчатского городского округа представить </w:t>
      </w:r>
      <w:r w:rsidR="00ba62f8" w:rsidRPr="00ba62f8">
        <w:rPr>
          <w:szCs w:val="28"/>
        </w:rPr>
        <w:t xml:space="preserve">на заседание очередной сессии Городской Думы Петропавловск-Камчатского городского округа информацию</w:t>
      </w:r>
      <w:r w:rsidR="00ba62f8">
        <w:rPr>
          <w:szCs w:val="28"/>
        </w:rPr>
        <w:t xml:space="preserve"> </w:t>
        <w:br w:clear="all" w:type="textWrapping"/>
        <w:t xml:space="preserve">о принятых </w:t>
      </w:r>
      <w:r w:rsidR="004f6f3e">
        <w:rPr>
          <w:szCs w:val="28"/>
        </w:rPr>
        <w:t xml:space="preserve">мерах  </w:t>
      </w:r>
      <w:r w:rsidR="00ba62f8">
        <w:rPr>
          <w:szCs w:val="28"/>
        </w:rPr>
        <w:t xml:space="preserve">в целях улучшения состояния благоустройства территории Петропавловск-Камчатского городского округа </w:t>
      </w:r>
      <w:r w:rsidR="003a2e5d" w:rsidRPr="003a2e5d">
        <w:rPr>
          <w:szCs w:val="28"/>
        </w:rPr>
        <w:t xml:space="preserve">в сфере </w:t>
      </w:r>
      <w:r w:rsidR="003a2e5d" w:rsidRPr="003a2e5d">
        <w:rPr>
          <w:bCs/>
          <w:szCs w:val="28"/>
        </w:rPr>
        <w:t xml:space="preserve">оказания услуг </w:t>
      </w:r>
      <w:r w:rsidR="00ba62f8">
        <w:rPr>
          <w:bCs/>
          <w:szCs w:val="28"/>
        </w:rPr>
        <w:br w:clear="all" w:type="textWrapping"/>
      </w:r>
      <w:r w:rsidR="003a2e5d" w:rsidRPr="003a2e5d">
        <w:rPr>
          <w:bCs/>
          <w:szCs w:val="28"/>
        </w:rPr>
        <w:t xml:space="preserve">по сбору и вывозу твердых </w:t>
      </w:r>
      <w:r w:rsidR="00ba62f8">
        <w:rPr>
          <w:bCs/>
          <w:szCs w:val="28"/>
        </w:rPr>
        <w:t xml:space="preserve">коммунальных </w:t>
      </w:r>
      <w:r w:rsidR="003a2e5d" w:rsidRPr="003a2e5d">
        <w:rPr>
          <w:bCs/>
          <w:szCs w:val="28"/>
        </w:rPr>
        <w:t xml:space="preserve">отходов, сбору и вывозу крупногабаритных отходов, содержанию муниципальных контейнерных площадок, предоставляемых</w:t>
      </w:r>
      <w:r w:rsidR="003a2e5d" w:rsidRPr="003a2e5d">
        <w:rPr>
          <w:szCs w:val="28"/>
        </w:rPr>
        <w:t xml:space="preserve"> </w:t>
      </w:r>
      <w:r w:rsidR="003a2e5d" w:rsidRPr="003a2e5d">
        <w:rPr>
          <w:bCs/>
          <w:szCs w:val="28"/>
        </w:rPr>
        <w:t xml:space="preserve">муниципальным унитарным предприятием Петропавловск-Камчатского городского округа «Спецтранс»</w:t>
      </w:r>
      <w:r w:rsidR="00ba62f8">
        <w:rPr>
          <w:bCs/>
          <w:szCs w:val="28"/>
        </w:rPr>
        <w:t xml:space="preserve">, </w:t>
      </w:r>
      <w:r w:rsidR="005f056f">
        <w:rPr>
          <w:bCs/>
          <w:szCs w:val="28"/>
        </w:rPr>
        <w:t xml:space="preserve">о</w:t>
      </w:r>
      <w:r w:rsidR="00ba62f8">
        <w:rPr>
          <w:bCs/>
          <w:szCs w:val="28"/>
        </w:rPr>
        <w:t xml:space="preserve">бществом</w:t>
      </w:r>
      <w:r w:rsidR="00cd6da5">
        <w:rPr>
          <w:bCs/>
          <w:szCs w:val="28"/>
        </w:rPr>
        <w:t xml:space="preserve"> с ограниченной ответственностью «Агротехсервис»</w:t>
      </w:r>
      <w:r w:rsidR="00ba62f8">
        <w:rPr>
          <w:bCs/>
          <w:szCs w:val="28"/>
        </w:rPr>
        <w:t xml:space="preserve">, обществом</w:t>
      </w:r>
      <w:r w:rsidR="005f056f">
        <w:rPr>
          <w:bCs/>
          <w:szCs w:val="28"/>
        </w:rPr>
        <w:t xml:space="preserve"> с ограниченной ответственностью «Старкам-АВТО»</w:t>
      </w:r>
      <w:r w:rsidR="00ba62f8">
        <w:rPr>
          <w:bCs/>
          <w:szCs w:val="28"/>
        </w:rPr>
        <w:t xml:space="preserve"> </w:t>
      </w:r>
      <w:r w:rsidR="005f056f">
        <w:rPr>
          <w:bCs/>
          <w:szCs w:val="28"/>
        </w:rPr>
        <w:t xml:space="preserve"> и </w:t>
      </w:r>
      <w:r w:rsidR="00ba62f8">
        <w:rPr>
          <w:bCs/>
          <w:szCs w:val="28"/>
        </w:rPr>
        <w:t xml:space="preserve">обществом</w:t>
      </w:r>
      <w:r w:rsidR="005f056f" w:rsidRPr="005f056f">
        <w:rPr>
          <w:bCs/>
          <w:szCs w:val="28"/>
        </w:rPr>
        <w:t xml:space="preserve"> с ограниченной ответственностью </w:t>
      </w:r>
      <w:r w:rsidR="005f056f">
        <w:rPr>
          <w:bCs/>
          <w:szCs w:val="28"/>
        </w:rPr>
        <w:t xml:space="preserve">«Жилремсервис»</w:t>
      </w:r>
      <w:r w:rsidR="00ba62f8">
        <w:rPr>
          <w:bCs/>
          <w:szCs w:val="28"/>
        </w:rPr>
        <w:t xml:space="preserve">.</w:t>
      </w:r>
      <w:r w:rsidR="005f056f">
        <w:rPr>
          <w:bCs/>
          <w:szCs w:val="28"/>
        </w:rPr>
        <w:t xml:space="preserve"> </w:t>
      </w:r>
      <w:r w:rsidR="00270d0c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e634c0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ba62f8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361"/>
        <w:gridCol w:w="1774"/>
        <w:gridCol w:w="4179"/>
      </w:tblGrid>
      <w:tr>
        <w:trPr>
          <w:trHeight w:hRule="atLeast" w:val="1036"/>
          <w:wAfter w:type="dxa" w:w="0"/>
          <w:trHeight w:hRule="atLeast" w:val="1036"/>
          <w:wAfter w:type="dxa" w:w="0"/>
        </w:trPr>
        <w:tc>
          <w:tcPr>
            <w:textDirection w:val="lrTb"/>
            <w:vAlign w:val="top"/>
            <w:tcW w:type="dxa" w:w="436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3a2e5d">
              <w:rPr>
                <w:szCs w:val="28"/>
              </w:rPr>
              <w:t xml:space="preserve">Председательствующий на сессии Городской Думы Петропавловск-Камчатского городского округа</w:t>
            </w:r>
            <w:r w:rsidR="005e3a0e" w:rsidRPr="001c4b59">
              <w:rPr>
                <w:szCs w:val="28"/>
              </w:rPr>
              <w:t xml:space="preserve"> </w:t>
            </w:r>
            <w:r w:rsidR="005e3a0e" w:rsidRPr="001c4b59"/>
          </w:p>
        </w:tc>
        <w:tc>
          <w:tcPr>
            <w:textDirection w:val="lrTb"/>
            <w:vAlign w:val="top"/>
            <w:tcW w:type="dxa" w:w="177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</w:tc>
        <w:tc>
          <w:tcPr>
            <w:textDirection w:val="lrTb"/>
            <w:vAlign w:val="top"/>
            <w:tcW w:type="dxa" w:w="417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right"/>
            </w:pPr>
            <w:r w:rsidR="003a2e5d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          </w:t>
            </w:r>
            <w:r w:rsidR="00223f11">
              <w:t xml:space="preserve">     </w:t>
            </w:r>
            <w:r w:rsidR="005e3a0e" w:rsidRPr="001c4b59">
              <w:t xml:space="preserve">        </w:t>
            </w:r>
            <w:r w:rsidR="00784bf1"/>
          </w:p>
          <w:p w:rsidP="003a2e5d">
            <w:pPr>
              <w:pStyle w:val="Normal"/>
              <w:ind w:right="-108"/>
              <w:jc w:val="right"/>
            </w:pPr>
            <w:r w:rsidR="003a2e5d">
              <w:t xml:space="preserve">С.И. Смирнов</w:t>
            </w:r>
            <w:r w:rsidR="005e3a0e"/>
          </w:p>
        </w:tc>
      </w:tr>
    </w:tbl>
    <w:p w:rsidP="00784bf1">
      <w:pPr>
        <w:pStyle w:val="Normal"/>
        <w:ind w:right="-1"/>
        <w:jc w:val="both"/>
      </w:pPr>
      <w:r w:rsidR="00252a2f"/>
    </w:p>
    <w:p w:rsidP="001c7932">
      <w:pPr>
        <w:pStyle w:val="StGen5"/>
        <w:tabs>
          <w:tab w:leader="none" w:pos="709" w:val="left"/>
        </w:tabs>
        <w:outlineLvl w:val="0"/>
        <w:ind w:firstLine="0"/>
      </w:pPr>
      <w:r w:rsidR="001c7932"/>
    </w:p>
    <w:p w:rsidP="001c7932">
      <w:pPr>
        <w:pStyle w:val="StGen5"/>
        <w:tabs>
          <w:tab w:leader="none" w:pos="709" w:val="left"/>
        </w:tabs>
        <w:outlineLvl w:val="0"/>
        <w:ind w:firstLine="0"/>
      </w:pPr>
      <w:r w:rsidR="003a2e5d"/>
    </w:p>
    <w:sectPr>
      <w:type w:val="nextPage"/>
      <w:pgSz w:h="16838" w:w="11906"/>
      <w:pgMar w:bottom="568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13567d"/>
    <w:rsid w:val="00181a64"/>
    <w:rsid w:val="001c4b59"/>
    <w:rsid w:val="001c7932"/>
    <w:rsid w:val="00223f11"/>
    <w:rsid w:val="00252a2f"/>
    <w:rsid w:val="00270d0c"/>
    <w:rsid w:val="003160ef"/>
    <w:rsid w:val="003a2e5d"/>
    <w:rsid w:val="003c6cbd"/>
    <w:rsid w:val="004f6f3e"/>
    <w:rsid w:val="00517ca3"/>
    <w:rsid w:val="005e3a0e"/>
    <w:rsid w:val="005f056f"/>
    <w:rsid w:val="006b500d"/>
    <w:rsid w:val="00784bf1"/>
    <w:rsid w:val="009e1a33"/>
    <w:rsid w:val="00a46742"/>
    <w:rsid w:val="00b21d0f"/>
    <w:rsid w:val="00ba62f8"/>
    <w:rsid w:val="00c01c80"/>
    <w:rsid w:val="00cd6da5"/>
    <w:rsid w:val="00d442e8"/>
    <w:rsid w:val="00dd0290"/>
    <w:rsid w:val="00df0ecd"/>
    <w:rsid w:val="00e03ebb"/>
    <w:rsid w:val="00e634c0"/>
    <w:rsid w:val="00fb54b5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7">
    <w:name w:val="StGen7"/>
    <w:basedOn w:val="Normal"/>
    <w:next w:val="StGen7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8">
    <w:name w:val="StGen8"/>
    <w:basedOn w:val="Normal"/>
    <w:next w:val="StGen8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9">
    <w:name w:val="StGen9"/>
    <w:basedOn w:val="Normal"/>
    <w:next w:val="StGen9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10"/>
    <w:pPr>
      <w:tabs>
        <w:tab w:leader="none" w:pos="4677" w:val="center"/>
        <w:tab w:leader="none" w:pos="9355" w:val="right"/>
      </w:tabs>
    </w:pPr>
  </w:style>
  <w:style w:type="character" w:styleId="StGen10">
    <w:name w:val="StGen10"/>
    <w:next w:val="StGen10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11"/>
    <w:pPr>
      <w:tabs>
        <w:tab w:leader="none" w:pos="4677" w:val="center"/>
        <w:tab w:leader="none" w:pos="9355" w:val="right"/>
      </w:tabs>
    </w:pPr>
  </w:style>
  <w:style w:type="character" w:styleId="StGen11">
    <w:name w:val="StGen11"/>
    <w:next w:val="StGen11"/>
    <w:link w:val="Footer"/>
    <w:rPr>
      <w:sz w:val="28"/>
      <w:szCs w:val="24"/>
    </w:rPr>
  </w:style>
  <w:style w:type="paragraph" w:styleId="StGen5">
    <w:name w:val="StGen5"/>
    <w:next w:val="StGen5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jpg" /><Relationship Id="rId3" Type="http://schemas.openxmlformats.org/officeDocument/2006/relationships/styles" Target="styles.xml" /><Relationship Id="rId4" Type="http://schemas.openxmlformats.org/officeDocument/2006/relationships/fontTable" Target="fontTable.xml" /><Relationship Id="rId5" Type="http://schemas.openxmlformats.org/officeDocument/2006/relationships/settings" Target="settings.xml" /></Relationships>
</file>