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auto" w:w="0"/>
        <w:tblLook w:val="01e0"/>
        <w:tblW w:type="auto" w:w="0"/>
        <w:tblpPr w:horzAnchor="margin" w:leftFromText="181" w:rightFromText="181" w:tblpY="117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trHeight w:hRule="atLeast" w:val="1982"/>
          <w:wAfter w:type="dxa" w:w="0"/>
          <w:trHeight w:hRule="atLeast" w:val="1982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427e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17"/>
              <w:jc w:val="center"/>
            </w:pPr>
            <w:r w:rsidR="00c1156b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id="_x0000_s1035" type="#_x0000_t75" style="position:absolute;margin-left:204pt;margin-top:5.4000000000000004pt;width:91.650000000000006pt;height:88.549999999999997pt;" filled="f" stroked="f">
                  <v:imagedata o:title="Петропавловск-Камчатский-герб_1" r:id="rId3"/>
                </v:shape>
              </w:pict>
            </w:r>
            <w:r w:rsidR="00c427e2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427e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17"/>
              <w:jc w:val="center"/>
            </w:pPr>
            <w:r w:rsidR="00c427e2" w:rsidRPr="00f8308d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427e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17"/>
              <w:jc w:val="center"/>
            </w:pPr>
            <w:r w:rsidR="00c427e2" w:rsidRPr="00f8308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81"/>
          <w:wAfter w:type="dxa" w:w="0"/>
          <w:trHeight w:hRule="atLeast" w:val="81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427e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17"/>
              <w:jc w:val="center"/>
            </w:pPr>
            <w:r w:rsidR="00c427e2">
              <w:pict>
                <v:line id="_x0000_s1034" type="#_x0000_t20" style="position:absolute;mso-position-vertical-relative:page;" from="9pt,7.7999999999999998pt" to="507.80000000000001pt,7.7999999999999998pt" strokeweight="5.000000pt">
                  <v:stroke linestyle="thickThin"/>
                </v:line>
              </w:pict>
            </w:r>
            <w:r w:rsidR="00c427e2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9e0fe9">
      <w:pPr>
        <w:pStyle w:val="Normal"/>
        <w:rPr>
          <w:b/>
          <w:sz w:val="28"/>
          <w:szCs w:val="28"/>
        </w:rPr>
        <w:jc w:val="center"/>
      </w:pPr>
      <w:r w:rsidR="00c427e2" w:rsidRPr="00524bb0">
        <w:rPr>
          <w:b/>
          <w:sz w:val="28"/>
          <w:szCs w:val="28"/>
        </w:rPr>
      </w:r>
    </w:p>
    <w:p w:rsidP="009e0fe9">
      <w:pPr>
        <w:pStyle w:val="Normal"/>
        <w:rPr>
          <w:b/>
          <w:sz w:val="36"/>
          <w:szCs w:val="36"/>
        </w:rPr>
        <w:jc w:val="center"/>
      </w:pPr>
      <w:r w:rsidR="009e0fe9" w:rsidRPr="00004df9">
        <w:rPr>
          <w:b/>
          <w:sz w:val="36"/>
          <w:szCs w:val="36"/>
        </w:rPr>
        <w:t xml:space="preserve">РЕШЕНИЕ</w:t>
      </w:r>
      <w:r w:rsidR="009e0fe9">
        <w:rPr>
          <w:b/>
          <w:sz w:val="36"/>
          <w:szCs w:val="36"/>
        </w:rPr>
      </w:r>
    </w:p>
    <w:p w:rsidP="009e0fe9">
      <w:pPr>
        <w:pStyle w:val="Normal"/>
        <w:rPr>
          <w:b/>
          <w:sz w:val="28"/>
          <w:szCs w:val="28"/>
        </w:rPr>
        <w:jc w:val="center"/>
      </w:pPr>
      <w:r w:rsidR="00524bb0" w:rsidRPr="00524bb0">
        <w:rPr>
          <w:b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085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d55721">
            <w:pPr>
              <w:pStyle w:val="BodyText"/>
              <w:rPr>
                <w:szCs w:val="24"/>
              </w:rPr>
              <w:jc w:val="center"/>
            </w:pPr>
            <w:r w:rsidR="00524bb0">
              <w:rPr>
                <w:szCs w:val="24"/>
              </w:rPr>
              <w:t xml:space="preserve">от </w:t>
            </w:r>
            <w:r w:rsidR="00d55721">
              <w:rPr>
                <w:szCs w:val="24"/>
              </w:rPr>
              <w:t xml:space="preserve">29.06.2016 </w:t>
            </w:r>
            <w:r w:rsidR="009e0fe9" w:rsidRPr="00e86436">
              <w:rPr>
                <w:szCs w:val="24"/>
              </w:rPr>
              <w:t xml:space="preserve">№</w:t>
            </w:r>
            <w:r w:rsidR="007075b7">
              <w:rPr>
                <w:szCs w:val="24"/>
              </w:rPr>
              <w:t xml:space="preserve"> </w:t>
            </w:r>
            <w:r w:rsidR="00d55721">
              <w:rPr>
                <w:szCs w:val="24"/>
              </w:rPr>
              <w:t xml:space="preserve">1008</w:t>
            </w:r>
            <w:r w:rsidR="00e86436" w:rsidRPr="00e86436">
              <w:rPr>
                <w:szCs w:val="24"/>
              </w:rPr>
              <w:t xml:space="preserve">-р</w:t>
            </w:r>
            <w:r w:rsidR="009e0fe9" w:rsidRPr="00e86436">
              <w:rPr>
                <w:szCs w:val="24"/>
              </w:rPr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524bb0">
            <w:pPr>
              <w:pStyle w:val="BodyText"/>
              <w:rPr>
                <w:szCs w:val="24"/>
              </w:rPr>
              <w:jc w:val="center"/>
            </w:pPr>
            <w:r w:rsidR="00d55721">
              <w:rPr>
                <w:szCs w:val="24"/>
              </w:rPr>
              <w:t xml:space="preserve">46-я </w:t>
            </w:r>
            <w:r w:rsidR="009e0fe9" w:rsidRPr="00e86436">
              <w:rPr>
                <w:szCs w:val="24"/>
              </w:rPr>
              <w:t xml:space="preserve">сессия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524bb0">
            <w:pPr>
              <w:pStyle w:val="BodyText"/>
              <w:rPr>
                <w:sz w:val="22"/>
                <w:szCs w:val="22"/>
              </w:rPr>
              <w:ind w:left="-142" w:right="-108"/>
              <w:jc w:val="center"/>
            </w:pPr>
            <w:r w:rsidR="009e0fe9" w:rsidRPr="00f8308d">
              <w:rPr>
                <w:sz w:val="22"/>
                <w:szCs w:val="22"/>
              </w:rPr>
              <w:t xml:space="preserve">г.Петропавловск-Камчатский</w:t>
            </w:r>
          </w:p>
        </w:tc>
      </w:tr>
    </w:tbl>
    <w:p w:rsidP="009e0fe9">
      <w:pPr>
        <w:pStyle w:val="Normal"/>
        <w:rPr>
          <w:i/>
          <w:sz w:val="28"/>
          <w:szCs w:val="28"/>
        </w:rPr>
        <w:jc w:val="right"/>
      </w:pPr>
      <w:r w:rsidR="009e0fe9">
        <w:rPr>
          <w:i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353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535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b36cb">
            <w:pPr>
              <w:pStyle w:val="Normal"/>
              <w:rPr>
                <w:sz w:val="28"/>
                <w:szCs w:val="28"/>
              </w:rPr>
              <w:jc w:val="both"/>
            </w:pPr>
            <w:r w:rsidR="00dc2cc1">
              <w:rPr>
                <w:sz w:val="28"/>
                <w:szCs w:val="28"/>
              </w:rPr>
              <w:t xml:space="preserve">О</w:t>
            </w:r>
            <w:r w:rsidR="00e114a7">
              <w:rPr>
                <w:sz w:val="28"/>
                <w:szCs w:val="28"/>
              </w:rPr>
              <w:t xml:space="preserve"> досрочном</w:t>
            </w:r>
            <w:r w:rsidR="00a23a1a">
              <w:rPr>
                <w:sz w:val="28"/>
                <w:szCs w:val="28"/>
              </w:rPr>
              <w:t xml:space="preserve"> </w:t>
            </w:r>
            <w:r w:rsidR="00737017" w:rsidRPr="00737017">
              <w:rPr>
                <w:sz w:val="28"/>
                <w:szCs w:val="28"/>
              </w:rPr>
              <w:t xml:space="preserve">освобождении от должности аудитора К</w:t>
            </w:r>
            <w:r w:rsidR="00cf5f7c">
              <w:rPr>
                <w:sz w:val="28"/>
                <w:szCs w:val="28"/>
              </w:rPr>
              <w:t xml:space="preserve">онтрольно-сче</w:t>
            </w:r>
            <w:r w:rsidR="00737017" w:rsidRPr="00737017">
              <w:rPr>
                <w:sz w:val="28"/>
                <w:szCs w:val="28"/>
              </w:rPr>
              <w:t xml:space="preserve">тной палаты Петропавловск-Камчатского горо</w:t>
            </w:r>
            <w:r w:rsidR="00737017" w:rsidRPr="00737017">
              <w:rPr>
                <w:sz w:val="28"/>
                <w:szCs w:val="28"/>
              </w:rPr>
              <w:t xml:space="preserve">д</w:t>
            </w:r>
            <w:r w:rsidR="00737017" w:rsidRPr="00737017">
              <w:rPr>
                <w:sz w:val="28"/>
                <w:szCs w:val="28"/>
              </w:rPr>
              <w:t xml:space="preserve">ского округа</w:t>
            </w:r>
            <w:r w:rsidR="00dc2cc1">
              <w:rPr>
                <w:sz w:val="28"/>
                <w:szCs w:val="28"/>
              </w:rPr>
              <w:t xml:space="preserve"> </w:t>
            </w:r>
            <w:r w:rsidR="00405689">
              <w:rPr>
                <w:sz w:val="28"/>
                <w:szCs w:val="28"/>
              </w:rPr>
              <w:t xml:space="preserve">Рекуновой О.В.</w:t>
            </w:r>
            <w:r w:rsidR="009e0fe9" w:rsidRPr="00f8308d">
              <w:rPr>
                <w:sz w:val="28"/>
                <w:szCs w:val="28"/>
              </w:rPr>
            </w:r>
          </w:p>
        </w:tc>
      </w:tr>
    </w:tbl>
    <w:p w:rsidP="00ab303a">
      <w:pPr>
        <w:pStyle w:val="Normal"/>
        <w:rPr>
          <w:sz w:val="28"/>
          <w:szCs w:val="28"/>
        </w:rPr>
        <w:autoSpaceDE w:val="off"/>
        <w:autoSpaceDN w:val="off"/>
        <w:ind w:firstLine="708"/>
        <w:jc w:val="both"/>
      </w:pPr>
      <w:r w:rsidR="002258f6">
        <w:rPr>
          <w:sz w:val="28"/>
          <w:szCs w:val="28"/>
        </w:rPr>
      </w:r>
    </w:p>
    <w:p w:rsidP="00737017">
      <w:pPr>
        <w:pStyle w:val="Normal"/>
        <w:rPr>
          <w:sz w:val="28"/>
          <w:szCs w:val="28"/>
        </w:rPr>
        <w:ind w:firstLine="708"/>
        <w:jc w:val="both"/>
      </w:pPr>
      <w:r w:rsidR="00f85193" w:rsidRPr="00737017">
        <w:rPr>
          <w:sz w:val="28"/>
          <w:szCs w:val="28"/>
        </w:rPr>
        <w:t xml:space="preserve">В связи с письменным заявлением </w:t>
      </w:r>
      <w:r w:rsidR="00dc2cc1">
        <w:rPr>
          <w:sz w:val="28"/>
          <w:szCs w:val="28"/>
        </w:rPr>
        <w:t xml:space="preserve">аудитора Контрольно-счетной палаты Петропавловск-Камчатского городского округа </w:t>
      </w:r>
      <w:r w:rsidR="00405689">
        <w:rPr>
          <w:sz w:val="28"/>
          <w:szCs w:val="28"/>
        </w:rPr>
        <w:t xml:space="preserve">Рекуновой О.В</w:t>
      </w:r>
      <w:r w:rsidR="00524bb0">
        <w:rPr>
          <w:sz w:val="28"/>
          <w:szCs w:val="28"/>
        </w:rPr>
        <w:t xml:space="preserve">.</w:t>
      </w:r>
      <w:r w:rsidR="00dc2cc1">
        <w:rPr>
          <w:sz w:val="28"/>
          <w:szCs w:val="28"/>
        </w:rPr>
        <w:t xml:space="preserve">,</w:t>
      </w:r>
      <w:r w:rsidR="00e114a7">
        <w:rPr>
          <w:sz w:val="28"/>
          <w:szCs w:val="28"/>
        </w:rPr>
        <w:t xml:space="preserve"> о</w:t>
      </w:r>
      <w:r w:rsidR="00f85193">
        <w:rPr>
          <w:sz w:val="28"/>
          <w:szCs w:val="28"/>
        </w:rPr>
        <w:t xml:space="preserve"> </w:t>
      </w:r>
      <w:r w:rsidR="00e114a7">
        <w:rPr>
          <w:sz w:val="28"/>
          <w:szCs w:val="28"/>
        </w:rPr>
        <w:t xml:space="preserve">досрочном </w:t>
      </w:r>
      <w:r w:rsidR="00524bb0">
        <w:rPr>
          <w:sz w:val="28"/>
          <w:szCs w:val="28"/>
        </w:rPr>
        <w:t xml:space="preserve">освобождении</w:t>
      </w:r>
      <w:r w:rsidR="00f85193">
        <w:rPr>
          <w:sz w:val="28"/>
          <w:szCs w:val="28"/>
        </w:rPr>
        <w:t xml:space="preserve"> е</w:t>
      </w:r>
      <w:r w:rsidR="00524bb0">
        <w:rPr>
          <w:sz w:val="28"/>
          <w:szCs w:val="28"/>
        </w:rPr>
        <w:t xml:space="preserve">е</w:t>
      </w:r>
      <w:r w:rsidR="00f85193">
        <w:rPr>
          <w:sz w:val="28"/>
          <w:szCs w:val="28"/>
        </w:rPr>
        <w:t xml:space="preserve"> </w:t>
      </w:r>
      <w:r w:rsidR="00524bb0" w:rsidRPr="00737017">
        <w:rPr>
          <w:sz w:val="28"/>
          <w:szCs w:val="28"/>
        </w:rPr>
        <w:t xml:space="preserve">от должности аудитора К</w:t>
      </w:r>
      <w:r w:rsidR="00524bb0">
        <w:rPr>
          <w:sz w:val="28"/>
          <w:szCs w:val="28"/>
        </w:rPr>
        <w:t xml:space="preserve">онтрольно-сче</w:t>
      </w:r>
      <w:r w:rsidR="00524bb0" w:rsidRPr="00737017">
        <w:rPr>
          <w:sz w:val="28"/>
          <w:szCs w:val="28"/>
        </w:rPr>
        <w:t xml:space="preserve">тной палаты Петропавловск-Камчатского горо</w:t>
      </w:r>
      <w:r w:rsidR="00524bb0" w:rsidRPr="00737017">
        <w:rPr>
          <w:sz w:val="28"/>
          <w:szCs w:val="28"/>
        </w:rPr>
        <w:t xml:space="preserve">д</w:t>
      </w:r>
      <w:r w:rsidR="00524bb0" w:rsidRPr="00737017">
        <w:rPr>
          <w:sz w:val="28"/>
          <w:szCs w:val="28"/>
        </w:rPr>
        <w:t xml:space="preserve">ского округа</w:t>
      </w:r>
      <w:r w:rsidR="00f85193">
        <w:rPr>
          <w:sz w:val="28"/>
          <w:szCs w:val="28"/>
        </w:rPr>
        <w:t xml:space="preserve">,</w:t>
      </w:r>
      <w:r w:rsidR="00f85193" w:rsidRPr="00737017">
        <w:rPr>
          <w:sz w:val="28"/>
          <w:szCs w:val="28"/>
        </w:rPr>
        <w:t xml:space="preserve"> руководствуясь </w:t>
      </w:r>
      <w:r w:rsidR="00f85193" w:rsidRPr="00c029e2">
        <w:rPr>
          <w:sz w:val="28"/>
          <w:szCs w:val="28"/>
        </w:rPr>
        <w:t xml:space="preserve">частью 5 статьи 8 Федерального закона от 07.02.2011 № 6-ФЗ «Об общих принципах организации и деятельности контрольно-счётных органов субъектов Российской Федерации и муниципальных образований»,</w:t>
      </w:r>
      <w:r w:rsidR="00524bb0" w:rsidRPr="00c029e2">
        <w:rPr>
          <w:sz w:val="28"/>
          <w:szCs w:val="28"/>
        </w:rPr>
        <w:t xml:space="preserve"> </w:t>
      </w:r>
      <w:r w:rsidR="00c029e2" w:rsidRPr="00c029e2">
        <w:rPr>
          <w:sz w:val="28"/>
          <w:szCs w:val="28"/>
        </w:rPr>
        <w:t xml:space="preserve">абзацем 7</w:t>
      </w:r>
      <w:r w:rsidR="00f85193" w:rsidRPr="00c029e2">
        <w:rPr>
          <w:sz w:val="28"/>
          <w:szCs w:val="28"/>
        </w:rPr>
        <w:t xml:space="preserve"> части </w:t>
      </w:r>
      <w:r w:rsidR="00c029e2" w:rsidRPr="00c029e2">
        <w:rPr>
          <w:sz w:val="28"/>
          <w:szCs w:val="28"/>
        </w:rPr>
        <w:t xml:space="preserve">1</w:t>
      </w:r>
      <w:r w:rsidR="00f85193" w:rsidRPr="00c029e2">
        <w:rPr>
          <w:sz w:val="28"/>
          <w:szCs w:val="28"/>
        </w:rPr>
        <w:t xml:space="preserve"> статьи 55 Устава Петропавловск-Камчатского городского округа </w:t>
      </w:r>
      <w:r w:rsidR="00f85193" w:rsidRPr="002540d4">
        <w:rPr>
          <w:sz w:val="28"/>
          <w:szCs w:val="28"/>
        </w:rPr>
        <w:t xml:space="preserve">и</w:t>
      </w:r>
      <w:r w:rsidR="00524bb0" w:rsidRPr="002540d4">
        <w:rPr>
          <w:sz w:val="28"/>
          <w:szCs w:val="28"/>
        </w:rPr>
        <w:t xml:space="preserve"> </w:t>
      </w:r>
      <w:r w:rsidR="00f85193" w:rsidRPr="002540d4">
        <w:rPr>
          <w:sz w:val="28"/>
          <w:szCs w:val="28"/>
        </w:rPr>
        <w:t xml:space="preserve">част</w:t>
      </w:r>
      <w:r w:rsidR="00524bb0" w:rsidRPr="002540d4">
        <w:rPr>
          <w:sz w:val="28"/>
          <w:szCs w:val="28"/>
        </w:rPr>
        <w:t xml:space="preserve">ью</w:t>
      </w:r>
      <w:r w:rsidR="00f85193" w:rsidRPr="002540d4">
        <w:rPr>
          <w:sz w:val="28"/>
          <w:szCs w:val="28"/>
        </w:rPr>
        <w:t xml:space="preserve"> </w:t>
      </w:r>
      <w:r w:rsidR="002540d4" w:rsidRPr="002540d4">
        <w:rPr>
          <w:sz w:val="28"/>
          <w:szCs w:val="28"/>
        </w:rPr>
        <w:t xml:space="preserve">8</w:t>
      </w:r>
      <w:r w:rsidR="00f85193" w:rsidRPr="002540d4">
        <w:rPr>
          <w:sz w:val="28"/>
          <w:szCs w:val="28"/>
        </w:rPr>
        <w:t xml:space="preserve"> статьи </w:t>
      </w:r>
      <w:r w:rsidR="002540d4" w:rsidRPr="002540d4">
        <w:rPr>
          <w:sz w:val="28"/>
          <w:szCs w:val="28"/>
        </w:rPr>
        <w:t xml:space="preserve">8</w:t>
      </w:r>
      <w:r w:rsidR="00c029e2" w:rsidRPr="002540d4">
        <w:rPr>
          <w:sz w:val="28"/>
          <w:szCs w:val="28"/>
        </w:rPr>
        <w:t xml:space="preserve"> Решения Городской Думы </w:t>
      </w:r>
      <w:r w:rsidR="00f85193" w:rsidRPr="002540d4">
        <w:rPr>
          <w:sz w:val="28"/>
          <w:szCs w:val="28"/>
        </w:rPr>
        <w:t xml:space="preserve">Петропавловск-Камчатско</w:t>
      </w:r>
      <w:r w:rsidR="00c029e2" w:rsidRPr="002540d4">
        <w:rPr>
          <w:sz w:val="28"/>
          <w:szCs w:val="28"/>
        </w:rPr>
        <w:t xml:space="preserve">го</w:t>
      </w:r>
      <w:r w:rsidR="00f85193" w:rsidRPr="002540d4">
        <w:rPr>
          <w:sz w:val="28"/>
          <w:szCs w:val="28"/>
        </w:rPr>
        <w:t xml:space="preserve"> </w:t>
      </w:r>
      <w:r w:rsidR="00c029e2" w:rsidRPr="002540d4">
        <w:rPr>
          <w:sz w:val="28"/>
          <w:szCs w:val="28"/>
        </w:rPr>
        <w:t xml:space="preserve">городского округа </w:t>
      </w:r>
      <w:r w:rsidR="00524bb0" w:rsidRPr="002540d4">
        <w:rPr>
          <w:sz w:val="28"/>
          <w:szCs w:val="28"/>
        </w:rPr>
        <w:t xml:space="preserve">от </w:t>
      </w:r>
      <w:r w:rsidR="00c029e2" w:rsidRPr="002540d4">
        <w:rPr>
          <w:sz w:val="28"/>
          <w:szCs w:val="28"/>
        </w:rPr>
        <w:t xml:space="preserve">02.03.2016</w:t>
      </w:r>
      <w:r w:rsidR="00524bb0" w:rsidRPr="002540d4">
        <w:rPr>
          <w:sz w:val="28"/>
          <w:szCs w:val="28"/>
        </w:rPr>
        <w:t xml:space="preserve"> № </w:t>
      </w:r>
      <w:r w:rsidR="00c029e2" w:rsidRPr="002540d4">
        <w:rPr>
          <w:sz w:val="28"/>
          <w:szCs w:val="28"/>
        </w:rPr>
        <w:t xml:space="preserve">397-нд </w:t>
      </w:r>
      <w:r w:rsidR="00e114a7">
        <w:rPr>
          <w:sz w:val="28"/>
          <w:szCs w:val="28"/>
        </w:rPr>
        <w:br w:clear="all" w:type="textWrapping"/>
      </w:r>
      <w:r w:rsidR="00c029e2" w:rsidRPr="002540d4">
        <w:rPr>
          <w:sz w:val="28"/>
          <w:szCs w:val="28"/>
        </w:rPr>
        <w:t xml:space="preserve">«О Контрольн</w:t>
      </w:r>
      <w:r w:rsidR="00c029e2">
        <w:rPr>
          <w:sz w:val="28"/>
          <w:szCs w:val="28"/>
        </w:rPr>
        <w:t xml:space="preserve">о-счетной палате </w:t>
      </w:r>
      <w:r w:rsidR="00c029e2" w:rsidRPr="00d81977">
        <w:rPr>
          <w:sz w:val="28"/>
          <w:szCs w:val="28"/>
        </w:rPr>
        <w:t xml:space="preserve">Петропавловск-Камчатского городского округа</w:t>
      </w:r>
      <w:r w:rsidR="00c029e2">
        <w:rPr>
          <w:sz w:val="28"/>
          <w:szCs w:val="28"/>
        </w:rPr>
        <w:t xml:space="preserve">»</w:t>
      </w:r>
      <w:r w:rsidR="00524bb0">
        <w:rPr>
          <w:sz w:val="28"/>
          <w:szCs w:val="28"/>
        </w:rPr>
        <w:t xml:space="preserve">, </w:t>
      </w:r>
      <w:r w:rsidR="00f85193">
        <w:rPr>
          <w:sz w:val="28"/>
          <w:szCs w:val="28"/>
        </w:rPr>
        <w:t xml:space="preserve">Городск</w:t>
      </w:r>
      <w:r w:rsidR="00524bb0">
        <w:rPr>
          <w:sz w:val="28"/>
          <w:szCs w:val="28"/>
        </w:rPr>
        <w:t xml:space="preserve">ая</w:t>
      </w:r>
      <w:r w:rsidR="00f85193">
        <w:rPr>
          <w:sz w:val="28"/>
          <w:szCs w:val="28"/>
        </w:rPr>
        <w:t xml:space="preserve"> Дум</w:t>
      </w:r>
      <w:r w:rsidR="00524bb0">
        <w:rPr>
          <w:sz w:val="28"/>
          <w:szCs w:val="28"/>
        </w:rPr>
        <w:t xml:space="preserve">а</w:t>
      </w:r>
      <w:r w:rsidR="00f85193">
        <w:rPr>
          <w:sz w:val="28"/>
          <w:szCs w:val="28"/>
        </w:rPr>
        <w:t xml:space="preserve"> Петропавловск-Камчатского горо</w:t>
      </w:r>
      <w:r w:rsidR="00524bb0">
        <w:rPr>
          <w:sz w:val="28"/>
          <w:szCs w:val="28"/>
        </w:rPr>
        <w:t xml:space="preserve">дского округа</w:t>
      </w:r>
      <w:r w:rsidR="00737017" w:rsidRPr="00737017">
        <w:rPr>
          <w:sz w:val="28"/>
          <w:szCs w:val="28"/>
        </w:rPr>
      </w:r>
    </w:p>
    <w:p w:rsidP="009e0fe9">
      <w:pPr>
        <w:pStyle w:val="Normal"/>
        <w:rPr>
          <w:sz w:val="28"/>
          <w:szCs w:val="28"/>
        </w:rPr>
      </w:pPr>
      <w:r w:rsidR="009e0fe9">
        <w:rPr>
          <w:sz w:val="28"/>
          <w:szCs w:val="28"/>
        </w:rPr>
      </w:r>
    </w:p>
    <w:p w:rsidP="009e0fe9">
      <w:pPr>
        <w:pStyle w:val="Normal"/>
        <w:rPr>
          <w:b/>
          <w:sz w:val="28"/>
          <w:szCs w:val="28"/>
        </w:rPr>
      </w:pPr>
      <w:r w:rsidR="009e0fe9" w:rsidRPr="00524bb0">
        <w:rPr>
          <w:b/>
          <w:sz w:val="28"/>
          <w:szCs w:val="28"/>
        </w:rPr>
        <w:t xml:space="preserve">РЕШИЛА:</w:t>
      </w:r>
    </w:p>
    <w:p w:rsidP="009e0fe9">
      <w:pPr>
        <w:pStyle w:val="Normal"/>
        <w:rPr>
          <w:sz w:val="28"/>
          <w:szCs w:val="28"/>
        </w:rPr>
        <w:jc w:val="center"/>
      </w:pPr>
      <w:r w:rsidR="009e0fe9">
        <w:rPr>
          <w:sz w:val="28"/>
          <w:szCs w:val="28"/>
        </w:rPr>
      </w:r>
    </w:p>
    <w:p w:rsidP="00dc2cc1">
      <w:pPr>
        <w:pStyle w:val="Normal"/>
        <w:rPr>
          <w:sz w:val="28"/>
          <w:szCs w:val="28"/>
        </w:rPr>
        <w:ind w:firstLine="709"/>
        <w:jc w:val="both"/>
      </w:pPr>
      <w:r w:rsidR="008059c0">
        <w:rPr>
          <w:sz w:val="28"/>
          <w:szCs w:val="28"/>
        </w:rPr>
        <w:t xml:space="preserve">досрочно </w:t>
      </w:r>
      <w:r w:rsidR="00524bb0">
        <w:rPr>
          <w:sz w:val="28"/>
          <w:szCs w:val="28"/>
        </w:rPr>
        <w:t xml:space="preserve">о</w:t>
      </w:r>
      <w:r w:rsidR="00737017" w:rsidRPr="00737017">
        <w:rPr>
          <w:sz w:val="28"/>
          <w:szCs w:val="28"/>
        </w:rPr>
        <w:t xml:space="preserve">свободить </w:t>
      </w:r>
      <w:r w:rsidR="00dc2cc1" w:rsidRPr="00737017">
        <w:rPr>
          <w:sz w:val="28"/>
          <w:szCs w:val="28"/>
        </w:rPr>
        <w:t xml:space="preserve">от должности аудитора Контрольно-сч</w:t>
      </w:r>
      <w:r w:rsidR="00dc2cc1">
        <w:rPr>
          <w:sz w:val="28"/>
          <w:szCs w:val="28"/>
        </w:rPr>
        <w:t xml:space="preserve">е</w:t>
      </w:r>
      <w:r w:rsidR="00dc2cc1" w:rsidRPr="00737017">
        <w:rPr>
          <w:sz w:val="28"/>
          <w:szCs w:val="28"/>
        </w:rPr>
        <w:t xml:space="preserve">тной палаты Петропавловск-Камчатского горо</w:t>
      </w:r>
      <w:r w:rsidR="00dc2cc1" w:rsidRPr="00737017">
        <w:rPr>
          <w:sz w:val="28"/>
          <w:szCs w:val="28"/>
        </w:rPr>
        <w:t xml:space="preserve">д</w:t>
      </w:r>
      <w:r w:rsidR="00dc2cc1" w:rsidRPr="00737017">
        <w:rPr>
          <w:sz w:val="28"/>
          <w:szCs w:val="28"/>
        </w:rPr>
        <w:t xml:space="preserve">ского округа</w:t>
      </w:r>
      <w:r w:rsidR="00dc2cc1">
        <w:rPr>
          <w:sz w:val="28"/>
          <w:szCs w:val="28"/>
        </w:rPr>
        <w:t xml:space="preserve"> </w:t>
      </w:r>
      <w:r w:rsidR="00c1156b">
        <w:rPr>
          <w:sz w:val="28"/>
          <w:szCs w:val="28"/>
        </w:rPr>
        <w:t xml:space="preserve">Рекунову Оксану Викторовну</w:t>
      </w:r>
      <w:r w:rsidR="00737017" w:rsidRPr="00737017">
        <w:rPr>
          <w:sz w:val="28"/>
          <w:szCs w:val="28"/>
        </w:rPr>
        <w:t xml:space="preserve"> </w:t>
      </w:r>
      <w:r w:rsidR="00c1156b">
        <w:rPr>
          <w:sz w:val="28"/>
          <w:szCs w:val="28"/>
        </w:rPr>
        <w:t xml:space="preserve">0</w:t>
      </w:r>
      <w:r w:rsidR="00405689">
        <w:rPr>
          <w:sz w:val="28"/>
          <w:szCs w:val="28"/>
        </w:rPr>
        <w:t xml:space="preserve">1</w:t>
      </w:r>
      <w:r w:rsidR="00c1156b">
        <w:rPr>
          <w:sz w:val="28"/>
          <w:szCs w:val="28"/>
        </w:rPr>
        <w:t xml:space="preserve">.07.</w:t>
      </w:r>
      <w:r w:rsidR="00405689">
        <w:rPr>
          <w:sz w:val="28"/>
          <w:szCs w:val="28"/>
        </w:rPr>
        <w:t xml:space="preserve">2016</w:t>
      </w:r>
      <w:r w:rsidR="00737017">
        <w:rPr>
          <w:sz w:val="28"/>
          <w:szCs w:val="28"/>
        </w:rPr>
        <w:t xml:space="preserve">.</w:t>
      </w:r>
      <w:r w:rsidR="00090034">
        <w:rPr>
          <w:sz w:val="28"/>
          <w:szCs w:val="28"/>
        </w:rPr>
        <w:t xml:space="preserve"> </w:t>
      </w:r>
      <w:r w:rsidR="000a70a5">
        <w:rPr>
          <w:sz w:val="28"/>
          <w:szCs w:val="28"/>
        </w:rPr>
      </w:r>
    </w:p>
    <w:p w:rsidP="00127240">
      <w:pPr>
        <w:pStyle w:val="Normal"/>
        <w:rPr>
          <w:b/>
          <w:szCs w:val="28"/>
        </w:rPr>
        <w:ind w:firstLine="643" w:left="66"/>
      </w:pPr>
      <w:r w:rsidR="00356fd4">
        <w:rPr>
          <w:b/>
          <w:szCs w:val="28"/>
        </w:rPr>
      </w:r>
    </w:p>
    <w:p w:rsidP="00127240">
      <w:pPr>
        <w:pStyle w:val="Normal"/>
        <w:rPr>
          <w:b/>
          <w:szCs w:val="28"/>
        </w:rPr>
        <w:ind w:firstLine="643" w:left="66"/>
      </w:pPr>
      <w:r w:rsidR="00663129">
        <w:rPr>
          <w:b/>
          <w:szCs w:val="28"/>
        </w:rPr>
      </w:r>
    </w:p>
    <w:tbl>
      <w:tblPr>
        <w:tblW w:type="dxa" w:w="10206"/>
        <w:tblLook w:val="01e0"/>
        <w:tblW w:type="dxa" w:w="10206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820"/>
        <w:gridCol w:w="5386"/>
      </w:tblGrid>
      <w:tr>
        <w:trPr>
          <w:trHeight w:hRule="atLeast" w:val="251"/>
          <w:wAfter w:type="dxa" w:w="0"/>
          <w:trHeight w:hRule="atLeast" w:val="251"/>
          <w:wAfter w:type="dxa" w:w="0"/>
        </w:trPr>
        <w:tc>
          <w:tcPr>
            <w:textDirection w:val="lrTb"/>
            <w:vAlign w:val="top"/>
            <w:tcW w:type="dxa" w:w="482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c27b2">
            <w:pPr>
              <w:pStyle w:val="Normal"/>
              <w:rPr>
                <w:sz w:val="28"/>
                <w:szCs w:val="28"/>
              </w:rPr>
              <w:jc w:val="both"/>
            </w:pPr>
            <w:r w:rsidR="009c27b2">
              <w:rPr>
                <w:sz w:val="28"/>
                <w:szCs w:val="28"/>
              </w:rPr>
              <w:t xml:space="preserve">Председательствующий на сессии </w:t>
            </w:r>
            <w:r w:rsidR="00004df9" w:rsidRPr="00004df9">
              <w:rPr>
                <w:sz w:val="28"/>
                <w:szCs w:val="28"/>
              </w:rPr>
              <w:t xml:space="preserve"> </w:t>
            </w:r>
            <w:r w:rsidR="009c27b2" w:rsidRPr="00004df9">
              <w:rPr>
                <w:sz w:val="28"/>
                <w:szCs w:val="28"/>
              </w:rPr>
              <w:t xml:space="preserve">Городской Думы </w:t>
            </w:r>
            <w:r w:rsidR="00004df9" w:rsidRPr="00004df9">
              <w:rPr>
                <w:sz w:val="28"/>
                <w:szCs w:val="28"/>
              </w:rPr>
              <w:t xml:space="preserve">Петропавловск-Камчатского городского округа </w:t>
            </w:r>
          </w:p>
        </w:tc>
        <w:tc>
          <w:tcPr>
            <w:textDirection w:val="lrTb"/>
            <w:vAlign w:val="top"/>
            <w:tcW w:type="dxa" w:w="53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63129">
            <w:pPr>
              <w:pStyle w:val="Normal"/>
              <w:rPr>
                <w:sz w:val="28"/>
                <w:szCs w:val="28"/>
              </w:rPr>
              <w:jc w:val="center"/>
            </w:pPr>
            <w:r w:rsidR="00004df9" w:rsidRPr="00004df9">
              <w:rPr>
                <w:sz w:val="28"/>
                <w:szCs w:val="28"/>
              </w:rPr>
            </w:r>
          </w:p>
          <w:p w:rsidP="009c27b2">
            <w:pPr>
              <w:pStyle w:val="Normal"/>
              <w:rPr>
                <w:sz w:val="28"/>
                <w:szCs w:val="28"/>
              </w:rPr>
              <w:jc w:val="center"/>
            </w:pPr>
            <w:r w:rsidR="00004df9" w:rsidRPr="00004df9">
              <w:rPr>
                <w:sz w:val="28"/>
                <w:szCs w:val="28"/>
              </w:rPr>
              <w:t xml:space="preserve">           </w:t>
            </w:r>
          </w:p>
          <w:p w:rsidP="00663129">
            <w:pPr>
              <w:pStyle w:val="Normal"/>
              <w:rPr>
                <w:sz w:val="28"/>
                <w:szCs w:val="28"/>
              </w:rPr>
              <w:jc w:val="right"/>
            </w:pPr>
            <w:r w:rsidR="009c27b2">
              <w:rPr>
                <w:sz w:val="28"/>
                <w:szCs w:val="28"/>
              </w:rPr>
              <w:t xml:space="preserve">С.И. Смирнов</w:t>
            </w:r>
            <w:r w:rsidR="00004df9" w:rsidRPr="00004df9">
              <w:rPr>
                <w:sz w:val="28"/>
                <w:szCs w:val="28"/>
              </w:rPr>
            </w:r>
          </w:p>
        </w:tc>
      </w:tr>
    </w:tbl>
    <w:p w:rsidP="00a23a1a">
      <w:pPr>
        <w:pStyle w:val="Normal"/>
        <w:rPr>
          <w:sz w:val="2"/>
          <w:szCs w:val="2"/>
        </w:rPr>
      </w:pPr>
      <w:r w:rsidR="00a23a1a">
        <w:rPr>
          <w:sz w:val="2"/>
          <w:szCs w:val="2"/>
        </w:rPr>
      </w:r>
    </w:p>
    <w:sectPr>
      <w:type w:val="nextPage"/>
      <w:pgSz w:h="16838" w:w="11906"/>
      <w:pgMar w:bottom="539" w:footer="708" w:gutter="0" w:header="708" w:left="1134" w:right="567" w:top="426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ee58b5"/>
    <w:multiLevelType w:val="hybridMultilevel"/>
    <w:tmpl w:val="412203c8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0a994083"/>
    <w:multiLevelType w:val="hybridMultilevel"/>
    <w:tmpl w:val="72324fe2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">
    <w:nsid w:val="29a975ad"/>
    <w:multiLevelType w:val="hybridMultilevel"/>
    <w:tmpl w:val="15663fdc"/>
    <w:lvl w:ilvl="0">
      <w:start w:val="3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3">
    <w:nsid w:val="46002210"/>
    <w:multiLevelType w:val="hybridMultilevel"/>
    <w:tmpl w:val="8a80ce36"/>
    <w:lvl w:ilvl="0">
      <w:start w:val="1"/>
      <w:numFmt w:val="decimal"/>
      <w:suff w:val="tab"/>
      <w:lvlText w:val="%1."/>
      <w:lvlJc w:val="left"/>
      <w:pPr>
        <w:pStyle w:val="Normal"/>
        <w:ind w:hanging="1200" w:left="19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40"/>
      </w:pPr>
    </w:lvl>
  </w:abstractNum>
  <w:abstractNum w:abstractNumId="4">
    <w:nsid w:val="59723679"/>
    <w:multiLevelType w:val="hybridMultilevel"/>
    <w:tmpl w:val="d75ca09a"/>
    <w:lvl w:ilvl="0">
      <w:start w:val="1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5">
    <w:nsid w:val="603c2301"/>
    <w:multiLevelType w:val="hybridMultilevel"/>
    <w:tmpl w:val="fe5a517a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6">
    <w:nsid w:val="60463230"/>
    <w:multiLevelType w:val="hybridMultilevel"/>
    <w:tmpl w:val="f26a64d0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7">
    <w:nsid w:val="7f6814ae"/>
    <w:multiLevelType w:val="hybridMultilevel"/>
    <w:tmpl w:val="0eb203a6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w="http://schemas.openxmlformats.org/wordprocessingml/2006/main">
  <w:zoom w:percent="90"/>
  <w:embedSystemFonts/>
  <w:stylePaneFormatFilter w:val="3f01"/>
  <w:defaultTabStop w:val="708"/>
  <w:displayHorizontalDrawingGridEvery w:val="2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04df9"/>
    <w:rsid w:val="00090034"/>
    <w:rsid w:val="000a70a5"/>
    <w:rsid w:val="00127240"/>
    <w:rsid w:val="002258f6"/>
    <w:rsid w:val="002540d4"/>
    <w:rsid w:val="00356fd4"/>
    <w:rsid w:val="00405689"/>
    <w:rsid w:val="00524bb0"/>
    <w:rsid w:val="00663129"/>
    <w:rsid w:val="007075b7"/>
    <w:rsid w:val="00737017"/>
    <w:rsid w:val="008059c0"/>
    <w:rsid w:val="009c27b2"/>
    <w:rsid w:val="009e0fe9"/>
    <w:rsid w:val="00a23a1a"/>
    <w:rsid w:val="00ab303a"/>
    <w:rsid w:val="00c029e2"/>
    <w:rsid w:val="00c1156b"/>
    <w:rsid w:val="00c427e2"/>
    <w:rsid w:val="00cf5f7c"/>
    <w:rsid w:val="00d55721"/>
    <w:rsid w:val="00d81977"/>
    <w:rsid w:val="00dc2cc1"/>
    <w:rsid w:val="00e114a7"/>
    <w:rsid w:val="00e86436"/>
    <w:rsid w:val="00eb36cb"/>
    <w:rsid w:val="00f8308d"/>
    <w:rsid w:val="00f85193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</w:rPr>
  </w:style>
  <w:style w:type="paragraph" w:styleId="Heading1">
    <w:name w:val="Heading1"/>
    <w:basedOn w:val="Normal"/>
    <w:next w:val="Normal"/>
    <w:link w:val="StGen1"/>
    <w:pPr>
      <w:autoSpaceDE w:val="off"/>
      <w:autoSpaceDN w:val="off"/>
      <w:outlineLvl w:val="0"/>
      <w:spacing w:after="108" w:before="108"/>
      <w:jc w:val="center"/>
    </w:pPr>
    <w:rPr>
      <w:b/>
      <w:bCs/>
      <w:rFonts w:ascii="Arial" w:hAnsi="Arial"/>
      <w:color w:val="000080"/>
    </w:rPr>
  </w:style>
  <w:style w:type="paragraph" w:styleId="Heading2">
    <w:name w:val="Heading2"/>
    <w:basedOn w:val="Normal"/>
    <w:next w:val="Normal"/>
    <w:link w:val="StGen19"/>
    <w:pPr>
      <w:keepNext/>
      <w:outlineLvl w:val="1"/>
      <w:spacing w:after="60" w:before="240"/>
    </w:pPr>
    <w:rPr>
      <w:b/>
      <w:i/>
      <w:sz w:val="28"/>
      <w:bCs/>
      <w:iCs/>
      <w:szCs w:val="28"/>
      <w:rFonts w:ascii="Arial" w:hAnsi="Arial"/>
    </w:rPr>
  </w:style>
  <w:style w:type="paragraph" w:styleId="Heading8">
    <w:name w:val="Heading8"/>
    <w:basedOn w:val="Normal"/>
    <w:next w:val="Normal"/>
    <w:link w:val="StGen20"/>
    <w:pPr>
      <w:outlineLvl w:val="7"/>
      <w:spacing w:after="60" w:before="240"/>
    </w:pPr>
    <w:rPr>
      <w:i/>
      <w:sz w:val="24"/>
      <w:iCs/>
      <w:szCs w:val="24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Normal"/>
    <w:pPr>
      <w:jc w:val="both"/>
    </w:pPr>
    <w:rPr>
      <w:sz w:val="24"/>
    </w:rPr>
  </w:style>
  <w:style w:type="paragraph" w:styleId="StGen2">
    <w:name w:val="StGen2"/>
    <w:basedOn w:val="Normal"/>
    <w:next w:val="StGen2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paragraph" w:styleId="StGen21">
    <w:name w:val="StGen21"/>
    <w:next w:val="StGen21"/>
    <w:link w:val="Normal"/>
    <w:rPr>
      <w:lang w:bidi="ar-SA" w:eastAsia="ru-RU" w:val="en-AU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1">
    <w:name w:val="StGen11"/>
    <w:next w:val="StGen11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paragraph" w:styleId="Acetate">
    <w:name w:val="Acetate"/>
    <w:basedOn w:val="Normal"/>
    <w:next w:val="Acetate"/>
    <w:link w:val="StGen6"/>
    <w:rPr>
      <w:sz w:val="16"/>
      <w:szCs w:val="16"/>
      <w:rFonts w:ascii="Tahoma" w:hAnsi="Tahoma"/>
    </w:rPr>
  </w:style>
  <w:style w:type="character" w:styleId="StGen6">
    <w:name w:val="StGen6"/>
    <w:next w:val="StGen6"/>
    <w:link w:val="Acetate"/>
    <w:rPr>
      <w:sz w:val="16"/>
      <w:szCs w:val="16"/>
      <w:rFonts w:ascii="Tahoma" w:hAnsi="Tahoma"/>
    </w:rPr>
  </w:style>
  <w:style w:type="paragraph" w:styleId="StGen22">
    <w:name w:val="StGen22"/>
    <w:basedOn w:val="Normal"/>
    <w:next w:val="StGen22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character" w:styleId="StGen1">
    <w:name w:val="StGen1"/>
    <w:next w:val="StGen1"/>
    <w:link w:val="Heading1"/>
    <w:rPr>
      <w:b/>
      <w:bCs/>
      <w:rFonts w:ascii="Arial" w:hAnsi="Arial"/>
      <w:color w:val="000080"/>
    </w:rPr>
  </w:style>
  <w:style w:type="character" w:styleId="StGen19">
    <w:name w:val="StGen19"/>
    <w:next w:val="StGen19"/>
    <w:link w:val="Heading2"/>
    <w:rPr>
      <w:b/>
      <w:i/>
      <w:sz w:val="28"/>
      <w:bCs/>
      <w:iCs/>
      <w:szCs w:val="28"/>
      <w:rFonts w:ascii="Arial" w:hAnsi="Arial"/>
    </w:rPr>
  </w:style>
  <w:style w:type="character" w:styleId="StGen20">
    <w:name w:val="StGen20"/>
    <w:next w:val="StGen20"/>
    <w:link w:val="Heading8"/>
    <w:rPr>
      <w:i/>
      <w:sz w:val="24"/>
      <w:iCs/>
      <w:szCs w:val="24"/>
    </w:rPr>
  </w:style>
  <w:style w:type="paragraph" w:styleId="StGen23">
    <w:name w:val="StGen23"/>
    <w:basedOn w:val="Normal"/>
    <w:next w:val="Normal"/>
    <w:link w:val="Normal"/>
    <w:pPr>
      <w:autoSpaceDE w:val="off"/>
      <w:autoSpaceDN w:val="off"/>
      <w:jc w:val="both"/>
    </w:pPr>
    <w:rPr>
      <w:rFonts w:ascii="Courier New" w:hAnsi="Courier New"/>
    </w:rPr>
  </w:style>
  <w:style w:type="paragraph" w:styleId="StGen24">
    <w:name w:val="StGen24"/>
    <w:next w:val="StGen24"/>
    <w:link w:val="Normal"/>
    <w:pPr>
      <w:widowControl w:val="off"/>
      <w:ind w:firstLine="720"/>
      <w:jc w:val="both"/>
    </w:pPr>
    <w:rPr>
      <w:lang w:bidi="ar-SA" w:eastAsia="ru-RU" w:val="ru-RU"/>
      <w:rFonts w:ascii="Arial" w:hAnsi="Arial"/>
    </w:rPr>
  </w:style>
  <w:style w:type="paragraph" w:styleId="BodyTextIndent2">
    <w:name w:val="BodyTextIndent2"/>
    <w:basedOn w:val="Normal"/>
    <w:next w:val="BodyTextIndent2"/>
    <w:link w:val="StGen14"/>
    <w:pPr>
      <w:ind w:left="283"/>
      <w:spacing w:after="120" w:line="480" w:lineRule="auto"/>
    </w:pPr>
    <w:rPr>
      <w:sz w:val="24"/>
      <w:szCs w:val="24"/>
    </w:rPr>
  </w:style>
  <w:style w:type="character" w:styleId="StGen14">
    <w:name w:val="StGen14"/>
    <w:next w:val="StGen14"/>
    <w:link w:val="BodyTextIndent2"/>
    <w:rPr>
      <w:sz w:val="24"/>
      <w:szCs w:val="24"/>
    </w:rPr>
  </w:style>
  <w:style w:type="paragraph" w:styleId="StGen0">
    <w:name w:val="StGen0"/>
    <w:next w:val="StGen0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25">
    <w:name w:val="StGen25"/>
    <w:basedOn w:val="Normal"/>
    <w:next w:val="Normal"/>
    <w:link w:val="Normal"/>
    <w:pPr>
      <w:autoSpaceDE w:val="off"/>
      <w:autoSpaceDN w:val="off"/>
      <w:ind w:hanging="892" w:left="1612"/>
      <w:jc w:val="both"/>
    </w:pPr>
    <w:rPr>
      <w:rFonts w:ascii="Arial" w:hAnsi="Arial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