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59"/>
        <w:tblW w:w="10266" w:type="dxa"/>
        <w:tblLook w:val="01E0" w:firstRow="1" w:lastRow="1" w:firstColumn="1" w:lastColumn="1" w:noHBand="0" w:noVBand="0"/>
      </w:tblPr>
      <w:tblGrid>
        <w:gridCol w:w="10266"/>
      </w:tblGrid>
      <w:tr w:rsidR="008B7F09" w:rsidRPr="00A640E8" w:rsidTr="008B7F09">
        <w:trPr>
          <w:trHeight w:val="1463"/>
        </w:trPr>
        <w:tc>
          <w:tcPr>
            <w:tcW w:w="10266" w:type="dxa"/>
          </w:tcPr>
          <w:p w:rsidR="008B7F09" w:rsidRPr="00A640E8" w:rsidRDefault="008B7F09" w:rsidP="008B7F09">
            <w:pPr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E9BCAB" wp14:editId="11F7C31E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F09" w:rsidRPr="00A640E8" w:rsidTr="008B7F09">
        <w:trPr>
          <w:trHeight w:val="606"/>
        </w:trPr>
        <w:tc>
          <w:tcPr>
            <w:tcW w:w="10266" w:type="dxa"/>
          </w:tcPr>
          <w:p w:rsidR="008B7F09" w:rsidRPr="00A640E8" w:rsidRDefault="008B7F09" w:rsidP="008B7F0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8B7F09" w:rsidRPr="00A640E8" w:rsidRDefault="008B7F09" w:rsidP="008B7F0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B7F09" w:rsidRPr="00A640E8" w:rsidTr="008B7F09">
        <w:trPr>
          <w:trHeight w:val="122"/>
        </w:trPr>
        <w:tc>
          <w:tcPr>
            <w:tcW w:w="10266" w:type="dxa"/>
          </w:tcPr>
          <w:p w:rsidR="008B7F09" w:rsidRPr="00A640E8" w:rsidRDefault="008B7F09" w:rsidP="008B7F09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5B4E839D" wp14:editId="6E1BF2C7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A34D17" w:rsidRPr="008B7F09" w:rsidRDefault="00A34D17" w:rsidP="008B7F09">
      <w:pPr>
        <w:pStyle w:val="a3"/>
        <w:tabs>
          <w:tab w:val="left" w:pos="1620"/>
        </w:tabs>
        <w:ind w:right="-1"/>
        <w:jc w:val="center"/>
        <w:rPr>
          <w:i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8B7F09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250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8B7F0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8B7F09" w:rsidP="008B7F09">
            <w:pPr>
              <w:pStyle w:val="a3"/>
              <w:ind w:right="140"/>
              <w:jc w:val="center"/>
            </w:pPr>
            <w:r>
              <w:t>о</w:t>
            </w:r>
            <w:r w:rsidR="00620B3A" w:rsidRPr="00A640E8">
              <w:t>т</w:t>
            </w:r>
            <w:r>
              <w:t xml:space="preserve"> 20.04.201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>
              <w:t>952</w:t>
            </w:r>
            <w:r w:rsidR="00DE5A29" w:rsidRPr="00A640E8">
              <w:t>-р</w:t>
            </w:r>
          </w:p>
        </w:tc>
      </w:tr>
      <w:tr w:rsidR="00A640E8" w:rsidRPr="00A640E8" w:rsidTr="008B7F0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8B7F09" w:rsidP="008B7F09">
            <w:pPr>
              <w:pStyle w:val="a3"/>
              <w:ind w:right="140"/>
              <w:jc w:val="center"/>
            </w:pPr>
            <w:r>
              <w:t>44</w:t>
            </w:r>
            <w:r w:rsidR="00DE5A29" w:rsidRPr="00A640E8">
              <w:t>-я сессия</w:t>
            </w:r>
          </w:p>
        </w:tc>
      </w:tr>
      <w:tr w:rsidR="00A640E8" w:rsidRPr="00A640E8" w:rsidTr="008B7F0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8B7F09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DE5A29" w:rsidRPr="00A640E8" w:rsidRDefault="00DE5A29" w:rsidP="008B7F09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B7F09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B7F09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B7F09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8B7F09">
      <w:pPr>
        <w:pStyle w:val="a3"/>
        <w:ind w:right="140"/>
        <w:jc w:val="left"/>
        <w:rPr>
          <w:sz w:val="16"/>
          <w:szCs w:val="16"/>
        </w:rPr>
      </w:pPr>
    </w:p>
    <w:p w:rsidR="00DE5A29" w:rsidRPr="008B7F09" w:rsidRDefault="00DE5A29" w:rsidP="008B7F09">
      <w:pPr>
        <w:pStyle w:val="a3"/>
        <w:ind w:right="140"/>
        <w:jc w:val="left"/>
        <w:rPr>
          <w:sz w:val="6"/>
          <w:szCs w:val="6"/>
        </w:rPr>
      </w:pPr>
    </w:p>
    <w:p w:rsidR="00DE5A29" w:rsidRPr="008B7F09" w:rsidRDefault="00DE5A29" w:rsidP="008B7F09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25"/>
      </w:tblGrid>
      <w:tr w:rsidR="00A640E8" w:rsidRPr="00A640E8" w:rsidTr="008B7F09">
        <w:trPr>
          <w:trHeight w:val="1369"/>
        </w:trPr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8B7F09">
            <w:pPr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421529" w:rsidRPr="001441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принятии решения </w:t>
            </w:r>
            <w:r w:rsidR="007A7F3D" w:rsidRPr="003523E9">
              <w:rPr>
                <w:rFonts w:ascii="Times New Roman" w:hAnsi="Times New Roman" w:cs="Times New Roman"/>
                <w:sz w:val="28"/>
                <w:szCs w:val="28"/>
              </w:rPr>
              <w:t>о признании утратившими силу отдельных решений Городской Думы Петропавловск-Камчатского городского округа</w:t>
            </w:r>
          </w:p>
        </w:tc>
      </w:tr>
    </w:tbl>
    <w:p w:rsidR="00620B3A" w:rsidRPr="008B7F09" w:rsidRDefault="00620B3A" w:rsidP="008B7F09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8B7F09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Рассмотрев проект решения </w:t>
      </w:r>
      <w:r w:rsidR="007A7F3D" w:rsidRPr="003523E9">
        <w:rPr>
          <w:rFonts w:ascii="Times New Roman" w:hAnsi="Times New Roman" w:cs="Times New Roman"/>
          <w:sz w:val="28"/>
          <w:szCs w:val="28"/>
        </w:rPr>
        <w:t>о признании утратившими силу отдельных решений Городской Думы Петропавловск-Камчатского городского округа</w:t>
      </w:r>
      <w:r w:rsidR="00421529" w:rsidRPr="00421529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</w:t>
      </w:r>
      <w:r w:rsidR="00CF5944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421529" w:rsidRPr="00421529">
        <w:rPr>
          <w:rFonts w:ascii="Times New Roman" w:hAnsi="Times New Roman" w:cs="Times New Roman"/>
          <w:sz w:val="28"/>
          <w:szCs w:val="28"/>
          <w:lang w:eastAsia="ru-RU"/>
        </w:rPr>
        <w:t xml:space="preserve">лавой администрации Петропавловск-Камчатского городского округа Зайцевым Д.В., в соответствии с частью 12 </w:t>
      </w:r>
      <w:hyperlink r:id="rId10" w:history="1">
        <w:r w:rsidR="00421529" w:rsidRPr="00421529">
          <w:rPr>
            <w:rFonts w:ascii="Times New Roman" w:hAnsi="Times New Roman" w:cs="Times New Roman"/>
            <w:sz w:val="28"/>
            <w:szCs w:val="28"/>
            <w:lang w:eastAsia="ru-RU"/>
          </w:rPr>
          <w:t>статьи 59</w:t>
        </w:r>
      </w:hyperlink>
      <w:r w:rsidR="00421529" w:rsidRPr="00421529">
        <w:rPr>
          <w:rFonts w:ascii="Times New Roman" w:hAnsi="Times New Roman" w:cs="Times New Roman"/>
          <w:sz w:val="28"/>
          <w:szCs w:val="28"/>
          <w:lang w:eastAsia="ru-RU"/>
        </w:rPr>
        <w:t xml:space="preserve"> Устава Петропавловск-Камчатского городского округа, </w:t>
      </w:r>
      <w:r w:rsidR="00CF5944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421529" w:rsidRPr="00421529">
        <w:rPr>
          <w:rFonts w:ascii="Times New Roman" w:hAnsi="Times New Roman" w:cs="Times New Roman"/>
          <w:sz w:val="28"/>
          <w:szCs w:val="28"/>
          <w:lang w:eastAsia="ru-RU"/>
        </w:rPr>
        <w:t>ородская Дума Петропавловск-Камчатского городского округа</w:t>
      </w:r>
      <w:r w:rsidRPr="0042152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E5A29" w:rsidRPr="00A640E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E5A29" w:rsidRPr="00132234" w:rsidRDefault="00DE5A29" w:rsidP="008B7F09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8B7F09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132234" w:rsidRDefault="006C18D4" w:rsidP="008B7F09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421529" w:rsidRDefault="00572D95" w:rsidP="008B7F09">
      <w:pPr>
        <w:pStyle w:val="ConsPlusNormal"/>
        <w:tabs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3727" w:rsidRPr="00421529">
        <w:rPr>
          <w:rFonts w:ascii="Times New Roman" w:hAnsi="Times New Roman" w:cs="Times New Roman"/>
          <w:sz w:val="28"/>
          <w:szCs w:val="28"/>
        </w:rPr>
        <w:t xml:space="preserve">Принять Решение </w:t>
      </w:r>
      <w:r w:rsidR="007A7F3D" w:rsidRPr="003523E9">
        <w:rPr>
          <w:rFonts w:ascii="Times New Roman" w:hAnsi="Times New Roman" w:cs="Times New Roman"/>
          <w:sz w:val="28"/>
          <w:szCs w:val="28"/>
        </w:rPr>
        <w:t>о признании утратившими силу отдельных решений Городской Думы Петропавловск-Камчатского городского округа</w:t>
      </w:r>
      <w:r w:rsidR="00421529" w:rsidRPr="00421529">
        <w:rPr>
          <w:rFonts w:ascii="Times New Roman" w:hAnsi="Times New Roman" w:cs="Times New Roman"/>
          <w:sz w:val="28"/>
          <w:szCs w:val="28"/>
        </w:rPr>
        <w:t>.</w:t>
      </w:r>
    </w:p>
    <w:p w:rsidR="00DE5A29" w:rsidRPr="00A640E8" w:rsidRDefault="00572D95" w:rsidP="008B7F09">
      <w:pPr>
        <w:pStyle w:val="ab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5A29" w:rsidRPr="00A640E8">
        <w:rPr>
          <w:rFonts w:ascii="Times New Roman" w:hAnsi="Times New Roman" w:cs="Times New Roman"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1C5E4F" w:rsidRPr="00A640E8" w:rsidRDefault="001C5E4F" w:rsidP="008B7F09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8B7F09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34" w:type="dxa"/>
        <w:tblLook w:val="01E0" w:firstRow="1" w:lastRow="1" w:firstColumn="1" w:lastColumn="1" w:noHBand="0" w:noVBand="0"/>
      </w:tblPr>
      <w:tblGrid>
        <w:gridCol w:w="4842"/>
        <w:gridCol w:w="2438"/>
        <w:gridCol w:w="3154"/>
      </w:tblGrid>
      <w:tr w:rsidR="00A640E8" w:rsidRPr="00A640E8" w:rsidTr="006C18D4">
        <w:trPr>
          <w:trHeight w:val="1197"/>
        </w:trPr>
        <w:tc>
          <w:tcPr>
            <w:tcW w:w="4842" w:type="dxa"/>
          </w:tcPr>
          <w:p w:rsidR="00DE5A29" w:rsidRPr="00A640E8" w:rsidRDefault="00DE5A29" w:rsidP="008B7F09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исполняющий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8B7F09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8B7F09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8B7F09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8B7F09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4" w:type="dxa"/>
          </w:tcPr>
          <w:p w:rsidR="00DE5A29" w:rsidRPr="00A640E8" w:rsidRDefault="00DE5A29" w:rsidP="008B7F09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8B7F09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8B7F09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E90610" w:rsidP="008B7F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176375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7A7F3D" w:rsidRPr="00A640E8" w:rsidRDefault="007A7F3D" w:rsidP="00790C5F">
      <w:pPr>
        <w:ind w:right="140"/>
      </w:pPr>
    </w:p>
    <w:p w:rsidR="00802BCD" w:rsidRDefault="00802BCD">
      <w:r>
        <w:br w:type="page"/>
      </w: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836FF7B" wp14:editId="50F3E394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0857F5" wp14:editId="68233F8C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AF43065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8B7F09">
        <w:rPr>
          <w:rFonts w:ascii="Times New Roman" w:hAnsi="Times New Roman" w:cs="Times New Roman"/>
          <w:sz w:val="28"/>
          <w:szCs w:val="28"/>
        </w:rPr>
        <w:t xml:space="preserve">26.04.2016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8B7F09">
        <w:rPr>
          <w:rFonts w:ascii="Times New Roman" w:hAnsi="Times New Roman" w:cs="Times New Roman"/>
          <w:sz w:val="28"/>
          <w:szCs w:val="28"/>
        </w:rPr>
        <w:t>428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074BC" w:rsidRPr="007A7F3D" w:rsidRDefault="007A3A88" w:rsidP="001074BC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C56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7A7F3D" w:rsidRPr="007A7F3D">
        <w:rPr>
          <w:rFonts w:ascii="Times New Roman" w:hAnsi="Times New Roman" w:cs="Times New Roman"/>
          <w:b/>
          <w:sz w:val="28"/>
          <w:szCs w:val="28"/>
        </w:rPr>
        <w:t>признании утратившими силу отдельных решений Городской Думы Петропавловск-Камчатского городского округа</w:t>
      </w:r>
    </w:p>
    <w:p w:rsidR="009004D4" w:rsidRPr="008B7F09" w:rsidRDefault="009004D4" w:rsidP="001074BC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DE5A29" w:rsidRPr="009004D4" w:rsidRDefault="00DE5A29" w:rsidP="001074BC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</w:rPr>
      </w:pPr>
      <w:r w:rsidRPr="009004D4">
        <w:rPr>
          <w:rFonts w:ascii="Times New Roman" w:hAnsi="Times New Roman" w:cs="Times New Roman"/>
          <w:i/>
          <w:iCs/>
        </w:rPr>
        <w:t>Принято Городской Думой Петропавловск-Камчатского городского округа</w:t>
      </w:r>
    </w:p>
    <w:p w:rsidR="00DE5A29" w:rsidRPr="009004D4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9004D4">
        <w:rPr>
          <w:i/>
          <w:iCs/>
        </w:rPr>
        <w:t xml:space="preserve">(решение от </w:t>
      </w:r>
      <w:r w:rsidR="008B7F09">
        <w:rPr>
          <w:i/>
          <w:iCs/>
        </w:rPr>
        <w:t xml:space="preserve">26.04.2016 </w:t>
      </w:r>
      <w:r w:rsidRPr="009004D4">
        <w:rPr>
          <w:i/>
          <w:iCs/>
        </w:rPr>
        <w:t xml:space="preserve"> №</w:t>
      </w:r>
      <w:r w:rsidR="008B7F09">
        <w:rPr>
          <w:i/>
          <w:iCs/>
        </w:rPr>
        <w:t xml:space="preserve"> 952</w:t>
      </w:r>
      <w:r w:rsidR="00CB2545" w:rsidRPr="009004D4">
        <w:rPr>
          <w:i/>
          <w:iCs/>
        </w:rPr>
        <w:t>-р</w:t>
      </w:r>
      <w:r w:rsidRPr="009004D4">
        <w:rPr>
          <w:i/>
          <w:iCs/>
        </w:rPr>
        <w:t>)</w:t>
      </w:r>
    </w:p>
    <w:p w:rsidR="00351D95" w:rsidRDefault="00351D95" w:rsidP="008B7F09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7F3D" w:rsidRPr="007A7F3D" w:rsidRDefault="00C75655" w:rsidP="00C75655">
      <w:pPr>
        <w:pStyle w:val="ConsPlusNormal"/>
        <w:widowControl/>
        <w:tabs>
          <w:tab w:val="left" w:pos="0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074BC" w:rsidRPr="007A7F3D">
        <w:rPr>
          <w:rFonts w:ascii="Times New Roman" w:hAnsi="Times New Roman" w:cs="Times New Roman"/>
          <w:sz w:val="28"/>
          <w:szCs w:val="28"/>
        </w:rPr>
        <w:t>При</w:t>
      </w:r>
      <w:r w:rsidR="003A425E" w:rsidRPr="007A7F3D">
        <w:rPr>
          <w:rFonts w:ascii="Times New Roman" w:hAnsi="Times New Roman" w:cs="Times New Roman"/>
          <w:sz w:val="28"/>
          <w:szCs w:val="28"/>
        </w:rPr>
        <w:t>знать утратившим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A425E" w:rsidRPr="007A7F3D">
        <w:rPr>
          <w:rFonts w:ascii="Times New Roman" w:hAnsi="Times New Roman" w:cs="Times New Roman"/>
          <w:sz w:val="28"/>
          <w:szCs w:val="28"/>
        </w:rPr>
        <w:t xml:space="preserve"> силу</w:t>
      </w:r>
      <w:r w:rsidR="007A7F3D" w:rsidRPr="007A7F3D">
        <w:rPr>
          <w:rFonts w:ascii="Times New Roman" w:hAnsi="Times New Roman" w:cs="Times New Roman"/>
          <w:sz w:val="28"/>
          <w:szCs w:val="28"/>
        </w:rPr>
        <w:t>:</w:t>
      </w:r>
    </w:p>
    <w:p w:rsidR="005E3F3A" w:rsidRPr="007A7F3D" w:rsidRDefault="007A7F3D" w:rsidP="007A7F3D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A7F3D">
        <w:rPr>
          <w:rFonts w:ascii="Times New Roman" w:hAnsi="Times New Roman" w:cs="Times New Roman"/>
          <w:sz w:val="28"/>
          <w:szCs w:val="28"/>
        </w:rPr>
        <w:t>1)</w:t>
      </w:r>
      <w:r w:rsidR="001074BC" w:rsidRPr="007A7F3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1074BC" w:rsidRPr="007A7F3D">
          <w:rPr>
            <w:rFonts w:ascii="Times New Roman" w:hAnsi="Times New Roman" w:cs="Times New Roman"/>
            <w:sz w:val="28"/>
            <w:szCs w:val="28"/>
          </w:rPr>
          <w:t>Решени</w:t>
        </w:r>
        <w:r w:rsidR="0028518D" w:rsidRPr="007A7F3D">
          <w:rPr>
            <w:rFonts w:ascii="Times New Roman" w:hAnsi="Times New Roman" w:cs="Times New Roman"/>
            <w:sz w:val="28"/>
            <w:szCs w:val="28"/>
          </w:rPr>
          <w:t>е</w:t>
        </w:r>
      </w:hyperlink>
      <w:r w:rsidR="001074BC" w:rsidRPr="007A7F3D">
        <w:rPr>
          <w:rFonts w:ascii="Times New Roman" w:hAnsi="Times New Roman" w:cs="Times New Roman"/>
          <w:sz w:val="28"/>
          <w:szCs w:val="28"/>
        </w:rPr>
        <w:t xml:space="preserve"> </w:t>
      </w:r>
      <w:r w:rsidR="009004D4" w:rsidRPr="007A7F3D">
        <w:rPr>
          <w:rFonts w:ascii="Times New Roman" w:hAnsi="Times New Roman" w:cs="Times New Roman"/>
          <w:sz w:val="28"/>
          <w:szCs w:val="28"/>
        </w:rPr>
        <w:t>Г</w:t>
      </w:r>
      <w:r w:rsidR="001074BC" w:rsidRPr="007A7F3D">
        <w:rPr>
          <w:rFonts w:ascii="Times New Roman" w:hAnsi="Times New Roman" w:cs="Times New Roman"/>
          <w:sz w:val="28"/>
          <w:szCs w:val="28"/>
        </w:rPr>
        <w:t>ородской Думы Петропавловск-Камчатского городского округа от 28.09.201</w:t>
      </w:r>
      <w:r w:rsidR="0004599F">
        <w:rPr>
          <w:rFonts w:ascii="Times New Roman" w:hAnsi="Times New Roman" w:cs="Times New Roman"/>
          <w:sz w:val="28"/>
          <w:szCs w:val="28"/>
        </w:rPr>
        <w:t>1</w:t>
      </w:r>
      <w:r w:rsidR="001074BC" w:rsidRPr="007A7F3D">
        <w:rPr>
          <w:rFonts w:ascii="Times New Roman" w:hAnsi="Times New Roman" w:cs="Times New Roman"/>
          <w:sz w:val="28"/>
          <w:szCs w:val="28"/>
        </w:rPr>
        <w:t xml:space="preserve"> № 424-нд «О порядке признания безнадежной к взысканию и списания задолженности, возникшей перед бюджетом Петропавловск-Камчатского городского округа»</w:t>
      </w:r>
      <w:r w:rsidRPr="007A7F3D">
        <w:rPr>
          <w:rFonts w:ascii="Times New Roman" w:hAnsi="Times New Roman" w:cs="Times New Roman"/>
          <w:sz w:val="28"/>
          <w:szCs w:val="28"/>
        </w:rPr>
        <w:t>;</w:t>
      </w:r>
    </w:p>
    <w:p w:rsidR="007A7F3D" w:rsidRPr="007A7F3D" w:rsidRDefault="007A7F3D" w:rsidP="007A7F3D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A7F3D">
        <w:rPr>
          <w:rFonts w:ascii="Times New Roman" w:hAnsi="Times New Roman" w:cs="Times New Roman"/>
          <w:sz w:val="28"/>
          <w:szCs w:val="28"/>
        </w:rPr>
        <w:t>2) Решение Городской Думы Петропавловск-Камчатского городского округа от 28.02.201</w:t>
      </w:r>
      <w:r w:rsidR="0004599F">
        <w:rPr>
          <w:rFonts w:ascii="Times New Roman" w:hAnsi="Times New Roman" w:cs="Times New Roman"/>
          <w:sz w:val="28"/>
          <w:szCs w:val="28"/>
        </w:rPr>
        <w:t>2</w:t>
      </w:r>
      <w:r w:rsidRPr="007A7F3D">
        <w:rPr>
          <w:rFonts w:ascii="Times New Roman" w:hAnsi="Times New Roman" w:cs="Times New Roman"/>
          <w:sz w:val="28"/>
          <w:szCs w:val="28"/>
        </w:rPr>
        <w:t xml:space="preserve"> № 478-нд «О внесении изменений в Решение Городской Думы Петропавловск-Камчатского городского округа от 28.09.2011 № 424-нд «О порядке признания безнадежной к взысканию и списания задолженности, возникшей перед бюджетом Петропавловск-Камчатского городского округа»;</w:t>
      </w:r>
    </w:p>
    <w:p w:rsidR="007A7F3D" w:rsidRDefault="007A7F3D" w:rsidP="007A7F3D">
      <w:pPr>
        <w:pStyle w:val="ConsPlusNormal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A7F3D">
        <w:rPr>
          <w:rFonts w:ascii="Times New Roman" w:hAnsi="Times New Roman" w:cs="Times New Roman"/>
          <w:sz w:val="28"/>
          <w:szCs w:val="28"/>
        </w:rPr>
        <w:t xml:space="preserve">3) Решение Городской Думы Петропавловск-Камчатского городского округа от 01.07.2015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A7F3D">
        <w:rPr>
          <w:rFonts w:ascii="Times New Roman" w:hAnsi="Times New Roman" w:cs="Times New Roman"/>
          <w:sz w:val="28"/>
          <w:szCs w:val="28"/>
        </w:rPr>
        <w:t xml:space="preserve"> 332-нд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A7F3D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A7F3D">
        <w:rPr>
          <w:rFonts w:ascii="Times New Roman" w:hAnsi="Times New Roman" w:cs="Times New Roman"/>
          <w:sz w:val="28"/>
          <w:szCs w:val="28"/>
        </w:rPr>
        <w:t xml:space="preserve">ородской Думы Петропавловск-Камчатского городского округа от 28.09.2011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A7F3D">
        <w:rPr>
          <w:rFonts w:ascii="Times New Roman" w:hAnsi="Times New Roman" w:cs="Times New Roman"/>
          <w:sz w:val="28"/>
          <w:szCs w:val="28"/>
        </w:rPr>
        <w:t xml:space="preserve"> 424-нд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r w:rsidRPr="007A7F3D">
        <w:rPr>
          <w:rFonts w:ascii="Times New Roman" w:hAnsi="Times New Roman" w:cs="Times New Roman"/>
          <w:sz w:val="28"/>
          <w:szCs w:val="28"/>
        </w:rPr>
        <w:t>О порядке признания безнадежной к взысканию и списания задолженности, возникшей перед бюджетом Петропавловск-Камчатского городского округа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E3F3A" w:rsidRPr="00AD5C0C" w:rsidRDefault="00C75655" w:rsidP="00C75655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356329">
        <w:rPr>
          <w:rFonts w:ascii="Times New Roman" w:hAnsi="Times New Roman" w:cs="Times New Roman"/>
          <w:sz w:val="28"/>
          <w:szCs w:val="28"/>
        </w:rPr>
        <w:t xml:space="preserve"> </w:t>
      </w:r>
      <w:r w:rsidR="00356329" w:rsidRPr="00CC0EC4">
        <w:rPr>
          <w:rFonts w:ascii="Times New Roman" w:hAnsi="Times New Roman" w:cs="Times New Roman"/>
          <w:sz w:val="28"/>
          <w:szCs w:val="28"/>
        </w:rPr>
        <w:t>и распространяется на правоотношения, возникшие с 01.01.2016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5E3F3A" w:rsidRPr="006C18D4" w:rsidRDefault="005E3F3A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B14E2D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</w:p>
    <w:p w:rsidR="001074BC" w:rsidRDefault="003440A5" w:rsidP="008B7F09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802BCD">
        <w:rPr>
          <w:rFonts w:ascii="Times New Roman" w:hAnsi="Times New Roman"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0F4692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="008B7F09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К.Г. Слыщенко</w:t>
      </w:r>
    </w:p>
    <w:sectPr w:rsidR="001074BC" w:rsidSect="00176375">
      <w:pgSz w:w="11906" w:h="16838" w:code="9"/>
      <w:pgMar w:top="567" w:right="56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8E6" w:rsidRDefault="00DE28E6" w:rsidP="007C4531">
      <w:pPr>
        <w:spacing w:after="0" w:line="240" w:lineRule="auto"/>
      </w:pPr>
      <w:r>
        <w:separator/>
      </w:r>
    </w:p>
  </w:endnote>
  <w:endnote w:type="continuationSeparator" w:id="0">
    <w:p w:rsidR="00DE28E6" w:rsidRDefault="00DE28E6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8E6" w:rsidRDefault="00DE28E6" w:rsidP="007C4531">
      <w:pPr>
        <w:spacing w:after="0" w:line="240" w:lineRule="auto"/>
      </w:pPr>
      <w:r>
        <w:separator/>
      </w:r>
    </w:p>
  </w:footnote>
  <w:footnote w:type="continuationSeparator" w:id="0">
    <w:p w:rsidR="00DE28E6" w:rsidRDefault="00DE28E6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8A64D6"/>
    <w:multiLevelType w:val="hybridMultilevel"/>
    <w:tmpl w:val="7CD0A25A"/>
    <w:lvl w:ilvl="0" w:tplc="18DAC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B3B0798"/>
    <w:multiLevelType w:val="hybridMultilevel"/>
    <w:tmpl w:val="A56A6164"/>
    <w:lvl w:ilvl="0" w:tplc="AD1EC31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1"/>
  </w:num>
  <w:num w:numId="3">
    <w:abstractNumId w:val="23"/>
  </w:num>
  <w:num w:numId="4">
    <w:abstractNumId w:val="6"/>
  </w:num>
  <w:num w:numId="5">
    <w:abstractNumId w:val="12"/>
  </w:num>
  <w:num w:numId="6">
    <w:abstractNumId w:val="17"/>
  </w:num>
  <w:num w:numId="7">
    <w:abstractNumId w:val="2"/>
  </w:num>
  <w:num w:numId="8">
    <w:abstractNumId w:val="25"/>
  </w:num>
  <w:num w:numId="9">
    <w:abstractNumId w:val="5"/>
  </w:num>
  <w:num w:numId="10">
    <w:abstractNumId w:val="19"/>
  </w:num>
  <w:num w:numId="11">
    <w:abstractNumId w:val="24"/>
  </w:num>
  <w:num w:numId="12">
    <w:abstractNumId w:val="14"/>
  </w:num>
  <w:num w:numId="13">
    <w:abstractNumId w:val="22"/>
  </w:num>
  <w:num w:numId="14">
    <w:abstractNumId w:val="15"/>
  </w:num>
  <w:num w:numId="15">
    <w:abstractNumId w:val="16"/>
  </w:num>
  <w:num w:numId="16">
    <w:abstractNumId w:val="20"/>
  </w:num>
  <w:num w:numId="17">
    <w:abstractNumId w:val="0"/>
  </w:num>
  <w:num w:numId="18">
    <w:abstractNumId w:val="13"/>
  </w:num>
  <w:num w:numId="19">
    <w:abstractNumId w:val="18"/>
  </w:num>
  <w:num w:numId="20">
    <w:abstractNumId w:val="8"/>
  </w:num>
  <w:num w:numId="21">
    <w:abstractNumId w:val="11"/>
  </w:num>
  <w:num w:numId="22">
    <w:abstractNumId w:val="1"/>
  </w:num>
  <w:num w:numId="23">
    <w:abstractNumId w:val="7"/>
  </w:num>
  <w:num w:numId="24">
    <w:abstractNumId w:val="4"/>
  </w:num>
  <w:num w:numId="25">
    <w:abstractNumId w:val="10"/>
  </w:num>
  <w:num w:numId="2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599F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74BC"/>
    <w:rsid w:val="00127892"/>
    <w:rsid w:val="00132234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6375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518D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329"/>
    <w:rsid w:val="00356EBD"/>
    <w:rsid w:val="00363661"/>
    <w:rsid w:val="003764B0"/>
    <w:rsid w:val="00377D2B"/>
    <w:rsid w:val="0038208E"/>
    <w:rsid w:val="00383799"/>
    <w:rsid w:val="00385C48"/>
    <w:rsid w:val="00387D28"/>
    <w:rsid w:val="00395D62"/>
    <w:rsid w:val="003A0A28"/>
    <w:rsid w:val="003A0A9C"/>
    <w:rsid w:val="003A0CF0"/>
    <w:rsid w:val="003A2F1E"/>
    <w:rsid w:val="003A4087"/>
    <w:rsid w:val="003A40A4"/>
    <w:rsid w:val="003A425E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1529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775B5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2D95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752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A7F3D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2BCD"/>
    <w:rsid w:val="0080301E"/>
    <w:rsid w:val="00803F01"/>
    <w:rsid w:val="008044EE"/>
    <w:rsid w:val="008050F2"/>
    <w:rsid w:val="00807E3D"/>
    <w:rsid w:val="00810094"/>
    <w:rsid w:val="00811E1F"/>
    <w:rsid w:val="00817667"/>
    <w:rsid w:val="00820027"/>
    <w:rsid w:val="00821177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3E43"/>
    <w:rsid w:val="008A4C5C"/>
    <w:rsid w:val="008B31DF"/>
    <w:rsid w:val="008B61A7"/>
    <w:rsid w:val="008B7F09"/>
    <w:rsid w:val="008C2108"/>
    <w:rsid w:val="008C2778"/>
    <w:rsid w:val="008C370A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4D4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EBE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03BA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278DB"/>
    <w:rsid w:val="00B31BAC"/>
    <w:rsid w:val="00B33EE1"/>
    <w:rsid w:val="00B37F3B"/>
    <w:rsid w:val="00B43AE0"/>
    <w:rsid w:val="00B502AB"/>
    <w:rsid w:val="00B52CCB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5655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AB2"/>
    <w:rsid w:val="00CE26C0"/>
    <w:rsid w:val="00CE3CD3"/>
    <w:rsid w:val="00CF5944"/>
    <w:rsid w:val="00CF6FF9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4B"/>
    <w:rsid w:val="00DC1604"/>
    <w:rsid w:val="00DC78F1"/>
    <w:rsid w:val="00DD163A"/>
    <w:rsid w:val="00DE28E6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278DB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278DB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51005E5347D4ECBE444E315E47CEE813A81898C588659B4F5E06D4D53B00B6AB2oBl8X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A203ABD90A881257076B93DFB201BF4B4D6F9D4C7D9E59D530690613F2C56A504AE97CFA7AE62D03R9T8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EE815-F2FE-43FC-AA73-BA05823A6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Штырёв Владимир Михайлович</cp:lastModifiedBy>
  <cp:revision>3</cp:revision>
  <cp:lastPrinted>2016-03-29T03:10:00Z</cp:lastPrinted>
  <dcterms:created xsi:type="dcterms:W3CDTF">2016-04-25T05:54:00Z</dcterms:created>
  <dcterms:modified xsi:type="dcterms:W3CDTF">2016-04-27T03:19:00Z</dcterms:modified>
</cp:coreProperties>
</file>