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565"/>
        <w:tblW w:w="10456" w:type="dxa"/>
        <w:tblLook w:val="01E0" w:firstRow="1" w:lastRow="1" w:firstColumn="1" w:lastColumn="1" w:noHBand="0" w:noVBand="0"/>
      </w:tblPr>
      <w:tblGrid>
        <w:gridCol w:w="10456"/>
      </w:tblGrid>
      <w:tr w:rsidR="00060D8F" w:rsidTr="00060D8F">
        <w:trPr>
          <w:trHeight w:val="1540"/>
        </w:trPr>
        <w:tc>
          <w:tcPr>
            <w:tcW w:w="10456" w:type="dxa"/>
          </w:tcPr>
          <w:p w:rsidR="00060D8F" w:rsidRDefault="00060D8F" w:rsidP="00060D8F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F2A68C3" wp14:editId="6901AE8B">
                  <wp:extent cx="1123950" cy="971550"/>
                  <wp:effectExtent l="0" t="0" r="0" b="0"/>
                  <wp:docPr id="5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D8F" w:rsidTr="00060D8F">
        <w:trPr>
          <w:trHeight w:val="341"/>
        </w:trPr>
        <w:tc>
          <w:tcPr>
            <w:tcW w:w="10456" w:type="dxa"/>
          </w:tcPr>
          <w:p w:rsidR="00060D8F" w:rsidRDefault="00060D8F" w:rsidP="00060D8F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060D8F" w:rsidTr="00060D8F">
        <w:trPr>
          <w:trHeight w:val="341"/>
        </w:trPr>
        <w:tc>
          <w:tcPr>
            <w:tcW w:w="10456" w:type="dxa"/>
          </w:tcPr>
          <w:p w:rsidR="00060D8F" w:rsidRDefault="00060D8F" w:rsidP="00060D8F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060D8F" w:rsidTr="00060D8F">
        <w:trPr>
          <w:trHeight w:val="144"/>
        </w:trPr>
        <w:tc>
          <w:tcPr>
            <w:tcW w:w="10456" w:type="dxa"/>
          </w:tcPr>
          <w:p w:rsidR="00060D8F" w:rsidRPr="00CC67B7" w:rsidRDefault="00060D8F" w:rsidP="00060D8F">
            <w:pPr>
              <w:tabs>
                <w:tab w:val="center" w:pos="5209"/>
                <w:tab w:val="right" w:pos="10419"/>
              </w:tabs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7456" behindDoc="0" locked="0" layoutInCell="1" allowOverlap="1" wp14:anchorId="0092030F" wp14:editId="7C8C13E3">
                      <wp:simplePos x="0" y="0"/>
                      <wp:positionH relativeFrom="column">
                        <wp:posOffset>32385</wp:posOffset>
                      </wp:positionH>
                      <wp:positionV relativeFrom="page">
                        <wp:posOffset>66040</wp:posOffset>
                      </wp:positionV>
                      <wp:extent cx="6439535" cy="0"/>
                      <wp:effectExtent l="0" t="19050" r="18415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953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2.55pt,5.2pt" to="509.6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fmMWQ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>
              <w:rPr>
                <w:rFonts w:ascii="Bookman Old Style" w:hAnsi="Bookman Old Style"/>
                <w:sz w:val="30"/>
                <w:szCs w:val="30"/>
              </w:rPr>
              <w:tab/>
            </w:r>
            <w:r>
              <w:rPr>
                <w:rFonts w:ascii="Bookman Old Style" w:hAnsi="Bookman Old Style"/>
                <w:sz w:val="30"/>
                <w:szCs w:val="30"/>
              </w:rPr>
              <w:tab/>
            </w:r>
          </w:p>
        </w:tc>
      </w:tr>
    </w:tbl>
    <w:p w:rsidR="00740212" w:rsidRPr="003337FD" w:rsidRDefault="00740212" w:rsidP="0047311D">
      <w:pPr>
        <w:jc w:val="center"/>
        <w:rPr>
          <w:b/>
          <w:sz w:val="28"/>
          <w:szCs w:val="28"/>
        </w:rPr>
      </w:pPr>
    </w:p>
    <w:p w:rsidR="0047311D" w:rsidRPr="008522A2" w:rsidRDefault="0047311D" w:rsidP="0047311D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47311D" w:rsidRPr="00996D38" w:rsidRDefault="0047311D" w:rsidP="00210EE6">
      <w:pPr>
        <w:jc w:val="center"/>
        <w:rPr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47311D" w:rsidRPr="003045A3" w:rsidTr="0054720A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7311D" w:rsidRPr="00F20A35" w:rsidRDefault="003337FD" w:rsidP="0057469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 </w:t>
            </w:r>
            <w:r w:rsidR="00574694">
              <w:rPr>
                <w:sz w:val="24"/>
              </w:rPr>
              <w:t xml:space="preserve">20.04.2016 </w:t>
            </w:r>
            <w:r>
              <w:rPr>
                <w:sz w:val="24"/>
              </w:rPr>
              <w:t xml:space="preserve">№ </w:t>
            </w:r>
            <w:r w:rsidR="00574694">
              <w:rPr>
                <w:sz w:val="24"/>
              </w:rPr>
              <w:t>946</w:t>
            </w:r>
            <w:r w:rsidR="0047311D" w:rsidRPr="00F20A35">
              <w:rPr>
                <w:sz w:val="24"/>
              </w:rPr>
              <w:t>-р</w:t>
            </w:r>
          </w:p>
        </w:tc>
      </w:tr>
      <w:tr w:rsidR="0047311D" w:rsidRPr="003045A3" w:rsidTr="0054720A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7311D" w:rsidRPr="00F20A35" w:rsidRDefault="00574694" w:rsidP="0057469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  <w:r w:rsidR="00740212">
              <w:rPr>
                <w:sz w:val="24"/>
              </w:rPr>
              <w:t xml:space="preserve">-я </w:t>
            </w:r>
            <w:r w:rsidR="0047311D" w:rsidRPr="00F20A35">
              <w:rPr>
                <w:sz w:val="24"/>
              </w:rPr>
              <w:t>сессия</w:t>
            </w:r>
          </w:p>
        </w:tc>
      </w:tr>
      <w:tr w:rsidR="0047311D" w:rsidRPr="003045A3" w:rsidTr="0054720A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7311D" w:rsidRPr="00C85779" w:rsidRDefault="0047311D" w:rsidP="000578A9">
            <w:pPr>
              <w:pStyle w:val="a3"/>
              <w:jc w:val="center"/>
            </w:pPr>
            <w:r w:rsidRPr="003045A3">
              <w:rPr>
                <w:sz w:val="22"/>
                <w:szCs w:val="22"/>
              </w:rPr>
              <w:t>г</w:t>
            </w:r>
            <w:proofErr w:type="gramStart"/>
            <w:r w:rsidRPr="003045A3">
              <w:rPr>
                <w:sz w:val="22"/>
                <w:szCs w:val="22"/>
              </w:rPr>
              <w:t>.П</w:t>
            </w:r>
            <w:proofErr w:type="gramEnd"/>
            <w:r w:rsidRPr="003045A3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47311D" w:rsidRPr="009A1171" w:rsidRDefault="0047311D" w:rsidP="0047311D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3"/>
      </w:tblGrid>
      <w:tr w:rsidR="0047311D" w:rsidRPr="00BA6FFE" w:rsidTr="00740212">
        <w:trPr>
          <w:trHeight w:val="1270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576F97" w:rsidRPr="00576F97" w:rsidRDefault="00740212" w:rsidP="00740212">
            <w:pPr>
              <w:pStyle w:val="3"/>
              <w:suppressAutoHyphens/>
              <w:ind w:firstLine="0"/>
              <w:jc w:val="both"/>
            </w:pPr>
            <w:r w:rsidRPr="00F8308D">
              <w:rPr>
                <w:szCs w:val="28"/>
              </w:rPr>
              <w:t xml:space="preserve">О </w:t>
            </w:r>
            <w:r w:rsidRPr="00CB1944">
              <w:rPr>
                <w:szCs w:val="28"/>
              </w:rPr>
              <w:t xml:space="preserve">принятии решения </w:t>
            </w:r>
            <w:r>
              <w:rPr>
                <w:szCs w:val="28"/>
              </w:rPr>
              <w:t xml:space="preserve">о внесении изменений в Решение Городской Думы </w:t>
            </w:r>
            <w:proofErr w:type="gramStart"/>
            <w:r>
              <w:rPr>
                <w:szCs w:val="28"/>
              </w:rPr>
              <w:t>Петропавловск-Камчатского</w:t>
            </w:r>
            <w:proofErr w:type="gramEnd"/>
            <w:r>
              <w:rPr>
                <w:szCs w:val="28"/>
              </w:rPr>
              <w:t xml:space="preserve"> городского округа от 27.12.2013 № 164-нд </w:t>
            </w:r>
            <w:r w:rsidR="00474712">
              <w:rPr>
                <w:szCs w:val="28"/>
              </w:rPr>
              <w:t xml:space="preserve">                        </w:t>
            </w:r>
            <w:r>
              <w:rPr>
                <w:szCs w:val="28"/>
              </w:rPr>
              <w:t>«О порядке создания условий для обеспечения жителей Петропавловск-Камчатского городского округа услугами связи, общественного питания, торговли и бытового обслуживания»</w:t>
            </w:r>
          </w:p>
        </w:tc>
      </w:tr>
    </w:tbl>
    <w:p w:rsidR="00F20A35" w:rsidRDefault="00F20A35" w:rsidP="00576F97">
      <w:pPr>
        <w:pStyle w:val="3"/>
        <w:suppressAutoHyphens/>
        <w:ind w:firstLine="708"/>
        <w:jc w:val="both"/>
        <w:rPr>
          <w:szCs w:val="28"/>
        </w:rPr>
      </w:pPr>
    </w:p>
    <w:p w:rsidR="00740212" w:rsidRPr="005055C3" w:rsidRDefault="00740212" w:rsidP="00740212">
      <w:pPr>
        <w:ind w:firstLine="708"/>
        <w:jc w:val="both"/>
        <w:rPr>
          <w:sz w:val="28"/>
          <w:szCs w:val="28"/>
        </w:rPr>
      </w:pPr>
      <w:proofErr w:type="gramStart"/>
      <w:r w:rsidRPr="005055C3">
        <w:rPr>
          <w:sz w:val="28"/>
          <w:szCs w:val="28"/>
        </w:rPr>
        <w:t xml:space="preserve">Рассмотрев проект решения </w:t>
      </w:r>
      <w:r>
        <w:rPr>
          <w:sz w:val="28"/>
          <w:szCs w:val="28"/>
        </w:rPr>
        <w:t xml:space="preserve">о внесении изменений в Решение Городской Думы Петропавловск-Камчатского городского округа от 27.12.2013 № 164-нд </w:t>
      </w:r>
      <w:r w:rsidR="00474712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>«О порядке создания условий для обеспечения жителей Петропавловск-Камчатского городского округа услугами связи, общественного питания, торговли и бытового обслуживания»</w:t>
      </w:r>
      <w:r w:rsidRPr="005055C3">
        <w:rPr>
          <w:sz w:val="28"/>
          <w:szCs w:val="28"/>
        </w:rPr>
        <w:t>, внесенный Глав</w:t>
      </w:r>
      <w:r>
        <w:rPr>
          <w:sz w:val="28"/>
          <w:szCs w:val="28"/>
        </w:rPr>
        <w:t xml:space="preserve">ой администрации </w:t>
      </w:r>
      <w:r w:rsidRPr="005055C3">
        <w:rPr>
          <w:sz w:val="28"/>
          <w:szCs w:val="28"/>
        </w:rPr>
        <w:t xml:space="preserve">Петропавловск-Камчатского городского округа </w:t>
      </w:r>
      <w:r>
        <w:rPr>
          <w:sz w:val="28"/>
          <w:szCs w:val="28"/>
        </w:rPr>
        <w:t>Зайцевым Д.В.</w:t>
      </w:r>
      <w:r w:rsidRPr="005055C3">
        <w:rPr>
          <w:sz w:val="28"/>
          <w:szCs w:val="28"/>
        </w:rPr>
        <w:t>, руководствуясь статьей 28 Устава Петропавловск-Камчатского городского округа, Городская Дума Петропавловск-</w:t>
      </w:r>
      <w:proofErr w:type="gramEnd"/>
      <w:r w:rsidRPr="005055C3">
        <w:rPr>
          <w:sz w:val="28"/>
          <w:szCs w:val="28"/>
        </w:rPr>
        <w:t xml:space="preserve">Камчатского городского округа </w:t>
      </w:r>
    </w:p>
    <w:p w:rsidR="00740212" w:rsidRDefault="00740212" w:rsidP="00740212">
      <w:pPr>
        <w:rPr>
          <w:sz w:val="28"/>
          <w:szCs w:val="28"/>
        </w:rPr>
      </w:pPr>
    </w:p>
    <w:p w:rsidR="00740212" w:rsidRPr="004A6556" w:rsidRDefault="00740212" w:rsidP="00740212">
      <w:pPr>
        <w:rPr>
          <w:b/>
          <w:sz w:val="28"/>
          <w:szCs w:val="28"/>
        </w:rPr>
      </w:pPr>
      <w:r w:rsidRPr="004A6556">
        <w:rPr>
          <w:b/>
          <w:sz w:val="28"/>
          <w:szCs w:val="28"/>
        </w:rPr>
        <w:t>РЕШИЛА:</w:t>
      </w:r>
    </w:p>
    <w:p w:rsidR="00740212" w:rsidRDefault="00740212" w:rsidP="00740212">
      <w:pPr>
        <w:rPr>
          <w:sz w:val="28"/>
          <w:szCs w:val="28"/>
        </w:rPr>
      </w:pPr>
    </w:p>
    <w:p w:rsidR="00740212" w:rsidRPr="0021196A" w:rsidRDefault="00740212" w:rsidP="007402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Принять Решение о внесении изменений в Решение Городской Думы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от 27.12.2013 № 164-нд «О порядке создания условий для обеспечения жителей Петропавловск-Камчатского городского округа услугами связи, общественного питания, торговли и бытового обслуживания».</w:t>
      </w:r>
    </w:p>
    <w:p w:rsidR="00740212" w:rsidRDefault="00740212" w:rsidP="00740212">
      <w:pPr>
        <w:ind w:firstLine="709"/>
        <w:jc w:val="both"/>
        <w:rPr>
          <w:bCs/>
          <w:sz w:val="28"/>
          <w:szCs w:val="28"/>
        </w:rPr>
      </w:pPr>
      <w:r w:rsidRPr="00FA1B15">
        <w:rPr>
          <w:sz w:val="28"/>
          <w:szCs w:val="28"/>
        </w:rPr>
        <w:t xml:space="preserve">2. </w:t>
      </w:r>
      <w:r w:rsidRPr="00FA1B15">
        <w:rPr>
          <w:bCs/>
          <w:sz w:val="28"/>
          <w:szCs w:val="28"/>
        </w:rPr>
        <w:t xml:space="preserve">Направить принятое Решение Главе </w:t>
      </w:r>
      <w:proofErr w:type="gramStart"/>
      <w:r w:rsidRPr="00FA1B15">
        <w:rPr>
          <w:bCs/>
          <w:sz w:val="28"/>
          <w:szCs w:val="28"/>
        </w:rPr>
        <w:t>Петропавловск-Камчатского</w:t>
      </w:r>
      <w:proofErr w:type="gramEnd"/>
      <w:r w:rsidRPr="00FA1B15">
        <w:rPr>
          <w:bCs/>
          <w:sz w:val="28"/>
          <w:szCs w:val="28"/>
        </w:rPr>
        <w:t xml:space="preserve"> городского округа для подписания и обнародования.</w:t>
      </w:r>
    </w:p>
    <w:p w:rsidR="0047311D" w:rsidRPr="003337FD" w:rsidRDefault="0047311D" w:rsidP="0054720A">
      <w:pPr>
        <w:rPr>
          <w:sz w:val="28"/>
          <w:szCs w:val="28"/>
        </w:rPr>
      </w:pPr>
    </w:p>
    <w:p w:rsidR="00740212" w:rsidRPr="003337FD" w:rsidRDefault="00740212" w:rsidP="0054720A">
      <w:pPr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786"/>
        <w:gridCol w:w="1559"/>
        <w:gridCol w:w="3969"/>
      </w:tblGrid>
      <w:tr w:rsidR="00EB5331" w:rsidRPr="00EB5331" w:rsidTr="00BB0864">
        <w:trPr>
          <w:trHeight w:val="917"/>
        </w:trPr>
        <w:tc>
          <w:tcPr>
            <w:tcW w:w="4786" w:type="dxa"/>
          </w:tcPr>
          <w:p w:rsidR="00BB0864" w:rsidRDefault="00EB5331" w:rsidP="00060D8F">
            <w:pPr>
              <w:jc w:val="both"/>
              <w:rPr>
                <w:sz w:val="28"/>
                <w:szCs w:val="28"/>
              </w:rPr>
            </w:pPr>
            <w:r w:rsidRPr="00EB5331">
              <w:rPr>
                <w:sz w:val="28"/>
                <w:szCs w:val="28"/>
              </w:rPr>
              <w:t>Глава Петропавловск-</w:t>
            </w:r>
            <w:r w:rsidR="00BB0864">
              <w:rPr>
                <w:sz w:val="28"/>
                <w:szCs w:val="28"/>
              </w:rPr>
              <w:t>К</w:t>
            </w:r>
            <w:r w:rsidRPr="00EB5331">
              <w:rPr>
                <w:sz w:val="28"/>
                <w:szCs w:val="28"/>
              </w:rPr>
              <w:t xml:space="preserve">амчатского городского округа, </w:t>
            </w:r>
            <w:proofErr w:type="gramStart"/>
            <w:r w:rsidRPr="00EB5331">
              <w:rPr>
                <w:sz w:val="28"/>
                <w:szCs w:val="28"/>
              </w:rPr>
              <w:t>исполняющий</w:t>
            </w:r>
            <w:proofErr w:type="gramEnd"/>
            <w:r w:rsidRPr="00EB5331">
              <w:rPr>
                <w:sz w:val="28"/>
                <w:szCs w:val="28"/>
              </w:rPr>
              <w:t xml:space="preserve"> полномочия председателя</w:t>
            </w:r>
            <w:r w:rsidR="00BB0864">
              <w:rPr>
                <w:sz w:val="28"/>
                <w:szCs w:val="28"/>
              </w:rPr>
              <w:t xml:space="preserve"> </w:t>
            </w:r>
            <w:r w:rsidRPr="00EB5331">
              <w:rPr>
                <w:sz w:val="28"/>
                <w:szCs w:val="28"/>
              </w:rPr>
              <w:t>Городской</w:t>
            </w:r>
            <w:r w:rsidR="00BB0864">
              <w:rPr>
                <w:sz w:val="28"/>
                <w:szCs w:val="28"/>
              </w:rPr>
              <w:t xml:space="preserve"> </w:t>
            </w:r>
          </w:p>
          <w:p w:rsidR="00740212" w:rsidRPr="00EB5331" w:rsidRDefault="00EB5331" w:rsidP="00060D8F">
            <w:pPr>
              <w:jc w:val="both"/>
            </w:pPr>
            <w:r w:rsidRPr="00EB5331">
              <w:rPr>
                <w:sz w:val="28"/>
                <w:szCs w:val="28"/>
              </w:rPr>
              <w:t xml:space="preserve"> Думы</w:t>
            </w:r>
          </w:p>
        </w:tc>
        <w:tc>
          <w:tcPr>
            <w:tcW w:w="1559" w:type="dxa"/>
          </w:tcPr>
          <w:p w:rsidR="00EB5331" w:rsidRPr="00EB5331" w:rsidRDefault="00EB5331" w:rsidP="005975BA">
            <w:pPr>
              <w:jc w:val="center"/>
            </w:pPr>
          </w:p>
          <w:p w:rsidR="00EB5331" w:rsidRPr="00EB5331" w:rsidRDefault="00EB5331" w:rsidP="005975BA">
            <w:pPr>
              <w:jc w:val="center"/>
            </w:pPr>
          </w:p>
          <w:p w:rsidR="00EB5331" w:rsidRPr="00EB5331" w:rsidRDefault="00EB5331" w:rsidP="005975BA">
            <w:pPr>
              <w:jc w:val="center"/>
            </w:pPr>
          </w:p>
        </w:tc>
        <w:tc>
          <w:tcPr>
            <w:tcW w:w="3969" w:type="dxa"/>
          </w:tcPr>
          <w:p w:rsidR="007B3EF0" w:rsidRDefault="007B3EF0" w:rsidP="007B3EF0">
            <w:pPr>
              <w:jc w:val="right"/>
              <w:rPr>
                <w:sz w:val="28"/>
                <w:szCs w:val="28"/>
              </w:rPr>
            </w:pPr>
          </w:p>
          <w:p w:rsidR="007B3EF0" w:rsidRDefault="007B3EF0" w:rsidP="007B3EF0">
            <w:pPr>
              <w:jc w:val="right"/>
              <w:rPr>
                <w:sz w:val="28"/>
                <w:szCs w:val="28"/>
              </w:rPr>
            </w:pPr>
          </w:p>
          <w:p w:rsidR="007B3EF0" w:rsidRDefault="007B3EF0" w:rsidP="007B3EF0">
            <w:pPr>
              <w:jc w:val="right"/>
              <w:rPr>
                <w:sz w:val="28"/>
                <w:szCs w:val="28"/>
              </w:rPr>
            </w:pPr>
          </w:p>
          <w:p w:rsidR="00740212" w:rsidRPr="00EB5331" w:rsidRDefault="00D326D2" w:rsidP="00D326D2">
            <w:pPr>
              <w:ind w:right="-108"/>
              <w:jc w:val="center"/>
            </w:pPr>
            <w:r>
              <w:rPr>
                <w:sz w:val="28"/>
                <w:szCs w:val="28"/>
              </w:rPr>
              <w:t xml:space="preserve">                       </w:t>
            </w:r>
            <w:r w:rsidR="007B3EF0">
              <w:rPr>
                <w:sz w:val="28"/>
                <w:szCs w:val="28"/>
              </w:rPr>
              <w:t xml:space="preserve">К.Г. </w:t>
            </w:r>
            <w:r w:rsidR="00EB5331" w:rsidRPr="00EB5331">
              <w:rPr>
                <w:sz w:val="28"/>
                <w:szCs w:val="28"/>
              </w:rPr>
              <w:t>Слыщенко</w:t>
            </w:r>
          </w:p>
        </w:tc>
      </w:tr>
    </w:tbl>
    <w:tbl>
      <w:tblPr>
        <w:tblpPr w:leftFromText="181" w:rightFromText="181" w:vertAnchor="text" w:horzAnchor="margin" w:tblpY="140"/>
        <w:tblW w:w="10456" w:type="dxa"/>
        <w:tblLook w:val="01E0" w:firstRow="1" w:lastRow="1" w:firstColumn="1" w:lastColumn="1" w:noHBand="0" w:noVBand="0"/>
      </w:tblPr>
      <w:tblGrid>
        <w:gridCol w:w="10456"/>
      </w:tblGrid>
      <w:tr w:rsidR="00E60BC4" w:rsidRPr="005406C2" w:rsidTr="00740212">
        <w:trPr>
          <w:trHeight w:val="1635"/>
        </w:trPr>
        <w:tc>
          <w:tcPr>
            <w:tcW w:w="10456" w:type="dxa"/>
          </w:tcPr>
          <w:p w:rsidR="00E60BC4" w:rsidRPr="005406C2" w:rsidRDefault="00B216D3" w:rsidP="005975BA">
            <w:pPr>
              <w:jc w:val="center"/>
              <w:rPr>
                <w:rFonts w:ascii="Bookman Old Style" w:hAnsi="Bookman Old Sty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A80DF2" wp14:editId="212BE823">
                  <wp:extent cx="1123950" cy="971550"/>
                  <wp:effectExtent l="0" t="0" r="0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BC4" w:rsidRPr="005406C2" w:rsidTr="00740212">
        <w:trPr>
          <w:trHeight w:val="330"/>
        </w:trPr>
        <w:tc>
          <w:tcPr>
            <w:tcW w:w="10456" w:type="dxa"/>
          </w:tcPr>
          <w:p w:rsidR="00E60BC4" w:rsidRPr="00577D18" w:rsidRDefault="00E60BC4" w:rsidP="005975B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577D1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E60BC4" w:rsidRPr="005406C2" w:rsidTr="00740212">
        <w:trPr>
          <w:trHeight w:val="330"/>
        </w:trPr>
        <w:tc>
          <w:tcPr>
            <w:tcW w:w="10456" w:type="dxa"/>
          </w:tcPr>
          <w:p w:rsidR="00E60BC4" w:rsidRPr="00577D18" w:rsidRDefault="00E60BC4" w:rsidP="005975B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577D18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577D18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E60BC4" w:rsidRPr="005406C2" w:rsidTr="00740212">
        <w:trPr>
          <w:trHeight w:val="285"/>
        </w:trPr>
        <w:tc>
          <w:tcPr>
            <w:tcW w:w="10456" w:type="dxa"/>
          </w:tcPr>
          <w:p w:rsidR="00E60BC4" w:rsidRPr="005406C2" w:rsidRDefault="00E60BC4" w:rsidP="005975B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65408" behindDoc="0" locked="0" layoutInCell="1" allowOverlap="1" wp14:anchorId="69831065" wp14:editId="6418ECE6">
                      <wp:simplePos x="0" y="0"/>
                      <wp:positionH relativeFrom="column">
                        <wp:posOffset>-81915</wp:posOffset>
                      </wp:positionH>
                      <wp:positionV relativeFrom="page">
                        <wp:posOffset>71120</wp:posOffset>
                      </wp:positionV>
                      <wp:extent cx="6534150" cy="0"/>
                      <wp:effectExtent l="0" t="19050" r="1905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341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7501E16" id="Прямая соединительная линия 3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6.45pt,5.6pt" to="508.0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+OWA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0A3E35" w:rsidRPr="000A3E35" w:rsidRDefault="000A3E35" w:rsidP="0047311D">
      <w:pPr>
        <w:jc w:val="center"/>
        <w:rPr>
          <w:sz w:val="28"/>
          <w:szCs w:val="36"/>
        </w:rPr>
      </w:pPr>
    </w:p>
    <w:p w:rsidR="0047311D" w:rsidRPr="00EB5331" w:rsidRDefault="0047311D" w:rsidP="0047311D">
      <w:pPr>
        <w:jc w:val="center"/>
        <w:rPr>
          <w:b/>
          <w:sz w:val="36"/>
          <w:szCs w:val="36"/>
        </w:rPr>
      </w:pPr>
      <w:r w:rsidRPr="00EB5331">
        <w:rPr>
          <w:b/>
          <w:sz w:val="36"/>
          <w:szCs w:val="36"/>
        </w:rPr>
        <w:t>РЕШЕНИЕ</w:t>
      </w:r>
    </w:p>
    <w:p w:rsidR="0047311D" w:rsidRPr="000A3E35" w:rsidRDefault="0047311D" w:rsidP="0047311D">
      <w:pPr>
        <w:jc w:val="center"/>
        <w:rPr>
          <w:sz w:val="28"/>
          <w:szCs w:val="28"/>
        </w:rPr>
      </w:pPr>
    </w:p>
    <w:p w:rsidR="00E60BC4" w:rsidRPr="000A3E35" w:rsidRDefault="00CF04EA" w:rsidP="00E60BC4">
      <w:pPr>
        <w:jc w:val="center"/>
        <w:rPr>
          <w:sz w:val="28"/>
          <w:szCs w:val="28"/>
        </w:rPr>
      </w:pPr>
      <w:r>
        <w:rPr>
          <w:sz w:val="28"/>
          <w:szCs w:val="28"/>
        </w:rPr>
        <w:t>о</w:t>
      </w:r>
      <w:r w:rsidR="006354C9" w:rsidRPr="000A3E35">
        <w:rPr>
          <w:sz w:val="28"/>
          <w:szCs w:val="28"/>
        </w:rPr>
        <w:t>т</w:t>
      </w:r>
      <w:r w:rsidR="000C348A">
        <w:rPr>
          <w:sz w:val="28"/>
          <w:szCs w:val="28"/>
        </w:rPr>
        <w:t xml:space="preserve"> </w:t>
      </w:r>
      <w:r w:rsidR="00574694">
        <w:rPr>
          <w:sz w:val="28"/>
          <w:szCs w:val="28"/>
        </w:rPr>
        <w:t>26.04.2016</w:t>
      </w:r>
      <w:r w:rsidR="000C348A">
        <w:rPr>
          <w:sz w:val="28"/>
          <w:szCs w:val="28"/>
        </w:rPr>
        <w:t xml:space="preserve"> </w:t>
      </w:r>
      <w:r w:rsidR="006354C9" w:rsidRPr="000A3E35">
        <w:rPr>
          <w:sz w:val="28"/>
          <w:szCs w:val="28"/>
        </w:rPr>
        <w:t xml:space="preserve">№ </w:t>
      </w:r>
      <w:r w:rsidR="00574694">
        <w:rPr>
          <w:sz w:val="28"/>
          <w:szCs w:val="28"/>
        </w:rPr>
        <w:t>422</w:t>
      </w:r>
      <w:r w:rsidR="006354C9" w:rsidRPr="000A3E35">
        <w:rPr>
          <w:sz w:val="28"/>
          <w:szCs w:val="28"/>
        </w:rPr>
        <w:t>-нд</w:t>
      </w:r>
    </w:p>
    <w:p w:rsidR="00E60BC4" w:rsidRPr="000A3E35" w:rsidRDefault="00E60BC4" w:rsidP="00E60BC4">
      <w:pPr>
        <w:jc w:val="center"/>
        <w:rPr>
          <w:sz w:val="28"/>
          <w:szCs w:val="28"/>
        </w:rPr>
      </w:pPr>
    </w:p>
    <w:p w:rsidR="00740212" w:rsidRPr="006A65D0" w:rsidRDefault="00740212" w:rsidP="00740212">
      <w:pPr>
        <w:jc w:val="center"/>
        <w:rPr>
          <w:b/>
          <w:sz w:val="28"/>
          <w:szCs w:val="28"/>
        </w:rPr>
      </w:pPr>
      <w:r w:rsidRPr="007214D6">
        <w:rPr>
          <w:b/>
          <w:sz w:val="28"/>
          <w:szCs w:val="28"/>
        </w:rPr>
        <w:t xml:space="preserve">О внесении изменений в Решение Городской Думы </w:t>
      </w:r>
      <w:proofErr w:type="gramStart"/>
      <w:r w:rsidRPr="007214D6">
        <w:rPr>
          <w:b/>
          <w:sz w:val="28"/>
          <w:szCs w:val="28"/>
        </w:rPr>
        <w:t>Петропавловск-Камчатского</w:t>
      </w:r>
      <w:proofErr w:type="gramEnd"/>
      <w:r w:rsidRPr="007214D6">
        <w:rPr>
          <w:b/>
          <w:sz w:val="28"/>
          <w:szCs w:val="28"/>
        </w:rPr>
        <w:t xml:space="preserve"> городского округа от 27.12.2013 № 16</w:t>
      </w:r>
      <w:r>
        <w:rPr>
          <w:b/>
          <w:sz w:val="28"/>
          <w:szCs w:val="28"/>
        </w:rPr>
        <w:t>4</w:t>
      </w:r>
      <w:r w:rsidRPr="007214D6">
        <w:rPr>
          <w:b/>
          <w:sz w:val="28"/>
          <w:szCs w:val="28"/>
        </w:rPr>
        <w:t xml:space="preserve">-нд </w:t>
      </w:r>
      <w:r w:rsidRPr="00075C70">
        <w:rPr>
          <w:b/>
          <w:sz w:val="28"/>
          <w:szCs w:val="28"/>
        </w:rPr>
        <w:t xml:space="preserve">«О порядке создания условий для обеспечения жителей Петропавловск-Камчатского городского округа услугами связи, общественного питания, торговли и бытового обслуживания» </w:t>
      </w:r>
    </w:p>
    <w:p w:rsidR="00740212" w:rsidRPr="003337FD" w:rsidRDefault="00740212" w:rsidP="00740212">
      <w:pPr>
        <w:jc w:val="center"/>
        <w:rPr>
          <w:sz w:val="28"/>
          <w:szCs w:val="28"/>
        </w:rPr>
      </w:pPr>
    </w:p>
    <w:p w:rsidR="00740212" w:rsidRPr="00740212" w:rsidRDefault="00740212" w:rsidP="00740212">
      <w:pPr>
        <w:pStyle w:val="a3"/>
        <w:widowControl w:val="0"/>
        <w:jc w:val="center"/>
        <w:rPr>
          <w:i/>
          <w:iCs/>
          <w:sz w:val="24"/>
        </w:rPr>
      </w:pPr>
      <w:r w:rsidRPr="00740212">
        <w:rPr>
          <w:i/>
          <w:iCs/>
          <w:sz w:val="24"/>
        </w:rPr>
        <w:t xml:space="preserve">Принято Городской Думой </w:t>
      </w:r>
      <w:proofErr w:type="gramStart"/>
      <w:r w:rsidRPr="00740212">
        <w:rPr>
          <w:i/>
          <w:iCs/>
          <w:sz w:val="24"/>
        </w:rPr>
        <w:t>Петропавловск-Камчатского</w:t>
      </w:r>
      <w:proofErr w:type="gramEnd"/>
      <w:r w:rsidRPr="00740212">
        <w:rPr>
          <w:i/>
          <w:iCs/>
          <w:sz w:val="24"/>
        </w:rPr>
        <w:t xml:space="preserve"> городского округа</w:t>
      </w:r>
    </w:p>
    <w:p w:rsidR="00740212" w:rsidRPr="00740212" w:rsidRDefault="00740212" w:rsidP="00740212">
      <w:pPr>
        <w:pStyle w:val="a3"/>
        <w:widowControl w:val="0"/>
        <w:jc w:val="center"/>
        <w:rPr>
          <w:i/>
          <w:iCs/>
          <w:sz w:val="24"/>
        </w:rPr>
      </w:pPr>
      <w:r w:rsidRPr="00740212">
        <w:rPr>
          <w:i/>
          <w:iCs/>
          <w:sz w:val="24"/>
        </w:rPr>
        <w:t xml:space="preserve">(решение от </w:t>
      </w:r>
      <w:r w:rsidR="00574694">
        <w:rPr>
          <w:i/>
          <w:iCs/>
          <w:sz w:val="24"/>
        </w:rPr>
        <w:t>20.04.2016</w:t>
      </w:r>
      <w:r w:rsidRPr="00740212">
        <w:rPr>
          <w:i/>
          <w:iCs/>
          <w:sz w:val="24"/>
        </w:rPr>
        <w:t xml:space="preserve"> №</w:t>
      </w:r>
      <w:r w:rsidR="00574694">
        <w:rPr>
          <w:i/>
          <w:iCs/>
          <w:sz w:val="24"/>
        </w:rPr>
        <w:t xml:space="preserve"> 946</w:t>
      </w:r>
      <w:r w:rsidRPr="00740212">
        <w:rPr>
          <w:i/>
          <w:iCs/>
          <w:sz w:val="24"/>
        </w:rPr>
        <w:t>-р)</w:t>
      </w:r>
    </w:p>
    <w:p w:rsidR="00740212" w:rsidRPr="003337FD" w:rsidRDefault="00740212" w:rsidP="00740212">
      <w:pPr>
        <w:jc w:val="center"/>
        <w:rPr>
          <w:sz w:val="28"/>
          <w:szCs w:val="28"/>
        </w:rPr>
      </w:pPr>
    </w:p>
    <w:p w:rsidR="00740212" w:rsidRDefault="00740212" w:rsidP="00740212">
      <w:pPr>
        <w:ind w:righ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В</w:t>
      </w:r>
      <w:r w:rsidRPr="00D41BA1">
        <w:rPr>
          <w:sz w:val="28"/>
          <w:szCs w:val="28"/>
        </w:rPr>
        <w:t xml:space="preserve"> </w:t>
      </w:r>
      <w:r>
        <w:rPr>
          <w:sz w:val="28"/>
          <w:szCs w:val="28"/>
        </w:rPr>
        <w:t>статье</w:t>
      </w:r>
      <w:r w:rsidRPr="00BA29F0">
        <w:rPr>
          <w:sz w:val="28"/>
          <w:szCs w:val="28"/>
        </w:rPr>
        <w:t xml:space="preserve"> 4</w:t>
      </w:r>
      <w:r>
        <w:rPr>
          <w:sz w:val="28"/>
          <w:szCs w:val="28"/>
        </w:rPr>
        <w:t>:</w:t>
      </w:r>
    </w:p>
    <w:p w:rsidR="00740212" w:rsidRDefault="00740212" w:rsidP="00740212">
      <w:pPr>
        <w:ind w:righ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в абзаце первом </w:t>
      </w:r>
      <w:r w:rsidRPr="00BA29F0">
        <w:rPr>
          <w:sz w:val="28"/>
          <w:szCs w:val="28"/>
        </w:rPr>
        <w:t>част</w:t>
      </w:r>
      <w:r>
        <w:rPr>
          <w:sz w:val="28"/>
          <w:szCs w:val="28"/>
        </w:rPr>
        <w:t>и</w:t>
      </w:r>
      <w:r w:rsidRPr="00BA29F0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Pr="00BA29F0">
        <w:rPr>
          <w:sz w:val="28"/>
          <w:szCs w:val="28"/>
        </w:rPr>
        <w:t xml:space="preserve"> слова «</w:t>
      </w:r>
      <w:r w:rsidR="00380D45" w:rsidRPr="00380D45">
        <w:rPr>
          <w:sz w:val="28"/>
          <w:szCs w:val="28"/>
        </w:rPr>
        <w:t xml:space="preserve">Департаментом градостроительства и земельных отношений администрации </w:t>
      </w:r>
      <w:proofErr w:type="gramStart"/>
      <w:r w:rsidR="00380D45" w:rsidRPr="00380D45">
        <w:rPr>
          <w:sz w:val="28"/>
          <w:szCs w:val="28"/>
        </w:rPr>
        <w:t>Петропавловск-Камчатского</w:t>
      </w:r>
      <w:proofErr w:type="gramEnd"/>
      <w:r w:rsidR="00380D45" w:rsidRPr="00380D45">
        <w:rPr>
          <w:sz w:val="28"/>
          <w:szCs w:val="28"/>
        </w:rPr>
        <w:t xml:space="preserve"> городского округа (далее - Департамент)</w:t>
      </w:r>
      <w:r w:rsidRPr="00BA29F0">
        <w:rPr>
          <w:sz w:val="28"/>
          <w:szCs w:val="28"/>
        </w:rPr>
        <w:t>» заменить словами «</w:t>
      </w:r>
      <w:r w:rsidRPr="00BF230D">
        <w:rPr>
          <w:sz w:val="28"/>
          <w:szCs w:val="28"/>
        </w:rPr>
        <w:t>Управление</w:t>
      </w:r>
      <w:r>
        <w:rPr>
          <w:sz w:val="28"/>
          <w:szCs w:val="28"/>
        </w:rPr>
        <w:t>м</w:t>
      </w:r>
      <w:r w:rsidRPr="00BF230D">
        <w:rPr>
          <w:sz w:val="28"/>
          <w:szCs w:val="28"/>
        </w:rPr>
        <w:t xml:space="preserve"> архитектуры, градостроительства и земельных отношений</w:t>
      </w:r>
      <w:r>
        <w:rPr>
          <w:sz w:val="28"/>
          <w:szCs w:val="28"/>
        </w:rPr>
        <w:t xml:space="preserve"> </w:t>
      </w:r>
      <w:r w:rsidRPr="00BF230D">
        <w:rPr>
          <w:sz w:val="28"/>
          <w:szCs w:val="28"/>
        </w:rPr>
        <w:t>администрации Петропавловск-Камчатского городского округа</w:t>
      </w:r>
      <w:r>
        <w:rPr>
          <w:sz w:val="28"/>
          <w:szCs w:val="28"/>
        </w:rPr>
        <w:t xml:space="preserve"> (далее – Управление)</w:t>
      </w:r>
      <w:r w:rsidRPr="00BA29F0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740212" w:rsidRDefault="00740212" w:rsidP="00740212">
      <w:pPr>
        <w:ind w:righ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в части 4:</w:t>
      </w:r>
    </w:p>
    <w:p w:rsidR="00740212" w:rsidRDefault="00740212" w:rsidP="00740212">
      <w:pPr>
        <w:ind w:righ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абзаце пятом слово «Департаментом» заменить словом «Управлением»;</w:t>
      </w:r>
    </w:p>
    <w:p w:rsidR="00740212" w:rsidRDefault="00740212" w:rsidP="00740212">
      <w:pPr>
        <w:ind w:righ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абзаце шестом слова «Управлением по взаимодействию с субъектами малого и среднего предпринимательства администрации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(далее - Управление)» заменить словом «Управлением»;</w:t>
      </w:r>
    </w:p>
    <w:p w:rsidR="00740212" w:rsidRDefault="00740212" w:rsidP="00740212">
      <w:pPr>
        <w:ind w:righ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D4617C">
        <w:rPr>
          <w:sz w:val="28"/>
          <w:szCs w:val="28"/>
        </w:rPr>
        <w:t xml:space="preserve">абзац </w:t>
      </w:r>
      <w:r>
        <w:rPr>
          <w:sz w:val="28"/>
          <w:szCs w:val="28"/>
        </w:rPr>
        <w:t>второй</w:t>
      </w:r>
      <w:r w:rsidRPr="00D4617C">
        <w:rPr>
          <w:sz w:val="28"/>
          <w:szCs w:val="28"/>
        </w:rPr>
        <w:t xml:space="preserve"> </w:t>
      </w:r>
      <w:r>
        <w:rPr>
          <w:sz w:val="28"/>
          <w:szCs w:val="28"/>
        </w:rPr>
        <w:t>части</w:t>
      </w:r>
      <w:r w:rsidRPr="00D4617C">
        <w:rPr>
          <w:sz w:val="28"/>
          <w:szCs w:val="28"/>
        </w:rPr>
        <w:t xml:space="preserve"> </w:t>
      </w:r>
      <w:r>
        <w:rPr>
          <w:sz w:val="28"/>
          <w:szCs w:val="28"/>
        </w:rPr>
        <w:t>12</w:t>
      </w:r>
      <w:r w:rsidRPr="00D4617C">
        <w:rPr>
          <w:sz w:val="28"/>
          <w:szCs w:val="28"/>
        </w:rPr>
        <w:t xml:space="preserve"> изложить в следующей редакции:</w:t>
      </w:r>
    </w:p>
    <w:p w:rsidR="00740212" w:rsidRDefault="00740212" w:rsidP="00740212">
      <w:pPr>
        <w:ind w:righ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«Приемочная комиссия создается постановлением администрации городского округа в целях осмотра нестационарного объекта на предмет соответствия требованиям настоящего Решения. В состав комиссии включаются представители Управления, Контрольного управления администрации </w:t>
      </w:r>
      <w:proofErr w:type="gramStart"/>
      <w:r>
        <w:rPr>
          <w:sz w:val="28"/>
          <w:szCs w:val="28"/>
        </w:rPr>
        <w:t>Петропавловск-</w:t>
      </w:r>
      <w:r w:rsidR="00F50F9D">
        <w:rPr>
          <w:sz w:val="28"/>
          <w:szCs w:val="28"/>
        </w:rPr>
        <w:t>Камчатского</w:t>
      </w:r>
      <w:proofErr w:type="gramEnd"/>
      <w:r w:rsidR="00F50F9D">
        <w:rPr>
          <w:sz w:val="28"/>
          <w:szCs w:val="28"/>
        </w:rPr>
        <w:t xml:space="preserve"> городского округа.».</w:t>
      </w:r>
    </w:p>
    <w:p w:rsidR="003337FD" w:rsidRDefault="00740212" w:rsidP="00740212">
      <w:pPr>
        <w:ind w:righ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3337FD">
        <w:rPr>
          <w:sz w:val="28"/>
          <w:szCs w:val="28"/>
        </w:rPr>
        <w:t>В статье 5:</w:t>
      </w:r>
    </w:p>
    <w:p w:rsidR="00740212" w:rsidRDefault="003337FD" w:rsidP="003337FD">
      <w:pPr>
        <w:ind w:righ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в части 1 слова «на соответствующий финансовый год и плановый период» заменить словами «на очередной финансовый год (очередной финансовый год и плановый период)»; </w:t>
      </w:r>
    </w:p>
    <w:p w:rsidR="003337FD" w:rsidRDefault="003337FD" w:rsidP="003337FD">
      <w:pPr>
        <w:ind w:righ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абзац второй части 2 изложить в следующей редакции:</w:t>
      </w:r>
    </w:p>
    <w:p w:rsidR="003337FD" w:rsidRDefault="003337FD" w:rsidP="003337FD">
      <w:pPr>
        <w:ind w:righ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«Управление </w:t>
      </w:r>
      <w:r w:rsidRPr="00C84C97">
        <w:rPr>
          <w:sz w:val="28"/>
          <w:szCs w:val="28"/>
        </w:rPr>
        <w:t>направляет архитектурные решения субъектам предпринимательской деятельности в течение 30 календарных дней со дня утверждения архитектурных решений</w:t>
      </w:r>
      <w:proofErr w:type="gramStart"/>
      <w:r>
        <w:rPr>
          <w:sz w:val="28"/>
          <w:szCs w:val="28"/>
        </w:rPr>
        <w:t>.».</w:t>
      </w:r>
      <w:proofErr w:type="gramEnd"/>
    </w:p>
    <w:p w:rsidR="00740212" w:rsidRDefault="00740212" w:rsidP="00740212">
      <w:pPr>
        <w:ind w:right="142"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>
        <w:rPr>
          <w:rFonts w:eastAsia="Calibri"/>
          <w:sz w:val="28"/>
          <w:szCs w:val="28"/>
        </w:rPr>
        <w:t>Настоящее Решение вступает в силу после дня его официального опубликования.</w:t>
      </w:r>
    </w:p>
    <w:p w:rsidR="00740212" w:rsidRDefault="00740212" w:rsidP="00740212">
      <w:pPr>
        <w:ind w:left="708"/>
        <w:jc w:val="both"/>
        <w:rPr>
          <w:sz w:val="28"/>
          <w:szCs w:val="28"/>
        </w:rPr>
      </w:pPr>
    </w:p>
    <w:p w:rsidR="00BB0864" w:rsidRPr="00203860" w:rsidRDefault="00BB0864" w:rsidP="00740212">
      <w:pPr>
        <w:ind w:left="708"/>
        <w:jc w:val="both"/>
        <w:rPr>
          <w:sz w:val="28"/>
          <w:szCs w:val="28"/>
        </w:rPr>
      </w:pPr>
      <w:bookmarkStart w:id="0" w:name="_GoBack"/>
      <w:bookmarkEnd w:id="0"/>
    </w:p>
    <w:tbl>
      <w:tblPr>
        <w:tblW w:w="10031" w:type="dxa"/>
        <w:tblLook w:val="01E0" w:firstRow="1" w:lastRow="1" w:firstColumn="1" w:lastColumn="1" w:noHBand="0" w:noVBand="0"/>
      </w:tblPr>
      <w:tblGrid>
        <w:gridCol w:w="4130"/>
        <w:gridCol w:w="2430"/>
        <w:gridCol w:w="3471"/>
      </w:tblGrid>
      <w:tr w:rsidR="00740212" w:rsidRPr="000A5D3E" w:rsidTr="002C5959">
        <w:trPr>
          <w:trHeight w:val="857"/>
        </w:trPr>
        <w:tc>
          <w:tcPr>
            <w:tcW w:w="4130" w:type="dxa"/>
          </w:tcPr>
          <w:p w:rsidR="00740212" w:rsidRPr="000A5D3E" w:rsidRDefault="00740212" w:rsidP="002C5959">
            <w:pPr>
              <w:jc w:val="both"/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Глава</w:t>
            </w:r>
          </w:p>
          <w:p w:rsidR="00740212" w:rsidRPr="000A5D3E" w:rsidRDefault="00740212" w:rsidP="002C5959">
            <w:pPr>
              <w:rPr>
                <w:sz w:val="28"/>
                <w:szCs w:val="28"/>
              </w:rPr>
            </w:pPr>
            <w:proofErr w:type="gramStart"/>
            <w:r w:rsidRPr="000A5D3E">
              <w:rPr>
                <w:sz w:val="28"/>
                <w:szCs w:val="28"/>
              </w:rPr>
              <w:t>Петропавловск-Камчатского</w:t>
            </w:r>
            <w:proofErr w:type="gramEnd"/>
          </w:p>
          <w:p w:rsidR="00740212" w:rsidRPr="000A5D3E" w:rsidRDefault="00740212" w:rsidP="002C5959">
            <w:pPr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2430" w:type="dxa"/>
          </w:tcPr>
          <w:p w:rsidR="00740212" w:rsidRPr="000A5D3E" w:rsidRDefault="00740212" w:rsidP="002C5959">
            <w:pPr>
              <w:jc w:val="center"/>
              <w:rPr>
                <w:sz w:val="28"/>
                <w:szCs w:val="28"/>
              </w:rPr>
            </w:pPr>
          </w:p>
          <w:p w:rsidR="00740212" w:rsidRDefault="00740212" w:rsidP="002C5959">
            <w:pPr>
              <w:jc w:val="center"/>
              <w:rPr>
                <w:sz w:val="28"/>
                <w:szCs w:val="28"/>
              </w:rPr>
            </w:pPr>
          </w:p>
          <w:p w:rsidR="00740212" w:rsidRPr="000A5D3E" w:rsidRDefault="00740212" w:rsidP="002C59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71" w:type="dxa"/>
          </w:tcPr>
          <w:p w:rsidR="00740212" w:rsidRPr="000A5D3E" w:rsidRDefault="00740212" w:rsidP="002C5959">
            <w:pPr>
              <w:jc w:val="right"/>
              <w:rPr>
                <w:sz w:val="28"/>
                <w:szCs w:val="28"/>
              </w:rPr>
            </w:pPr>
          </w:p>
          <w:p w:rsidR="00740212" w:rsidRDefault="00740212" w:rsidP="002C5959">
            <w:pPr>
              <w:jc w:val="right"/>
              <w:rPr>
                <w:sz w:val="28"/>
                <w:szCs w:val="28"/>
              </w:rPr>
            </w:pPr>
          </w:p>
          <w:p w:rsidR="00740212" w:rsidRPr="000A5D3E" w:rsidRDefault="00740212" w:rsidP="002C5959">
            <w:pPr>
              <w:tabs>
                <w:tab w:val="left" w:pos="1675"/>
              </w:tabs>
              <w:ind w:righ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К.Г. Слыщенко</w:t>
            </w:r>
          </w:p>
        </w:tc>
      </w:tr>
    </w:tbl>
    <w:p w:rsidR="00740212" w:rsidRPr="006C3543" w:rsidRDefault="00740212" w:rsidP="00F34C4D">
      <w:pPr>
        <w:rPr>
          <w:b/>
          <w:sz w:val="28"/>
          <w:szCs w:val="28"/>
        </w:rPr>
      </w:pPr>
    </w:p>
    <w:sectPr w:rsidR="00740212" w:rsidRPr="006C3543" w:rsidSect="0068767B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1ECA" w:rsidRDefault="00711ECA" w:rsidP="00D76F87">
      <w:r>
        <w:separator/>
      </w:r>
    </w:p>
  </w:endnote>
  <w:endnote w:type="continuationSeparator" w:id="0">
    <w:p w:rsidR="00711ECA" w:rsidRDefault="00711ECA" w:rsidP="00D76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1ECA" w:rsidRDefault="00711ECA" w:rsidP="00D76F87">
      <w:r>
        <w:separator/>
      </w:r>
    </w:p>
  </w:footnote>
  <w:footnote w:type="continuationSeparator" w:id="0">
    <w:p w:rsidR="00711ECA" w:rsidRDefault="00711ECA" w:rsidP="00D76F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E72369"/>
    <w:multiLevelType w:val="hybridMultilevel"/>
    <w:tmpl w:val="5D502B2A"/>
    <w:lvl w:ilvl="0" w:tplc="F664FB5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11D"/>
    <w:rsid w:val="000026B0"/>
    <w:rsid w:val="00005039"/>
    <w:rsid w:val="00032414"/>
    <w:rsid w:val="00037C51"/>
    <w:rsid w:val="00047E5C"/>
    <w:rsid w:val="00052F92"/>
    <w:rsid w:val="00056756"/>
    <w:rsid w:val="000578A9"/>
    <w:rsid w:val="00060D8F"/>
    <w:rsid w:val="000729AA"/>
    <w:rsid w:val="00073C17"/>
    <w:rsid w:val="00090EC8"/>
    <w:rsid w:val="000A3E35"/>
    <w:rsid w:val="000C348A"/>
    <w:rsid w:val="000D5517"/>
    <w:rsid w:val="000F7146"/>
    <w:rsid w:val="000F741F"/>
    <w:rsid w:val="001008AB"/>
    <w:rsid w:val="001020D5"/>
    <w:rsid w:val="00107357"/>
    <w:rsid w:val="00110852"/>
    <w:rsid w:val="00112439"/>
    <w:rsid w:val="0012110E"/>
    <w:rsid w:val="00122280"/>
    <w:rsid w:val="001228B7"/>
    <w:rsid w:val="001371FA"/>
    <w:rsid w:val="00143C01"/>
    <w:rsid w:val="00144BFF"/>
    <w:rsid w:val="001774A4"/>
    <w:rsid w:val="001904E6"/>
    <w:rsid w:val="00195F42"/>
    <w:rsid w:val="001B300E"/>
    <w:rsid w:val="001B43F4"/>
    <w:rsid w:val="001B6082"/>
    <w:rsid w:val="00210EE6"/>
    <w:rsid w:val="002136F3"/>
    <w:rsid w:val="002151F8"/>
    <w:rsid w:val="00220216"/>
    <w:rsid w:val="00223299"/>
    <w:rsid w:val="002242A0"/>
    <w:rsid w:val="002316CC"/>
    <w:rsid w:val="00242CF9"/>
    <w:rsid w:val="00246E34"/>
    <w:rsid w:val="0026050B"/>
    <w:rsid w:val="0027148C"/>
    <w:rsid w:val="002772D6"/>
    <w:rsid w:val="002803E5"/>
    <w:rsid w:val="002835C9"/>
    <w:rsid w:val="00296B63"/>
    <w:rsid w:val="00297E8A"/>
    <w:rsid w:val="002A102C"/>
    <w:rsid w:val="002D347B"/>
    <w:rsid w:val="002D60CB"/>
    <w:rsid w:val="002D6355"/>
    <w:rsid w:val="003117E3"/>
    <w:rsid w:val="00317887"/>
    <w:rsid w:val="003337FD"/>
    <w:rsid w:val="00336D2B"/>
    <w:rsid w:val="0034083C"/>
    <w:rsid w:val="00342516"/>
    <w:rsid w:val="00354927"/>
    <w:rsid w:val="00366880"/>
    <w:rsid w:val="00380D45"/>
    <w:rsid w:val="00391B10"/>
    <w:rsid w:val="00395BC1"/>
    <w:rsid w:val="003A35E6"/>
    <w:rsid w:val="003D0747"/>
    <w:rsid w:val="003D56E4"/>
    <w:rsid w:val="003F42A2"/>
    <w:rsid w:val="00404C87"/>
    <w:rsid w:val="0040677D"/>
    <w:rsid w:val="0041371E"/>
    <w:rsid w:val="00413E54"/>
    <w:rsid w:val="0042451D"/>
    <w:rsid w:val="00440F62"/>
    <w:rsid w:val="0044406E"/>
    <w:rsid w:val="00446037"/>
    <w:rsid w:val="0046663E"/>
    <w:rsid w:val="004678F2"/>
    <w:rsid w:val="0047311D"/>
    <w:rsid w:val="00474712"/>
    <w:rsid w:val="004A104C"/>
    <w:rsid w:val="004A348C"/>
    <w:rsid w:val="004B1DA6"/>
    <w:rsid w:val="004B3B4D"/>
    <w:rsid w:val="004C1E57"/>
    <w:rsid w:val="004C7184"/>
    <w:rsid w:val="004D21EE"/>
    <w:rsid w:val="004F385C"/>
    <w:rsid w:val="005006A0"/>
    <w:rsid w:val="0054720A"/>
    <w:rsid w:val="005555D4"/>
    <w:rsid w:val="00557C18"/>
    <w:rsid w:val="0056343A"/>
    <w:rsid w:val="00574694"/>
    <w:rsid w:val="005754A6"/>
    <w:rsid w:val="00576F97"/>
    <w:rsid w:val="00577D18"/>
    <w:rsid w:val="0058194D"/>
    <w:rsid w:val="00587F25"/>
    <w:rsid w:val="00591EE6"/>
    <w:rsid w:val="00596D8A"/>
    <w:rsid w:val="005975BA"/>
    <w:rsid w:val="005A45EC"/>
    <w:rsid w:val="005B08C3"/>
    <w:rsid w:val="005C526B"/>
    <w:rsid w:val="005E1FA7"/>
    <w:rsid w:val="005E6CA2"/>
    <w:rsid w:val="006354C9"/>
    <w:rsid w:val="0065051D"/>
    <w:rsid w:val="00663BAA"/>
    <w:rsid w:val="006854EF"/>
    <w:rsid w:val="0068767B"/>
    <w:rsid w:val="00693D86"/>
    <w:rsid w:val="00696528"/>
    <w:rsid w:val="006A3D67"/>
    <w:rsid w:val="006A7758"/>
    <w:rsid w:val="006C14DA"/>
    <w:rsid w:val="006F376F"/>
    <w:rsid w:val="00702BB8"/>
    <w:rsid w:val="00711ECA"/>
    <w:rsid w:val="0073109A"/>
    <w:rsid w:val="00737928"/>
    <w:rsid w:val="00740212"/>
    <w:rsid w:val="00740B17"/>
    <w:rsid w:val="0074236D"/>
    <w:rsid w:val="00743833"/>
    <w:rsid w:val="00755571"/>
    <w:rsid w:val="007636C8"/>
    <w:rsid w:val="00766740"/>
    <w:rsid w:val="007867E9"/>
    <w:rsid w:val="00796E87"/>
    <w:rsid w:val="007B3EF0"/>
    <w:rsid w:val="007B439E"/>
    <w:rsid w:val="007E40A3"/>
    <w:rsid w:val="007F7B21"/>
    <w:rsid w:val="008004D0"/>
    <w:rsid w:val="00801CBC"/>
    <w:rsid w:val="0081657A"/>
    <w:rsid w:val="008171AA"/>
    <w:rsid w:val="008272C2"/>
    <w:rsid w:val="008363C7"/>
    <w:rsid w:val="00843DE1"/>
    <w:rsid w:val="00854274"/>
    <w:rsid w:val="00857580"/>
    <w:rsid w:val="008576FD"/>
    <w:rsid w:val="008603BA"/>
    <w:rsid w:val="00862E3F"/>
    <w:rsid w:val="00864C36"/>
    <w:rsid w:val="00865895"/>
    <w:rsid w:val="008847FD"/>
    <w:rsid w:val="00886B54"/>
    <w:rsid w:val="008937D5"/>
    <w:rsid w:val="008B0C11"/>
    <w:rsid w:val="008D60D5"/>
    <w:rsid w:val="008E29DE"/>
    <w:rsid w:val="009019B1"/>
    <w:rsid w:val="00905B01"/>
    <w:rsid w:val="00924333"/>
    <w:rsid w:val="009613F2"/>
    <w:rsid w:val="00962263"/>
    <w:rsid w:val="009645E9"/>
    <w:rsid w:val="00966B4A"/>
    <w:rsid w:val="009748DA"/>
    <w:rsid w:val="009748DE"/>
    <w:rsid w:val="00991891"/>
    <w:rsid w:val="009A10DC"/>
    <w:rsid w:val="009A5FFE"/>
    <w:rsid w:val="009D05AD"/>
    <w:rsid w:val="009D19A7"/>
    <w:rsid w:val="009D4DA7"/>
    <w:rsid w:val="009E41E6"/>
    <w:rsid w:val="009F3951"/>
    <w:rsid w:val="00A00CED"/>
    <w:rsid w:val="00A1138E"/>
    <w:rsid w:val="00A43025"/>
    <w:rsid w:val="00A73181"/>
    <w:rsid w:val="00A80B54"/>
    <w:rsid w:val="00A82011"/>
    <w:rsid w:val="00A870E5"/>
    <w:rsid w:val="00AA246E"/>
    <w:rsid w:val="00AB495A"/>
    <w:rsid w:val="00AE139B"/>
    <w:rsid w:val="00AE3F75"/>
    <w:rsid w:val="00AF38C5"/>
    <w:rsid w:val="00AF492D"/>
    <w:rsid w:val="00AF5564"/>
    <w:rsid w:val="00AF594B"/>
    <w:rsid w:val="00B04EF1"/>
    <w:rsid w:val="00B07048"/>
    <w:rsid w:val="00B109B6"/>
    <w:rsid w:val="00B216D3"/>
    <w:rsid w:val="00B366FE"/>
    <w:rsid w:val="00B40EE6"/>
    <w:rsid w:val="00B66009"/>
    <w:rsid w:val="00B806D5"/>
    <w:rsid w:val="00B87871"/>
    <w:rsid w:val="00B96275"/>
    <w:rsid w:val="00BB0864"/>
    <w:rsid w:val="00BC6B44"/>
    <w:rsid w:val="00BD5641"/>
    <w:rsid w:val="00BD5C48"/>
    <w:rsid w:val="00BE12DE"/>
    <w:rsid w:val="00BF45FC"/>
    <w:rsid w:val="00C04DE7"/>
    <w:rsid w:val="00C20A20"/>
    <w:rsid w:val="00C32903"/>
    <w:rsid w:val="00C43521"/>
    <w:rsid w:val="00C679FF"/>
    <w:rsid w:val="00C71BB9"/>
    <w:rsid w:val="00C769C9"/>
    <w:rsid w:val="00C81BA5"/>
    <w:rsid w:val="00C87FC9"/>
    <w:rsid w:val="00C9483A"/>
    <w:rsid w:val="00C97AE5"/>
    <w:rsid w:val="00CA076B"/>
    <w:rsid w:val="00CA4E54"/>
    <w:rsid w:val="00CA7EC4"/>
    <w:rsid w:val="00CB16C8"/>
    <w:rsid w:val="00CB69BE"/>
    <w:rsid w:val="00CC4F60"/>
    <w:rsid w:val="00CC67B7"/>
    <w:rsid w:val="00CC7948"/>
    <w:rsid w:val="00CD3447"/>
    <w:rsid w:val="00CD720D"/>
    <w:rsid w:val="00CF04EA"/>
    <w:rsid w:val="00CF11B1"/>
    <w:rsid w:val="00CF7CE9"/>
    <w:rsid w:val="00D0322D"/>
    <w:rsid w:val="00D03F7E"/>
    <w:rsid w:val="00D06ED8"/>
    <w:rsid w:val="00D22EEC"/>
    <w:rsid w:val="00D326D2"/>
    <w:rsid w:val="00D403F2"/>
    <w:rsid w:val="00D412DC"/>
    <w:rsid w:val="00D54013"/>
    <w:rsid w:val="00D76F87"/>
    <w:rsid w:val="00D80447"/>
    <w:rsid w:val="00D9491E"/>
    <w:rsid w:val="00D94BC7"/>
    <w:rsid w:val="00D97CC0"/>
    <w:rsid w:val="00DA3963"/>
    <w:rsid w:val="00DA45D0"/>
    <w:rsid w:val="00DB1ED8"/>
    <w:rsid w:val="00DC6E36"/>
    <w:rsid w:val="00DC7DBE"/>
    <w:rsid w:val="00DD5424"/>
    <w:rsid w:val="00E10C29"/>
    <w:rsid w:val="00E217EB"/>
    <w:rsid w:val="00E277DF"/>
    <w:rsid w:val="00E60BC4"/>
    <w:rsid w:val="00E72F2E"/>
    <w:rsid w:val="00E8587F"/>
    <w:rsid w:val="00E90F36"/>
    <w:rsid w:val="00EA57B3"/>
    <w:rsid w:val="00EA77E9"/>
    <w:rsid w:val="00EA7DC0"/>
    <w:rsid w:val="00EB5331"/>
    <w:rsid w:val="00EC3AB5"/>
    <w:rsid w:val="00ED2989"/>
    <w:rsid w:val="00EE72F3"/>
    <w:rsid w:val="00EF0C9F"/>
    <w:rsid w:val="00EF2CC0"/>
    <w:rsid w:val="00F15B36"/>
    <w:rsid w:val="00F20A35"/>
    <w:rsid w:val="00F25AE8"/>
    <w:rsid w:val="00F34C4D"/>
    <w:rsid w:val="00F50F9D"/>
    <w:rsid w:val="00F623F3"/>
    <w:rsid w:val="00F70D16"/>
    <w:rsid w:val="00F77BCE"/>
    <w:rsid w:val="00F8037F"/>
    <w:rsid w:val="00FA1686"/>
    <w:rsid w:val="00FB3203"/>
    <w:rsid w:val="00FB763C"/>
    <w:rsid w:val="00FC1AB2"/>
    <w:rsid w:val="00FC746C"/>
    <w:rsid w:val="00FE3ED7"/>
    <w:rsid w:val="00FE5E4F"/>
    <w:rsid w:val="00FF5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11D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F741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47311D"/>
    <w:pPr>
      <w:keepNext/>
      <w:ind w:firstLine="709"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7311D"/>
    <w:rPr>
      <w:rFonts w:eastAsia="Times New Roman"/>
      <w:szCs w:val="20"/>
      <w:lang w:eastAsia="ru-RU"/>
    </w:rPr>
  </w:style>
  <w:style w:type="paragraph" w:styleId="a3">
    <w:name w:val="Body Text"/>
    <w:basedOn w:val="a"/>
    <w:link w:val="a4"/>
    <w:rsid w:val="0047311D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47311D"/>
    <w:rPr>
      <w:rFonts w:eastAsia="Times New Roman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731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311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D76F8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76F87"/>
    <w:rPr>
      <w:rFonts w:eastAsia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D76F87"/>
    <w:rPr>
      <w:vertAlign w:val="superscript"/>
    </w:rPr>
  </w:style>
  <w:style w:type="paragraph" w:styleId="aa">
    <w:name w:val="No Spacing"/>
    <w:uiPriority w:val="1"/>
    <w:qFormat/>
    <w:rsid w:val="00CD3447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b">
    <w:name w:val="Гипертекстовая ссылка"/>
    <w:basedOn w:val="a0"/>
    <w:uiPriority w:val="99"/>
    <w:rsid w:val="00D412DC"/>
    <w:rPr>
      <w:color w:val="106BBE"/>
    </w:rPr>
  </w:style>
  <w:style w:type="character" w:customStyle="1" w:styleId="10">
    <w:name w:val="Заголовок 1 Знак"/>
    <w:basedOn w:val="a0"/>
    <w:link w:val="1"/>
    <w:uiPriority w:val="9"/>
    <w:rsid w:val="000F741F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styleId="ac">
    <w:name w:val="List Paragraph"/>
    <w:basedOn w:val="a"/>
    <w:uiPriority w:val="34"/>
    <w:qFormat/>
    <w:rsid w:val="00297E8A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297E8A"/>
    <w:rPr>
      <w:color w:val="0000FF" w:themeColor="hyperlink"/>
      <w:u w:val="single"/>
    </w:rPr>
  </w:style>
  <w:style w:type="paragraph" w:customStyle="1" w:styleId="ConsPlusTitle">
    <w:name w:val="ConsPlusTitle"/>
    <w:uiPriority w:val="99"/>
    <w:rsid w:val="005975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e">
    <w:name w:val="Table Grid"/>
    <w:basedOn w:val="a1"/>
    <w:uiPriority w:val="59"/>
    <w:rsid w:val="001228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Цветовое выделение"/>
    <w:uiPriority w:val="99"/>
    <w:rsid w:val="008D60D5"/>
    <w:rPr>
      <w:rFonts w:ascii="Times New Roman" w:hAnsi="Times New Roman" w:cs="Times New Roman"/>
      <w:b/>
      <w:bCs/>
      <w:color w:val="26282F"/>
    </w:rPr>
  </w:style>
  <w:style w:type="paragraph" w:customStyle="1" w:styleId="af0">
    <w:name w:val="Заголовок статьи"/>
    <w:basedOn w:val="a"/>
    <w:next w:val="a"/>
    <w:uiPriority w:val="99"/>
    <w:rsid w:val="008D60D5"/>
    <w:pPr>
      <w:autoSpaceDE w:val="0"/>
      <w:autoSpaceDN w:val="0"/>
      <w:adjustRightInd w:val="0"/>
      <w:ind w:left="1612" w:hanging="892"/>
      <w:jc w:val="both"/>
    </w:pPr>
    <w:rPr>
      <w:rFonts w:eastAsiaTheme="minorHAnsi"/>
      <w:lang w:eastAsia="en-US"/>
    </w:rPr>
  </w:style>
  <w:style w:type="character" w:styleId="af1">
    <w:name w:val="annotation reference"/>
    <w:basedOn w:val="a0"/>
    <w:uiPriority w:val="99"/>
    <w:semiHidden/>
    <w:unhideWhenUsed/>
    <w:rsid w:val="00D403F2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D403F2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D403F2"/>
    <w:rPr>
      <w:rFonts w:eastAsia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D403F2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D403F2"/>
    <w:rPr>
      <w:rFonts w:eastAsia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11D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F741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47311D"/>
    <w:pPr>
      <w:keepNext/>
      <w:ind w:firstLine="709"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7311D"/>
    <w:rPr>
      <w:rFonts w:eastAsia="Times New Roman"/>
      <w:szCs w:val="20"/>
      <w:lang w:eastAsia="ru-RU"/>
    </w:rPr>
  </w:style>
  <w:style w:type="paragraph" w:styleId="a3">
    <w:name w:val="Body Text"/>
    <w:basedOn w:val="a"/>
    <w:link w:val="a4"/>
    <w:rsid w:val="0047311D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47311D"/>
    <w:rPr>
      <w:rFonts w:eastAsia="Times New Roman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731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311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D76F8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76F87"/>
    <w:rPr>
      <w:rFonts w:eastAsia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D76F87"/>
    <w:rPr>
      <w:vertAlign w:val="superscript"/>
    </w:rPr>
  </w:style>
  <w:style w:type="paragraph" w:styleId="aa">
    <w:name w:val="No Spacing"/>
    <w:uiPriority w:val="1"/>
    <w:qFormat/>
    <w:rsid w:val="00CD3447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b">
    <w:name w:val="Гипертекстовая ссылка"/>
    <w:basedOn w:val="a0"/>
    <w:uiPriority w:val="99"/>
    <w:rsid w:val="00D412DC"/>
    <w:rPr>
      <w:color w:val="106BBE"/>
    </w:rPr>
  </w:style>
  <w:style w:type="character" w:customStyle="1" w:styleId="10">
    <w:name w:val="Заголовок 1 Знак"/>
    <w:basedOn w:val="a0"/>
    <w:link w:val="1"/>
    <w:uiPriority w:val="9"/>
    <w:rsid w:val="000F741F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styleId="ac">
    <w:name w:val="List Paragraph"/>
    <w:basedOn w:val="a"/>
    <w:uiPriority w:val="34"/>
    <w:qFormat/>
    <w:rsid w:val="00297E8A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297E8A"/>
    <w:rPr>
      <w:color w:val="0000FF" w:themeColor="hyperlink"/>
      <w:u w:val="single"/>
    </w:rPr>
  </w:style>
  <w:style w:type="paragraph" w:customStyle="1" w:styleId="ConsPlusTitle">
    <w:name w:val="ConsPlusTitle"/>
    <w:uiPriority w:val="99"/>
    <w:rsid w:val="005975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e">
    <w:name w:val="Table Grid"/>
    <w:basedOn w:val="a1"/>
    <w:uiPriority w:val="59"/>
    <w:rsid w:val="001228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Цветовое выделение"/>
    <w:uiPriority w:val="99"/>
    <w:rsid w:val="008D60D5"/>
    <w:rPr>
      <w:rFonts w:ascii="Times New Roman" w:hAnsi="Times New Roman" w:cs="Times New Roman"/>
      <w:b/>
      <w:bCs/>
      <w:color w:val="26282F"/>
    </w:rPr>
  </w:style>
  <w:style w:type="paragraph" w:customStyle="1" w:styleId="af0">
    <w:name w:val="Заголовок статьи"/>
    <w:basedOn w:val="a"/>
    <w:next w:val="a"/>
    <w:uiPriority w:val="99"/>
    <w:rsid w:val="008D60D5"/>
    <w:pPr>
      <w:autoSpaceDE w:val="0"/>
      <w:autoSpaceDN w:val="0"/>
      <w:adjustRightInd w:val="0"/>
      <w:ind w:left="1612" w:hanging="892"/>
      <w:jc w:val="both"/>
    </w:pPr>
    <w:rPr>
      <w:rFonts w:eastAsiaTheme="minorHAnsi"/>
      <w:lang w:eastAsia="en-US"/>
    </w:rPr>
  </w:style>
  <w:style w:type="character" w:styleId="af1">
    <w:name w:val="annotation reference"/>
    <w:basedOn w:val="a0"/>
    <w:uiPriority w:val="99"/>
    <w:semiHidden/>
    <w:unhideWhenUsed/>
    <w:rsid w:val="00D403F2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D403F2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D403F2"/>
    <w:rPr>
      <w:rFonts w:eastAsia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D403F2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D403F2"/>
    <w:rPr>
      <w:rFonts w:eastAsia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1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Заполнитель1</b:Tag>
    <b:SourceType>Book</b:SourceType>
    <b:Guid>{75169691-3633-4107-A3BD-2458546D8783}</b:Guid>
    <b:RefOrder>1</b:RefOrder>
  </b:Source>
</b:Sources>
</file>

<file path=customXml/itemProps1.xml><?xml version="1.0" encoding="utf-8"?>
<ds:datastoreItem xmlns:ds="http://schemas.openxmlformats.org/officeDocument/2006/customXml" ds:itemID="{1CCDB85F-79A0-4188-BE08-D999BEFE6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547</Words>
  <Characters>3121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Комкова Вероника Сергеевна</dc:creator>
  <cp:lastModifiedBy>Николаева Юлия Анатольевна</cp:lastModifiedBy>
  <cp:revision>4</cp:revision>
  <cp:lastPrinted>2016-04-27T22:52:00Z</cp:lastPrinted>
  <dcterms:created xsi:type="dcterms:W3CDTF">2016-04-25T04:37:00Z</dcterms:created>
  <dcterms:modified xsi:type="dcterms:W3CDTF">2016-04-27T22:52:00Z</dcterms:modified>
</cp:coreProperties>
</file>