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031"/>
        <w:tblLook w:val="01e0"/>
        <w:tblW w:type="dxa" w:w="10031"/>
        <w:tblpPr w:horzAnchor="margin" w:leftFromText="181" w:rightFromText="181" w:tblpY="46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526a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46"/>
              <w:jc w:val="center"/>
            </w:pPr>
            <w:r w:rsidR="001526aa" w:rsidRPr="00a01c8e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1.700000000000003pt;height:88.349999999999994pt;" id="{F2281E24-EF05-4A67-B875-55F2B46147B8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1526aa" w:rsidRPr="001b5980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526a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46"/>
              <w:jc w:val="center"/>
            </w:pPr>
            <w:r w:rsidR="001526aa" w:rsidRPr="001b5980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526a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46"/>
              <w:jc w:val="center"/>
            </w:pPr>
            <w:r w:rsidR="001526aa" w:rsidRPr="001b5980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526a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46"/>
            </w:pPr>
            <w:r w:rsidR="001526aa" w:rsidRPr="001b5980">
              <w:rPr>
                <w:szCs w:val="28"/>
                <w:noProof/>
                <w:rFonts w:ascii="Bookman Old Style" w:hAnsi="Bookman Old Style"/>
              </w:rPr>
              <w:pict>
                <v:line id="_x0000_s1033" type="#_x0000_t20" style="position:absolute;mso-position-vertical-relative:page;" from="-5.4500000000000002pt,8.3000000000000007pt" to="495.30000000000001pt,8.3000000000000007pt" strokeweight="5.000000pt" filled="f">
                  <v:stroke linestyle="thickThin"/>
                </v:line>
              </w:pict>
            </w:r>
            <w:r w:rsidR="001526aa" w:rsidRPr="001b5980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f83bdb">
      <w:pPr>
        <w:pStyle w:val="BodyText"/>
        <w:rPr>
          <w:b/>
          <w:sz w:val="20"/>
          <w:szCs w:val="20"/>
        </w:rPr>
        <w:ind w:left="-142" w:right="-2"/>
        <w:jc w:val="center"/>
      </w:pPr>
      <w:r w:rsidR="00743b5b" w:rsidRPr="00743b5b">
        <w:rPr>
          <w:b/>
          <w:sz w:val="20"/>
          <w:szCs w:val="20"/>
        </w:rPr>
      </w:r>
    </w:p>
    <w:p w:rsidP="00f83bdb">
      <w:pPr>
        <w:pStyle w:val="BodyText"/>
        <w:rPr>
          <w:b/>
          <w:sz w:val="36"/>
          <w:szCs w:val="36"/>
        </w:rPr>
        <w:ind w:left="-142" w:right="-2"/>
        <w:jc w:val="center"/>
      </w:pPr>
      <w:r w:rsidR="00f83bdb" w:rsidRPr="00d25105">
        <w:rPr>
          <w:b/>
          <w:sz w:val="36"/>
          <w:szCs w:val="36"/>
        </w:rPr>
        <w:t xml:space="preserve">РЕШЕНИЕ</w:t>
      </w:r>
    </w:p>
    <w:p w:rsidP="00f83bdb">
      <w:pPr>
        <w:pStyle w:val="BodyText"/>
        <w:rPr>
          <w:b/>
        </w:rPr>
        <w:ind w:left="-142" w:right="-2"/>
      </w:pPr>
      <w:r w:rsidR="00f83bdb" w:rsidRPr="00470a6c">
        <w:rPr>
          <w:b/>
        </w:rPr>
      </w:r>
    </w:p>
    <w:tbl>
      <w:tblPr>
        <w:tblW w:type="auto" w:w="0"/>
        <w:tblLook w:val="01e0"/>
        <w:tblW w:type="auto" w:w="0"/>
        <w:tblpPr w:horzAnchor="margin" w:leftFromText="180" w:rightFromText="180" w:tblpY="4234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8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318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e7808">
            <w:pPr>
              <w:pStyle w:val="BodyText"/>
              <w:rPr>
                <w:sz w:val="24"/>
                <w:szCs w:val="24"/>
              </w:rPr>
              <w:widowControl w:val="off"/>
              <w:framePr w:hAnchor="margin" w:hSpace="180" w:vAnchor="page" w:wrap="around" w:y="4234"/>
              <w:jc w:val="center"/>
            </w:pPr>
            <w:r w:rsidR="00ee7808">
              <w:rPr>
                <w:sz w:val="24"/>
                <w:szCs w:val="24"/>
              </w:rPr>
              <w:t xml:space="preserve">от 25.02.2016 № 922</w:t>
            </w:r>
            <w:r w:rsidR="00ee7808" w:rsidRPr="00f83bdb">
              <w:rPr>
                <w:sz w:val="24"/>
                <w:szCs w:val="24"/>
              </w:rPr>
              <w:t xml:space="preserve">-р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318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ee7808">
            <w:pPr>
              <w:pStyle w:val="BodyText"/>
              <w:rPr>
                <w:sz w:val="24"/>
                <w:szCs w:val="24"/>
              </w:rPr>
              <w:widowControl w:val="off"/>
              <w:framePr w:hAnchor="margin" w:hSpace="180" w:vAnchor="page" w:wrap="around" w:y="4234"/>
              <w:jc w:val="center"/>
            </w:pPr>
            <w:r w:rsidR="00ee7808">
              <w:rPr>
                <w:sz w:val="24"/>
                <w:szCs w:val="24"/>
              </w:rPr>
              <w:t xml:space="preserve">43</w:t>
            </w:r>
            <w:r w:rsidR="00ee7808" w:rsidRPr="00f83bdb">
              <w:rPr>
                <w:sz w:val="24"/>
                <w:szCs w:val="24"/>
              </w:rPr>
              <w:t xml:space="preserve">-я сессия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318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ee7808">
            <w:pPr>
              <w:pStyle w:val="BodyText"/>
              <w:rPr>
                <w:sz w:val="22"/>
                <w:szCs w:val="22"/>
              </w:rPr>
              <w:widowControl w:val="off"/>
              <w:framePr w:hAnchor="margin" w:hSpace="180" w:vAnchor="page" w:wrap="around" w:y="4234"/>
              <w:jc w:val="center"/>
            </w:pPr>
            <w:r w:rsidR="00ee7808" w:rsidRPr="001b5980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0b55f1">
      <w:pPr>
        <w:pStyle w:val="StGen6"/>
        <w:rPr>
          <w:sz w:val="28"/>
          <w:szCs w:val="28"/>
        </w:rPr>
        <w:widowControl/>
        <w:ind w:firstLine="708"/>
        <w:jc w:val="both"/>
      </w:pPr>
      <w:r w:rsidR="00f83bdb">
        <w:rPr>
          <w:sz w:val="28"/>
          <w:szCs w:val="28"/>
        </w:rPr>
      </w:r>
    </w:p>
    <w:p w:rsidP="000b55f1">
      <w:pPr>
        <w:pStyle w:val="StGen6"/>
        <w:rPr>
          <w:sz w:val="28"/>
          <w:szCs w:val="28"/>
        </w:rPr>
        <w:widowControl/>
        <w:ind w:firstLine="708"/>
        <w:jc w:val="both"/>
      </w:pPr>
      <w:r w:rsidR="00ee7808">
        <w:rPr>
          <w:sz w:val="28"/>
          <w:szCs w:val="28"/>
        </w:rPr>
      </w:r>
    </w:p>
    <w:p w:rsidP="000b55f1">
      <w:pPr>
        <w:pStyle w:val="StGen6"/>
        <w:rPr>
          <w:sz w:val="28"/>
          <w:szCs w:val="28"/>
        </w:rPr>
        <w:widowControl/>
        <w:ind w:firstLine="708"/>
        <w:jc w:val="both"/>
      </w:pPr>
      <w:r w:rsidR="00ee7808">
        <w:rPr>
          <w:sz w:val="28"/>
          <w:szCs w:val="28"/>
        </w:rPr>
      </w:r>
    </w:p>
    <w:tbl>
      <w:tblPr>
        <w:tblW w:type="auto" w:w="0"/>
        <w:tblLook w:val="04a0"/>
        <w:tblW w:type="auto" w:w="0"/>
        <w:tblpPr w:horzAnchor="margin" w:leftFromText="180" w:rightFromText="180" w:tblpY="72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1"/>
      </w:tblGrid>
      <w:tr>
        <w:trPr>
          <w:trHeight w:hRule="atLeast" w:val="1640"/>
          <w:wAfter w:type="dxa" w:w="0"/>
          <w:trHeight w:hRule="atLeast" w:val="1640"/>
          <w:wAfter w:type="dxa" w:w="0"/>
        </w:trPr>
        <w:tc>
          <w:tcPr>
            <w:textDirection w:val="lrTb"/>
            <w:vAlign w:val="top"/>
            <w:tcW w:type="dxa" w:w="521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526aa">
            <w:pPr>
              <w:pStyle w:val="179"/>
              <w:rPr>
                <w:sz w:val="28"/>
                <w:szCs w:val="28"/>
              </w:rPr>
              <w:tabs>
                <w:tab w:leader="none" w:pos="0" w:val="left"/>
              </w:tabs>
              <w:framePr w:hAnchor="margin" w:hSpace="180" w:vAnchor="text" w:wrap="around" w:y="72"/>
              <w:ind w:left="0"/>
              <w:jc w:val="both"/>
            </w:pPr>
            <w:r w:rsidR="00ee7808" w:rsidRPr="00743b5b">
              <w:rPr>
                <w:sz w:val="28"/>
                <w:szCs w:val="28"/>
              </w:rPr>
              <w:t xml:space="preserve">Об итогах оперативно-служебной деятельности Управления Министерства внутренних дел России по </w:t>
            </w:r>
            <w:r w:rsidR="00fe04c2">
              <w:rPr>
                <w:sz w:val="28"/>
                <w:szCs w:val="28"/>
              </w:rPr>
              <w:br w:clear="all" w:type="textWrapping"/>
              <w:t xml:space="preserve">городу </w:t>
            </w:r>
            <w:r w:rsidR="00ee7808" w:rsidRPr="00743b5b">
              <w:rPr>
                <w:sz w:val="28"/>
                <w:szCs w:val="28"/>
              </w:rPr>
              <w:t xml:space="preserve">Петропавловску-Камчатскому за 201</w:t>
            </w:r>
            <w:r w:rsidR="00ee7808">
              <w:rPr>
                <w:sz w:val="28"/>
                <w:szCs w:val="28"/>
              </w:rPr>
              <w:t xml:space="preserve">5</w:t>
            </w:r>
            <w:r w:rsidR="00ee7808" w:rsidRPr="00743b5b">
              <w:rPr>
                <w:sz w:val="28"/>
                <w:szCs w:val="28"/>
              </w:rPr>
              <w:t xml:space="preserve"> год и задачах на</w:t>
            </w:r>
            <w:r w:rsidR="001526aa" w:rsidRPr="001526aa">
              <w:rPr>
                <w:sz w:val="28"/>
                <w:szCs w:val="28"/>
              </w:rPr>
              <w:t xml:space="preserve"> </w:t>
            </w:r>
            <w:r w:rsidR="001526aa">
              <w:rPr>
                <w:sz w:val="28"/>
                <w:szCs w:val="28"/>
                <w:lang w:val="en-US"/>
              </w:rPr>
              <w:t xml:space="preserve">I</w:t>
            </w:r>
            <w:r w:rsidR="00ee7808" w:rsidRPr="00743b5b">
              <w:rPr>
                <w:sz w:val="28"/>
                <w:szCs w:val="28"/>
              </w:rPr>
              <w:t xml:space="preserve"> </w:t>
            </w:r>
            <w:r w:rsidR="00ee7808">
              <w:rPr>
                <w:sz w:val="28"/>
                <w:szCs w:val="28"/>
              </w:rPr>
              <w:t xml:space="preserve">полугодие</w:t>
            </w:r>
            <w:r w:rsidR="00ee7808" w:rsidRPr="00743b5b">
              <w:rPr>
                <w:sz w:val="28"/>
                <w:szCs w:val="28"/>
              </w:rPr>
              <w:t xml:space="preserve"> 201</w:t>
            </w:r>
            <w:r w:rsidR="00ee7808">
              <w:rPr>
                <w:sz w:val="28"/>
                <w:szCs w:val="28"/>
              </w:rPr>
              <w:t xml:space="preserve">6</w:t>
            </w:r>
            <w:r w:rsidR="00ee7808" w:rsidRPr="00743b5b">
              <w:rPr>
                <w:sz w:val="28"/>
                <w:szCs w:val="28"/>
              </w:rPr>
              <w:t xml:space="preserve"> года</w:t>
            </w:r>
          </w:p>
        </w:tc>
      </w:tr>
    </w:tbl>
    <w:p w:rsidP="000b55f1">
      <w:pPr>
        <w:pStyle w:val="StGen6"/>
        <w:rPr>
          <w:sz w:val="28"/>
          <w:szCs w:val="28"/>
        </w:rPr>
        <w:widowControl/>
        <w:ind w:firstLine="708"/>
        <w:jc w:val="both"/>
      </w:pPr>
      <w:r w:rsidR="00ee7808" w:rsidRPr="00ee7808">
        <w:rPr>
          <w:sz w:val="28"/>
          <w:szCs w:val="28"/>
        </w:rPr>
      </w:r>
    </w:p>
    <w:p w:rsidP="000b55f1">
      <w:pPr>
        <w:pStyle w:val="StGen6"/>
        <w:rPr>
          <w:sz w:val="28"/>
          <w:szCs w:val="28"/>
        </w:rPr>
        <w:widowControl/>
        <w:ind w:firstLine="708"/>
        <w:jc w:val="both"/>
      </w:pPr>
      <w:r w:rsidR="000b55f1" w:rsidRPr="00743b5b">
        <w:rPr>
          <w:sz w:val="28"/>
          <w:szCs w:val="28"/>
        </w:rPr>
      </w:r>
    </w:p>
    <w:p w:rsidP="002b7b3e">
      <w:pPr>
        <w:pStyle w:val="179"/>
        <w:rPr>
          <w:sz w:val="28"/>
          <w:szCs w:val="28"/>
        </w:rPr>
        <w:tabs>
          <w:tab w:leader="none" w:pos="0" w:val="left"/>
        </w:tabs>
        <w:ind w:firstLine="709" w:left="0"/>
        <w:jc w:val="both"/>
      </w:pPr>
      <w:r w:rsidR="00ee7808">
        <w:rPr>
          <w:sz w:val="28"/>
          <w:szCs w:val="28"/>
        </w:rPr>
      </w:r>
    </w:p>
    <w:p w:rsidP="002b7b3e">
      <w:pPr>
        <w:pStyle w:val="179"/>
        <w:rPr>
          <w:sz w:val="28"/>
          <w:szCs w:val="28"/>
        </w:rPr>
        <w:tabs>
          <w:tab w:leader="none" w:pos="0" w:val="left"/>
        </w:tabs>
        <w:ind w:firstLine="709" w:left="0"/>
        <w:jc w:val="both"/>
      </w:pPr>
      <w:r w:rsidR="00ee7808">
        <w:rPr>
          <w:sz w:val="28"/>
          <w:szCs w:val="28"/>
        </w:rPr>
      </w:r>
    </w:p>
    <w:p w:rsidP="002b7b3e">
      <w:pPr>
        <w:pStyle w:val="179"/>
        <w:rPr>
          <w:sz w:val="28"/>
          <w:szCs w:val="28"/>
        </w:rPr>
        <w:tabs>
          <w:tab w:leader="none" w:pos="0" w:val="left"/>
        </w:tabs>
        <w:ind w:firstLine="709" w:left="0"/>
        <w:jc w:val="both"/>
      </w:pPr>
      <w:r w:rsidR="00ee7808">
        <w:rPr>
          <w:sz w:val="28"/>
          <w:szCs w:val="28"/>
        </w:rPr>
      </w:r>
    </w:p>
    <w:p w:rsidP="002b7b3e">
      <w:pPr>
        <w:pStyle w:val="179"/>
        <w:rPr>
          <w:sz w:val="28"/>
          <w:szCs w:val="28"/>
        </w:rPr>
        <w:tabs>
          <w:tab w:leader="none" w:pos="0" w:val="left"/>
        </w:tabs>
        <w:ind w:firstLine="709" w:left="0"/>
        <w:jc w:val="both"/>
      </w:pPr>
      <w:r w:rsidR="00ee7808">
        <w:rPr>
          <w:sz w:val="28"/>
          <w:szCs w:val="28"/>
        </w:rPr>
      </w:r>
    </w:p>
    <w:p w:rsidP="002b7b3e">
      <w:pPr>
        <w:pStyle w:val="179"/>
        <w:rPr>
          <w:sz w:val="28"/>
          <w:szCs w:val="28"/>
        </w:rPr>
        <w:tabs>
          <w:tab w:leader="none" w:pos="0" w:val="left"/>
        </w:tabs>
        <w:ind w:firstLine="709" w:left="0"/>
        <w:jc w:val="both"/>
      </w:pPr>
      <w:r w:rsidR="00fe04c2">
        <w:rPr>
          <w:sz w:val="28"/>
          <w:szCs w:val="28"/>
        </w:rPr>
      </w:r>
    </w:p>
    <w:p w:rsidP="002b7b3e">
      <w:pPr>
        <w:pStyle w:val="179"/>
        <w:rPr>
          <w:sz w:val="28"/>
          <w:szCs w:val="28"/>
        </w:rPr>
        <w:tabs>
          <w:tab w:leader="none" w:pos="0" w:val="left"/>
        </w:tabs>
        <w:ind w:firstLine="709" w:left="0"/>
        <w:jc w:val="both"/>
      </w:pPr>
      <w:r w:rsidR="000b55f1" w:rsidRPr="002b7b3e">
        <w:rPr>
          <w:sz w:val="28"/>
          <w:szCs w:val="28"/>
        </w:rPr>
        <w:t xml:space="preserve">Заслушав </w:t>
      </w:r>
      <w:r w:rsidR="00d72384">
        <w:rPr>
          <w:sz w:val="28"/>
          <w:szCs w:val="28"/>
        </w:rPr>
        <w:t xml:space="preserve">доклад </w:t>
      </w:r>
      <w:r w:rsidR="00743b5b">
        <w:rPr>
          <w:sz w:val="28"/>
          <w:szCs w:val="28"/>
        </w:rPr>
        <w:t xml:space="preserve">временно исполняющего обязанности </w:t>
      </w:r>
      <w:r w:rsidR="004d42d4" w:rsidRPr="002b7b3e">
        <w:rPr>
          <w:sz w:val="28"/>
          <w:szCs w:val="28"/>
        </w:rPr>
        <w:t xml:space="preserve">начальника Управления </w:t>
      </w:r>
      <w:r w:rsidR="00a5263e">
        <w:rPr>
          <w:sz w:val="28"/>
          <w:szCs w:val="28"/>
        </w:rPr>
        <w:t xml:space="preserve">М</w:t>
      </w:r>
      <w:r w:rsidR="004d42d4" w:rsidRPr="002b7b3e">
        <w:rPr>
          <w:sz w:val="28"/>
          <w:szCs w:val="28"/>
        </w:rPr>
        <w:t xml:space="preserve">инистерства </w:t>
      </w:r>
      <w:r w:rsidR="00a5263e">
        <w:rPr>
          <w:sz w:val="28"/>
          <w:szCs w:val="28"/>
        </w:rPr>
        <w:t xml:space="preserve">в</w:t>
      </w:r>
      <w:r w:rsidR="004d42d4" w:rsidRPr="002b7b3e">
        <w:rPr>
          <w:sz w:val="28"/>
          <w:szCs w:val="28"/>
        </w:rPr>
        <w:t xml:space="preserve">нутренних дел </w:t>
      </w:r>
      <w:r w:rsidR="00d72384" w:rsidRPr="002b7b3e">
        <w:rPr>
          <w:sz w:val="28"/>
          <w:szCs w:val="28"/>
        </w:rPr>
        <w:t xml:space="preserve">Р</w:t>
      </w:r>
      <w:r w:rsidR="00d72384">
        <w:rPr>
          <w:sz w:val="28"/>
          <w:szCs w:val="28"/>
        </w:rPr>
        <w:t xml:space="preserve">оссии</w:t>
      </w:r>
      <w:r w:rsidR="00d72384" w:rsidRPr="002b7b3e">
        <w:rPr>
          <w:sz w:val="28"/>
          <w:szCs w:val="28"/>
        </w:rPr>
        <w:t xml:space="preserve"> </w:t>
      </w:r>
      <w:r w:rsidR="004d42d4" w:rsidRPr="002b7b3e">
        <w:rPr>
          <w:sz w:val="28"/>
          <w:szCs w:val="28"/>
        </w:rPr>
        <w:t xml:space="preserve">по городу Петропавловск</w:t>
      </w:r>
      <w:r w:rsidR="001849c9">
        <w:rPr>
          <w:sz w:val="28"/>
          <w:szCs w:val="28"/>
        </w:rPr>
        <w:t xml:space="preserve">у</w:t>
      </w:r>
      <w:r w:rsidR="004d42d4" w:rsidRPr="002b7b3e">
        <w:rPr>
          <w:sz w:val="28"/>
          <w:szCs w:val="28"/>
        </w:rPr>
        <w:t xml:space="preserve">-Камчатскому </w:t>
      </w:r>
      <w:r w:rsidR="006c7e7c">
        <w:rPr>
          <w:sz w:val="28"/>
          <w:szCs w:val="28"/>
        </w:rPr>
        <w:t xml:space="preserve">Калина</w:t>
      </w:r>
      <w:r w:rsidR="00743b5b">
        <w:rPr>
          <w:sz w:val="28"/>
          <w:szCs w:val="28"/>
        </w:rPr>
        <w:t xml:space="preserve"> </w:t>
      </w:r>
      <w:r w:rsidR="006c7e7c">
        <w:rPr>
          <w:sz w:val="28"/>
          <w:szCs w:val="28"/>
        </w:rPr>
        <w:t xml:space="preserve">Г</w:t>
      </w:r>
      <w:r w:rsidR="00743b5b">
        <w:rPr>
          <w:sz w:val="28"/>
          <w:szCs w:val="28"/>
        </w:rPr>
        <w:t xml:space="preserve">.</w:t>
      </w:r>
      <w:r w:rsidR="006c7e7c">
        <w:rPr>
          <w:sz w:val="28"/>
          <w:szCs w:val="28"/>
        </w:rPr>
        <w:t xml:space="preserve">А</w:t>
      </w:r>
      <w:r w:rsidR="00743b5b">
        <w:rPr>
          <w:sz w:val="28"/>
          <w:szCs w:val="28"/>
        </w:rPr>
        <w:t xml:space="preserve">.</w:t>
      </w:r>
      <w:r w:rsidR="00d72384" w:rsidRPr="002b7b3e">
        <w:rPr>
          <w:sz w:val="28"/>
          <w:szCs w:val="28"/>
        </w:rPr>
        <w:t xml:space="preserve"> </w:t>
      </w:r>
      <w:r w:rsidR="003a60a9">
        <w:rPr>
          <w:sz w:val="28"/>
          <w:szCs w:val="28"/>
        </w:rPr>
        <w:t xml:space="preserve">о</w:t>
      </w:r>
      <w:r w:rsidR="003a60a9" w:rsidRPr="002b7b3e">
        <w:rPr>
          <w:sz w:val="28"/>
          <w:szCs w:val="28"/>
        </w:rPr>
        <w:t xml:space="preserve">б </w:t>
      </w:r>
      <w:r w:rsidR="00743b5b" w:rsidRPr="00743b5b">
        <w:rPr>
          <w:sz w:val="28"/>
          <w:szCs w:val="28"/>
        </w:rPr>
        <w:t xml:space="preserve">итогах оперативно-служебной деятельности Управления Министерства внутренних дел России по г</w:t>
      </w:r>
      <w:r w:rsidR="00fe04c2">
        <w:rPr>
          <w:sz w:val="28"/>
          <w:szCs w:val="28"/>
        </w:rPr>
        <w:t xml:space="preserve">ороду </w:t>
      </w:r>
      <w:r w:rsidR="00743b5b" w:rsidRPr="00743b5b">
        <w:rPr>
          <w:sz w:val="28"/>
          <w:szCs w:val="28"/>
        </w:rPr>
        <w:t xml:space="preserve">Петропавловску-Камчатскому за </w:t>
      </w:r>
      <w:r w:rsidR="00d47778">
        <w:rPr>
          <w:sz w:val="28"/>
          <w:szCs w:val="28"/>
        </w:rPr>
        <w:t xml:space="preserve">2015</w:t>
      </w:r>
      <w:r w:rsidR="00743b5b" w:rsidRPr="00743b5b">
        <w:rPr>
          <w:sz w:val="28"/>
          <w:szCs w:val="28"/>
        </w:rPr>
        <w:t xml:space="preserve"> год и задачах на </w:t>
      </w:r>
      <w:r w:rsidR="001526aa">
        <w:rPr>
          <w:sz w:val="28"/>
          <w:szCs w:val="28"/>
          <w:lang w:val="en-US"/>
        </w:rPr>
        <w:t xml:space="preserve">I</w:t>
      </w:r>
      <w:r w:rsidR="00743b5b" w:rsidRPr="00743b5b">
        <w:rPr>
          <w:sz w:val="28"/>
          <w:szCs w:val="28"/>
        </w:rPr>
        <w:t xml:space="preserve"> </w:t>
      </w:r>
      <w:r w:rsidR="00d47778">
        <w:rPr>
          <w:sz w:val="28"/>
          <w:szCs w:val="28"/>
        </w:rPr>
        <w:t xml:space="preserve">полугодие</w:t>
      </w:r>
      <w:r w:rsidR="006c7e7c">
        <w:rPr>
          <w:sz w:val="28"/>
          <w:szCs w:val="28"/>
        </w:rPr>
        <w:t xml:space="preserve"> 2016</w:t>
      </w:r>
      <w:r w:rsidR="00743b5b" w:rsidRPr="00743b5b">
        <w:rPr>
          <w:sz w:val="28"/>
          <w:szCs w:val="28"/>
        </w:rPr>
        <w:t xml:space="preserve"> года</w:t>
      </w:r>
      <w:r w:rsidR="002b7b3e" w:rsidRPr="002b7b3e">
        <w:rPr>
          <w:sz w:val="28"/>
          <w:szCs w:val="28"/>
        </w:rPr>
        <w:t xml:space="preserve">, </w:t>
      </w:r>
      <w:r w:rsidR="000b55f1" w:rsidRPr="002b7b3e">
        <w:rPr>
          <w:sz w:val="28"/>
          <w:szCs w:val="28"/>
        </w:rPr>
        <w:t xml:space="preserve">Городская Дума Петропавловск-Камчатского городского округа</w:t>
      </w:r>
    </w:p>
    <w:p w:rsidP="000b55f1">
      <w:pPr>
        <w:pStyle w:val="Normal"/>
        <w:rPr>
          <w:szCs w:val="28"/>
        </w:rPr>
      </w:pPr>
      <w:r w:rsidR="000b55f1" w:rsidRPr="00e32b8f">
        <w:rPr>
          <w:szCs w:val="28"/>
        </w:rPr>
      </w:r>
    </w:p>
    <w:p w:rsidP="00451b96">
      <w:pPr>
        <w:pStyle w:val="Normal"/>
        <w:rPr>
          <w:b/>
          <w:szCs w:val="28"/>
        </w:rPr>
        <w:ind w:firstLine="567" w:left="-567"/>
      </w:pPr>
      <w:r w:rsidR="000b55f1" w:rsidRPr="008957e6">
        <w:rPr>
          <w:b/>
          <w:szCs w:val="28"/>
        </w:rPr>
        <w:t xml:space="preserve">РЕШИЛА:</w:t>
      </w:r>
    </w:p>
    <w:p w:rsidP="000b55f1">
      <w:pPr>
        <w:pStyle w:val="Normal"/>
        <w:rPr>
          <w:szCs w:val="28"/>
        </w:rPr>
        <w:ind w:firstLine="720"/>
      </w:pPr>
      <w:r w:rsidR="000b55f1" w:rsidRPr="00e32b8f">
        <w:rPr>
          <w:szCs w:val="28"/>
        </w:rPr>
      </w:r>
    </w:p>
    <w:p w:rsidP="004d42d4">
      <w:pPr>
        <w:pStyle w:val="179"/>
        <w:rPr>
          <w:sz w:val="28"/>
          <w:szCs w:val="28"/>
        </w:rPr>
        <w:tabs>
          <w:tab w:leader="none" w:pos="0" w:val="left"/>
        </w:tabs>
        <w:ind w:left="0"/>
        <w:jc w:val="both"/>
      </w:pPr>
      <w:r w:rsidR="004d42d4">
        <w:rPr>
          <w:sz w:val="28"/>
          <w:szCs w:val="28"/>
        </w:rPr>
        <w:tab/>
      </w:r>
      <w:r w:rsidR="003a60a9">
        <w:rPr>
          <w:sz w:val="28"/>
          <w:szCs w:val="28"/>
        </w:rPr>
        <w:t xml:space="preserve">доклад </w:t>
      </w:r>
      <w:r w:rsidR="007f72e2">
        <w:rPr>
          <w:sz w:val="28"/>
          <w:szCs w:val="28"/>
        </w:rPr>
        <w:t xml:space="preserve">о</w:t>
      </w:r>
      <w:r w:rsidR="007f72e2" w:rsidRPr="002b7b3e">
        <w:rPr>
          <w:sz w:val="28"/>
          <w:szCs w:val="28"/>
        </w:rPr>
        <w:t xml:space="preserve">б </w:t>
      </w:r>
      <w:r w:rsidR="007f72e2" w:rsidRPr="00743b5b">
        <w:rPr>
          <w:sz w:val="28"/>
          <w:szCs w:val="28"/>
        </w:rPr>
        <w:t xml:space="preserve">итогах оперативно-служебной деятельности Управления Министер</w:t>
      </w:r>
      <w:r w:rsidR="00fe04c2">
        <w:rPr>
          <w:sz w:val="28"/>
          <w:szCs w:val="28"/>
        </w:rPr>
        <w:t xml:space="preserve">ства внутренних дел России по городу </w:t>
      </w:r>
      <w:r w:rsidR="007f72e2" w:rsidRPr="00743b5b">
        <w:rPr>
          <w:sz w:val="28"/>
          <w:szCs w:val="28"/>
        </w:rPr>
        <w:t xml:space="preserve">Петропавловску-Камчатскому за </w:t>
      </w:r>
      <w:r w:rsidR="007f72e2">
        <w:rPr>
          <w:sz w:val="28"/>
          <w:szCs w:val="28"/>
        </w:rPr>
        <w:t xml:space="preserve">2015</w:t>
      </w:r>
      <w:r w:rsidR="007f72e2" w:rsidRPr="00743b5b">
        <w:rPr>
          <w:sz w:val="28"/>
          <w:szCs w:val="28"/>
        </w:rPr>
        <w:t xml:space="preserve"> год и задачах на </w:t>
      </w:r>
      <w:r w:rsidR="001526aa">
        <w:rPr>
          <w:sz w:val="28"/>
          <w:szCs w:val="28"/>
          <w:lang w:val="en-US"/>
        </w:rPr>
        <w:t xml:space="preserve">I</w:t>
      </w:r>
      <w:r w:rsidR="007f72e2" w:rsidRPr="00743b5b">
        <w:rPr>
          <w:sz w:val="28"/>
          <w:szCs w:val="28"/>
        </w:rPr>
        <w:t xml:space="preserve"> </w:t>
      </w:r>
      <w:r w:rsidR="007f72e2">
        <w:rPr>
          <w:sz w:val="28"/>
          <w:szCs w:val="28"/>
        </w:rPr>
        <w:t xml:space="preserve">полугодие 2016</w:t>
      </w:r>
      <w:r w:rsidR="007f72e2" w:rsidRPr="00743b5b">
        <w:rPr>
          <w:sz w:val="28"/>
          <w:szCs w:val="28"/>
        </w:rPr>
        <w:t xml:space="preserve"> года</w:t>
      </w:r>
      <w:r w:rsidR="007f72e2">
        <w:rPr>
          <w:sz w:val="28"/>
          <w:szCs w:val="28"/>
        </w:rPr>
        <w:t xml:space="preserve"> </w:t>
      </w:r>
      <w:r w:rsidR="00e0047b">
        <w:rPr>
          <w:sz w:val="28"/>
          <w:szCs w:val="28"/>
        </w:rPr>
        <w:t xml:space="preserve">принять к сведению,</w:t>
      </w:r>
      <w:r w:rsidR="00d33044">
        <w:rPr>
          <w:sz w:val="28"/>
          <w:szCs w:val="28"/>
        </w:rPr>
        <w:t xml:space="preserve"> </w:t>
      </w:r>
      <w:r w:rsidR="00d47778">
        <w:rPr>
          <w:sz w:val="28"/>
          <w:szCs w:val="28"/>
        </w:rPr>
        <w:t xml:space="preserve">с</w:t>
      </w:r>
      <w:r w:rsidR="00d33044">
        <w:rPr>
          <w:sz w:val="28"/>
          <w:szCs w:val="28"/>
        </w:rPr>
        <w:t xml:space="preserve">огласно приложени</w:t>
      </w:r>
      <w:r w:rsidR="00e0047b">
        <w:rPr>
          <w:sz w:val="28"/>
          <w:szCs w:val="28"/>
        </w:rPr>
        <w:t xml:space="preserve">ю</w:t>
      </w:r>
      <w:r w:rsidR="00d33044">
        <w:rPr>
          <w:sz w:val="28"/>
          <w:szCs w:val="28"/>
        </w:rPr>
        <w:t xml:space="preserve"> к настоящему решению.</w:t>
      </w:r>
      <w:r w:rsidR="000b55f1" w:rsidRPr="00d33044">
        <w:rPr>
          <w:sz w:val="28"/>
          <w:szCs w:val="28"/>
        </w:rPr>
      </w:r>
    </w:p>
    <w:p w:rsidP="000b55f1">
      <w:pPr>
        <w:pStyle w:val="Normal"/>
        <w:rPr>
          <w:szCs w:val="28"/>
        </w:rPr>
        <w:jc w:val="both"/>
      </w:pPr>
      <w:r w:rsidR="000b55f1">
        <w:rPr>
          <w:szCs w:val="28"/>
        </w:rPr>
      </w:r>
    </w:p>
    <w:p w:rsidP="000b55f1">
      <w:pPr>
        <w:pStyle w:val="Normal"/>
        <w:rPr>
          <w:szCs w:val="28"/>
        </w:rPr>
        <w:jc w:val="both"/>
      </w:pPr>
      <w:r w:rsidR="000a1064">
        <w:rPr>
          <w:szCs w:val="28"/>
        </w:rPr>
      </w:r>
    </w:p>
    <w:tbl>
      <w:tblPr>
        <w:tblW w:type="dxa" w:w="10065"/>
        <w:tblLook w:val="01e0"/>
        <w:tblW w:type="dxa" w:w="10065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20"/>
        <w:gridCol w:w="5245"/>
      </w:tblGrid>
      <w:tr>
        <w:trPr>
          <w:trHeight w:hRule="atLeast" w:val="251"/>
          <w:wAfter w:type="dxa" w:w="0"/>
          <w:trHeight w:hRule="atLeast" w:val="251"/>
          <w:wAfter w:type="dxa" w:w="0"/>
        </w:trPr>
        <w:tc>
          <w:tcPr>
            <w:textDirection w:val="lrTb"/>
            <w:vAlign w:val="top"/>
            <w:tcW w:type="dxa" w:w="482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b55f1">
            <w:pPr>
              <w:pStyle w:val="Normal"/>
              <w:jc w:val="both"/>
            </w:pPr>
            <w:r w:rsidR="00ea0409">
              <w:t xml:space="preserve">Глава Петропавловск-Камчатского городского округа, исполняющий </w:t>
            </w:r>
            <w:r w:rsidR="00526ec4">
              <w:t xml:space="preserve">полномочия</w:t>
            </w:r>
            <w:r w:rsidR="00ea0409">
              <w:t xml:space="preserve"> п</w:t>
            </w:r>
            <w:r w:rsidR="000b55f1">
              <w:t xml:space="preserve">редседател</w:t>
            </w:r>
            <w:r w:rsidR="00ea0409">
              <w:t xml:space="preserve">я</w:t>
            </w:r>
            <w:r w:rsidR="000b55f1">
              <w:t xml:space="preserve"> </w:t>
            </w:r>
            <w:r w:rsidR="000b55f1" w:rsidRPr="00c66c91">
              <w:t xml:space="preserve">Городской Думы </w:t>
            </w:r>
          </w:p>
        </w:tc>
        <w:tc>
          <w:tcPr>
            <w:textDirection w:val="lrTb"/>
            <w:vAlign w:val="top"/>
            <w:tcW w:type="dxa" w:w="52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b55f1">
            <w:pPr>
              <w:pStyle w:val="Normal"/>
              <w:jc w:val="center"/>
            </w:pPr>
            <w:r w:rsidR="000b55f1"/>
          </w:p>
          <w:p w:rsidP="000b55f1">
            <w:pPr>
              <w:pStyle w:val="Normal"/>
              <w:jc w:val="center"/>
            </w:pPr>
            <w:r w:rsidR="000b55f1">
              <w:t xml:space="preserve">           </w:t>
            </w:r>
          </w:p>
          <w:p w:rsidP="000b55f1">
            <w:pPr>
              <w:pStyle w:val="Normal"/>
              <w:jc w:val="right"/>
            </w:pPr>
            <w:r w:rsidR="00ea0409"/>
          </w:p>
          <w:p w:rsidP="003a60a9">
            <w:pPr>
              <w:pStyle w:val="Normal"/>
              <w:jc w:val="right"/>
            </w:pPr>
            <w:r w:rsidR="003a60a9">
              <w:t xml:space="preserve">К</w:t>
            </w:r>
            <w:r w:rsidR="000b55f1">
              <w:t xml:space="preserve">.</w:t>
            </w:r>
            <w:r w:rsidR="003a60a9">
              <w:t xml:space="preserve">Г</w:t>
            </w:r>
            <w:r w:rsidR="000b55f1">
              <w:t xml:space="preserve">. С</w:t>
            </w:r>
            <w:r w:rsidR="003a60a9">
              <w:t xml:space="preserve">лыщенко</w:t>
            </w:r>
            <w:r w:rsidR="000b55f1"/>
          </w:p>
        </w:tc>
      </w:tr>
    </w:tbl>
    <w:p w:rsidP="000b55f1">
      <w:pPr>
        <w:pStyle w:val="Normal"/>
        <w:rPr>
          <w:szCs w:val="28"/>
        </w:rPr>
        <w:jc w:val="both"/>
      </w:pPr>
      <w:r w:rsidR="000b55f1">
        <w:rPr>
          <w:szCs w:val="28"/>
        </w:rPr>
      </w:r>
    </w:p>
    <w:p w:rsidP="000b55f1">
      <w:pPr>
        <w:pStyle w:val="Normal"/>
        <w:rPr>
          <w:szCs w:val="28"/>
        </w:rPr>
        <w:jc w:val="both"/>
      </w:pPr>
      <w:r w:rsidR="003b3d80">
        <w:rPr>
          <w:szCs w:val="28"/>
        </w:rPr>
      </w:r>
    </w:p>
    <w:p w:rsidP="000b55f1">
      <w:pPr>
        <w:pStyle w:val="Normal"/>
        <w:rPr>
          <w:szCs w:val="28"/>
        </w:rPr>
        <w:jc w:val="both"/>
      </w:pPr>
      <w:r w:rsidR="003b3d80">
        <w:rPr>
          <w:szCs w:val="28"/>
        </w:rPr>
      </w:r>
    </w:p>
    <w:p w:rsidP="000b55f1">
      <w:pPr>
        <w:pStyle w:val="Normal"/>
        <w:rPr>
          <w:szCs w:val="28"/>
        </w:rPr>
        <w:jc w:val="both"/>
      </w:pPr>
      <w:r w:rsidR="003b3d80">
        <w:rPr>
          <w:szCs w:val="28"/>
        </w:rPr>
      </w:r>
    </w:p>
    <w:p w:rsidP="00cf511c">
      <w:pPr>
        <w:pStyle w:val="Normal"/>
        <w:rPr>
          <w:sz w:val="24"/>
        </w:rPr>
        <w:ind w:firstLine="720"/>
        <w:jc w:val="right"/>
      </w:pPr>
      <w:r w:rsidR="00ee7808">
        <w:rPr>
          <w:sz w:val="24"/>
        </w:rPr>
        <w:br w:type="page"/>
      </w:r>
      <w:r w:rsidR="00cf511c" w:rsidRPr="00af5837">
        <w:rPr>
          <w:sz w:val="24"/>
        </w:rPr>
        <w:t xml:space="preserve">Приложение </w:t>
      </w:r>
    </w:p>
    <w:p w:rsidP="00cf511c">
      <w:pPr>
        <w:pStyle w:val="Normal"/>
        <w:rPr>
          <w:sz w:val="24"/>
        </w:rPr>
        <w:ind w:firstLine="720"/>
        <w:jc w:val="right"/>
      </w:pPr>
      <w:r w:rsidR="00cf511c" w:rsidRPr="00af5837">
        <w:rPr>
          <w:sz w:val="24"/>
        </w:rPr>
        <w:t xml:space="preserve">к решению Городской Думы </w:t>
      </w:r>
    </w:p>
    <w:p w:rsidP="00cf511c">
      <w:pPr>
        <w:pStyle w:val="Normal"/>
        <w:rPr>
          <w:sz w:val="24"/>
        </w:rPr>
        <w:ind w:firstLine="720"/>
        <w:jc w:val="right"/>
      </w:pPr>
      <w:r w:rsidR="00cf511c" w:rsidRPr="00af5837">
        <w:rPr>
          <w:sz w:val="24"/>
        </w:rPr>
        <w:t xml:space="preserve">Петропавловск-Камчатского </w:t>
      </w:r>
      <w:r w:rsidR="00cf511c">
        <w:rPr>
          <w:sz w:val="24"/>
        </w:rPr>
      </w:r>
    </w:p>
    <w:p w:rsidP="00cf511c">
      <w:pPr>
        <w:pStyle w:val="Normal"/>
        <w:rPr>
          <w:sz w:val="24"/>
        </w:rPr>
        <w:ind w:firstLine="720"/>
        <w:jc w:val="right"/>
      </w:pPr>
      <w:r w:rsidR="00cf511c" w:rsidRPr="00af5837">
        <w:rPr>
          <w:sz w:val="24"/>
        </w:rPr>
        <w:t xml:space="preserve">городского округа </w:t>
      </w:r>
    </w:p>
    <w:p w:rsidP="00cf511c">
      <w:pPr>
        <w:pStyle w:val="BodyText"/>
        <w:rPr>
          <w:sz w:val="24"/>
          <w:szCs w:val="24"/>
        </w:rPr>
        <w:jc w:val="right"/>
      </w:pPr>
      <w:r w:rsidR="00cf511c" w:rsidRPr="00af5837">
        <w:rPr>
          <w:sz w:val="24"/>
          <w:szCs w:val="24"/>
        </w:rPr>
        <w:t xml:space="preserve">от</w:t>
      </w:r>
      <w:r w:rsidR="00ee7808">
        <w:rPr>
          <w:sz w:val="24"/>
          <w:szCs w:val="24"/>
        </w:rPr>
        <w:t xml:space="preserve"> 25.02.2016 </w:t>
      </w:r>
      <w:r w:rsidR="00cf511c" w:rsidRPr="00af5837">
        <w:rPr>
          <w:sz w:val="24"/>
          <w:szCs w:val="24"/>
        </w:rPr>
        <w:t xml:space="preserve">№</w:t>
      </w:r>
      <w:r w:rsidR="00ee7808">
        <w:rPr>
          <w:sz w:val="24"/>
          <w:szCs w:val="24"/>
        </w:rPr>
        <w:t xml:space="preserve"> 922</w:t>
      </w:r>
      <w:r w:rsidR="00cf511c" w:rsidRPr="00af5837">
        <w:rPr>
          <w:sz w:val="24"/>
          <w:szCs w:val="24"/>
        </w:rPr>
        <w:t xml:space="preserve">-р</w:t>
      </w:r>
      <w:r w:rsidR="00cf511c">
        <w:rPr>
          <w:sz w:val="24"/>
          <w:szCs w:val="24"/>
        </w:rPr>
        <w:t xml:space="preserve"> </w:t>
      </w:r>
    </w:p>
    <w:p w:rsidP="00cf511c">
      <w:pPr>
        <w:pStyle w:val="BodyText"/>
        <w:rPr>
          <w:sz w:val="24"/>
          <w:szCs w:val="24"/>
        </w:rPr>
        <w:jc w:val="right"/>
      </w:pPr>
      <w:r w:rsidR="00e0047b" w:rsidRPr="00af5837">
        <w:rPr>
          <w:sz w:val="24"/>
          <w:szCs w:val="24"/>
        </w:rPr>
      </w:r>
    </w:p>
    <w:p w:rsidP="007f72e2">
      <w:pPr>
        <w:pStyle w:val="Normal"/>
        <w:rPr>
          <w:b/>
          <w:szCs w:val="28"/>
        </w:rPr>
        <w:jc w:val="center"/>
      </w:pPr>
      <w:r w:rsidR="00fe04c2">
        <w:rPr>
          <w:b/>
        </w:rPr>
        <w:t xml:space="preserve">Доклад</w:t>
      </w:r>
      <w:r w:rsidR="00e0047b" w:rsidRPr="00e0047b">
        <w:rPr>
          <w:b/>
        </w:rPr>
        <w:t xml:space="preserve"> </w:t>
      </w:r>
      <w:r w:rsidR="007f72e2" w:rsidRPr="007f72e2">
        <w:rPr>
          <w:b/>
          <w:szCs w:val="28"/>
        </w:rPr>
        <w:t xml:space="preserve">об итогах оперативно-служебной деятельности </w:t>
      </w:r>
      <w:r w:rsidR="00ee7808">
        <w:rPr>
          <w:b/>
          <w:szCs w:val="28"/>
        </w:rPr>
      </w:r>
    </w:p>
    <w:p w:rsidP="007f72e2">
      <w:pPr>
        <w:pStyle w:val="Normal"/>
        <w:rPr>
          <w:b/>
          <w:szCs w:val="28"/>
        </w:rPr>
        <w:jc w:val="center"/>
      </w:pPr>
      <w:r w:rsidR="007f72e2" w:rsidRPr="007f72e2">
        <w:rPr>
          <w:b/>
          <w:szCs w:val="28"/>
        </w:rPr>
        <w:t xml:space="preserve">Управления Министерства внутренних дел России </w:t>
      </w:r>
      <w:r w:rsidR="00ee7808">
        <w:rPr>
          <w:b/>
          <w:szCs w:val="28"/>
        </w:rPr>
      </w:r>
    </w:p>
    <w:p w:rsidP="00ee7808">
      <w:pPr>
        <w:pStyle w:val="Normal"/>
        <w:rPr>
          <w:b/>
          <w:szCs w:val="28"/>
        </w:rPr>
        <w:jc w:val="center"/>
      </w:pPr>
      <w:r w:rsidR="00fe04c2">
        <w:rPr>
          <w:b/>
          <w:szCs w:val="28"/>
        </w:rPr>
        <w:t xml:space="preserve">по городу</w:t>
      </w:r>
      <w:r w:rsidR="007f72e2">
        <w:rPr>
          <w:b/>
          <w:szCs w:val="28"/>
        </w:rPr>
        <w:t xml:space="preserve"> </w:t>
      </w:r>
      <w:r w:rsidR="007f72e2" w:rsidRPr="007f72e2">
        <w:rPr>
          <w:b/>
          <w:szCs w:val="28"/>
        </w:rPr>
        <w:t xml:space="preserve">Петропавловску-Кам</w:t>
      </w:r>
      <w:r w:rsidR="00ee7808">
        <w:rPr>
          <w:b/>
          <w:szCs w:val="28"/>
        </w:rPr>
        <w:t xml:space="preserve">чатскому </w:t>
      </w:r>
      <w:r w:rsidR="007f72e2" w:rsidRPr="007f72e2">
        <w:rPr>
          <w:b/>
          <w:szCs w:val="28"/>
        </w:rPr>
        <w:t xml:space="preserve">за 2015 год </w:t>
      </w:r>
      <w:r w:rsidR="00ee7808">
        <w:rPr>
          <w:b/>
          <w:szCs w:val="28"/>
        </w:rPr>
      </w:r>
    </w:p>
    <w:p w:rsidP="00ee7808">
      <w:pPr>
        <w:pStyle w:val="Normal"/>
        <w:rPr>
          <w:b/>
          <w:szCs w:val="28"/>
        </w:rPr>
        <w:jc w:val="center"/>
      </w:pPr>
      <w:r w:rsidR="007f72e2" w:rsidRPr="007f72e2">
        <w:rPr>
          <w:b/>
          <w:szCs w:val="28"/>
        </w:rPr>
        <w:t xml:space="preserve">и задачах на </w:t>
      </w:r>
      <w:r w:rsidR="001526aa">
        <w:rPr>
          <w:b/>
          <w:szCs w:val="28"/>
          <w:lang w:val="en-US"/>
        </w:rPr>
        <w:t xml:space="preserve">I</w:t>
      </w:r>
      <w:r w:rsidR="007f72e2" w:rsidRPr="007f72e2">
        <w:rPr>
          <w:b/>
          <w:szCs w:val="28"/>
        </w:rPr>
        <w:t xml:space="preserve"> полугодие 2016 года</w:t>
      </w:r>
      <w:r w:rsidR="00e0047b">
        <w:rPr>
          <w:b/>
          <w:szCs w:val="28"/>
        </w:rPr>
      </w:r>
    </w:p>
    <w:p w:rsidP="007f72e2">
      <w:pPr>
        <w:pStyle w:val="Normal"/>
        <w:rPr>
          <w:b/>
          <w:szCs w:val="28"/>
          <w:color w:val="7030a0"/>
        </w:rPr>
        <w:jc w:val="center"/>
      </w:pPr>
      <w:r w:rsidR="007f72e2" w:rsidRPr="007f72e2">
        <w:rPr>
          <w:b/>
          <w:szCs w:val="28"/>
          <w:color w:val="7030a0"/>
        </w:rPr>
      </w:r>
    </w:p>
    <w:p w:rsidP="00024fa4">
      <w:pPr>
        <w:pStyle w:val="Normal"/>
        <w:rPr>
          <w:szCs w:val="28"/>
        </w:rPr>
        <w:ind w:firstLine="709"/>
        <w:jc w:val="both"/>
      </w:pPr>
      <w:r w:rsidR="00ea1432">
        <w:rPr>
          <w:szCs w:val="28"/>
        </w:rPr>
        <w:t xml:space="preserve">За 2015 год </w:t>
      </w:r>
      <w:r w:rsidR="00024fa4" w:rsidRPr="00ca1821">
        <w:rPr>
          <w:szCs w:val="28"/>
        </w:rPr>
        <w:t xml:space="preserve">оперативно</w:t>
      </w:r>
      <w:r w:rsidR="00ea1432">
        <w:rPr>
          <w:szCs w:val="28"/>
        </w:rPr>
        <w:t xml:space="preserve">-</w:t>
      </w:r>
      <w:r w:rsidR="00024fa4" w:rsidRPr="00ca1821">
        <w:rPr>
          <w:szCs w:val="28"/>
        </w:rPr>
        <w:t xml:space="preserve">служебная деятельность сотрудников Управления </w:t>
      </w:r>
      <w:r w:rsidR="00ea1432">
        <w:rPr>
          <w:szCs w:val="28"/>
        </w:rPr>
        <w:t xml:space="preserve">М</w:t>
      </w:r>
      <w:r w:rsidR="00ea1432" w:rsidRPr="002b7b3e">
        <w:rPr>
          <w:szCs w:val="28"/>
        </w:rPr>
        <w:t xml:space="preserve">инистерства </w:t>
      </w:r>
      <w:r w:rsidR="00ea1432">
        <w:rPr>
          <w:szCs w:val="28"/>
        </w:rPr>
        <w:t xml:space="preserve">в</w:t>
      </w:r>
      <w:r w:rsidR="00ea1432" w:rsidRPr="002b7b3e">
        <w:rPr>
          <w:szCs w:val="28"/>
        </w:rPr>
        <w:t xml:space="preserve">нутренних дел Р</w:t>
      </w:r>
      <w:r w:rsidR="00ea1432">
        <w:rPr>
          <w:szCs w:val="28"/>
        </w:rPr>
        <w:t xml:space="preserve">оссии</w:t>
      </w:r>
      <w:r w:rsidR="00ea1432" w:rsidRPr="002b7b3e">
        <w:rPr>
          <w:szCs w:val="28"/>
        </w:rPr>
        <w:t xml:space="preserve"> по г</w:t>
      </w:r>
      <w:r w:rsidR="00fe04c2">
        <w:rPr>
          <w:szCs w:val="28"/>
        </w:rPr>
        <w:t xml:space="preserve">ороду </w:t>
      </w:r>
      <w:r w:rsidR="00ea1432" w:rsidRPr="002b7b3e">
        <w:rPr>
          <w:szCs w:val="28"/>
        </w:rPr>
        <w:t xml:space="preserve">Петропавловск</w:t>
      </w:r>
      <w:r w:rsidR="00ea1432">
        <w:rPr>
          <w:szCs w:val="28"/>
        </w:rPr>
        <w:t xml:space="preserve">у</w:t>
      </w:r>
      <w:r w:rsidR="00ea1432" w:rsidRPr="002b7b3e">
        <w:rPr>
          <w:szCs w:val="28"/>
        </w:rPr>
        <w:t xml:space="preserve">-Камчатскому</w:t>
      </w:r>
      <w:r w:rsidR="00ea1432">
        <w:rPr>
          <w:szCs w:val="28"/>
        </w:rPr>
        <w:t xml:space="preserve"> (далее - Управление) </w:t>
      </w:r>
      <w:r w:rsidR="00024fa4" w:rsidRPr="00ca1821">
        <w:rPr>
          <w:szCs w:val="28"/>
        </w:rPr>
        <w:t xml:space="preserve">строилась в соответствии с требованиями, указанными в Послании Президента Российской Федераци</w:t>
      </w:r>
      <w:r w:rsidR="00ea1432">
        <w:rPr>
          <w:szCs w:val="28"/>
        </w:rPr>
        <w:t xml:space="preserve">и Федеральному С</w:t>
      </w:r>
      <w:r w:rsidR="00024fa4" w:rsidRPr="00ca1821">
        <w:rPr>
          <w:szCs w:val="28"/>
        </w:rPr>
        <w:t xml:space="preserve">обранию</w:t>
      </w:r>
      <w:r w:rsidR="001526aa">
        <w:rPr>
          <w:szCs w:val="28"/>
        </w:rPr>
        <w:t xml:space="preserve">                       </w:t>
      </w:r>
      <w:r w:rsidR="00024fa4" w:rsidRPr="00ca1821">
        <w:rPr>
          <w:szCs w:val="28"/>
        </w:rPr>
        <w:t xml:space="preserve">от 04</w:t>
      </w:r>
      <w:r w:rsidR="00ea1432">
        <w:rPr>
          <w:szCs w:val="28"/>
        </w:rPr>
        <w:t xml:space="preserve">.12.</w:t>
      </w:r>
      <w:r w:rsidR="00024fa4" w:rsidRPr="00ca1821">
        <w:rPr>
          <w:szCs w:val="28"/>
        </w:rPr>
        <w:t xml:space="preserve">2014, Директиве </w:t>
      </w:r>
      <w:r w:rsidR="00ea1432">
        <w:rPr>
          <w:szCs w:val="28"/>
        </w:rPr>
        <w:t xml:space="preserve">М</w:t>
      </w:r>
      <w:r w:rsidR="00ea1432" w:rsidRPr="002b7b3e">
        <w:rPr>
          <w:szCs w:val="28"/>
        </w:rPr>
        <w:t xml:space="preserve">инистерства </w:t>
      </w:r>
      <w:r w:rsidR="00ea1432">
        <w:rPr>
          <w:szCs w:val="28"/>
        </w:rPr>
        <w:t xml:space="preserve">в</w:t>
      </w:r>
      <w:r w:rsidR="00ea1432" w:rsidRPr="002b7b3e">
        <w:rPr>
          <w:szCs w:val="28"/>
        </w:rPr>
        <w:t xml:space="preserve">нутренних дел</w:t>
      </w:r>
      <w:r w:rsidR="00024fa4" w:rsidRPr="00ca1821">
        <w:rPr>
          <w:szCs w:val="28"/>
        </w:rPr>
        <w:t xml:space="preserve"> России, приняты меры по защите прав и законных интересов граждан, по укреплению доверительного отношения гражданского населения к работе сотрудников органов внутренних дел.</w:t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В отчетном периоде ставились задачи по предупреждению и раскрытию общеуголовных и экономических преступлений, тяжких и осо</w:t>
      </w:r>
      <w:r w:rsidR="00ea1432">
        <w:rPr>
          <w:szCs w:val="28"/>
        </w:rPr>
        <w:t xml:space="preserve">бо тяжких составов, розыску лиц,</w:t>
      </w:r>
      <w:r w:rsidR="00024fa4" w:rsidRPr="00ca1821">
        <w:rPr>
          <w:szCs w:val="28"/>
        </w:rPr>
        <w:t xml:space="preserve"> организации профилактики правонарушений, в том числе, с лицами, состоящими на профилактическом учете в </w:t>
      </w:r>
      <w:r w:rsidR="00ea1432" w:rsidRPr="00ca1821">
        <w:rPr>
          <w:szCs w:val="28"/>
        </w:rPr>
        <w:t xml:space="preserve">Управлени</w:t>
      </w:r>
      <w:r w:rsidR="00ea1432">
        <w:rPr>
          <w:szCs w:val="28"/>
        </w:rPr>
        <w:t xml:space="preserve">и</w:t>
      </w:r>
      <w:r w:rsidR="00ea1432" w:rsidRPr="00ca1821">
        <w:rPr>
          <w:szCs w:val="28"/>
        </w:rPr>
        <w:t xml:space="preserve"> </w:t>
      </w:r>
      <w:r w:rsidR="00ea1432">
        <w:rPr>
          <w:szCs w:val="28"/>
        </w:rPr>
        <w:t xml:space="preserve">М</w:t>
      </w:r>
      <w:r w:rsidR="00ea1432" w:rsidRPr="002b7b3e">
        <w:rPr>
          <w:szCs w:val="28"/>
        </w:rPr>
        <w:t xml:space="preserve">инистерства </w:t>
      </w:r>
      <w:r w:rsidR="00ea1432">
        <w:rPr>
          <w:szCs w:val="28"/>
        </w:rPr>
        <w:t xml:space="preserve">в</w:t>
      </w:r>
      <w:r w:rsidR="00ea1432" w:rsidRPr="002b7b3e">
        <w:rPr>
          <w:szCs w:val="28"/>
        </w:rPr>
        <w:t xml:space="preserve">нутренних дел</w:t>
      </w:r>
      <w:r w:rsidR="00024fa4" w:rsidRPr="00ca1821">
        <w:rPr>
          <w:szCs w:val="28"/>
        </w:rPr>
        <w:t xml:space="preserve">.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ca1821">
        <w:rPr>
          <w:sz w:val="28"/>
          <w:szCs w:val="28"/>
          <w:lang w:val="ru-RU"/>
        </w:rPr>
        <w:t xml:space="preserve">Принимались меры к улучшению</w:t>
      </w:r>
      <w:r w:rsidR="00024fa4" w:rsidRPr="00ca1821">
        <w:rPr>
          <w:sz w:val="28"/>
          <w:szCs w:val="28"/>
        </w:rPr>
        <w:t xml:space="preserve"> качества</w:t>
      </w:r>
      <w:r w:rsidR="00024fa4" w:rsidRPr="00ca1821">
        <w:rPr>
          <w:sz w:val="28"/>
          <w:szCs w:val="28"/>
          <w:lang w:val="ru-RU"/>
        </w:rPr>
        <w:t xml:space="preserve"> </w:t>
      </w:r>
      <w:r w:rsidR="00024fa4" w:rsidRPr="00ca1821">
        <w:rPr>
          <w:sz w:val="28"/>
          <w:szCs w:val="28"/>
        </w:rPr>
        <w:t xml:space="preserve">расследования уголовных дел следствия и дознания</w:t>
      </w:r>
      <w:r w:rsidR="00024fa4" w:rsidRPr="00ca1821">
        <w:rPr>
          <w:sz w:val="28"/>
          <w:szCs w:val="28"/>
          <w:lang w:val="ru-RU"/>
        </w:rPr>
        <w:t xml:space="preserve">.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ca1821">
        <w:rPr>
          <w:sz w:val="28"/>
          <w:szCs w:val="28"/>
          <w:lang w:val="ru-RU"/>
        </w:rPr>
        <w:t xml:space="preserve">Проводилась работа по оказанию государственных услуг населению. </w:t>
      </w:r>
      <w:r w:rsidR="00fe04c2">
        <w:rPr>
          <w:sz w:val="28"/>
          <w:szCs w:val="28"/>
          <w:lang w:val="ru-RU"/>
        </w:rPr>
        <w:br w:clear="all" w:type="textWrapping"/>
        <w:t xml:space="preserve">347 граждан города </w:t>
      </w:r>
      <w:r w:rsidR="00024fa4" w:rsidRPr="00ca1821">
        <w:rPr>
          <w:sz w:val="28"/>
          <w:szCs w:val="28"/>
          <w:lang w:val="ru-RU"/>
        </w:rPr>
        <w:t xml:space="preserve">Петропавловска-Камчатского обратились в дежурную часть полиции Управления с заявлениями о выдачи справок о наличии судимости и о проведении добровольной государственной дактилоскопической регистрации </w:t>
      </w:r>
      <w:r w:rsidR="000a4567">
        <w:rPr>
          <w:sz w:val="28"/>
          <w:szCs w:val="28"/>
          <w:lang w:val="ru-RU"/>
        </w:rPr>
        <w:br w:clear="all" w:type="textWrapping"/>
      </w:r>
      <w:r w:rsidR="00024fa4" w:rsidRPr="00ca1821">
        <w:rPr>
          <w:sz w:val="28"/>
          <w:szCs w:val="28"/>
          <w:lang w:val="ru-RU"/>
        </w:rPr>
        <w:t xml:space="preserve">(о судимости </w:t>
      </w:r>
      <w:r w:rsidR="000a4567">
        <w:rPr>
          <w:sz w:val="28"/>
          <w:szCs w:val="28"/>
          <w:lang w:val="ru-RU"/>
        </w:rPr>
        <w:t xml:space="preserve">-</w:t>
      </w:r>
      <w:r w:rsidR="00024fa4" w:rsidRPr="00ca1821">
        <w:rPr>
          <w:sz w:val="28"/>
          <w:szCs w:val="28"/>
          <w:lang w:val="ru-RU"/>
        </w:rPr>
        <w:t xml:space="preserve"> 126, о добровольной государственной дактилоскопической регистрации </w:t>
      </w:r>
      <w:r w:rsidR="000a4567">
        <w:rPr>
          <w:sz w:val="28"/>
          <w:szCs w:val="28"/>
          <w:lang w:val="ru-RU"/>
        </w:rPr>
        <w:t xml:space="preserve">-</w:t>
      </w:r>
      <w:r w:rsidR="00024fa4" w:rsidRPr="00ca1821">
        <w:rPr>
          <w:sz w:val="28"/>
          <w:szCs w:val="28"/>
          <w:lang w:val="ru-RU"/>
        </w:rPr>
        <w:t xml:space="preserve"> 221 гражданина). 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ca1821">
        <w:rPr>
          <w:sz w:val="28"/>
          <w:szCs w:val="28"/>
          <w:lang w:val="ru-RU"/>
        </w:rPr>
        <w:t xml:space="preserve">Обеспечена совместная деятельность сотрудников </w:t>
      </w:r>
      <w:r w:rsidR="000a4567" w:rsidRPr="000a4567">
        <w:rPr>
          <w:sz w:val="28"/>
          <w:szCs w:val="28"/>
          <w:lang w:val="ru-RU"/>
        </w:rPr>
        <w:t xml:space="preserve">Управления Министерства внутренних дел</w:t>
      </w:r>
      <w:r w:rsidR="00024fa4" w:rsidRPr="00ca1821">
        <w:rPr>
          <w:sz w:val="28"/>
          <w:szCs w:val="28"/>
          <w:lang w:val="ru-RU"/>
        </w:rPr>
        <w:t xml:space="preserve"> и членов Общественного совета Управления. Проведены совместные благотворительные акции по оказанию помощи подшефным воспитанникам детских домов №</w:t>
      </w:r>
      <w:r w:rsidR="000a4567">
        <w:rPr>
          <w:sz w:val="28"/>
          <w:szCs w:val="28"/>
          <w:lang w:val="ru-RU"/>
        </w:rPr>
        <w:t xml:space="preserve"> </w:t>
      </w:r>
      <w:r w:rsidR="00024fa4" w:rsidRPr="00ca1821">
        <w:rPr>
          <w:sz w:val="28"/>
          <w:szCs w:val="28"/>
          <w:lang w:val="ru-RU"/>
        </w:rPr>
        <w:t xml:space="preserve">3 и</w:t>
      </w:r>
      <w:r w:rsidR="000a4567">
        <w:rPr>
          <w:sz w:val="28"/>
          <w:szCs w:val="28"/>
          <w:lang w:val="ru-RU"/>
        </w:rPr>
        <w:t xml:space="preserve"> №</w:t>
      </w:r>
      <w:r w:rsidR="00024fa4" w:rsidRPr="00ca1821">
        <w:rPr>
          <w:sz w:val="28"/>
          <w:szCs w:val="28"/>
          <w:lang w:val="ru-RU"/>
        </w:rPr>
        <w:t xml:space="preserve"> 4. На собранные деньги детям вручены подарки к новогодним праздникам. 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ca1821">
        <w:rPr>
          <w:sz w:val="28"/>
          <w:szCs w:val="28"/>
          <w:lang w:val="ru-RU"/>
        </w:rPr>
        <w:t xml:space="preserve">В целях формирования положительного имиджа сотрудников органов внутренних дел и повышения доверия граждан к полиции в</w:t>
      </w:r>
      <w:r w:rsidR="00024fa4" w:rsidRPr="00ca1821">
        <w:rPr>
          <w:sz w:val="28"/>
          <w:szCs w:val="28"/>
        </w:rPr>
        <w:t xml:space="preserve"> средствах массовой информации опубликовано </w:t>
      </w:r>
      <w:r w:rsidR="00024fa4" w:rsidRPr="00ca1821">
        <w:rPr>
          <w:sz w:val="28"/>
          <w:szCs w:val="28"/>
          <w:lang w:val="ru-RU"/>
        </w:rPr>
        <w:t xml:space="preserve">2737</w:t>
      </w:r>
      <w:r w:rsidR="00024fa4" w:rsidRPr="00ca1821">
        <w:rPr>
          <w:sz w:val="28"/>
          <w:szCs w:val="28"/>
        </w:rPr>
        <w:t xml:space="preserve"> материал</w:t>
      </w:r>
      <w:r w:rsidR="00024fa4" w:rsidRPr="00ca1821">
        <w:rPr>
          <w:sz w:val="28"/>
          <w:szCs w:val="28"/>
          <w:lang w:val="ru-RU"/>
        </w:rPr>
        <w:t xml:space="preserve">ов (</w:t>
      </w:r>
      <w:r w:rsidR="000a4567" w:rsidRPr="00e0047b">
        <w:rPr>
          <w:spacing w:val="-6"/>
          <w:sz w:val="28"/>
          <w:szCs w:val="28"/>
          <w:lang w:val="ru-RU"/>
          <w:color w:val="000000"/>
        </w:rPr>
        <w:t xml:space="preserve">в сравнении с</w:t>
      </w:r>
      <w:r w:rsidR="000a4567">
        <w:rPr>
          <w:spacing w:val="-6"/>
          <w:sz w:val="28"/>
          <w:szCs w:val="28"/>
          <w:lang w:val="ru-RU"/>
          <w:color w:val="000000"/>
        </w:rPr>
        <w:t xml:space="preserve"> </w:t>
      </w:r>
      <w:r w:rsidR="000a4567" w:rsidRPr="00373dc2">
        <w:rPr>
          <w:sz w:val="28"/>
          <w:szCs w:val="28"/>
        </w:rPr>
        <w:t xml:space="preserve">аналоги</w:t>
      </w:r>
      <w:r w:rsidR="000a4567" w:rsidRPr="00373dc2">
        <w:rPr>
          <w:sz w:val="28"/>
          <w:szCs w:val="28"/>
        </w:rPr>
        <w:t xml:space="preserve">ч</w:t>
      </w:r>
      <w:r w:rsidR="000a4567" w:rsidRPr="00373dc2">
        <w:rPr>
          <w:sz w:val="28"/>
          <w:szCs w:val="28"/>
        </w:rPr>
        <w:t xml:space="preserve">ны</w:t>
      </w:r>
      <w:r w:rsidR="000a4567">
        <w:rPr>
          <w:sz w:val="28"/>
          <w:szCs w:val="28"/>
          <w:lang w:val="ru-RU"/>
        </w:rPr>
        <w:t xml:space="preserve">м</w:t>
      </w:r>
      <w:r w:rsidR="000a4567" w:rsidRPr="00373dc2">
        <w:rPr>
          <w:sz w:val="28"/>
          <w:szCs w:val="28"/>
        </w:rPr>
        <w:t xml:space="preserve"> период</w:t>
      </w:r>
      <w:r w:rsidR="000a4567">
        <w:rPr>
          <w:sz w:val="28"/>
          <w:szCs w:val="28"/>
          <w:lang w:val="ru-RU"/>
        </w:rPr>
        <w:t xml:space="preserve">ом</w:t>
      </w:r>
      <w:r w:rsidR="000a4567" w:rsidRPr="00373dc2">
        <w:rPr>
          <w:sz w:val="28"/>
          <w:szCs w:val="28"/>
        </w:rPr>
        <w:t xml:space="preserve"> прошлого года</w:t>
      </w:r>
      <w:r w:rsidR="000a4567" w:rsidRPr="00ca1821">
        <w:rPr>
          <w:sz w:val="28"/>
          <w:szCs w:val="28"/>
          <w:lang w:val="ru-RU"/>
        </w:rPr>
        <w:t xml:space="preserve"> </w:t>
      </w:r>
      <w:r w:rsidR="000a4567">
        <w:rPr>
          <w:sz w:val="28"/>
          <w:szCs w:val="28"/>
          <w:lang w:val="ru-RU"/>
        </w:rPr>
        <w:t xml:space="preserve">(далее - </w:t>
      </w:r>
      <w:r w:rsidR="00024fa4" w:rsidRPr="00ca1821">
        <w:rPr>
          <w:sz w:val="28"/>
          <w:szCs w:val="28"/>
          <w:lang w:val="ru-RU"/>
        </w:rPr>
        <w:t xml:space="preserve">АППГ</w:t>
      </w:r>
      <w:r w:rsidR="000a4567">
        <w:rPr>
          <w:sz w:val="28"/>
          <w:szCs w:val="28"/>
          <w:lang w:val="ru-RU"/>
        </w:rPr>
        <w:t xml:space="preserve">)</w:t>
      </w:r>
      <w:r w:rsidR="00024fa4" w:rsidRPr="00ca1821">
        <w:rPr>
          <w:sz w:val="28"/>
          <w:szCs w:val="28"/>
          <w:lang w:val="ru-RU"/>
        </w:rPr>
        <w:t xml:space="preserve"> - 2011)</w:t>
      </w:r>
      <w:r w:rsidR="00024fa4" w:rsidRPr="00ca1821">
        <w:rPr>
          <w:sz w:val="28"/>
          <w:szCs w:val="28"/>
        </w:rPr>
        <w:t xml:space="preserve">: интернет - </w:t>
      </w:r>
      <w:r w:rsidR="00024fa4" w:rsidRPr="00ca1821">
        <w:rPr>
          <w:sz w:val="28"/>
          <w:szCs w:val="28"/>
          <w:lang w:val="ru-RU"/>
        </w:rPr>
        <w:t xml:space="preserve">1011</w:t>
      </w:r>
      <w:r w:rsidR="00024fa4" w:rsidRPr="00ca1821">
        <w:rPr>
          <w:sz w:val="28"/>
          <w:szCs w:val="28"/>
        </w:rPr>
        <w:t xml:space="preserve">; газеты - </w:t>
      </w:r>
      <w:r w:rsidR="00024fa4" w:rsidRPr="00ca1821">
        <w:rPr>
          <w:sz w:val="28"/>
          <w:szCs w:val="28"/>
          <w:lang w:val="ru-RU"/>
        </w:rPr>
        <w:t xml:space="preserve">136</w:t>
      </w:r>
      <w:r w:rsidR="00024fa4" w:rsidRPr="00ca1821">
        <w:rPr>
          <w:sz w:val="28"/>
          <w:szCs w:val="28"/>
        </w:rPr>
        <w:t xml:space="preserve">; телевидение - </w:t>
      </w:r>
      <w:r w:rsidR="00024fa4" w:rsidRPr="00ca1821">
        <w:rPr>
          <w:sz w:val="28"/>
          <w:szCs w:val="28"/>
          <w:lang w:val="ru-RU"/>
        </w:rPr>
        <w:t xml:space="preserve">236</w:t>
      </w:r>
      <w:r w:rsidR="00024fa4" w:rsidRPr="00ca1821">
        <w:rPr>
          <w:sz w:val="28"/>
          <w:szCs w:val="28"/>
        </w:rPr>
        <w:t xml:space="preserve">; радио - </w:t>
      </w:r>
      <w:r w:rsidR="00024fa4" w:rsidRPr="00ca1821">
        <w:rPr>
          <w:sz w:val="28"/>
          <w:szCs w:val="28"/>
          <w:lang w:val="ru-RU"/>
        </w:rPr>
        <w:t xml:space="preserve">1354</w:t>
      </w:r>
      <w:r w:rsidR="00024fa4" w:rsidRPr="00ca1821">
        <w:rPr>
          <w:sz w:val="28"/>
          <w:szCs w:val="28"/>
        </w:rPr>
        <w:t xml:space="preserve">, </w:t>
      </w:r>
      <w:r w:rsidR="00024fa4" w:rsidRPr="00ca1821">
        <w:rPr>
          <w:sz w:val="28"/>
          <w:szCs w:val="28"/>
          <w:lang w:val="ru-RU"/>
        </w:rPr>
        <w:t xml:space="preserve">в том числе о раскрытых преступлениях, имеющих резонансный характер, а так же информация, отражающая результаты работы подразделений </w:t>
      </w:r>
      <w:r w:rsidR="009648ac" w:rsidRPr="009648ac">
        <w:rPr>
          <w:sz w:val="28"/>
          <w:szCs w:val="28"/>
          <w:lang w:val="ru-RU"/>
        </w:rPr>
        <w:t xml:space="preserve">Управления Министерства внутренних дел</w:t>
      </w:r>
      <w:r w:rsidR="00024fa4" w:rsidRPr="00ca1821">
        <w:rPr>
          <w:sz w:val="28"/>
          <w:szCs w:val="28"/>
          <w:lang w:val="ru-RU"/>
        </w:rPr>
        <w:t xml:space="preserve">. 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none" w:pos="0" w:val="left"/>
        </w:tabs>
        <w:ind w:left="0"/>
        <w:spacing w:after="0"/>
        <w:jc w:val="both"/>
      </w:pPr>
      <w:r w:rsidR="00024fa4" w:rsidRPr="00ca1821">
        <w:rPr>
          <w:sz w:val="28"/>
          <w:szCs w:val="28"/>
          <w:lang w:val="ru-RU"/>
        </w:rPr>
        <w:tab/>
        <w:t xml:space="preserve">Обеспечивался общественный порядок </w:t>
      </w:r>
      <w:r w:rsidR="00024fa4" w:rsidRPr="00ca1821">
        <w:rPr>
          <w:sz w:val="28"/>
          <w:szCs w:val="28"/>
        </w:rPr>
        <w:t xml:space="preserve">в период проведения массовых мероприятий</w:t>
      </w:r>
      <w:r w:rsidR="00024fa4" w:rsidRPr="00ca1821">
        <w:rPr>
          <w:sz w:val="28"/>
          <w:szCs w:val="28"/>
          <w:lang w:val="ru-RU"/>
        </w:rPr>
        <w:t xml:space="preserve"> (всего 194, </w:t>
      </w:r>
      <w:r w:rsidR="00024fa4" w:rsidRPr="00ca1821">
        <w:rPr>
          <w:sz w:val="28"/>
          <w:szCs w:val="28"/>
        </w:rPr>
        <w:t xml:space="preserve">из них</w:t>
      </w:r>
      <w:r w:rsidR="00024fa4" w:rsidRPr="00ca1821">
        <w:rPr>
          <w:sz w:val="28"/>
          <w:szCs w:val="28"/>
          <w:lang w:val="ru-RU"/>
        </w:rPr>
        <w:t xml:space="preserve">:</w:t>
      </w:r>
      <w:r w:rsidR="00024fa4" w:rsidRPr="00ca1821">
        <w:rPr>
          <w:sz w:val="28"/>
          <w:szCs w:val="28"/>
        </w:rPr>
        <w:t xml:space="preserve">  </w:t>
      </w:r>
      <w:r w:rsidR="00024fa4" w:rsidRPr="00ca1821">
        <w:rPr>
          <w:sz w:val="28"/>
          <w:szCs w:val="28"/>
          <w:lang w:val="ru-RU"/>
        </w:rPr>
        <w:t xml:space="preserve">87</w:t>
      </w:r>
      <w:r w:rsidR="00024fa4" w:rsidRPr="00ca1821">
        <w:rPr>
          <w:sz w:val="28"/>
          <w:szCs w:val="28"/>
        </w:rPr>
        <w:t xml:space="preserve"> </w:t>
      </w:r>
      <w:r w:rsidR="00024fa4" w:rsidRPr="00ca1821">
        <w:rPr>
          <w:sz w:val="28"/>
          <w:szCs w:val="28"/>
          <w:lang w:val="ru-RU"/>
        </w:rPr>
        <w:t xml:space="preserve">-</w:t>
      </w:r>
      <w:r w:rsidR="00024fa4" w:rsidRPr="00ca1821">
        <w:rPr>
          <w:sz w:val="28"/>
          <w:szCs w:val="28"/>
        </w:rPr>
        <w:t xml:space="preserve"> культурных, </w:t>
      </w:r>
      <w:r w:rsidR="00024fa4" w:rsidRPr="00ca1821">
        <w:rPr>
          <w:sz w:val="28"/>
          <w:szCs w:val="28"/>
          <w:lang w:val="ru-RU"/>
        </w:rPr>
        <w:t xml:space="preserve">30 -</w:t>
      </w:r>
      <w:r w:rsidR="00024fa4" w:rsidRPr="00ca1821">
        <w:rPr>
          <w:sz w:val="28"/>
          <w:szCs w:val="28"/>
        </w:rPr>
        <w:t xml:space="preserve"> публичных, </w:t>
      </w:r>
      <w:r w:rsidR="009648ac">
        <w:rPr>
          <w:sz w:val="28"/>
          <w:szCs w:val="28"/>
          <w:lang w:val="ru-RU"/>
        </w:rPr>
        <w:br w:clear="all" w:type="textWrapping"/>
      </w:r>
      <w:r w:rsidR="00024fa4" w:rsidRPr="00ca1821">
        <w:rPr>
          <w:sz w:val="28"/>
          <w:szCs w:val="28"/>
          <w:lang w:val="ru-RU"/>
        </w:rPr>
        <w:t xml:space="preserve">2</w:t>
      </w:r>
      <w:r w:rsidR="00024fa4" w:rsidRPr="00ca1821">
        <w:rPr>
          <w:sz w:val="28"/>
          <w:szCs w:val="28"/>
        </w:rPr>
        <w:t xml:space="preserve">3</w:t>
      </w:r>
      <w:r w:rsidR="00024fa4" w:rsidRPr="00ca1821">
        <w:rPr>
          <w:sz w:val="28"/>
          <w:szCs w:val="28"/>
          <w:lang w:val="ru-RU"/>
        </w:rPr>
        <w:t xml:space="preserve"> -</w:t>
      </w:r>
      <w:r w:rsidR="00024fa4" w:rsidRPr="00ca1821">
        <w:rPr>
          <w:sz w:val="28"/>
          <w:szCs w:val="28"/>
        </w:rPr>
        <w:t xml:space="preserve"> спортивных, </w:t>
      </w:r>
      <w:r w:rsidR="00024fa4" w:rsidRPr="00ca1821">
        <w:rPr>
          <w:sz w:val="28"/>
          <w:szCs w:val="28"/>
          <w:lang w:val="ru-RU"/>
        </w:rPr>
        <w:t xml:space="preserve">8 -</w:t>
      </w:r>
      <w:r w:rsidR="00024fa4" w:rsidRPr="00ca1821">
        <w:rPr>
          <w:sz w:val="28"/>
          <w:szCs w:val="28"/>
        </w:rPr>
        <w:t xml:space="preserve"> религиозных, иных</w:t>
      </w:r>
      <w:r w:rsidR="00024fa4" w:rsidRPr="00ca1821">
        <w:rPr>
          <w:sz w:val="28"/>
          <w:szCs w:val="28"/>
          <w:lang w:val="ru-RU"/>
        </w:rPr>
        <w:t xml:space="preserve"> -</w:t>
      </w:r>
      <w:r w:rsidR="00024fa4" w:rsidRPr="00ca1821">
        <w:rPr>
          <w:sz w:val="28"/>
          <w:szCs w:val="28"/>
        </w:rPr>
        <w:t xml:space="preserve"> </w:t>
      </w:r>
      <w:r w:rsidR="00024fa4" w:rsidRPr="00ca1821">
        <w:rPr>
          <w:sz w:val="28"/>
          <w:szCs w:val="28"/>
          <w:lang w:val="ru-RU"/>
        </w:rPr>
        <w:t xml:space="preserve">46</w:t>
      </w:r>
      <w:r w:rsidR="00024fa4" w:rsidRPr="00ca1821">
        <w:rPr>
          <w:sz w:val="28"/>
          <w:szCs w:val="28"/>
        </w:rPr>
        <w:t xml:space="preserve">)</w:t>
      </w:r>
      <w:r w:rsidR="00024fa4" w:rsidRPr="00ca1821">
        <w:rPr>
          <w:sz w:val="28"/>
          <w:szCs w:val="28"/>
          <w:lang w:val="ru-RU"/>
        </w:rPr>
        <w:t xml:space="preserve">, </w:t>
      </w:r>
      <w:r w:rsidR="00024fa4" w:rsidRPr="00ca1821">
        <w:rPr>
          <w:sz w:val="28"/>
          <w:szCs w:val="28"/>
        </w:rPr>
        <w:t xml:space="preserve">митингов и демонстраций</w:t>
      </w:r>
      <w:r w:rsidR="00024fa4" w:rsidRPr="00ca1821">
        <w:rPr>
          <w:sz w:val="28"/>
          <w:szCs w:val="28"/>
          <w:lang w:val="ru-RU"/>
        </w:rPr>
        <w:t xml:space="preserve">, в том числе при взаимодействии </w:t>
      </w:r>
      <w:r w:rsidR="00024fa4" w:rsidRPr="00ca1821">
        <w:rPr>
          <w:sz w:val="28"/>
          <w:szCs w:val="28"/>
        </w:rPr>
        <w:t xml:space="preserve">с </w:t>
      </w:r>
      <w:r w:rsidR="00fe04c2" w:rsidRPr="00ca1821">
        <w:rPr>
          <w:sz w:val="28"/>
          <w:szCs w:val="28"/>
        </w:rPr>
        <w:t xml:space="preserve">администрацией</w:t>
      </w:r>
      <w:r w:rsidR="00024fa4" w:rsidRPr="00ca1821">
        <w:rPr>
          <w:sz w:val="28"/>
          <w:szCs w:val="28"/>
        </w:rPr>
        <w:t xml:space="preserve"> Петропавловск-Камчатского городского округа</w:t>
      </w:r>
      <w:r w:rsidR="00024fa4" w:rsidRPr="00ca1821">
        <w:rPr>
          <w:sz w:val="28"/>
          <w:szCs w:val="28"/>
          <w:lang w:val="ru-RU"/>
        </w:rPr>
        <w:t xml:space="preserve"> и участии </w:t>
      </w:r>
      <w:r w:rsidR="00024fa4" w:rsidRPr="00ca1821">
        <w:rPr>
          <w:sz w:val="28"/>
          <w:szCs w:val="28"/>
        </w:rPr>
        <w:t xml:space="preserve">«</w:t>
      </w:r>
      <w:r w:rsidR="009648ac">
        <w:rPr>
          <w:sz w:val="28"/>
          <w:szCs w:val="28"/>
          <w:lang w:val="ru-RU"/>
        </w:rPr>
        <w:t xml:space="preserve">Добровольной народной дружины</w:t>
      </w:r>
      <w:r w:rsidR="00024fa4" w:rsidRPr="00ca1821">
        <w:rPr>
          <w:sz w:val="28"/>
          <w:szCs w:val="28"/>
        </w:rPr>
        <w:t xml:space="preserve"> Петропавловск-Камчатского </w:t>
      </w:r>
      <w:r w:rsidR="009648ac">
        <w:rPr>
          <w:sz w:val="28"/>
          <w:szCs w:val="28"/>
          <w:lang w:val="ru-RU"/>
        </w:rPr>
        <w:t xml:space="preserve">городского округа</w:t>
      </w:r>
      <w:r w:rsidR="00024fa4" w:rsidRPr="00ca1821">
        <w:rPr>
          <w:sz w:val="28"/>
          <w:szCs w:val="28"/>
        </w:rPr>
        <w:t xml:space="preserve">»</w:t>
      </w:r>
      <w:r w:rsidR="00024fa4" w:rsidRPr="00ca1821">
        <w:rPr>
          <w:sz w:val="28"/>
          <w:szCs w:val="28"/>
          <w:lang w:val="ru-RU"/>
        </w:rPr>
        <w:t xml:space="preserve">.</w:t>
      </w:r>
    </w:p>
    <w:p w:rsidP="00024fa4">
      <w:pPr>
        <w:pStyle w:val="Normal"/>
        <w:rPr>
          <w:szCs w:val="28"/>
        </w:rPr>
        <w:tabs>
          <w:tab w:leader="none" w:pos="0" w:val="left"/>
        </w:tabs>
        <w:ind w:firstLine="709"/>
        <w:jc w:val="both"/>
      </w:pPr>
      <w:r w:rsidR="00024fa4" w:rsidRPr="00ca1821">
        <w:rPr>
          <w:szCs w:val="28"/>
        </w:rPr>
        <w:t xml:space="preserve">На основании анализа преступлений, совершенных на ул</w:t>
      </w:r>
      <w:r w:rsidR="009648ac">
        <w:rPr>
          <w:szCs w:val="28"/>
        </w:rPr>
        <w:t xml:space="preserve">ицах и в общественных местах г</w:t>
      </w:r>
      <w:r w:rsidR="00fe04c2">
        <w:rPr>
          <w:szCs w:val="28"/>
        </w:rPr>
        <w:t xml:space="preserve">орода </w:t>
      </w:r>
      <w:r w:rsidR="009648ac">
        <w:rPr>
          <w:szCs w:val="28"/>
        </w:rPr>
        <w:t xml:space="preserve">Петропавловск</w:t>
      </w:r>
      <w:r w:rsidR="00fe04c2">
        <w:rPr>
          <w:szCs w:val="28"/>
        </w:rPr>
        <w:t xml:space="preserve">а</w:t>
      </w:r>
      <w:r w:rsidR="009648ac">
        <w:rPr>
          <w:szCs w:val="28"/>
        </w:rPr>
        <w:t xml:space="preserve">-</w:t>
      </w:r>
      <w:r w:rsidR="00024fa4" w:rsidRPr="00ca1821">
        <w:rPr>
          <w:szCs w:val="28"/>
        </w:rPr>
        <w:t xml:space="preserve">Камчатского, разработан и утвержден План комплексного использования сил и средств органов внутренних дел по обеспечению правопорядка на улицах и общественных местах на территории г</w:t>
      </w:r>
      <w:r w:rsidR="00fe04c2">
        <w:rPr>
          <w:szCs w:val="28"/>
        </w:rPr>
        <w:t xml:space="preserve">орода </w:t>
      </w:r>
      <w:r w:rsidR="00024fa4" w:rsidRPr="00ca1821">
        <w:rPr>
          <w:szCs w:val="28"/>
        </w:rPr>
        <w:t xml:space="preserve">Петропавловск</w:t>
      </w:r>
      <w:r w:rsidR="00fe04c2">
        <w:rPr>
          <w:szCs w:val="28"/>
        </w:rPr>
        <w:t xml:space="preserve">а</w:t>
      </w:r>
      <w:r w:rsidR="00024fa4" w:rsidRPr="00ca1821">
        <w:rPr>
          <w:szCs w:val="28"/>
        </w:rPr>
        <w:t xml:space="preserve">-Камчатского на 2016-2017 годы (План единой дислокации).</w:t>
      </w:r>
    </w:p>
    <w:p w:rsidP="00024fa4">
      <w:pPr>
        <w:pStyle w:val="Normal"/>
        <w:rPr>
          <w:szCs w:val="28"/>
        </w:rPr>
        <w:tabs>
          <w:tab w:leader="none" w:pos="0" w:val="left"/>
        </w:tabs>
        <w:ind w:firstLine="709"/>
        <w:jc w:val="both"/>
      </w:pPr>
      <w:r w:rsidR="00024fa4" w:rsidRPr="00ca1821">
        <w:rPr>
          <w:szCs w:val="28"/>
        </w:rPr>
        <w:t xml:space="preserve">Организовано взаимодействие с отделом военного коми</w:t>
      </w:r>
      <w:r w:rsidR="00fe04c2">
        <w:rPr>
          <w:szCs w:val="28"/>
        </w:rPr>
        <w:t xml:space="preserve">ссариата Камчатского края по городу </w:t>
      </w:r>
      <w:r w:rsidR="00024fa4" w:rsidRPr="00ca1821">
        <w:rPr>
          <w:szCs w:val="28"/>
        </w:rPr>
        <w:t xml:space="preserve">Петропавловску-Камчатскому. Разработаны и утверждены графики участия сотрудников </w:t>
      </w:r>
      <w:r w:rsidR="009648ac" w:rsidRPr="009648ac">
        <w:rPr>
          <w:szCs w:val="28"/>
        </w:rPr>
        <w:t xml:space="preserve">Управления Министерства внутренних дел</w:t>
      </w:r>
      <w:r w:rsidR="00024fa4" w:rsidRPr="00ca1821">
        <w:rPr>
          <w:szCs w:val="28"/>
        </w:rPr>
        <w:t xml:space="preserve"> в работе призывной комиссии, обеспечения общественного порядка в период отправки призывников, а также выделения сил и средств Управления на мероприятия по розыску лиц, уклоняющихся от призыва на воинскую службу.</w:t>
      </w:r>
    </w:p>
    <w:p w:rsidP="00024fa4">
      <w:pPr>
        <w:pStyle w:val="Normal"/>
        <w:rPr>
          <w:szCs w:val="28"/>
        </w:rPr>
        <w:tabs>
          <w:tab w:leader="none" w:pos="0" w:val="left"/>
        </w:tabs>
        <w:ind w:firstLine="709"/>
        <w:jc w:val="both"/>
      </w:pPr>
      <w:r w:rsidR="00024fa4" w:rsidRPr="00ca1821">
        <w:rPr>
          <w:szCs w:val="28"/>
        </w:rPr>
        <w:t xml:space="preserve">Обеспечена подготовка документов мобилизационного планирования. Продолжена отработка действий, связанных с выполнением задач в условиях военного времени.</w:t>
      </w:r>
    </w:p>
    <w:p w:rsidP="00024fa4">
      <w:pPr>
        <w:pStyle w:val="Normal"/>
        <w:rPr>
          <w:szCs w:val="28"/>
        </w:rPr>
        <w:tabs>
          <w:tab w:leader="none" w:pos="0" w:val="left"/>
        </w:tabs>
        <w:ind w:firstLine="709"/>
        <w:jc w:val="both"/>
      </w:pPr>
      <w:r w:rsidR="00024fa4" w:rsidRPr="00ca1821">
        <w:rPr>
          <w:szCs w:val="28"/>
        </w:rPr>
        <w:t xml:space="preserve">В полном объеме освоены</w:t>
      </w:r>
      <w:r w:rsidR="009648ac">
        <w:rPr>
          <w:szCs w:val="28"/>
        </w:rPr>
        <w:t xml:space="preserve"> выделенные бюджетные средства. </w:t>
      </w:r>
      <w:r w:rsidR="00024fa4" w:rsidRPr="00ca1821">
        <w:rPr>
          <w:szCs w:val="28"/>
        </w:rPr>
        <w:t xml:space="preserve">Обеспечивается строгое целевое, экономное и рациональное использование бюджетных ассигнований.</w:t>
      </w:r>
    </w:p>
    <w:p w:rsidP="00024fa4">
      <w:pPr>
        <w:pStyle w:val="BodyTextIndent"/>
        <w:rPr>
          <w:sz w:val="28"/>
          <w:szCs w:val="28"/>
        </w:rPr>
        <w:tabs>
          <w:tab w:leader="none" w:pos="0" w:val="left"/>
        </w:tabs>
        <w:ind w:left="0"/>
        <w:spacing w:after="0"/>
        <w:jc w:val="both"/>
      </w:pPr>
      <w:r w:rsidR="00024fa4" w:rsidRPr="00ca1821">
        <w:rPr>
          <w:sz w:val="28"/>
          <w:szCs w:val="28"/>
          <w:lang w:val="ru-RU"/>
        </w:rPr>
        <w:tab/>
      </w:r>
      <w:r w:rsidR="00024fa4" w:rsidRPr="00ca1821">
        <w:rPr>
          <w:sz w:val="28"/>
          <w:szCs w:val="28"/>
        </w:rPr>
        <w:t xml:space="preserve">Совместными усилиями на территории краевого центра массовых беспорядков и чрезвычайных происшествий не допущено.</w:t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Анализируя состояние преступности за отчетный период на территории Петропавловск</w:t>
      </w:r>
      <w:r w:rsidR="009648ac">
        <w:rPr>
          <w:szCs w:val="28"/>
        </w:rPr>
        <w:t xml:space="preserve">-Камчатского</w:t>
      </w:r>
      <w:r w:rsidR="00024fa4" w:rsidRPr="00ca1821">
        <w:rPr>
          <w:szCs w:val="28"/>
        </w:rPr>
        <w:t xml:space="preserve"> городского округа  зарегистрировано 3372 </w:t>
      </w:r>
      <w:r w:rsidR="009648ac">
        <w:rPr>
          <w:szCs w:val="28"/>
        </w:rPr>
        <w:br w:clear="all" w:type="textWrapping"/>
      </w:r>
      <w:r w:rsidR="00024fa4" w:rsidRPr="00ca1821">
        <w:rPr>
          <w:szCs w:val="28"/>
        </w:rPr>
        <w:t xml:space="preserve">(АППГ -</w:t>
      </w:r>
      <w:r w:rsidR="009648ac">
        <w:rPr>
          <w:szCs w:val="28"/>
        </w:rPr>
        <w:t xml:space="preserve"> </w:t>
      </w:r>
      <w:r w:rsidR="00024fa4" w:rsidRPr="00ca1821">
        <w:rPr>
          <w:szCs w:val="28"/>
        </w:rPr>
        <w:t xml:space="preserve">2843) преступлений.</w:t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 Удельный вес расследованных преступлений составил </w:t>
      </w:r>
      <w:r w:rsidR="009648ac">
        <w:rPr>
          <w:szCs w:val="28"/>
        </w:rPr>
        <w:t xml:space="preserve">-</w:t>
      </w:r>
      <w:r w:rsidR="00024fa4" w:rsidRPr="00ca1821">
        <w:rPr>
          <w:szCs w:val="28"/>
        </w:rPr>
        <w:t xml:space="preserve"> 58,8</w:t>
      </w:r>
      <w:r w:rsidR="009648ac">
        <w:rPr>
          <w:szCs w:val="28"/>
        </w:rPr>
        <w:t xml:space="preserve"> процента</w:t>
      </w:r>
      <w:r w:rsidR="00024fa4" w:rsidRPr="00ca1821">
        <w:rPr>
          <w:szCs w:val="28"/>
        </w:rPr>
        <w:t xml:space="preserve"> (АППГ </w:t>
      </w:r>
      <w:r w:rsidR="009648ac">
        <w:rPr>
          <w:szCs w:val="28"/>
        </w:rPr>
        <w:t xml:space="preserve">-</w:t>
      </w:r>
      <w:r w:rsidR="00024fa4" w:rsidRPr="00ca1821">
        <w:rPr>
          <w:szCs w:val="28"/>
        </w:rPr>
        <w:t xml:space="preserve"> 65,2</w:t>
      </w:r>
      <w:r w:rsidR="009648ac">
        <w:rPr>
          <w:szCs w:val="28"/>
        </w:rPr>
        <w:t xml:space="preserve"> процентов</w:t>
      </w:r>
      <w:r w:rsidR="00024fa4" w:rsidRPr="00ca1821">
        <w:rPr>
          <w:szCs w:val="28"/>
        </w:rPr>
        <w:t xml:space="preserve">).</w:t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Сотрудниками органов внутренних дел на учет поставлено 2832 </w:t>
      </w:r>
      <w:r w:rsidR="009648ac">
        <w:rPr>
          <w:szCs w:val="28"/>
        </w:rPr>
        <w:br w:clear="all" w:type="textWrapping"/>
      </w:r>
      <w:r w:rsidR="00024fa4" w:rsidRPr="00ca1821">
        <w:rPr>
          <w:szCs w:val="28"/>
        </w:rPr>
        <w:t xml:space="preserve">(АППГ - 2317) преступлений, рост составляет 22,2</w:t>
      </w:r>
      <w:r w:rsidR="009648ac">
        <w:rPr>
          <w:szCs w:val="28"/>
        </w:rPr>
        <w:t xml:space="preserve"> процента.</w:t>
      </w:r>
      <w:r w:rsidR="00024fa4" w:rsidRPr="00ca1821">
        <w:rPr>
          <w:szCs w:val="28"/>
        </w:rPr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Окончено </w:t>
      </w:r>
      <w:r w:rsidR="009648ac">
        <w:rPr>
          <w:szCs w:val="28"/>
        </w:rPr>
        <w:t xml:space="preserve">-</w:t>
      </w:r>
      <w:r w:rsidR="00024fa4" w:rsidRPr="00ca1821">
        <w:rPr>
          <w:szCs w:val="28"/>
        </w:rPr>
        <w:t xml:space="preserve"> 1366 (АППГ - 1399) уголовных дел, снижение на 2,4</w:t>
      </w:r>
      <w:r w:rsidR="009648ac">
        <w:rPr>
          <w:szCs w:val="28"/>
        </w:rPr>
        <w:t xml:space="preserve"> процента</w:t>
      </w:r>
      <w:r w:rsidR="00024fa4" w:rsidRPr="00ca1821">
        <w:rPr>
          <w:szCs w:val="28"/>
        </w:rPr>
        <w:t xml:space="preserve">.</w:t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Приостановлено </w:t>
      </w:r>
      <w:r w:rsidR="009648ac">
        <w:rPr>
          <w:szCs w:val="28"/>
        </w:rPr>
        <w:t xml:space="preserve">-</w:t>
      </w:r>
      <w:r w:rsidR="00024fa4" w:rsidRPr="00ca1821">
        <w:rPr>
          <w:szCs w:val="28"/>
        </w:rPr>
        <w:t xml:space="preserve"> 1106 (АППГ - 890) преступлений, рост на 24,3</w:t>
      </w:r>
      <w:r w:rsidR="009648ac">
        <w:rPr>
          <w:szCs w:val="28"/>
        </w:rPr>
        <w:t xml:space="preserve"> процента</w:t>
      </w:r>
      <w:r w:rsidR="00024fa4" w:rsidRPr="00ca1821">
        <w:rPr>
          <w:szCs w:val="28"/>
        </w:rPr>
        <w:t xml:space="preserve">.</w:t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Раскрываемость </w:t>
      </w:r>
      <w:r w:rsidR="009648ac">
        <w:rPr>
          <w:szCs w:val="28"/>
        </w:rPr>
        <w:t xml:space="preserve">-</w:t>
      </w:r>
      <w:r w:rsidR="00024fa4" w:rsidRPr="00ca1821">
        <w:rPr>
          <w:szCs w:val="28"/>
        </w:rPr>
        <w:t xml:space="preserve"> 55,3</w:t>
      </w:r>
      <w:r w:rsidR="009648ac">
        <w:rPr>
          <w:szCs w:val="28"/>
        </w:rPr>
        <w:t xml:space="preserve"> процента</w:t>
      </w:r>
      <w:r w:rsidR="00024fa4" w:rsidRPr="00ca1821">
        <w:rPr>
          <w:szCs w:val="28"/>
        </w:rPr>
        <w:t xml:space="preserve"> (АППГ </w:t>
      </w:r>
      <w:r w:rsidR="009648ac">
        <w:rPr>
          <w:szCs w:val="28"/>
        </w:rPr>
        <w:t xml:space="preserve">-</w:t>
      </w:r>
      <w:r w:rsidR="00024fa4" w:rsidRPr="00ca1821">
        <w:rPr>
          <w:szCs w:val="28"/>
        </w:rPr>
        <w:t xml:space="preserve"> 61,1</w:t>
      </w:r>
      <w:r w:rsidR="009648ac">
        <w:rPr>
          <w:szCs w:val="28"/>
        </w:rPr>
        <w:t xml:space="preserve"> процента</w:t>
      </w:r>
      <w:r w:rsidR="00024fa4" w:rsidRPr="00ca1821">
        <w:rPr>
          <w:szCs w:val="28"/>
        </w:rPr>
        <w:t xml:space="preserve">) отмечено снижение на 5,8</w:t>
      </w:r>
      <w:r w:rsidR="009648ac">
        <w:rPr>
          <w:szCs w:val="28"/>
        </w:rPr>
        <w:t xml:space="preserve"> процента</w:t>
      </w:r>
      <w:r w:rsidR="00024fa4" w:rsidRPr="00ca1821">
        <w:rPr>
          <w:szCs w:val="28"/>
        </w:rPr>
        <w:t xml:space="preserve">.</w:t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707617">
        <w:rPr>
          <w:szCs w:val="28"/>
        </w:rPr>
        <w:t xml:space="preserve">Зарегистрировано 26 (АППГ </w:t>
      </w:r>
      <w:r w:rsidR="009648ac">
        <w:rPr>
          <w:szCs w:val="28"/>
        </w:rPr>
        <w:t xml:space="preserve">- 28</w:t>
      </w:r>
      <w:r w:rsidR="00024fa4" w:rsidRPr="00707617">
        <w:rPr>
          <w:szCs w:val="28"/>
        </w:rPr>
        <w:t xml:space="preserve">) преступлений, квалифицированных как убийства и причинение тяжкого вреда здоровью на бытовой почве.</w:t>
      </w:r>
    </w:p>
    <w:p w:rsidP="00024fa4">
      <w:pPr>
        <w:pStyle w:val="BodyTextIndent"/>
        <w:rPr>
          <w:spacing w:val="-6"/>
          <w:sz w:val="28"/>
          <w:szCs w:val="28"/>
          <w:lang w:val="ru-RU"/>
          <w:color w:val="000000"/>
        </w:rPr>
        <w:ind w:firstLine="709" w:left="0"/>
        <w:spacing w:after="0"/>
        <w:jc w:val="both"/>
      </w:pPr>
      <w:r w:rsidR="00024fa4" w:rsidRPr="00707617">
        <w:rPr>
          <w:spacing w:val="-6"/>
          <w:sz w:val="28"/>
          <w:szCs w:val="28"/>
          <w:lang w:val="ru-RU"/>
          <w:color w:val="000000"/>
        </w:rPr>
        <w:t xml:space="preserve">Предпринятые меры способствовали некоторым положительным тенденциям в организации деятельности Управления.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707617">
        <w:rPr>
          <w:spacing w:val="-6"/>
          <w:sz w:val="28"/>
          <w:szCs w:val="28"/>
          <w:lang w:val="ru-RU"/>
          <w:color w:val="000000"/>
        </w:rPr>
        <w:t xml:space="preserve">Так, у</w:t>
      </w:r>
      <w:r w:rsidR="00024fa4" w:rsidRPr="00707617">
        <w:rPr>
          <w:sz w:val="28"/>
          <w:szCs w:val="28"/>
          <w:lang w:val="ru-RU"/>
        </w:rPr>
        <w:t xml:space="preserve">довлетворительные результаты работы отмечены при раскрытии преступлений следующих составов, удельный вес которых выше, чем в 2014 году: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707617">
        <w:rPr>
          <w:sz w:val="28"/>
          <w:szCs w:val="28"/>
          <w:lang w:val="ru-RU"/>
        </w:rPr>
        <w:t xml:space="preserve">- убийств </w:t>
      </w:r>
      <w:r w:rsidR="009648ac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100</w:t>
      </w:r>
      <w:r w:rsidR="009648ac">
        <w:rPr>
          <w:sz w:val="28"/>
          <w:szCs w:val="28"/>
          <w:lang w:val="ru-RU"/>
        </w:rPr>
        <w:t xml:space="preserve"> процентов</w:t>
      </w:r>
      <w:r w:rsidR="00024fa4" w:rsidRPr="00707617">
        <w:rPr>
          <w:sz w:val="28"/>
          <w:szCs w:val="28"/>
          <w:lang w:val="ru-RU"/>
        </w:rPr>
        <w:t xml:space="preserve"> (зарегистрировано - 22, раскрыто </w:t>
      </w:r>
      <w:r w:rsidR="009648ac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24, не раскрытых нет),  (АППГ – 86,7</w:t>
      </w:r>
      <w:r w:rsidR="009648ac">
        <w:rPr>
          <w:sz w:val="28"/>
          <w:szCs w:val="28"/>
          <w:lang w:val="ru-RU"/>
        </w:rPr>
        <w:t xml:space="preserve"> процента</w:t>
      </w:r>
      <w:r w:rsidR="00024fa4" w:rsidRPr="00707617">
        <w:rPr>
          <w:sz w:val="28"/>
          <w:szCs w:val="28"/>
          <w:lang w:val="ru-RU"/>
        </w:rPr>
        <w:t xml:space="preserve">, зарегистрировано </w:t>
      </w:r>
      <w:r w:rsidR="009648ac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14, раскрыто -</w:t>
      </w:r>
      <w:r w:rsidR="009648ac">
        <w:rPr>
          <w:sz w:val="28"/>
          <w:szCs w:val="28"/>
          <w:lang w:val="ru-RU"/>
        </w:rPr>
        <w:t xml:space="preserve"> </w:t>
      </w:r>
      <w:r w:rsidR="00024fa4" w:rsidRPr="00707617">
        <w:rPr>
          <w:sz w:val="28"/>
          <w:szCs w:val="28"/>
          <w:lang w:val="ru-RU"/>
        </w:rPr>
        <w:t xml:space="preserve">13, приостановлено -</w:t>
      </w:r>
      <w:r w:rsidR="009648ac">
        <w:rPr>
          <w:sz w:val="28"/>
          <w:szCs w:val="28"/>
          <w:lang w:val="ru-RU"/>
        </w:rPr>
        <w:t xml:space="preserve"> </w:t>
      </w:r>
      <w:r w:rsidR="00024fa4" w:rsidRPr="00707617">
        <w:rPr>
          <w:sz w:val="28"/>
          <w:szCs w:val="28"/>
          <w:lang w:val="ru-RU"/>
        </w:rPr>
        <w:t xml:space="preserve">2);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707617">
        <w:rPr>
          <w:sz w:val="28"/>
          <w:szCs w:val="28"/>
          <w:lang w:val="ru-RU"/>
        </w:rPr>
        <w:t xml:space="preserve">- изнасилований </w:t>
      </w:r>
      <w:r w:rsidR="009648ac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100</w:t>
      </w:r>
      <w:r w:rsidR="00af30fd">
        <w:rPr>
          <w:sz w:val="28"/>
          <w:szCs w:val="28"/>
          <w:lang w:val="ru-RU"/>
        </w:rPr>
        <w:t xml:space="preserve"> процентов</w:t>
      </w:r>
      <w:r w:rsidR="00024fa4" w:rsidRPr="00707617">
        <w:rPr>
          <w:sz w:val="28"/>
          <w:szCs w:val="28"/>
          <w:lang w:val="ru-RU"/>
        </w:rPr>
        <w:t xml:space="preserve"> (зарегистрировано -</w:t>
      </w:r>
      <w:r w:rsidR="00af30fd">
        <w:rPr>
          <w:sz w:val="28"/>
          <w:szCs w:val="28"/>
          <w:lang w:val="ru-RU"/>
        </w:rPr>
        <w:t xml:space="preserve"> </w:t>
      </w:r>
      <w:r w:rsidR="00024fa4" w:rsidRPr="00707617">
        <w:rPr>
          <w:sz w:val="28"/>
          <w:szCs w:val="28"/>
          <w:lang w:val="ru-RU"/>
        </w:rPr>
        <w:t xml:space="preserve">9, раскрыто -</w:t>
      </w:r>
      <w:r w:rsidR="00af30fd">
        <w:rPr>
          <w:sz w:val="28"/>
          <w:szCs w:val="28"/>
          <w:lang w:val="ru-RU"/>
        </w:rPr>
        <w:t xml:space="preserve"> </w:t>
      </w:r>
      <w:r w:rsidR="00024fa4" w:rsidRPr="00707617">
        <w:rPr>
          <w:sz w:val="28"/>
          <w:szCs w:val="28"/>
          <w:lang w:val="ru-RU"/>
        </w:rPr>
        <w:t xml:space="preserve">5, не раскрытых нет), (АППГ </w:t>
      </w:r>
      <w:r w:rsidR="00af30fd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зарегистрировано </w:t>
      </w:r>
      <w:r w:rsidR="00af30fd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6, раскрыто -</w:t>
      </w:r>
      <w:r w:rsidR="00af30fd">
        <w:rPr>
          <w:sz w:val="28"/>
          <w:szCs w:val="28"/>
          <w:lang w:val="ru-RU"/>
        </w:rPr>
        <w:t xml:space="preserve"> </w:t>
      </w:r>
      <w:r w:rsidR="00024fa4" w:rsidRPr="00707617">
        <w:rPr>
          <w:sz w:val="28"/>
          <w:szCs w:val="28"/>
          <w:lang w:val="ru-RU"/>
        </w:rPr>
        <w:t xml:space="preserve">6, не раскрытых нет);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707617">
        <w:rPr>
          <w:sz w:val="28"/>
          <w:szCs w:val="28"/>
          <w:lang w:val="ru-RU"/>
        </w:rPr>
        <w:t xml:space="preserve">- грабежей</w:t>
      </w:r>
      <w:r w:rsidR="009648ac">
        <w:rPr>
          <w:sz w:val="28"/>
          <w:szCs w:val="28"/>
          <w:lang w:val="ru-RU"/>
        </w:rPr>
        <w:t xml:space="preserve"> -</w:t>
      </w:r>
      <w:r w:rsidR="00024fa4" w:rsidRPr="00707617">
        <w:rPr>
          <w:sz w:val="28"/>
          <w:szCs w:val="28"/>
          <w:lang w:val="ru-RU"/>
        </w:rPr>
        <w:t xml:space="preserve"> 68</w:t>
      </w:r>
      <w:r w:rsidR="00024fa4" w:rsidRPr="00707617">
        <w:rPr>
          <w:sz w:val="28"/>
          <w:szCs w:val="28"/>
          <w:lang w:val="ru-RU"/>
        </w:rPr>
        <w:t xml:space="preserve">,7</w:t>
      </w:r>
      <w:r w:rsidR="00af30fd">
        <w:rPr>
          <w:sz w:val="28"/>
          <w:szCs w:val="28"/>
          <w:lang w:val="ru-RU"/>
        </w:rPr>
        <w:t xml:space="preserve"> процента</w:t>
      </w:r>
      <w:r w:rsidR="00024fa4" w:rsidRPr="00707617">
        <w:rPr>
          <w:sz w:val="28"/>
          <w:szCs w:val="28"/>
          <w:lang w:val="ru-RU"/>
        </w:rPr>
        <w:t xml:space="preserve"> (зарегистрировано </w:t>
      </w:r>
      <w:r w:rsidR="00af30fd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100, раскрыто </w:t>
      </w:r>
      <w:r w:rsidR="00af30fd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57, не раскрыто - 26), (АППГ </w:t>
      </w:r>
      <w:r w:rsidR="00af30fd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67,6</w:t>
      </w:r>
      <w:r w:rsidR="00af30fd">
        <w:rPr>
          <w:sz w:val="28"/>
          <w:szCs w:val="28"/>
          <w:lang w:val="ru-RU"/>
        </w:rPr>
        <w:t xml:space="preserve"> процента</w:t>
      </w:r>
      <w:r w:rsidR="00024fa4" w:rsidRPr="00707617">
        <w:rPr>
          <w:sz w:val="28"/>
          <w:szCs w:val="28"/>
          <w:lang w:val="ru-RU"/>
        </w:rPr>
        <w:t xml:space="preserve">, зарегистрировано - 94, раскрыто - 69, не раскрыто - 33);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707617">
        <w:rPr>
          <w:sz w:val="28"/>
          <w:szCs w:val="28"/>
          <w:lang w:val="ru-RU"/>
        </w:rPr>
        <w:t xml:space="preserve">- хищения автомобилей путем краж – 85,7</w:t>
      </w:r>
      <w:r w:rsidR="00af30fd">
        <w:rPr>
          <w:sz w:val="28"/>
          <w:szCs w:val="28"/>
          <w:lang w:val="ru-RU"/>
        </w:rPr>
        <w:t xml:space="preserve"> процента</w:t>
      </w:r>
      <w:r w:rsidR="00024fa4" w:rsidRPr="00707617">
        <w:rPr>
          <w:sz w:val="28"/>
          <w:szCs w:val="28"/>
          <w:lang w:val="ru-RU"/>
        </w:rPr>
        <w:t xml:space="preserve"> (зарегистрировано - 12, раскрыто - 12,</w:t>
      </w:r>
      <w:r w:rsidR="00af30fd">
        <w:rPr>
          <w:sz w:val="28"/>
          <w:szCs w:val="28"/>
          <w:lang w:val="ru-RU"/>
        </w:rPr>
        <w:t xml:space="preserve"> не раскрыто - 2), (АППГ – 55,6 процента</w:t>
      </w:r>
      <w:r w:rsidR="00024fa4" w:rsidRPr="00707617">
        <w:rPr>
          <w:sz w:val="28"/>
          <w:szCs w:val="28"/>
          <w:lang w:val="ru-RU"/>
        </w:rPr>
        <w:t xml:space="preserve">, зарегистрировано </w:t>
      </w:r>
      <w:r w:rsidR="00af30fd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19, раскрыто </w:t>
      </w:r>
      <w:r w:rsidR="00af30fd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10, не раскрыто - 8).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707617">
        <w:rPr>
          <w:sz w:val="28"/>
          <w:szCs w:val="28"/>
          <w:lang w:val="ru-RU"/>
        </w:rPr>
        <w:t xml:space="preserve">В течение года проводились оперативно</w:t>
      </w:r>
      <w:r w:rsidR="00af30fd">
        <w:rPr>
          <w:sz w:val="28"/>
          <w:szCs w:val="28"/>
          <w:lang w:val="ru-RU"/>
        </w:rPr>
        <w:t xml:space="preserve">-</w:t>
      </w:r>
      <w:r w:rsidR="00af30fd" w:rsidRPr="00707617">
        <w:rPr>
          <w:sz w:val="28"/>
          <w:szCs w:val="28"/>
          <w:lang w:val="ru-RU"/>
        </w:rPr>
        <w:t xml:space="preserve">розыскные</w:t>
      </w:r>
      <w:r w:rsidR="00024fa4" w:rsidRPr="00707617">
        <w:rPr>
          <w:sz w:val="28"/>
          <w:szCs w:val="28"/>
          <w:lang w:val="ru-RU"/>
        </w:rPr>
        <w:t xml:space="preserve"> мероприятия по установлению лиц, совершивших тяжкие и особо тяжкие преступления, рост которых отмечен на 10,9</w:t>
      </w:r>
      <w:r w:rsidR="00af30fd">
        <w:rPr>
          <w:sz w:val="28"/>
          <w:szCs w:val="28"/>
          <w:lang w:val="ru-RU"/>
        </w:rPr>
        <w:t xml:space="preserve"> процента</w:t>
      </w:r>
      <w:r w:rsidR="00024fa4" w:rsidRPr="00707617">
        <w:rPr>
          <w:sz w:val="28"/>
          <w:szCs w:val="28"/>
          <w:lang w:val="ru-RU"/>
        </w:rPr>
        <w:t xml:space="preserve"> (с 759 до 842), в том числе рост оконченных </w:t>
      </w:r>
      <w:r w:rsidR="00af30fd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на 2,9</w:t>
      </w:r>
      <w:r w:rsidR="00af30fd">
        <w:rPr>
          <w:sz w:val="28"/>
          <w:szCs w:val="28"/>
          <w:lang w:val="ru-RU"/>
        </w:rPr>
        <w:t xml:space="preserve"> процента</w:t>
      </w:r>
      <w:r w:rsidR="00024fa4" w:rsidRPr="00707617">
        <w:rPr>
          <w:sz w:val="28"/>
          <w:szCs w:val="28"/>
          <w:lang w:val="ru-RU"/>
        </w:rPr>
        <w:t xml:space="preserve"> (с 475 до 489). Процент расследованных преступлений  д</w:t>
      </w:r>
      <w:r w:rsidR="00af30fd">
        <w:rPr>
          <w:sz w:val="28"/>
          <w:szCs w:val="28"/>
          <w:lang w:val="ru-RU"/>
        </w:rPr>
        <w:t xml:space="preserve">анной категории составляет 62,7 процента</w:t>
      </w:r>
      <w:r w:rsidR="00024fa4" w:rsidRPr="00707617">
        <w:rPr>
          <w:sz w:val="28"/>
          <w:szCs w:val="28"/>
          <w:lang w:val="ru-RU"/>
        </w:rPr>
        <w:t xml:space="preserve"> (АППГ </w:t>
      </w:r>
      <w:r w:rsidR="00af30fd">
        <w:rPr>
          <w:sz w:val="28"/>
          <w:szCs w:val="28"/>
          <w:lang w:val="ru-RU"/>
        </w:rPr>
        <w:t xml:space="preserve">-</w:t>
      </w:r>
      <w:r w:rsidR="00024fa4" w:rsidRPr="00707617">
        <w:rPr>
          <w:sz w:val="28"/>
          <w:szCs w:val="28"/>
          <w:lang w:val="ru-RU"/>
        </w:rPr>
        <w:t xml:space="preserve"> 68,6</w:t>
      </w:r>
      <w:r w:rsidR="00af30fd">
        <w:rPr>
          <w:sz w:val="28"/>
          <w:szCs w:val="28"/>
          <w:lang w:val="ru-RU"/>
        </w:rPr>
        <w:t xml:space="preserve"> процента</w:t>
      </w:r>
      <w:r w:rsidR="00024fa4" w:rsidRPr="00707617">
        <w:rPr>
          <w:sz w:val="28"/>
          <w:szCs w:val="28"/>
          <w:lang w:val="ru-RU"/>
        </w:rPr>
        <w:t xml:space="preserve">, -</w:t>
      </w:r>
      <w:r w:rsidR="00af30fd">
        <w:rPr>
          <w:sz w:val="28"/>
          <w:szCs w:val="28"/>
          <w:lang w:val="ru-RU"/>
        </w:rPr>
        <w:t xml:space="preserve"> </w:t>
      </w:r>
      <w:r w:rsidR="00024fa4" w:rsidRPr="00707617">
        <w:rPr>
          <w:sz w:val="28"/>
          <w:szCs w:val="28"/>
          <w:lang w:val="ru-RU"/>
        </w:rPr>
        <w:t xml:space="preserve">5,9</w:t>
      </w:r>
      <w:r w:rsidR="00af30fd">
        <w:rPr>
          <w:sz w:val="28"/>
          <w:szCs w:val="28"/>
          <w:lang w:val="ru-RU"/>
        </w:rPr>
        <w:t xml:space="preserve"> процента</w:t>
      </w:r>
      <w:r w:rsidR="00024fa4" w:rsidRPr="00707617">
        <w:rPr>
          <w:sz w:val="28"/>
          <w:szCs w:val="28"/>
          <w:lang w:val="ru-RU"/>
        </w:rPr>
        <w:t xml:space="preserve">).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ca1821">
        <w:rPr>
          <w:sz w:val="28"/>
          <w:szCs w:val="28"/>
          <w:lang w:val="ru-RU"/>
        </w:rPr>
        <w:t xml:space="preserve">За 2015 год незначительно снижена на 1,5</w:t>
      </w:r>
      <w:r w:rsidR="00af30fd">
        <w:rPr>
          <w:sz w:val="28"/>
          <w:szCs w:val="28"/>
          <w:lang w:val="ru-RU"/>
        </w:rPr>
        <w:t xml:space="preserve"> процента</w:t>
      </w:r>
      <w:r w:rsidR="00024fa4" w:rsidRPr="00ca1821">
        <w:rPr>
          <w:sz w:val="28"/>
          <w:szCs w:val="28"/>
          <w:lang w:val="ru-RU"/>
        </w:rPr>
        <w:t xml:space="preserve"> (с 133 до 131) подростковая преступность.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ca1821">
        <w:rPr>
          <w:sz w:val="28"/>
          <w:szCs w:val="28"/>
          <w:lang w:val="ru-RU"/>
        </w:rPr>
        <w:t xml:space="preserve">В </w:t>
      </w:r>
      <w:r w:rsidR="001526aa">
        <w:rPr>
          <w:sz w:val="28"/>
          <w:szCs w:val="28"/>
          <w:lang w:val="en-US"/>
        </w:rPr>
        <w:t xml:space="preserve">IV</w:t>
      </w:r>
      <w:r w:rsidR="00024fa4" w:rsidRPr="00ca1821">
        <w:rPr>
          <w:sz w:val="28"/>
          <w:szCs w:val="28"/>
          <w:lang w:val="ru-RU"/>
        </w:rPr>
        <w:t xml:space="preserve"> квартале отчетного года приняты решения и возбуждено 204 </w:t>
      </w:r>
      <w:r w:rsidR="00024fa4" w:rsidRPr="00af30fd">
        <w:rPr>
          <w:sz w:val="28"/>
          <w:szCs w:val="28"/>
          <w:lang w:val="ru-RU"/>
        </w:rPr>
        <w:t xml:space="preserve">(отмена </w:t>
      </w:r>
      <w:r w:rsidR="00af30fd">
        <w:rPr>
          <w:sz w:val="28"/>
          <w:szCs w:val="28"/>
          <w:lang w:val="ru-RU"/>
        </w:rPr>
        <w:t xml:space="preserve">-</w:t>
      </w:r>
      <w:r w:rsidR="00024fa4" w:rsidRPr="00af30fd">
        <w:rPr>
          <w:sz w:val="28"/>
          <w:szCs w:val="28"/>
          <w:lang w:val="ru-RU"/>
        </w:rPr>
        <w:t xml:space="preserve"> 65, постановлений о передачи материалов по территориальности </w:t>
      </w:r>
      <w:r w:rsidR="00af30fd">
        <w:rPr>
          <w:sz w:val="28"/>
          <w:szCs w:val="28"/>
          <w:lang w:val="ru-RU"/>
        </w:rPr>
        <w:t xml:space="preserve">-</w:t>
      </w:r>
      <w:r w:rsidR="00024fa4" w:rsidRPr="00af30fd">
        <w:rPr>
          <w:sz w:val="28"/>
          <w:szCs w:val="28"/>
          <w:lang w:val="ru-RU"/>
        </w:rPr>
        <w:t xml:space="preserve"> 87, возвращено - 59),</w:t>
      </w:r>
      <w:r w:rsidR="00024fa4" w:rsidRPr="00ca1821">
        <w:rPr>
          <w:sz w:val="28"/>
          <w:szCs w:val="28"/>
          <w:lang w:val="ru-RU"/>
        </w:rPr>
        <w:t xml:space="preserve"> уголовных дела, в том числе из материалов, по которым вынесены постановления об отказе в возбуждении уголовных дел, связанных с фактами краж и мошенничеств путем мобильных средств связи и с банковских счетов. Данная работа продолжена в </w:t>
      </w:r>
      <w:r w:rsidR="00af30fd">
        <w:rPr>
          <w:sz w:val="28"/>
          <w:szCs w:val="28"/>
          <w:lang w:val="ru-RU"/>
        </w:rPr>
        <w:t xml:space="preserve">2016</w:t>
      </w:r>
      <w:r w:rsidR="00024fa4" w:rsidRPr="00ca1821">
        <w:rPr>
          <w:sz w:val="28"/>
          <w:szCs w:val="28"/>
          <w:lang w:val="ru-RU"/>
        </w:rPr>
        <w:t xml:space="preserve"> году.</w:t>
      </w:r>
    </w:p>
    <w:p w:rsidP="00024fa4">
      <w:pPr>
        <w:pStyle w:val="Normal"/>
        <w:rPr>
          <w:szCs w:val="28"/>
        </w:rPr>
        <w:ind w:firstLine="708"/>
        <w:jc w:val="both"/>
      </w:pPr>
      <w:r w:rsidR="00024fa4" w:rsidRPr="00ca1821">
        <w:rPr>
          <w:szCs w:val="28"/>
        </w:rPr>
        <w:t xml:space="preserve">Проводилась работа по выявлению и документированию нарушений административного законодательства. </w:t>
      </w:r>
      <w:r w:rsidR="00024fa4" w:rsidRPr="00ca1821">
        <w:rPr>
          <w:szCs w:val="28"/>
          <w:color w:val="000000"/>
        </w:rPr>
        <w:t xml:space="preserve">В отчетном периоде </w:t>
      </w:r>
      <w:r w:rsidR="00024fa4" w:rsidRPr="00ca1821">
        <w:rPr>
          <w:iCs/>
          <w:szCs w:val="28"/>
        </w:rPr>
        <w:t xml:space="preserve">з</w:t>
      </w:r>
      <w:r w:rsidR="00024fa4" w:rsidRPr="00ca1821">
        <w:rPr>
          <w:szCs w:val="28"/>
        </w:rPr>
        <w:t xml:space="preserve">арегистрировано 8923 административных правон</w:t>
      </w:r>
      <w:r w:rsidR="00024fa4" w:rsidRPr="00ca1821">
        <w:rPr>
          <w:szCs w:val="28"/>
        </w:rPr>
        <w:t xml:space="preserve">а</w:t>
      </w:r>
      <w:r w:rsidR="00024fa4" w:rsidRPr="00ca1821">
        <w:rPr>
          <w:szCs w:val="28"/>
        </w:rPr>
        <w:t xml:space="preserve">рушений (АППГ</w:t>
      </w:r>
      <w:r w:rsidR="00af30fd">
        <w:rPr>
          <w:szCs w:val="28"/>
        </w:rPr>
        <w:t xml:space="preserve"> - 9356, снижение</w:t>
      </w:r>
      <w:r w:rsidR="00024fa4" w:rsidRPr="00ca1821">
        <w:rPr>
          <w:szCs w:val="28"/>
        </w:rPr>
        <w:t xml:space="preserve"> на </w:t>
      </w:r>
      <w:r w:rsidR="00af30fd">
        <w:rPr>
          <w:szCs w:val="28"/>
        </w:rPr>
        <w:t xml:space="preserve">- 4,6 процента</w:t>
      </w:r>
      <w:r w:rsidR="00024fa4" w:rsidRPr="00ca1821">
        <w:rPr>
          <w:szCs w:val="28"/>
        </w:rPr>
        <w:t xml:space="preserve">).  </w:t>
      </w:r>
    </w:p>
    <w:p w:rsidP="00024fa4">
      <w:pPr>
        <w:pStyle w:val="Normal"/>
        <w:rPr>
          <w:szCs w:val="28"/>
        </w:rPr>
        <w:ind w:firstLine="708"/>
        <w:jc w:val="both"/>
      </w:pPr>
      <w:r w:rsidR="00024fa4" w:rsidRPr="00ca1821">
        <w:rPr>
          <w:szCs w:val="28"/>
        </w:rPr>
        <w:t xml:space="preserve">По итогам 2015 года сотрудниками полиции Управления рассмотрен</w:t>
      </w:r>
      <w:r w:rsidR="00af30fd">
        <w:rPr>
          <w:szCs w:val="28"/>
        </w:rPr>
        <w:t xml:space="preserve">о и наложено штрафов на сумму 4227</w:t>
      </w:r>
      <w:r w:rsidR="00024fa4" w:rsidRPr="00ca1821">
        <w:rPr>
          <w:szCs w:val="28"/>
        </w:rPr>
        <w:t xml:space="preserve">000 руб</w:t>
      </w:r>
      <w:r w:rsidR="00af30fd">
        <w:rPr>
          <w:szCs w:val="28"/>
        </w:rPr>
        <w:t xml:space="preserve">лей, взыскано 3600200 рублей</w:t>
      </w:r>
      <w:r w:rsidR="00024fa4" w:rsidRPr="00ca1821">
        <w:rPr>
          <w:szCs w:val="28"/>
        </w:rPr>
        <w:t xml:space="preserve">, что составляе</w:t>
      </w:r>
      <w:r w:rsidR="00af30fd">
        <w:rPr>
          <w:szCs w:val="28"/>
        </w:rPr>
        <w:t xml:space="preserve">т 85,2 процента</w:t>
      </w:r>
      <w:r w:rsidR="00024fa4" w:rsidRPr="00ca1821">
        <w:rPr>
          <w:szCs w:val="28"/>
        </w:rPr>
        <w:t xml:space="preserve"> (АППГ - 75,2 </w:t>
      </w:r>
      <w:r w:rsidR="00af30fd">
        <w:rPr>
          <w:szCs w:val="28"/>
        </w:rPr>
        <w:t xml:space="preserve">процента</w:t>
      </w:r>
      <w:r w:rsidR="00024fa4" w:rsidRPr="00ca1821">
        <w:rPr>
          <w:szCs w:val="28"/>
        </w:rPr>
        <w:t xml:space="preserve">).    </w:t>
      </w:r>
    </w:p>
    <w:p w:rsidP="00024fa4">
      <w:pPr>
        <w:pStyle w:val="Normal"/>
        <w:rPr>
          <w:szCs w:val="28"/>
        </w:rPr>
        <w:keepNext/>
        <w:outlineLvl w:val="1"/>
        <w:ind w:firstLine="708"/>
        <w:jc w:val="both"/>
      </w:pPr>
      <w:r w:rsidR="00024fa4" w:rsidRPr="00ca1821">
        <w:rPr>
          <w:szCs w:val="28"/>
        </w:rPr>
        <w:t xml:space="preserve">Руководством </w:t>
      </w:r>
      <w:r w:rsidR="00af30fd" w:rsidRPr="009648ac">
        <w:rPr>
          <w:szCs w:val="28"/>
        </w:rPr>
        <w:t xml:space="preserve">Управления </w:t>
      </w:r>
      <w:r w:rsidR="00024fa4" w:rsidRPr="00ca1821">
        <w:rPr>
          <w:szCs w:val="28"/>
        </w:rPr>
        <w:t xml:space="preserve">решаются задачи, направленные на организацию работы по выявлению и пресечению незаконной миграции.</w:t>
      </w:r>
    </w:p>
    <w:p w:rsidP="00024fa4">
      <w:pPr>
        <w:pStyle w:val="Normal"/>
        <w:rPr>
          <w:szCs w:val="28"/>
        </w:rPr>
        <w:ind w:firstLine="708"/>
        <w:jc w:val="both"/>
      </w:pPr>
      <w:r w:rsidR="00024fa4" w:rsidRPr="00ca1821">
        <w:rPr>
          <w:szCs w:val="28"/>
        </w:rPr>
        <w:t xml:space="preserve">Ежегодно, сотрудники Управления и </w:t>
      </w:r>
      <w:r w:rsidR="00af30fd">
        <w:rPr>
          <w:szCs w:val="28"/>
        </w:rPr>
        <w:t xml:space="preserve">Отдел Федеральной миграционной службы</w:t>
      </w:r>
      <w:r w:rsidR="00024fa4" w:rsidRPr="00ca1821">
        <w:rPr>
          <w:szCs w:val="28"/>
        </w:rPr>
        <w:t xml:space="preserve"> России по Камчатскому краю проводят совместные проверки по соблюдению миграционного законодательства Российской Федерации, в том числе, в ходе оперативно-профилактических мероприятий «Нелегал», «Нелегальный мигрант». </w:t>
      </w:r>
    </w:p>
    <w:p w:rsidP="00122bba">
      <w:pPr>
        <w:pStyle w:val="Normal"/>
        <w:rPr>
          <w:szCs w:val="28"/>
        </w:rPr>
        <w:ind w:firstLine="709"/>
        <w:jc w:val="both"/>
      </w:pPr>
      <w:r w:rsidR="00122bba">
        <w:rPr>
          <w:szCs w:val="28"/>
        </w:rPr>
        <w:t xml:space="preserve">В</w:t>
      </w:r>
      <w:r w:rsidR="00024fa4" w:rsidRPr="00ca1821">
        <w:rPr>
          <w:szCs w:val="28"/>
        </w:rPr>
        <w:t xml:space="preserve"> </w:t>
      </w:r>
      <w:r w:rsidR="00122bba">
        <w:rPr>
          <w:szCs w:val="28"/>
        </w:rPr>
        <w:t xml:space="preserve">2016</w:t>
      </w:r>
      <w:r w:rsidR="00024fa4" w:rsidRPr="00ca1821">
        <w:rPr>
          <w:szCs w:val="28"/>
        </w:rPr>
        <w:t xml:space="preserve"> году приняты определенные меры к улучшению качества расследования уголовных дел, находящихся в производстве следователей и дознавателей  Управления.</w:t>
      </w:r>
      <w:r w:rsidR="00122bba">
        <w:rPr>
          <w:szCs w:val="28"/>
        </w:rPr>
      </w:r>
    </w:p>
    <w:p w:rsidP="00122bba">
      <w:pPr>
        <w:pStyle w:val="Normal"/>
        <w:rPr>
          <w:szCs w:val="28"/>
        </w:rPr>
        <w:ind w:firstLine="709"/>
        <w:jc w:val="both"/>
      </w:pPr>
      <w:r w:rsidR="00122bba">
        <w:rPr>
          <w:szCs w:val="28"/>
        </w:rPr>
        <w:t xml:space="preserve">В</w:t>
      </w:r>
      <w:r w:rsidR="00024fa4" w:rsidRPr="00ca1821">
        <w:rPr>
          <w:szCs w:val="28"/>
        </w:rPr>
        <w:t xml:space="preserve"> </w:t>
      </w:r>
      <w:r w:rsidR="00122bba">
        <w:rPr>
          <w:szCs w:val="28"/>
        </w:rPr>
        <w:t xml:space="preserve">2016</w:t>
      </w:r>
      <w:r w:rsidR="00024fa4" w:rsidRPr="00ca1821">
        <w:rPr>
          <w:szCs w:val="28"/>
        </w:rPr>
        <w:t xml:space="preserve"> году возросло количество преступлений, раскрытых участковыми уполномоченными полиции (на 9,5</w:t>
      </w:r>
      <w:r w:rsidR="00122bba">
        <w:rPr>
          <w:szCs w:val="28"/>
        </w:rPr>
        <w:t xml:space="preserve"> процента</w:t>
      </w:r>
      <w:r w:rsidR="00024fa4" w:rsidRPr="00ca1821">
        <w:rPr>
          <w:szCs w:val="28"/>
        </w:rPr>
        <w:t xml:space="preserve"> (с 200 до 219).</w:t>
      </w:r>
    </w:p>
    <w:p w:rsidP="00024fa4">
      <w:pPr>
        <w:pStyle w:val="Normal"/>
        <w:rPr>
          <w:szCs w:val="28"/>
        </w:rPr>
        <w:ind w:firstLine="708"/>
        <w:jc w:val="both"/>
      </w:pPr>
      <w:r w:rsidR="00024fa4" w:rsidRPr="00ca1821">
        <w:rPr>
          <w:szCs w:val="28"/>
        </w:rPr>
        <w:t xml:space="preserve">С начала 2015 года на дорогах краевого центра зарегистрировано 318 дорожно-транспортных происшествий, в которых 8 человек погибло, из них 2 несовершеннолетних, и 396 человек получили травмы различной тяжести, из них 54 несовершеннолетних. Общее количество </w:t>
      </w:r>
      <w:r w:rsidR="00122bba" w:rsidRPr="00ca1821">
        <w:rPr>
          <w:szCs w:val="28"/>
        </w:rPr>
        <w:t xml:space="preserve">дорожно-транспортных происшествий</w:t>
      </w:r>
      <w:r w:rsidR="00024fa4" w:rsidRPr="00ca1821">
        <w:rPr>
          <w:szCs w:val="28"/>
        </w:rPr>
        <w:t xml:space="preserve"> в </w:t>
      </w:r>
      <w:r w:rsidR="00122bba">
        <w:rPr>
          <w:szCs w:val="28"/>
        </w:rPr>
        <w:t xml:space="preserve">2016</w:t>
      </w:r>
      <w:r w:rsidR="00024fa4" w:rsidRPr="00ca1821">
        <w:rPr>
          <w:szCs w:val="28"/>
        </w:rPr>
        <w:t xml:space="preserve"> году увеличилось на 41 случай (14,8</w:t>
      </w:r>
      <w:r w:rsidR="00122bba">
        <w:rPr>
          <w:szCs w:val="28"/>
        </w:rPr>
        <w:t xml:space="preserve"> процента</w:t>
      </w:r>
      <w:r w:rsidR="00024fa4" w:rsidRPr="00ca1821">
        <w:rPr>
          <w:szCs w:val="28"/>
        </w:rPr>
        <w:t xml:space="preserve">), количество поги</w:t>
      </w:r>
      <w:r w:rsidR="00122bba">
        <w:rPr>
          <w:szCs w:val="28"/>
        </w:rPr>
        <w:t xml:space="preserve">бших уменьшилось на 6 человек (</w:t>
      </w:r>
      <w:r w:rsidR="00024fa4" w:rsidRPr="00ca1821">
        <w:rPr>
          <w:szCs w:val="28"/>
        </w:rPr>
        <w:t xml:space="preserve">42,85</w:t>
      </w:r>
      <w:r w:rsidR="00122bba">
        <w:rPr>
          <w:szCs w:val="28"/>
        </w:rPr>
        <w:t xml:space="preserve"> процента</w:t>
      </w:r>
      <w:r w:rsidR="00024fa4" w:rsidRPr="00ca1821">
        <w:rPr>
          <w:szCs w:val="28"/>
        </w:rPr>
        <w:t xml:space="preserve">), количество ранены</w:t>
      </w:r>
      <w:r w:rsidR="00122bba">
        <w:rPr>
          <w:szCs w:val="28"/>
        </w:rPr>
        <w:t xml:space="preserve">х увеличилось на 33 человека (</w:t>
      </w:r>
      <w:r w:rsidR="00024fa4" w:rsidRPr="00ca1821">
        <w:rPr>
          <w:szCs w:val="28"/>
        </w:rPr>
        <w:t xml:space="preserve">9,09</w:t>
      </w:r>
      <w:r w:rsidR="00122bba">
        <w:rPr>
          <w:szCs w:val="28"/>
        </w:rPr>
        <w:t xml:space="preserve"> процента</w:t>
      </w:r>
      <w:r w:rsidR="00024fa4" w:rsidRPr="00ca1821">
        <w:rPr>
          <w:szCs w:val="28"/>
        </w:rPr>
        <w:t xml:space="preserve">), раненых детей стало больше на 10 (</w:t>
      </w:r>
      <w:r w:rsidR="00122bba">
        <w:rPr>
          <w:szCs w:val="28"/>
        </w:rPr>
        <w:t xml:space="preserve">22,72 процента</w:t>
      </w:r>
      <w:r w:rsidR="00024fa4" w:rsidRPr="00ca1821">
        <w:rPr>
          <w:szCs w:val="28"/>
        </w:rPr>
        <w:t xml:space="preserve">).</w:t>
      </w:r>
    </w:p>
    <w:p w:rsidP="00024fa4">
      <w:pPr>
        <w:pStyle w:val="Normal"/>
        <w:rPr>
          <w:szCs w:val="28"/>
        </w:rPr>
        <w:ind w:firstLine="540"/>
        <w:jc w:val="both"/>
      </w:pPr>
      <w:r w:rsidR="00122bba">
        <w:rPr>
          <w:szCs w:val="28"/>
        </w:rPr>
        <w:t xml:space="preserve">Оценивая оперативно-</w:t>
      </w:r>
      <w:r w:rsidR="00024fa4" w:rsidRPr="00ca1821">
        <w:rPr>
          <w:szCs w:val="28"/>
        </w:rPr>
        <w:t xml:space="preserve">служебную деятельность </w:t>
      </w:r>
      <w:r w:rsidR="00122bba">
        <w:rPr>
          <w:szCs w:val="28"/>
        </w:rPr>
        <w:t xml:space="preserve">Управления</w:t>
      </w:r>
      <w:r w:rsidR="00024fa4" w:rsidRPr="00ca1821">
        <w:rPr>
          <w:szCs w:val="28"/>
        </w:rPr>
        <w:t xml:space="preserve"> необходимо отметить, что не все имеющиеся вопросы компетенции Управления удалось решить положительно.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ca1821">
        <w:rPr>
          <w:sz w:val="28"/>
          <w:szCs w:val="28"/>
          <w:lang w:val="ru-RU"/>
        </w:rPr>
        <w:t xml:space="preserve">Нераскрытыми </w:t>
      </w:r>
      <w:r w:rsidR="00024fa4" w:rsidRPr="00122bba">
        <w:rPr>
          <w:sz w:val="28"/>
          <w:szCs w:val="28"/>
          <w:lang w:val="ru-RU"/>
        </w:rPr>
        <w:t xml:space="preserve">остаются 1106 (АППГ </w:t>
      </w:r>
      <w:r w:rsidR="00122bba">
        <w:rPr>
          <w:sz w:val="28"/>
          <w:szCs w:val="28"/>
          <w:lang w:val="ru-RU"/>
        </w:rPr>
        <w:t xml:space="preserve">-</w:t>
      </w:r>
      <w:r w:rsidR="00024fa4" w:rsidRPr="00122bba">
        <w:rPr>
          <w:sz w:val="28"/>
          <w:szCs w:val="28"/>
          <w:lang w:val="ru-RU"/>
        </w:rPr>
        <w:t xml:space="preserve"> 890, 2</w:t>
      </w:r>
      <w:r w:rsidR="00122bba">
        <w:rPr>
          <w:sz w:val="28"/>
          <w:szCs w:val="28"/>
          <w:lang w:val="ru-RU"/>
        </w:rPr>
        <w:t xml:space="preserve">4,3 процента</w:t>
      </w:r>
      <w:r w:rsidR="00024fa4" w:rsidRPr="00122bba">
        <w:rPr>
          <w:sz w:val="28"/>
          <w:szCs w:val="28"/>
          <w:lang w:val="ru-RU"/>
        </w:rPr>
        <w:t xml:space="preserve">) преступлений, из которых 178 (АППГ </w:t>
      </w:r>
      <w:r w:rsidR="00122bba">
        <w:rPr>
          <w:sz w:val="28"/>
          <w:szCs w:val="28"/>
          <w:lang w:val="ru-RU"/>
        </w:rPr>
        <w:t xml:space="preserve">-</w:t>
      </w:r>
      <w:r w:rsidR="00024fa4" w:rsidRPr="00122bba">
        <w:rPr>
          <w:sz w:val="28"/>
          <w:szCs w:val="28"/>
          <w:lang w:val="ru-RU"/>
        </w:rPr>
        <w:t xml:space="preserve"> 168, </w:t>
      </w:r>
      <w:r w:rsidR="00122bba">
        <w:rPr>
          <w:sz w:val="28"/>
          <w:szCs w:val="28"/>
          <w:lang w:val="ru-RU"/>
        </w:rPr>
        <w:t xml:space="preserve">6 процента</w:t>
      </w:r>
      <w:r w:rsidR="00024fa4" w:rsidRPr="00122bba">
        <w:rPr>
          <w:sz w:val="28"/>
          <w:szCs w:val="28"/>
          <w:lang w:val="ru-RU"/>
        </w:rPr>
        <w:t xml:space="preserve">) </w:t>
      </w:r>
      <w:r w:rsidR="00122bba">
        <w:rPr>
          <w:sz w:val="28"/>
          <w:szCs w:val="28"/>
          <w:lang w:val="ru-RU"/>
        </w:rPr>
        <w:t xml:space="preserve">-</w:t>
      </w:r>
      <w:r w:rsidR="00024fa4" w:rsidRPr="00122bba">
        <w:rPr>
          <w:sz w:val="28"/>
          <w:szCs w:val="28"/>
          <w:lang w:val="ru-RU"/>
        </w:rPr>
        <w:t xml:space="preserve"> тяжкие и особо тяжкие; 9 фактов причинения тяжкого вреда здоровью (АППГ </w:t>
      </w:r>
      <w:r w:rsidR="00122bba">
        <w:rPr>
          <w:sz w:val="28"/>
          <w:szCs w:val="28"/>
          <w:lang w:val="ru-RU"/>
        </w:rPr>
        <w:t xml:space="preserve">-</w:t>
      </w:r>
      <w:r w:rsidR="00024fa4" w:rsidRPr="00122bba">
        <w:rPr>
          <w:sz w:val="28"/>
          <w:szCs w:val="28"/>
          <w:lang w:val="ru-RU"/>
        </w:rPr>
        <w:t xml:space="preserve"> 3, рост в 3 раза), 4 факта разбойных нападений (АППГ </w:t>
      </w:r>
      <w:r w:rsidR="00122bba">
        <w:rPr>
          <w:sz w:val="28"/>
          <w:szCs w:val="28"/>
          <w:lang w:val="ru-RU"/>
        </w:rPr>
        <w:t xml:space="preserve">-</w:t>
      </w:r>
      <w:r w:rsidR="00024fa4" w:rsidRPr="00122bba">
        <w:rPr>
          <w:sz w:val="28"/>
          <w:szCs w:val="28"/>
          <w:lang w:val="ru-RU"/>
        </w:rPr>
        <w:t xml:space="preserve"> 2; 100</w:t>
      </w:r>
      <w:r w:rsidR="00122bba">
        <w:rPr>
          <w:sz w:val="28"/>
          <w:szCs w:val="28"/>
          <w:lang w:val="ru-RU"/>
        </w:rPr>
        <w:t xml:space="preserve"> процента</w:t>
      </w:r>
      <w:r w:rsidR="00024fa4" w:rsidRPr="00122bba">
        <w:rPr>
          <w:sz w:val="28"/>
          <w:szCs w:val="28"/>
          <w:lang w:val="ru-RU"/>
        </w:rPr>
        <w:t xml:space="preserve">), 26 грабежей</w:t>
      </w:r>
      <w:r w:rsidR="00122bba">
        <w:rPr>
          <w:sz w:val="28"/>
          <w:szCs w:val="28"/>
          <w:lang w:val="ru-RU"/>
        </w:rPr>
        <w:t xml:space="preserve"> </w:t>
      </w:r>
      <w:r w:rsidR="00024fa4" w:rsidRPr="00122bba">
        <w:rPr>
          <w:sz w:val="28"/>
          <w:szCs w:val="28"/>
          <w:lang w:val="ru-RU"/>
        </w:rPr>
        <w:t xml:space="preserve">(АППГ -</w:t>
      </w:r>
      <w:r w:rsidR="00122bba">
        <w:rPr>
          <w:sz w:val="28"/>
          <w:szCs w:val="28"/>
          <w:lang w:val="ru-RU"/>
        </w:rPr>
        <w:t xml:space="preserve"> 33; 21,2 процента); 665 краж (АППГ - 591, 12,5 процента</w:t>
      </w:r>
      <w:r w:rsidR="00024fa4" w:rsidRPr="00122bba">
        <w:rPr>
          <w:sz w:val="28"/>
          <w:szCs w:val="28"/>
          <w:lang w:val="ru-RU"/>
        </w:rPr>
        <w:t xml:space="preserve">), 12 угон</w:t>
      </w:r>
      <w:r w:rsidR="00122bba">
        <w:rPr>
          <w:sz w:val="28"/>
          <w:szCs w:val="28"/>
          <w:lang w:val="ru-RU"/>
        </w:rPr>
        <w:t xml:space="preserve">ов транспортных средств (АППГ - 14, 14,3 процента</w:t>
      </w:r>
      <w:r w:rsidR="00024fa4" w:rsidRPr="00122bba">
        <w:rPr>
          <w:sz w:val="28"/>
          <w:szCs w:val="28"/>
          <w:lang w:val="ru-RU"/>
        </w:rPr>
        <w:t xml:space="preserve">).</w:t>
      </w:r>
      <w:r w:rsidR="00024fa4" w:rsidRPr="00ca1821">
        <w:rPr>
          <w:sz w:val="28"/>
          <w:szCs w:val="28"/>
          <w:lang w:val="ru-RU"/>
        </w:rPr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С целью повышения эффективности раскрываемости преступ</w:t>
      </w:r>
      <w:r w:rsidR="00122bba">
        <w:rPr>
          <w:szCs w:val="28"/>
        </w:rPr>
        <w:t xml:space="preserve">лений, оптимизации оперативно-</w:t>
      </w:r>
      <w:r w:rsidR="00024fa4" w:rsidRPr="00ca1821">
        <w:rPr>
          <w:szCs w:val="28"/>
        </w:rPr>
        <w:t xml:space="preserve">служебной деятельности сотрудников Управления, предпринят ряд управленческих мер, направленный на стабилизацию обстановки.  </w:t>
      </w:r>
    </w:p>
    <w:p w:rsidP="00024fa4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1276" w:val="left"/>
        </w:tabs>
        <w:ind w:firstLine="709" w:left="0"/>
        <w:spacing w:after="0"/>
        <w:jc w:val="both"/>
      </w:pPr>
      <w:r w:rsidR="00024fa4" w:rsidRPr="00ca1821">
        <w:rPr>
          <w:sz w:val="28"/>
          <w:szCs w:val="28"/>
        </w:rPr>
        <w:t xml:space="preserve">Учитывая главный критерий оценки деятельности органов внутренних дел </w:t>
      </w:r>
      <w:r w:rsidR="00122bba">
        <w:rPr>
          <w:sz w:val="28"/>
          <w:szCs w:val="28"/>
          <w:lang w:val="ru-RU"/>
        </w:rPr>
        <w:t xml:space="preserve">-</w:t>
      </w:r>
      <w:r w:rsidR="00024fa4" w:rsidRPr="00ca1821">
        <w:rPr>
          <w:sz w:val="28"/>
          <w:szCs w:val="28"/>
        </w:rPr>
        <w:t xml:space="preserve"> общественное мнение граждан о работе сотрудников полиции, организована и осуществляется на регулярной основе работа Общественного совета, созданного при . Так, в отчетном периоде проведено 4 совместных заседания по рассмотрению текущих вопросов, разработан план совместных мероприятий на 201</w:t>
      </w:r>
      <w:r w:rsidR="00024fa4" w:rsidRPr="00ca1821">
        <w:rPr>
          <w:sz w:val="28"/>
          <w:szCs w:val="28"/>
          <w:lang w:val="ru-RU"/>
        </w:rPr>
        <w:t xml:space="preserve">6</w:t>
      </w:r>
      <w:r w:rsidR="00024fa4" w:rsidRPr="00ca1821">
        <w:rPr>
          <w:sz w:val="28"/>
          <w:szCs w:val="28"/>
        </w:rPr>
        <w:t xml:space="preserve"> год.</w:t>
      </w:r>
      <w:r w:rsidR="00024fa4" w:rsidRPr="00ca1821">
        <w:rPr>
          <w:sz w:val="28"/>
          <w:szCs w:val="28"/>
          <w:lang w:val="ru-RU"/>
        </w:rPr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Осуществляется ежедневный прием граждан не только сотрудниками полиции, но и руководством Управления. </w:t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  <w:color w:val="ff0000"/>
        </w:rPr>
        <w:t xml:space="preserve"> </w:t>
      </w:r>
      <w:r w:rsidR="00024fa4" w:rsidRPr="00ca1821">
        <w:rPr>
          <w:szCs w:val="28"/>
        </w:rPr>
        <w:t xml:space="preserve">В целях оптимизации деятельности </w:t>
      </w:r>
      <w:r w:rsidR="00122bba" w:rsidRPr="009648ac">
        <w:rPr>
          <w:szCs w:val="28"/>
        </w:rPr>
        <w:t xml:space="preserve">Управления Министерства внутренних дел</w:t>
      </w:r>
      <w:r w:rsidR="00024fa4" w:rsidRPr="00ca1821">
        <w:rPr>
          <w:szCs w:val="28"/>
        </w:rPr>
        <w:t xml:space="preserve"> в отчетном периоде проведены орг</w:t>
      </w:r>
      <w:r w:rsidR="00122bba">
        <w:rPr>
          <w:szCs w:val="28"/>
        </w:rPr>
        <w:t xml:space="preserve">анизационно-</w:t>
      </w:r>
      <w:r w:rsidR="00024fa4" w:rsidRPr="00ca1821">
        <w:rPr>
          <w:szCs w:val="28"/>
        </w:rPr>
        <w:t xml:space="preserve">штатные изменения Управления. Вновь созданы 2 подразделения: кинологическая группа </w:t>
      </w:r>
      <w:r w:rsidR="00122bba">
        <w:rPr>
          <w:szCs w:val="28"/>
        </w:rPr>
        <w:br w:clear="all" w:type="textWrapping"/>
      </w:r>
      <w:r w:rsidR="00024fa4" w:rsidRPr="00ca1821">
        <w:rPr>
          <w:szCs w:val="28"/>
        </w:rPr>
        <w:t xml:space="preserve">(3 сотрудника) и группа лицензионно</w:t>
      </w:r>
      <w:r w:rsidR="00122bba">
        <w:rPr>
          <w:szCs w:val="28"/>
        </w:rPr>
        <w:t xml:space="preserve">-</w:t>
      </w:r>
      <w:r w:rsidR="00024fa4" w:rsidRPr="00ca1821">
        <w:rPr>
          <w:szCs w:val="28"/>
        </w:rPr>
        <w:t xml:space="preserve">разрешительной работы (3 сотрудника). </w:t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Всего в отчетном периоде руководством </w:t>
      </w:r>
      <w:r w:rsidR="00122bba">
        <w:rPr>
          <w:szCs w:val="28"/>
        </w:rPr>
        <w:t xml:space="preserve">Управления</w:t>
      </w:r>
      <w:r w:rsidR="00024fa4" w:rsidRPr="00ca1821">
        <w:rPr>
          <w:szCs w:val="28"/>
        </w:rPr>
        <w:t xml:space="preserve"> принято на личном приеме 91 гражданин (АППГ </w:t>
      </w:r>
      <w:r w:rsidR="00122bba">
        <w:rPr>
          <w:szCs w:val="28"/>
        </w:rPr>
        <w:t xml:space="preserve">-</w:t>
      </w:r>
      <w:r w:rsidR="00024fa4" w:rsidRPr="00ca1821">
        <w:rPr>
          <w:szCs w:val="28"/>
        </w:rPr>
        <w:t xml:space="preserve"> 125). </w:t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В адрес </w:t>
      </w:r>
      <w:r w:rsidR="00122bba">
        <w:rPr>
          <w:szCs w:val="28"/>
        </w:rPr>
        <w:t xml:space="preserve">Управления</w:t>
      </w:r>
      <w:r w:rsidR="00024fa4" w:rsidRPr="00122bba">
        <w:rPr>
          <w:szCs w:val="28"/>
        </w:rPr>
        <w:t xml:space="preserve"> поступило 1818 письменных и устных обращений граждан, в том числе</w:t>
      </w:r>
      <w:r w:rsidR="00024fa4" w:rsidRPr="00122bba">
        <w:rPr>
          <w:szCs w:val="28"/>
          <w:color w:val="ff0000"/>
        </w:rPr>
        <w:t xml:space="preserve"> </w:t>
      </w:r>
      <w:r w:rsidR="00024fa4" w:rsidRPr="00122bba">
        <w:rPr>
          <w:szCs w:val="28"/>
        </w:rPr>
        <w:t xml:space="preserve"> 128 обращений (жалоб) граждан (АППГ - 147) на неправомерные действия (бездействия) сотрудников </w:t>
      </w:r>
      <w:r w:rsidR="00122bba" w:rsidRPr="009648ac">
        <w:rPr>
          <w:szCs w:val="28"/>
        </w:rPr>
        <w:t xml:space="preserve">Управления Министерства внутренних дел</w:t>
      </w:r>
      <w:r w:rsidR="00024fa4" w:rsidRPr="00122bba">
        <w:rPr>
          <w:szCs w:val="28"/>
        </w:rPr>
        <w:t xml:space="preserve">. По каждому обращению проводились проверки. Из них подтвердилось 2 (АППГ - 2), сотрудники заслушаны на комиссии по профессиональной этике. 18 обращений о поощрении сотрудников </w:t>
      </w:r>
      <w:r w:rsidR="00122bba" w:rsidRPr="009648ac">
        <w:rPr>
          <w:szCs w:val="28"/>
        </w:rPr>
        <w:t xml:space="preserve">Управления Министерства внутренних дел</w:t>
      </w:r>
      <w:r w:rsidR="00024fa4" w:rsidRPr="00122bba">
        <w:rPr>
          <w:szCs w:val="28"/>
        </w:rPr>
        <w:t xml:space="preserve"> (АППГ </w:t>
      </w:r>
      <w:r w:rsidR="00122bba">
        <w:rPr>
          <w:szCs w:val="28"/>
        </w:rPr>
        <w:t xml:space="preserve">-</w:t>
      </w:r>
      <w:r w:rsidR="00024fa4" w:rsidRPr="00122bba">
        <w:rPr>
          <w:szCs w:val="28"/>
        </w:rPr>
        <w:t xml:space="preserve"> 17).</w:t>
      </w:r>
      <w:r w:rsidR="00122bba">
        <w:rPr>
          <w:szCs w:val="28"/>
        </w:rPr>
        <w:t xml:space="preserve"> </w:t>
      </w:r>
      <w:r w:rsidR="00024fa4" w:rsidRPr="00122bba">
        <w:rPr>
          <w:szCs w:val="28"/>
        </w:rPr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 xml:space="preserve">Подводя итоги деятельности Управления за 2015 год, </w:t>
      </w:r>
      <w:r w:rsidR="00122bba">
        <w:rPr>
          <w:szCs w:val="28"/>
        </w:rPr>
        <w:t xml:space="preserve">необходимо</w:t>
      </w:r>
      <w:r w:rsidR="00024fa4" w:rsidRPr="00ca1821">
        <w:rPr>
          <w:szCs w:val="28"/>
        </w:rPr>
        <w:t xml:space="preserve"> отметить, что в текущем периоде основные усилия сотрудников планируется направить на:</w:t>
      </w:r>
    </w:p>
    <w:p w:rsidP="00122bba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993" w:val="left"/>
        </w:tabs>
        <w:ind w:firstLine="709" w:left="0"/>
        <w:spacing w:after="0"/>
        <w:jc w:val="both"/>
        <w:numPr>
          <w:ilvl w:val="0"/>
          <w:numId w:val="2"/>
        </w:numPr>
      </w:pPr>
      <w:r w:rsidR="00024fa4" w:rsidRPr="00ca1821">
        <w:rPr>
          <w:sz w:val="28"/>
          <w:szCs w:val="28"/>
          <w:lang w:val="ru-RU"/>
        </w:rPr>
        <w:t xml:space="preserve">предупреждение, пресечение, раскрытие и расследование тяжких и особо тяжких преступлений, производство дознания и розыск лиц</w:t>
      </w:r>
      <w:r w:rsidR="00024fa4" w:rsidRPr="00ca1821">
        <w:rPr>
          <w:sz w:val="28"/>
          <w:szCs w:val="28"/>
        </w:rPr>
        <w:t xml:space="preserve">; </w:t>
      </w:r>
      <w:r w:rsidR="00122bba">
        <w:rPr>
          <w:sz w:val="28"/>
          <w:szCs w:val="28"/>
          <w:lang w:val="ru-RU"/>
        </w:rPr>
      </w:r>
    </w:p>
    <w:p w:rsidP="00122bba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993" w:val="left"/>
        </w:tabs>
        <w:ind w:firstLine="709" w:left="0"/>
        <w:spacing w:after="0"/>
        <w:jc w:val="both"/>
        <w:numPr>
          <w:ilvl w:val="0"/>
          <w:numId w:val="2"/>
        </w:numPr>
      </w:pPr>
      <w:r w:rsidR="00024fa4" w:rsidRPr="00122bba">
        <w:rPr>
          <w:sz w:val="28"/>
          <w:szCs w:val="28"/>
        </w:rPr>
        <w:t xml:space="preserve">укрепление </w:t>
      </w:r>
      <w:r w:rsidR="00024fa4" w:rsidRPr="00122bba">
        <w:rPr>
          <w:sz w:val="28"/>
          <w:szCs w:val="28"/>
          <w:lang w:val="ru-RU"/>
        </w:rPr>
        <w:t xml:space="preserve">учетно-регистрационной дисциплины</w:t>
      </w:r>
      <w:r w:rsidR="00024fa4" w:rsidRPr="00122bba">
        <w:rPr>
          <w:sz w:val="28"/>
          <w:szCs w:val="28"/>
        </w:rPr>
        <w:t xml:space="preserve">;</w:t>
      </w:r>
      <w:r w:rsidR="00122bba">
        <w:rPr>
          <w:sz w:val="28"/>
          <w:szCs w:val="28"/>
          <w:lang w:val="ru-RU"/>
        </w:rPr>
      </w:r>
    </w:p>
    <w:p w:rsidP="00122bba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993" w:val="left"/>
        </w:tabs>
        <w:ind w:firstLine="709" w:left="0"/>
        <w:spacing w:after="0"/>
        <w:jc w:val="both"/>
        <w:numPr>
          <w:ilvl w:val="0"/>
          <w:numId w:val="2"/>
        </w:numPr>
      </w:pPr>
      <w:r w:rsidR="00024fa4" w:rsidRPr="00122bba">
        <w:rPr>
          <w:sz w:val="28"/>
          <w:szCs w:val="28"/>
          <w:lang w:val="ru-RU"/>
        </w:rPr>
        <w:t xml:space="preserve">профилактику правонарушений, совершаемых на улицах и в общественных местах, в состоянии алкогольного и наркотического опьянения, а также организацию и проведение профилактической работы с несовершеннолетними, по противодействию рецидивной преступности;</w:t>
      </w:r>
      <w:r w:rsidR="00122bba">
        <w:rPr>
          <w:sz w:val="28"/>
          <w:szCs w:val="28"/>
          <w:lang w:val="ru-RU"/>
        </w:rPr>
      </w:r>
    </w:p>
    <w:p w:rsidP="00122bba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993" w:val="left"/>
        </w:tabs>
        <w:ind w:firstLine="709" w:left="0"/>
        <w:spacing w:after="0"/>
        <w:jc w:val="both"/>
        <w:numPr>
          <w:ilvl w:val="0"/>
          <w:numId w:val="2"/>
        </w:numPr>
      </w:pPr>
      <w:r w:rsidR="00024fa4" w:rsidRPr="00122bba">
        <w:rPr>
          <w:sz w:val="28"/>
          <w:szCs w:val="28"/>
          <w:lang w:val="ru-RU"/>
        </w:rPr>
        <w:t xml:space="preserve">обеспечение безопасности дорожного движения</w:t>
      </w:r>
      <w:r w:rsidR="00024fa4" w:rsidRPr="00122bba">
        <w:rPr>
          <w:sz w:val="28"/>
          <w:szCs w:val="28"/>
        </w:rPr>
        <w:t xml:space="preserve">;</w:t>
        <w:tab/>
      </w:r>
      <w:r w:rsidR="00122bba">
        <w:rPr>
          <w:sz w:val="28"/>
          <w:szCs w:val="28"/>
          <w:lang w:val="ru-RU"/>
        </w:rPr>
      </w:r>
    </w:p>
    <w:p w:rsidP="00122bba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993" w:val="left"/>
        </w:tabs>
        <w:ind w:firstLine="709" w:left="0"/>
        <w:spacing w:after="0"/>
        <w:jc w:val="both"/>
        <w:numPr>
          <w:ilvl w:val="0"/>
          <w:numId w:val="2"/>
        </w:numPr>
      </w:pPr>
      <w:r w:rsidR="00024fa4" w:rsidRPr="00122bba">
        <w:rPr>
          <w:sz w:val="28"/>
          <w:szCs w:val="28"/>
          <w:lang w:val="ru-RU"/>
        </w:rPr>
        <w:t xml:space="preserve">работу по оказанию государственных услуг, взаимодействию с гражданским обществом, в том числе по укреплению доверительного отношения со стороны граждан, информационной открытости </w:t>
      </w:r>
      <w:r w:rsidR="00122bba" w:rsidRPr="009648ac">
        <w:rPr>
          <w:sz w:val="28"/>
          <w:szCs w:val="28"/>
          <w:lang w:val="ru-RU"/>
        </w:rPr>
        <w:t xml:space="preserve">Управления Министерства внутренних дел</w:t>
      </w:r>
      <w:r w:rsidR="00024fa4" w:rsidRPr="00e97960">
        <w:rPr>
          <w:sz w:val="28"/>
          <w:szCs w:val="28"/>
          <w:lang w:val="ru-RU"/>
        </w:rPr>
        <w:t xml:space="preserve">;</w:t>
        <w:tab/>
      </w:r>
      <w:r w:rsidR="00122bba">
        <w:rPr>
          <w:sz w:val="28"/>
          <w:szCs w:val="28"/>
          <w:lang w:val="ru-RU"/>
        </w:rPr>
      </w:r>
    </w:p>
    <w:p w:rsidP="00122bba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993" w:val="left"/>
        </w:tabs>
        <w:ind w:firstLine="709" w:left="0"/>
        <w:spacing w:after="0"/>
        <w:jc w:val="both"/>
        <w:numPr>
          <w:ilvl w:val="0"/>
          <w:numId w:val="2"/>
        </w:numPr>
      </w:pPr>
      <w:r w:rsidR="00024fa4" w:rsidRPr="00122bba">
        <w:rPr>
          <w:sz w:val="28"/>
          <w:szCs w:val="28"/>
          <w:lang w:val="ru-RU"/>
        </w:rPr>
        <w:t xml:space="preserve">повышение уровня профессиональных и нравственных качеств личного состава, укрепления дисциплины и законности; </w:t>
      </w:r>
      <w:r w:rsidR="00122bba">
        <w:rPr>
          <w:sz w:val="28"/>
          <w:szCs w:val="28"/>
          <w:lang w:val="ru-RU"/>
        </w:rPr>
      </w:r>
    </w:p>
    <w:p w:rsidP="00122bba">
      <w:pPr>
        <w:pStyle w:val="BodyTextIndent"/>
        <w:rPr>
          <w:sz w:val="28"/>
          <w:szCs w:val="28"/>
          <w:lang w:val="ru-RU"/>
        </w:rPr>
        <w:tabs>
          <w:tab w:leader="16" w:pos="709" w:val="left"/>
          <w:tab w:leader="none" w:pos="993" w:val="left"/>
        </w:tabs>
        <w:ind w:firstLine="709" w:left="0"/>
        <w:spacing w:after="0"/>
        <w:jc w:val="both"/>
        <w:numPr>
          <w:ilvl w:val="0"/>
          <w:numId w:val="2"/>
        </w:numPr>
      </w:pPr>
      <w:r w:rsidR="00024fa4" w:rsidRPr="00e97960">
        <w:rPr>
          <w:sz w:val="28"/>
          <w:szCs w:val="28"/>
          <w:lang w:val="ru-RU"/>
        </w:rPr>
        <w:t xml:space="preserve">на снижение остатка нераскрытых уголовных дел, в том числе преступлений прошлых лет, категории тяжких и особо тяжких преступлений, улучшению качества расследования уголовных дел следствия и дознания. </w:t>
      </w:r>
      <w:r w:rsidR="00024fa4" w:rsidRPr="00122bba">
        <w:rPr>
          <w:sz w:val="28"/>
          <w:szCs w:val="28"/>
          <w:lang w:val="ru-RU"/>
        </w:rPr>
      </w:r>
    </w:p>
    <w:p w:rsidP="00e97960">
      <w:pPr>
        <w:pStyle w:val="BodyTextIndent"/>
        <w:rPr>
          <w:szCs w:val="28"/>
        </w:rPr>
        <w:tabs>
          <w:tab w:leader="16" w:pos="709" w:val="left"/>
          <w:tab w:leader="none" w:pos="993" w:val="left"/>
        </w:tabs>
        <w:ind w:firstLine="709" w:left="0"/>
        <w:spacing w:after="0"/>
        <w:jc w:val="both"/>
      </w:pPr>
      <w:r w:rsidR="00024fa4" w:rsidRPr="00e97960">
        <w:rPr>
          <w:sz w:val="28"/>
          <w:szCs w:val="28"/>
          <w:lang w:val="ru-RU"/>
        </w:rPr>
        <w:t xml:space="preserve">Подводя итоги</w:t>
      </w:r>
      <w:r w:rsidR="00024fa4" w:rsidRPr="00ca1821">
        <w:rPr>
          <w:szCs w:val="28"/>
        </w:rPr>
        <w:t xml:space="preserve"> </w:t>
      </w:r>
      <w:r w:rsidR="00024fa4" w:rsidRPr="00e97960">
        <w:rPr>
          <w:sz w:val="28"/>
          <w:szCs w:val="28"/>
        </w:rPr>
        <w:t xml:space="preserve">деятельности Управления за 2015 год, </w:t>
      </w:r>
      <w:r w:rsidR="00e97960">
        <w:rPr>
          <w:sz w:val="28"/>
          <w:szCs w:val="28"/>
          <w:lang w:val="ru-RU"/>
        </w:rPr>
        <w:t xml:space="preserve">необходимо</w:t>
      </w:r>
      <w:r w:rsidR="00024fa4" w:rsidRPr="00e97960">
        <w:rPr>
          <w:sz w:val="28"/>
          <w:szCs w:val="28"/>
        </w:rPr>
        <w:t xml:space="preserve"> отметить, что сотрудники Управления нацелены на устранение выявленных недостатков.</w:t>
      </w:r>
      <w:r w:rsidR="00e97960">
        <w:rPr>
          <w:szCs w:val="28"/>
          <w:lang w:val="ru-RU"/>
        </w:rPr>
        <w:t xml:space="preserve"> </w:t>
      </w:r>
      <w:r w:rsidR="00e97960" w:rsidRPr="00e97960">
        <w:rPr>
          <w:sz w:val="28"/>
          <w:szCs w:val="28"/>
        </w:rPr>
        <w:t xml:space="preserve">Л</w:t>
      </w:r>
      <w:r w:rsidR="00024fa4" w:rsidRPr="00e97960">
        <w:rPr>
          <w:sz w:val="28"/>
          <w:szCs w:val="28"/>
        </w:rPr>
        <w:t xml:space="preserve">ичный состав </w:t>
      </w:r>
      <w:r w:rsidR="00e97960">
        <w:rPr>
          <w:sz w:val="28"/>
          <w:szCs w:val="28"/>
          <w:lang w:val="ru-RU"/>
        </w:rPr>
        <w:t xml:space="preserve">Управления</w:t>
      </w:r>
      <w:r w:rsidR="00024fa4" w:rsidRPr="00e97960">
        <w:rPr>
          <w:sz w:val="28"/>
          <w:szCs w:val="28"/>
        </w:rPr>
        <w:t xml:space="preserve"> способен на достижение положит</w:t>
      </w:r>
      <w:r w:rsidR="00e97960">
        <w:rPr>
          <w:sz w:val="28"/>
          <w:szCs w:val="28"/>
        </w:rPr>
        <w:t xml:space="preserve">ельных результатов оперативно</w:t>
      </w:r>
      <w:r w:rsidR="00e97960">
        <w:rPr>
          <w:sz w:val="28"/>
          <w:szCs w:val="28"/>
          <w:lang w:val="ru-RU"/>
        </w:rPr>
        <w:t xml:space="preserve">-</w:t>
      </w:r>
      <w:r w:rsidR="00024fa4" w:rsidRPr="00e97960">
        <w:rPr>
          <w:sz w:val="28"/>
          <w:szCs w:val="28"/>
        </w:rPr>
        <w:t xml:space="preserve">служебной деятельности.</w:t>
      </w:r>
      <w:r w:rsidR="00024fa4" w:rsidRPr="00ca1821">
        <w:rPr>
          <w:szCs w:val="28"/>
        </w:rPr>
        <w:t xml:space="preserve"> </w:t>
      </w:r>
    </w:p>
    <w:p w:rsidP="00024fa4">
      <w:pPr>
        <w:pStyle w:val="Normal"/>
        <w:rPr>
          <w:szCs w:val="28"/>
        </w:rPr>
        <w:ind w:firstLine="709"/>
        <w:jc w:val="both"/>
      </w:pPr>
      <w:r w:rsidR="00024fa4" w:rsidRPr="00ca1821">
        <w:rPr>
          <w:szCs w:val="28"/>
        </w:rPr>
        <w:tab/>
        <w:tab/>
        <w:tab/>
        <w:tab/>
      </w:r>
    </w:p>
    <w:sectPr>
      <w:type w:val="nextPage"/>
      <w:pgSz w:h="16838" w:w="11906"/>
      <w:pgMar w:bottom="426" w:footer="709" w:gutter="0" w:header="709" w:left="1276" w:right="70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1c1d4d35"/>
    <w:multiLevelType w:val="hybridMultilevel"/>
    <w:tmpl w:val="645ee8b0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">
    <w:nsid w:val="663300a7"/>
    <w:multiLevelType w:val="hybridMultilevel"/>
    <w:tmpl w:val="d7045d40"/>
    <w:lvl w:ilvl="0">
      <w:start w:val="3"/>
      <w:numFmt w:val="decimal"/>
      <w:suff w:val="tab"/>
      <w:lvlText w:val="%1)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4fa4"/>
    <w:rsid w:val="000a1064"/>
    <w:rsid w:val="000a4567"/>
    <w:rsid w:val="000b55f1"/>
    <w:rsid w:val="00122bba"/>
    <w:rsid w:val="001526aa"/>
    <w:rsid w:val="001849c9"/>
    <w:rsid w:val="001b5980"/>
    <w:rsid w:val="002b7b3e"/>
    <w:rsid w:val="00373dc2"/>
    <w:rsid w:val="003a60a9"/>
    <w:rsid w:val="003b3d80"/>
    <w:rsid w:val="00451b96"/>
    <w:rsid w:val="00470a6c"/>
    <w:rsid w:val="004d42d4"/>
    <w:rsid w:val="00526ec4"/>
    <w:rsid w:val="006c7e7c"/>
    <w:rsid w:val="00707617"/>
    <w:rsid w:val="00743b5b"/>
    <w:rsid w:val="007f72e2"/>
    <w:rsid w:val="008957e6"/>
    <w:rsid w:val="009648ac"/>
    <w:rsid w:val="00a01c8e"/>
    <w:rsid w:val="00a5263e"/>
    <w:rsid w:val="00af30fd"/>
    <w:rsid w:val="00af5837"/>
    <w:rsid w:val="00c66c91"/>
    <w:rsid w:val="00ca1821"/>
    <w:rsid w:val="00cf511c"/>
    <w:rsid w:val="00d25105"/>
    <w:rsid w:val="00d33044"/>
    <w:rsid w:val="00d47778"/>
    <w:rsid w:val="00d72384"/>
    <w:rsid w:val="00e0047b"/>
    <w:rsid w:val="00e32b8f"/>
    <w:rsid w:val="00e97960"/>
    <w:rsid w:val="00ea0409"/>
    <w:rsid w:val="00ea1432"/>
    <w:rsid w:val="00ee7808"/>
    <w:rsid w:val="00f83bdb"/>
    <w:rsid w:val="00fe04c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pPr>
      <w:autoSpaceDE w:val="off"/>
      <w:autoSpaceDN w:val="off"/>
    </w:pPr>
    <w:rPr>
      <w:szCs w:val="28"/>
    </w:rPr>
  </w:style>
  <w:style w:type="paragraph" w:styleId="BodyText3">
    <w:name w:val="BodyText3"/>
    <w:basedOn w:val="Normal"/>
    <w:next w:val="BodyText3"/>
    <w:link w:val="Normal"/>
    <w:rPr>
      <w:sz w:val="24"/>
    </w:rPr>
  </w:style>
  <w:style w:type="paragraph" w:styleId="StGen6">
    <w:name w:val="StGen6"/>
    <w:next w:val="StGen6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27">
    <w:name w:val="StGen27"/>
    <w:next w:val="StGen27"/>
    <w:link w:val="Normal"/>
    <w:rPr>
      <w:lang w:bidi="ar-SA" w:eastAsia="ru-RU" w:val="en-AU"/>
    </w:rPr>
  </w:style>
  <w:style w:type="paragraph" w:styleId="179">
    <w:name w:val="179"/>
    <w:basedOn w:val="Normal"/>
    <w:next w:val="179"/>
    <w:link w:val="Normal"/>
    <w:pPr>
      <w:contextualSpacing/>
      <w:ind w:left="720"/>
    </w:pPr>
    <w:rPr>
      <w:sz w:val="24"/>
    </w:rPr>
  </w:style>
  <w:style w:type="paragraph" w:styleId="Acetate">
    <w:name w:val="Acetate"/>
    <w:basedOn w:val="Normal"/>
    <w:next w:val="Acetate"/>
    <w:link w:val="StGen4"/>
    <w:rPr>
      <w:sz w:val="16"/>
      <w:szCs w:val="16"/>
      <w:lang w:eastAsia="en-US" w:val="en-US"/>
      <w:rFonts w:ascii="Tahoma" w:hAnsi="Tahoma"/>
    </w:rPr>
  </w:style>
  <w:style w:type="character" w:styleId="StGen4">
    <w:name w:val="StGen4"/>
    <w:next w:val="StGen4"/>
    <w:link w:val="Acetate"/>
    <w:rPr>
      <w:sz w:val="16"/>
      <w:szCs w:val="16"/>
      <w:rFonts w:ascii="Tahoma" w:hAnsi="Tahoma"/>
    </w:rPr>
  </w:style>
  <w:style w:type="paragraph" w:styleId="BodyTextIndent2">
    <w:name w:val="BodyTextIndent2"/>
    <w:basedOn w:val="Normal"/>
    <w:next w:val="BodyTextIndent2"/>
    <w:link w:val="StGen19"/>
    <w:pPr>
      <w:ind w:left="283"/>
      <w:spacing w:after="120" w:line="480" w:lineRule="auto"/>
    </w:pPr>
    <w:rPr>
      <w:lang w:eastAsia="en-US" w:val="en-US"/>
    </w:rPr>
  </w:style>
  <w:style w:type="character" w:styleId="StGen19">
    <w:name w:val="StGen19"/>
    <w:next w:val="StGen19"/>
    <w:link w:val="BodyTextIndent2"/>
    <w:rPr>
      <w:sz w:val="28"/>
      <w:szCs w:val="24"/>
    </w:rPr>
  </w:style>
  <w:style w:type="paragraph" w:styleId="BodyTextIndent">
    <w:name w:val="BodyTextIndent"/>
    <w:basedOn w:val="Normal"/>
    <w:next w:val="BodyTextIndent"/>
    <w:link w:val="StGen31"/>
    <w:pPr>
      <w:ind w:left="283"/>
      <w:spacing w:after="120"/>
    </w:pPr>
    <w:rPr>
      <w:sz w:val="20"/>
      <w:szCs w:val="20"/>
      <w:lang w:eastAsia="en-US" w:val="en-US"/>
    </w:rPr>
  </w:style>
  <w:style w:type="character" w:styleId="StGen31">
    <w:name w:val="StGen31"/>
    <w:next w:val="StGen31"/>
    <w:link w:val="BodyTextIndent"/>
    <w:rPr>
      <w:lang w:val="en-US"/>
    </w:rPr>
  </w:style>
  <w:style w:type="paragraph" w:styleId="StGen32">
    <w:name w:val="StGen32"/>
    <w:basedOn w:val="Normal"/>
    <w:next w:val="Normal"/>
    <w:link w:val="Normal"/>
    <w:pPr>
      <w:widowControl w:val="off"/>
      <w:autoSpaceDE w:val="off"/>
      <w:autoSpaceDN w:val="off"/>
      <w:ind w:hanging="892" w:left="1612"/>
      <w:jc w:val="both"/>
    </w:pPr>
    <w:rPr>
      <w:sz w:val="24"/>
      <w:rFonts w:ascii="Arial" w:hAnsi="Arial"/>
    </w:rPr>
  </w:style>
  <w:style w:type="paragraph" w:styleId="BodyText2">
    <w:name w:val="BodyText2"/>
    <w:basedOn w:val="Normal"/>
    <w:next w:val="BodyText2"/>
    <w:link w:val="StGen20"/>
    <w:pPr>
      <w:spacing w:after="120" w:line="480" w:lineRule="auto"/>
    </w:pPr>
    <w:rPr>
      <w:sz w:val="20"/>
      <w:szCs w:val="20"/>
      <w:lang w:eastAsia="en-US" w:val="en-US"/>
    </w:rPr>
  </w:style>
  <w:style w:type="character" w:styleId="StGen20">
    <w:name w:val="StGen20"/>
    <w:next w:val="StGen20"/>
    <w:link w:val="BodyText2"/>
    <w:rPr>
      <w:lang w:eastAsia="en-US" w:val="en-US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