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93"/>
        <w:tblW w:w="9747" w:type="dxa"/>
        <w:tblLook w:val="01E0" w:firstRow="1" w:lastRow="1" w:firstColumn="1" w:lastColumn="1" w:noHBand="0" w:noVBand="0"/>
      </w:tblPr>
      <w:tblGrid>
        <w:gridCol w:w="9747"/>
      </w:tblGrid>
      <w:tr w:rsidR="00005F6C" w:rsidRPr="00005F6C" w:rsidTr="00DB4FF7">
        <w:tc>
          <w:tcPr>
            <w:tcW w:w="9747" w:type="dxa"/>
          </w:tcPr>
          <w:p w:rsidR="00DB4FF7" w:rsidRPr="00005F6C" w:rsidRDefault="00DB4FF7" w:rsidP="00DB4FF7">
            <w:pPr>
              <w:jc w:val="center"/>
              <w:rPr>
                <w:color w:val="000000" w:themeColor="text1"/>
                <w:sz w:val="30"/>
                <w:szCs w:val="30"/>
              </w:rPr>
            </w:pPr>
            <w:r w:rsidRPr="00005F6C">
              <w:rPr>
                <w:noProof/>
                <w:color w:val="000000" w:themeColor="text1"/>
              </w:rPr>
              <w:drawing>
                <wp:inline distT="0" distB="0" distL="0" distR="0" wp14:anchorId="5EFD5912" wp14:editId="384EFE14">
                  <wp:extent cx="9906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90600" cy="1028700"/>
                          </a:xfrm>
                          <a:prstGeom prst="rect">
                            <a:avLst/>
                          </a:prstGeom>
                          <a:noFill/>
                          <a:ln w="9525">
                            <a:noFill/>
                            <a:miter lim="800000"/>
                            <a:headEnd/>
                            <a:tailEnd/>
                          </a:ln>
                        </pic:spPr>
                      </pic:pic>
                    </a:graphicData>
                  </a:graphic>
                </wp:inline>
              </w:drawing>
            </w:r>
          </w:p>
        </w:tc>
      </w:tr>
      <w:tr w:rsidR="00005F6C" w:rsidRPr="00005F6C" w:rsidTr="00DB4FF7">
        <w:tc>
          <w:tcPr>
            <w:tcW w:w="9747" w:type="dxa"/>
          </w:tcPr>
          <w:p w:rsidR="00DB4FF7" w:rsidRPr="00005F6C" w:rsidRDefault="00DB4FF7" w:rsidP="00DB4FF7">
            <w:pPr>
              <w:jc w:val="center"/>
              <w:rPr>
                <w:color w:val="000000" w:themeColor="text1"/>
                <w:sz w:val="30"/>
                <w:szCs w:val="30"/>
              </w:rPr>
            </w:pPr>
            <w:r w:rsidRPr="00005F6C">
              <w:rPr>
                <w:color w:val="000000" w:themeColor="text1"/>
                <w:sz w:val="30"/>
                <w:szCs w:val="30"/>
              </w:rPr>
              <w:t>ГОРОДСКАЯ ДУМА</w:t>
            </w:r>
          </w:p>
        </w:tc>
      </w:tr>
      <w:tr w:rsidR="00005F6C" w:rsidRPr="00005F6C" w:rsidTr="00DB4FF7">
        <w:tc>
          <w:tcPr>
            <w:tcW w:w="9747" w:type="dxa"/>
          </w:tcPr>
          <w:p w:rsidR="00DB4FF7" w:rsidRPr="00005F6C" w:rsidRDefault="00DB4FF7" w:rsidP="00DB4FF7">
            <w:pPr>
              <w:jc w:val="center"/>
              <w:rPr>
                <w:color w:val="000000" w:themeColor="text1"/>
                <w:sz w:val="30"/>
                <w:szCs w:val="30"/>
              </w:rPr>
            </w:pPr>
            <w:proofErr w:type="gramStart"/>
            <w:r w:rsidRPr="00005F6C">
              <w:rPr>
                <w:color w:val="000000" w:themeColor="text1"/>
                <w:sz w:val="30"/>
                <w:szCs w:val="30"/>
              </w:rPr>
              <w:t>ПЕТРОПАВЛОВСК-КАМЧАТСКОГО</w:t>
            </w:r>
            <w:proofErr w:type="gramEnd"/>
            <w:r w:rsidRPr="00005F6C">
              <w:rPr>
                <w:color w:val="000000" w:themeColor="text1"/>
                <w:sz w:val="30"/>
                <w:szCs w:val="30"/>
              </w:rPr>
              <w:t xml:space="preserve"> ГОРОДСКОГО ОКРУГА</w:t>
            </w:r>
          </w:p>
        </w:tc>
      </w:tr>
      <w:tr w:rsidR="00005F6C" w:rsidRPr="00005F6C" w:rsidTr="00DB4FF7">
        <w:tc>
          <w:tcPr>
            <w:tcW w:w="9747" w:type="dxa"/>
          </w:tcPr>
          <w:p w:rsidR="00DB4FF7" w:rsidRPr="00005F6C" w:rsidRDefault="006D4D72" w:rsidP="00DB4FF7">
            <w:pPr>
              <w:jc w:val="center"/>
              <w:rPr>
                <w:color w:val="000000" w:themeColor="text1"/>
                <w:sz w:val="30"/>
                <w:szCs w:val="30"/>
              </w:rPr>
            </w:pPr>
            <w:r>
              <w:rPr>
                <w:noProof/>
                <w:color w:val="000000" w:themeColor="text1"/>
              </w:rPr>
              <w:pict>
                <v:line id="_x0000_s1034" style="position:absolute;left:0;text-align:left;z-index:251659264;mso-position-horizontal-relative:text;mso-position-vertical-relative:page" from="-7.45pt,8.15pt" to="478.55pt,8.15pt" strokeweight="5pt">
                  <v:stroke linestyle="thinThick"/>
                  <w10:wrap anchory="page"/>
                </v:line>
              </w:pict>
            </w:r>
          </w:p>
        </w:tc>
      </w:tr>
    </w:tbl>
    <w:p w:rsidR="00E437E2" w:rsidRPr="00F06886" w:rsidRDefault="00E437E2" w:rsidP="00DB4FF7">
      <w:pPr>
        <w:jc w:val="right"/>
        <w:rPr>
          <w:color w:val="000000" w:themeColor="text1"/>
        </w:rPr>
      </w:pPr>
    </w:p>
    <w:p w:rsidR="003C7197" w:rsidRPr="00005F6C" w:rsidRDefault="003C7197" w:rsidP="00DB4FF7">
      <w:pPr>
        <w:jc w:val="center"/>
        <w:rPr>
          <w:b/>
          <w:color w:val="000000" w:themeColor="text1"/>
          <w:sz w:val="36"/>
          <w:szCs w:val="36"/>
        </w:rPr>
      </w:pPr>
      <w:r w:rsidRPr="00005F6C">
        <w:rPr>
          <w:b/>
          <w:color w:val="000000" w:themeColor="text1"/>
          <w:sz w:val="36"/>
          <w:szCs w:val="36"/>
        </w:rPr>
        <w:t>РЕШЕНИЕ</w:t>
      </w:r>
    </w:p>
    <w:p w:rsidR="003C7197" w:rsidRPr="00005F6C" w:rsidRDefault="003C7197" w:rsidP="00DB4FF7">
      <w:pPr>
        <w:jc w:val="right"/>
        <w:rPr>
          <w:i/>
          <w:color w:val="000000" w:themeColor="text1"/>
        </w:rPr>
      </w:pPr>
    </w:p>
    <w:tbl>
      <w:tblPr>
        <w:tblW w:w="0" w:type="auto"/>
        <w:tblLook w:val="01E0" w:firstRow="1" w:lastRow="1" w:firstColumn="1" w:lastColumn="1" w:noHBand="0" w:noVBand="0"/>
      </w:tblPr>
      <w:tblGrid>
        <w:gridCol w:w="3168"/>
      </w:tblGrid>
      <w:tr w:rsidR="00005F6C" w:rsidRPr="00005F6C" w:rsidTr="00BD6492">
        <w:trPr>
          <w:trHeight w:val="328"/>
        </w:trPr>
        <w:tc>
          <w:tcPr>
            <w:tcW w:w="3168" w:type="dxa"/>
            <w:tcBorders>
              <w:top w:val="nil"/>
              <w:left w:val="nil"/>
              <w:bottom w:val="single" w:sz="4" w:space="0" w:color="auto"/>
              <w:right w:val="nil"/>
            </w:tcBorders>
          </w:tcPr>
          <w:p w:rsidR="003C7197" w:rsidRPr="00005F6C" w:rsidRDefault="003C7197" w:rsidP="00DB4FF7">
            <w:pPr>
              <w:pStyle w:val="a3"/>
              <w:spacing w:after="0"/>
              <w:jc w:val="center"/>
              <w:rPr>
                <w:color w:val="000000" w:themeColor="text1"/>
                <w:sz w:val="24"/>
                <w:szCs w:val="24"/>
              </w:rPr>
            </w:pPr>
            <w:r w:rsidRPr="00005F6C">
              <w:rPr>
                <w:color w:val="000000" w:themeColor="text1"/>
                <w:sz w:val="24"/>
                <w:szCs w:val="24"/>
              </w:rPr>
              <w:t>о</w:t>
            </w:r>
            <w:r w:rsidR="00DB4FF7" w:rsidRPr="00005F6C">
              <w:rPr>
                <w:color w:val="000000" w:themeColor="text1"/>
                <w:sz w:val="24"/>
                <w:szCs w:val="24"/>
              </w:rPr>
              <w:t>т</w:t>
            </w:r>
            <w:r w:rsidRPr="00005F6C">
              <w:rPr>
                <w:color w:val="000000" w:themeColor="text1"/>
                <w:sz w:val="24"/>
                <w:szCs w:val="24"/>
              </w:rPr>
              <w:t xml:space="preserve"> </w:t>
            </w:r>
            <w:r w:rsidR="00DB4FF7" w:rsidRPr="00005F6C">
              <w:rPr>
                <w:color w:val="000000" w:themeColor="text1"/>
                <w:sz w:val="24"/>
                <w:szCs w:val="24"/>
              </w:rPr>
              <w:t xml:space="preserve">26.08.2015 </w:t>
            </w:r>
            <w:r w:rsidRPr="00005F6C">
              <w:rPr>
                <w:color w:val="000000" w:themeColor="text1"/>
                <w:sz w:val="24"/>
                <w:szCs w:val="24"/>
              </w:rPr>
              <w:t>№</w:t>
            </w:r>
            <w:r w:rsidR="00DB4FF7" w:rsidRPr="00005F6C">
              <w:rPr>
                <w:color w:val="000000" w:themeColor="text1"/>
                <w:sz w:val="24"/>
                <w:szCs w:val="24"/>
              </w:rPr>
              <w:t xml:space="preserve"> 815</w:t>
            </w:r>
            <w:r w:rsidRPr="00005F6C">
              <w:rPr>
                <w:color w:val="000000" w:themeColor="text1"/>
                <w:sz w:val="24"/>
                <w:szCs w:val="24"/>
              </w:rPr>
              <w:t>-р</w:t>
            </w:r>
          </w:p>
        </w:tc>
      </w:tr>
      <w:tr w:rsidR="00005F6C" w:rsidRPr="00005F6C" w:rsidTr="00BD6492">
        <w:trPr>
          <w:trHeight w:val="328"/>
        </w:trPr>
        <w:tc>
          <w:tcPr>
            <w:tcW w:w="3168" w:type="dxa"/>
            <w:tcBorders>
              <w:top w:val="single" w:sz="4" w:space="0" w:color="auto"/>
              <w:left w:val="nil"/>
              <w:bottom w:val="single" w:sz="4" w:space="0" w:color="auto"/>
              <w:right w:val="nil"/>
            </w:tcBorders>
          </w:tcPr>
          <w:p w:rsidR="003C7197" w:rsidRPr="00005F6C" w:rsidRDefault="00666A30" w:rsidP="00DB4FF7">
            <w:pPr>
              <w:pStyle w:val="a3"/>
              <w:spacing w:after="0"/>
              <w:jc w:val="center"/>
              <w:rPr>
                <w:color w:val="000000" w:themeColor="text1"/>
                <w:sz w:val="24"/>
                <w:szCs w:val="24"/>
              </w:rPr>
            </w:pPr>
            <w:r w:rsidRPr="00005F6C">
              <w:rPr>
                <w:color w:val="000000" w:themeColor="text1"/>
                <w:sz w:val="24"/>
                <w:szCs w:val="24"/>
              </w:rPr>
              <w:t>3</w:t>
            </w:r>
            <w:r w:rsidR="00DB4FF7" w:rsidRPr="00005F6C">
              <w:rPr>
                <w:color w:val="000000" w:themeColor="text1"/>
                <w:sz w:val="24"/>
                <w:szCs w:val="24"/>
              </w:rPr>
              <w:t>5</w:t>
            </w:r>
            <w:r w:rsidR="003C7197" w:rsidRPr="00005F6C">
              <w:rPr>
                <w:color w:val="000000" w:themeColor="text1"/>
                <w:sz w:val="24"/>
                <w:szCs w:val="24"/>
              </w:rPr>
              <w:t>-я сессия</w:t>
            </w:r>
          </w:p>
        </w:tc>
      </w:tr>
      <w:tr w:rsidR="00005F6C" w:rsidRPr="00005F6C" w:rsidTr="00BD6492">
        <w:trPr>
          <w:trHeight w:val="268"/>
        </w:trPr>
        <w:tc>
          <w:tcPr>
            <w:tcW w:w="3168" w:type="dxa"/>
            <w:tcBorders>
              <w:top w:val="single" w:sz="4" w:space="0" w:color="auto"/>
              <w:left w:val="nil"/>
              <w:bottom w:val="nil"/>
              <w:right w:val="nil"/>
            </w:tcBorders>
          </w:tcPr>
          <w:p w:rsidR="003C7197" w:rsidRPr="00005F6C" w:rsidRDefault="00BD6492" w:rsidP="00DB4FF7">
            <w:pPr>
              <w:pStyle w:val="a3"/>
              <w:spacing w:after="0"/>
              <w:rPr>
                <w:color w:val="000000" w:themeColor="text1"/>
                <w:sz w:val="22"/>
              </w:rPr>
            </w:pPr>
            <w:r>
              <w:rPr>
                <w:color w:val="000000" w:themeColor="text1"/>
                <w:sz w:val="22"/>
                <w:szCs w:val="22"/>
              </w:rPr>
              <w:t>г</w:t>
            </w:r>
            <w:proofErr w:type="gramStart"/>
            <w:r>
              <w:rPr>
                <w:color w:val="000000" w:themeColor="text1"/>
                <w:sz w:val="22"/>
                <w:szCs w:val="22"/>
              </w:rPr>
              <w:t>.</w:t>
            </w:r>
            <w:r w:rsidR="00A160E9" w:rsidRPr="00005F6C">
              <w:rPr>
                <w:color w:val="000000" w:themeColor="text1"/>
                <w:sz w:val="22"/>
                <w:szCs w:val="22"/>
              </w:rPr>
              <w:t>П</w:t>
            </w:r>
            <w:proofErr w:type="gramEnd"/>
            <w:r w:rsidR="00A160E9" w:rsidRPr="00005F6C">
              <w:rPr>
                <w:color w:val="000000" w:themeColor="text1"/>
                <w:sz w:val="22"/>
                <w:szCs w:val="22"/>
              </w:rPr>
              <w:t>етропавловск</w:t>
            </w:r>
            <w:r w:rsidR="003C7197" w:rsidRPr="00005F6C">
              <w:rPr>
                <w:color w:val="000000" w:themeColor="text1"/>
                <w:sz w:val="22"/>
                <w:szCs w:val="22"/>
              </w:rPr>
              <w:t>-Камчатский</w:t>
            </w:r>
          </w:p>
        </w:tc>
      </w:tr>
    </w:tbl>
    <w:p w:rsidR="003C7197" w:rsidRPr="00005F6C" w:rsidRDefault="003C7197" w:rsidP="000B0545">
      <w:pPr>
        <w:rPr>
          <w:color w:val="000000" w:themeColor="text1"/>
        </w:rPr>
      </w:pPr>
    </w:p>
    <w:tbl>
      <w:tblPr>
        <w:tblW w:w="0" w:type="auto"/>
        <w:tblLook w:val="01E0" w:firstRow="1" w:lastRow="1" w:firstColumn="1" w:lastColumn="1" w:noHBand="0" w:noVBand="0"/>
      </w:tblPr>
      <w:tblGrid>
        <w:gridCol w:w="4077"/>
      </w:tblGrid>
      <w:tr w:rsidR="003C7197" w:rsidRPr="00005F6C" w:rsidTr="00BD6492">
        <w:trPr>
          <w:trHeight w:val="1140"/>
        </w:trPr>
        <w:tc>
          <w:tcPr>
            <w:tcW w:w="4077" w:type="dxa"/>
          </w:tcPr>
          <w:p w:rsidR="003C7197" w:rsidRPr="00005F6C" w:rsidRDefault="003C7197" w:rsidP="00DB4FF7">
            <w:pPr>
              <w:tabs>
                <w:tab w:val="left" w:pos="851"/>
              </w:tabs>
              <w:jc w:val="both"/>
              <w:rPr>
                <w:color w:val="000000" w:themeColor="text1"/>
              </w:rPr>
            </w:pPr>
            <w:r w:rsidRPr="00005F6C">
              <w:rPr>
                <w:color w:val="000000" w:themeColor="text1"/>
              </w:rPr>
              <w:t xml:space="preserve">Об отчете о деятельности Контрольно-счетной палаты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за 201</w:t>
            </w:r>
            <w:r w:rsidR="00666A30" w:rsidRPr="00005F6C">
              <w:rPr>
                <w:color w:val="000000" w:themeColor="text1"/>
              </w:rPr>
              <w:t>4</w:t>
            </w:r>
            <w:r w:rsidRPr="00005F6C">
              <w:rPr>
                <w:color w:val="000000" w:themeColor="text1"/>
              </w:rPr>
              <w:t xml:space="preserve"> год</w:t>
            </w:r>
          </w:p>
        </w:tc>
      </w:tr>
    </w:tbl>
    <w:p w:rsidR="003C7197" w:rsidRPr="00005F6C" w:rsidRDefault="003C7197" w:rsidP="00DB4FF7">
      <w:pPr>
        <w:ind w:firstLine="709"/>
        <w:jc w:val="both"/>
        <w:rPr>
          <w:color w:val="000000" w:themeColor="text1"/>
        </w:rPr>
      </w:pPr>
    </w:p>
    <w:p w:rsidR="003C7197" w:rsidRPr="00005F6C" w:rsidRDefault="003C7197" w:rsidP="00DB4FF7">
      <w:pPr>
        <w:ind w:firstLine="709"/>
        <w:jc w:val="both"/>
        <w:rPr>
          <w:color w:val="000000" w:themeColor="text1"/>
        </w:rPr>
      </w:pPr>
      <w:r w:rsidRPr="00005F6C">
        <w:rPr>
          <w:color w:val="000000" w:themeColor="text1"/>
        </w:rPr>
        <w:t xml:space="preserve">Заслушав отчет </w:t>
      </w:r>
      <w:r w:rsidR="00D834FB" w:rsidRPr="00005F6C">
        <w:rPr>
          <w:color w:val="000000" w:themeColor="text1"/>
        </w:rPr>
        <w:t>и</w:t>
      </w:r>
      <w:r w:rsidR="00BD6492">
        <w:rPr>
          <w:color w:val="000000" w:themeColor="text1"/>
        </w:rPr>
        <w:t xml:space="preserve">сполняющего </w:t>
      </w:r>
      <w:r w:rsidR="00D834FB" w:rsidRPr="00005F6C">
        <w:rPr>
          <w:color w:val="000000" w:themeColor="text1"/>
        </w:rPr>
        <w:t>о</w:t>
      </w:r>
      <w:r w:rsidR="00BD6492">
        <w:rPr>
          <w:color w:val="000000" w:themeColor="text1"/>
        </w:rPr>
        <w:t xml:space="preserve">бязанности </w:t>
      </w:r>
      <w:r w:rsidRPr="00005F6C">
        <w:rPr>
          <w:color w:val="000000" w:themeColor="text1"/>
        </w:rPr>
        <w:t xml:space="preserve">председателя Контрольно-счетной палаты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r w:rsidR="00D834FB" w:rsidRPr="00005F6C">
        <w:rPr>
          <w:color w:val="000000" w:themeColor="text1"/>
        </w:rPr>
        <w:t xml:space="preserve"> Тарасик</w:t>
      </w:r>
      <w:r w:rsidRPr="00005F6C">
        <w:rPr>
          <w:color w:val="000000" w:themeColor="text1"/>
        </w:rPr>
        <w:t xml:space="preserve"> </w:t>
      </w:r>
      <w:r w:rsidR="000B0545" w:rsidRPr="00005F6C">
        <w:rPr>
          <w:color w:val="000000" w:themeColor="text1"/>
        </w:rPr>
        <w:t xml:space="preserve">Э.П. </w:t>
      </w:r>
      <w:r w:rsidRPr="00005F6C">
        <w:rPr>
          <w:color w:val="000000" w:themeColor="text1"/>
        </w:rPr>
        <w:t>о деятельности</w:t>
      </w:r>
      <w:r w:rsidR="003F6D40" w:rsidRPr="00005F6C">
        <w:rPr>
          <w:color w:val="000000" w:themeColor="text1"/>
        </w:rPr>
        <w:t xml:space="preserve"> </w:t>
      </w:r>
      <w:r w:rsidRPr="00005F6C">
        <w:rPr>
          <w:color w:val="000000" w:themeColor="text1"/>
        </w:rPr>
        <w:t>Контрольно-счетной палаты Петропавловс</w:t>
      </w:r>
      <w:r w:rsidR="000B0545" w:rsidRPr="00005F6C">
        <w:rPr>
          <w:color w:val="000000" w:themeColor="text1"/>
        </w:rPr>
        <w:t>к-Камчатского городского</w:t>
      </w:r>
      <w:r w:rsidR="00BD6492">
        <w:rPr>
          <w:color w:val="000000" w:themeColor="text1"/>
        </w:rPr>
        <w:t xml:space="preserve"> </w:t>
      </w:r>
      <w:r w:rsidR="000B0545" w:rsidRPr="00005F6C">
        <w:rPr>
          <w:color w:val="000000" w:themeColor="text1"/>
        </w:rPr>
        <w:t>округа</w:t>
      </w:r>
      <w:r w:rsidR="00BD6492">
        <w:rPr>
          <w:color w:val="000000" w:themeColor="text1"/>
        </w:rPr>
        <w:t xml:space="preserve"> </w:t>
      </w:r>
      <w:r w:rsidR="004C4F68" w:rsidRPr="00005F6C">
        <w:rPr>
          <w:color w:val="000000" w:themeColor="text1"/>
        </w:rPr>
        <w:t>за 2014</w:t>
      </w:r>
      <w:r w:rsidRPr="00005F6C">
        <w:rPr>
          <w:color w:val="000000" w:themeColor="text1"/>
        </w:rPr>
        <w:t xml:space="preserve"> год, Городская Дума Петропавловск-Камчатского городского округа</w:t>
      </w:r>
    </w:p>
    <w:p w:rsidR="003C7197" w:rsidRPr="00005F6C" w:rsidRDefault="003C7197" w:rsidP="00DB4FF7">
      <w:pPr>
        <w:rPr>
          <w:color w:val="000000" w:themeColor="text1"/>
        </w:rPr>
      </w:pPr>
    </w:p>
    <w:p w:rsidR="003C7197" w:rsidRPr="00005F6C" w:rsidRDefault="003C7197" w:rsidP="00DB4FF7">
      <w:pPr>
        <w:rPr>
          <w:b/>
          <w:color w:val="000000" w:themeColor="text1"/>
        </w:rPr>
      </w:pPr>
      <w:r w:rsidRPr="00005F6C">
        <w:rPr>
          <w:b/>
          <w:color w:val="000000" w:themeColor="text1"/>
        </w:rPr>
        <w:t>РЕШИЛА:</w:t>
      </w:r>
    </w:p>
    <w:p w:rsidR="003C7197" w:rsidRPr="00005F6C" w:rsidRDefault="003C7197" w:rsidP="00DB4FF7">
      <w:pPr>
        <w:rPr>
          <w:color w:val="000000" w:themeColor="text1"/>
        </w:rPr>
      </w:pPr>
    </w:p>
    <w:p w:rsidR="003C7197" w:rsidRPr="00005F6C" w:rsidRDefault="003C7197" w:rsidP="00DB4FF7">
      <w:pPr>
        <w:pStyle w:val="a5"/>
        <w:tabs>
          <w:tab w:val="left" w:pos="1134"/>
        </w:tabs>
        <w:ind w:left="0" w:firstLine="705"/>
        <w:jc w:val="both"/>
        <w:rPr>
          <w:color w:val="000000" w:themeColor="text1"/>
          <w:sz w:val="28"/>
          <w:szCs w:val="28"/>
        </w:rPr>
      </w:pPr>
      <w:r w:rsidRPr="00005F6C">
        <w:rPr>
          <w:color w:val="000000" w:themeColor="text1"/>
          <w:sz w:val="28"/>
          <w:szCs w:val="28"/>
        </w:rPr>
        <w:t xml:space="preserve">отчет о деятельности Контрольно-счетной палаты </w:t>
      </w:r>
      <w:proofErr w:type="gramStart"/>
      <w:r w:rsidRPr="00005F6C">
        <w:rPr>
          <w:color w:val="000000" w:themeColor="text1"/>
          <w:sz w:val="28"/>
          <w:szCs w:val="28"/>
        </w:rPr>
        <w:t>Петропавловск-Камчатского</w:t>
      </w:r>
      <w:proofErr w:type="gramEnd"/>
      <w:r w:rsidRPr="00005F6C">
        <w:rPr>
          <w:color w:val="000000" w:themeColor="text1"/>
          <w:sz w:val="28"/>
          <w:szCs w:val="28"/>
        </w:rPr>
        <w:t xml:space="preserve"> городского округа за 201</w:t>
      </w:r>
      <w:r w:rsidR="004C4F68" w:rsidRPr="00005F6C">
        <w:rPr>
          <w:color w:val="000000" w:themeColor="text1"/>
          <w:sz w:val="28"/>
          <w:szCs w:val="28"/>
        </w:rPr>
        <w:t>4</w:t>
      </w:r>
      <w:r w:rsidRPr="00005F6C">
        <w:rPr>
          <w:color w:val="000000" w:themeColor="text1"/>
          <w:sz w:val="28"/>
          <w:szCs w:val="28"/>
        </w:rPr>
        <w:t xml:space="preserve"> год принять к сведению, согласно приложению к настоящему решению.</w:t>
      </w:r>
    </w:p>
    <w:p w:rsidR="009B7D7D" w:rsidRPr="00005F6C" w:rsidRDefault="009B7D7D" w:rsidP="00DB4FF7">
      <w:pPr>
        <w:ind w:right="-143"/>
        <w:rPr>
          <w:b/>
          <w:color w:val="000000" w:themeColor="text1"/>
        </w:rPr>
      </w:pPr>
    </w:p>
    <w:p w:rsidR="003C7197" w:rsidRPr="00005F6C" w:rsidRDefault="003C7197" w:rsidP="00DB4FF7">
      <w:pPr>
        <w:rPr>
          <w:color w:val="000000" w:themeColor="text1"/>
        </w:rPr>
      </w:pPr>
    </w:p>
    <w:tbl>
      <w:tblPr>
        <w:tblW w:w="9889" w:type="dxa"/>
        <w:tblLook w:val="01E0" w:firstRow="1" w:lastRow="1" w:firstColumn="1" w:lastColumn="1" w:noHBand="0" w:noVBand="0"/>
      </w:tblPr>
      <w:tblGrid>
        <w:gridCol w:w="4786"/>
        <w:gridCol w:w="1774"/>
        <w:gridCol w:w="3329"/>
      </w:tblGrid>
      <w:tr w:rsidR="00005F6C" w:rsidRPr="00005F6C" w:rsidTr="00BD6492">
        <w:trPr>
          <w:trHeight w:val="857"/>
        </w:trPr>
        <w:tc>
          <w:tcPr>
            <w:tcW w:w="4786" w:type="dxa"/>
          </w:tcPr>
          <w:p w:rsidR="003C7197" w:rsidRPr="00005F6C" w:rsidRDefault="003C7197" w:rsidP="00DB4FF7">
            <w:pPr>
              <w:jc w:val="both"/>
              <w:rPr>
                <w:color w:val="000000" w:themeColor="text1"/>
              </w:rPr>
            </w:pPr>
            <w:r w:rsidRPr="00005F6C">
              <w:rPr>
                <w:color w:val="000000" w:themeColor="text1"/>
              </w:rPr>
              <w:t>Глава Петропавловск-Камчатского</w:t>
            </w:r>
            <w:r w:rsidR="00AA5101" w:rsidRPr="00005F6C">
              <w:rPr>
                <w:color w:val="000000" w:themeColor="text1"/>
              </w:rPr>
              <w:t xml:space="preserve"> </w:t>
            </w:r>
            <w:r w:rsidRPr="00005F6C">
              <w:rPr>
                <w:color w:val="000000" w:themeColor="text1"/>
              </w:rPr>
              <w:t xml:space="preserve">городского округа, </w:t>
            </w:r>
            <w:proofErr w:type="gramStart"/>
            <w:r w:rsidRPr="00005F6C">
              <w:rPr>
                <w:color w:val="000000" w:themeColor="text1"/>
              </w:rPr>
              <w:t>исполняющий</w:t>
            </w:r>
            <w:proofErr w:type="gramEnd"/>
            <w:r w:rsidRPr="00005F6C">
              <w:rPr>
                <w:color w:val="000000" w:themeColor="text1"/>
              </w:rPr>
              <w:t xml:space="preserve"> полномочия председателя Городской Думы</w:t>
            </w:r>
          </w:p>
        </w:tc>
        <w:tc>
          <w:tcPr>
            <w:tcW w:w="1774" w:type="dxa"/>
          </w:tcPr>
          <w:p w:rsidR="003C7197" w:rsidRPr="00005F6C" w:rsidRDefault="003C7197" w:rsidP="00DB4FF7">
            <w:pPr>
              <w:jc w:val="center"/>
              <w:rPr>
                <w:color w:val="000000" w:themeColor="text1"/>
              </w:rPr>
            </w:pPr>
          </w:p>
          <w:p w:rsidR="003C7197" w:rsidRPr="00005F6C" w:rsidRDefault="003C7197" w:rsidP="00DB4FF7">
            <w:pPr>
              <w:jc w:val="center"/>
              <w:rPr>
                <w:color w:val="000000" w:themeColor="text1"/>
              </w:rPr>
            </w:pPr>
          </w:p>
          <w:p w:rsidR="003C7197" w:rsidRPr="00005F6C" w:rsidRDefault="003C7197" w:rsidP="00DB4FF7">
            <w:pPr>
              <w:jc w:val="center"/>
              <w:rPr>
                <w:color w:val="000000" w:themeColor="text1"/>
              </w:rPr>
            </w:pPr>
          </w:p>
        </w:tc>
        <w:tc>
          <w:tcPr>
            <w:tcW w:w="3329" w:type="dxa"/>
          </w:tcPr>
          <w:p w:rsidR="003C7197" w:rsidRPr="00005F6C" w:rsidRDefault="003C7197" w:rsidP="00DB4FF7">
            <w:pPr>
              <w:jc w:val="right"/>
              <w:rPr>
                <w:color w:val="000000" w:themeColor="text1"/>
              </w:rPr>
            </w:pPr>
          </w:p>
          <w:p w:rsidR="003C7197" w:rsidRPr="00005F6C" w:rsidRDefault="003C7197" w:rsidP="00DB4FF7">
            <w:pPr>
              <w:jc w:val="right"/>
              <w:rPr>
                <w:color w:val="000000" w:themeColor="text1"/>
              </w:rPr>
            </w:pPr>
          </w:p>
          <w:p w:rsidR="003C7197" w:rsidRPr="00005F6C" w:rsidRDefault="003C7197" w:rsidP="00DB4FF7">
            <w:pPr>
              <w:jc w:val="right"/>
              <w:rPr>
                <w:color w:val="000000" w:themeColor="text1"/>
              </w:rPr>
            </w:pPr>
          </w:p>
          <w:p w:rsidR="003C7197" w:rsidRPr="00005F6C" w:rsidRDefault="003C7197" w:rsidP="00DB4FF7">
            <w:pPr>
              <w:jc w:val="right"/>
              <w:rPr>
                <w:color w:val="000000" w:themeColor="text1"/>
              </w:rPr>
            </w:pPr>
            <w:r w:rsidRPr="00005F6C">
              <w:rPr>
                <w:color w:val="000000" w:themeColor="text1"/>
              </w:rPr>
              <w:t>К.Г. Слыщенко</w:t>
            </w:r>
          </w:p>
        </w:tc>
      </w:tr>
    </w:tbl>
    <w:p w:rsidR="00AA28BE" w:rsidRPr="00005F6C" w:rsidRDefault="00AA28BE" w:rsidP="00DB4FF7">
      <w:pPr>
        <w:rPr>
          <w:color w:val="000000" w:themeColor="text1"/>
          <w:sz w:val="24"/>
          <w:szCs w:val="24"/>
        </w:rPr>
      </w:pPr>
      <w:r w:rsidRPr="00005F6C">
        <w:rPr>
          <w:color w:val="000000" w:themeColor="text1"/>
          <w:sz w:val="24"/>
          <w:szCs w:val="24"/>
        </w:rPr>
        <w:br w:type="page"/>
      </w:r>
    </w:p>
    <w:p w:rsidR="00DB4FF7" w:rsidRPr="00005F6C" w:rsidRDefault="00DB4FF7" w:rsidP="00DB4FF7">
      <w:pPr>
        <w:ind w:firstLine="720"/>
        <w:jc w:val="right"/>
        <w:rPr>
          <w:color w:val="000000" w:themeColor="text1"/>
          <w:sz w:val="24"/>
        </w:rPr>
      </w:pPr>
      <w:r w:rsidRPr="00005F6C">
        <w:rPr>
          <w:color w:val="000000" w:themeColor="text1"/>
          <w:sz w:val="24"/>
        </w:rPr>
        <w:lastRenderedPageBreak/>
        <w:t xml:space="preserve">Приложение </w:t>
      </w:r>
    </w:p>
    <w:p w:rsidR="00DB4FF7" w:rsidRPr="00005F6C" w:rsidRDefault="00DB4FF7" w:rsidP="00DB4FF7">
      <w:pPr>
        <w:ind w:firstLine="720"/>
        <w:jc w:val="right"/>
        <w:rPr>
          <w:color w:val="000000" w:themeColor="text1"/>
          <w:sz w:val="24"/>
        </w:rPr>
      </w:pPr>
      <w:r w:rsidRPr="00005F6C">
        <w:rPr>
          <w:color w:val="000000" w:themeColor="text1"/>
          <w:sz w:val="24"/>
        </w:rPr>
        <w:t xml:space="preserve">к решению Городской Думы </w:t>
      </w:r>
    </w:p>
    <w:p w:rsidR="00DB4FF7" w:rsidRPr="00005F6C" w:rsidRDefault="00DB4FF7" w:rsidP="00DB4FF7">
      <w:pPr>
        <w:ind w:firstLine="720"/>
        <w:jc w:val="right"/>
        <w:rPr>
          <w:color w:val="000000" w:themeColor="text1"/>
          <w:sz w:val="24"/>
        </w:rPr>
      </w:pPr>
      <w:proofErr w:type="gramStart"/>
      <w:r w:rsidRPr="00005F6C">
        <w:rPr>
          <w:color w:val="000000" w:themeColor="text1"/>
          <w:sz w:val="24"/>
        </w:rPr>
        <w:t>Петропавловск-Камчатского</w:t>
      </w:r>
      <w:proofErr w:type="gramEnd"/>
      <w:r w:rsidRPr="00005F6C">
        <w:rPr>
          <w:color w:val="000000" w:themeColor="text1"/>
          <w:sz w:val="24"/>
        </w:rPr>
        <w:t xml:space="preserve"> </w:t>
      </w:r>
    </w:p>
    <w:p w:rsidR="00DB4FF7" w:rsidRPr="00005F6C" w:rsidRDefault="00DB4FF7" w:rsidP="00DB4FF7">
      <w:pPr>
        <w:ind w:firstLine="720"/>
        <w:jc w:val="right"/>
        <w:rPr>
          <w:color w:val="000000" w:themeColor="text1"/>
          <w:sz w:val="24"/>
        </w:rPr>
      </w:pPr>
      <w:r w:rsidRPr="00005F6C">
        <w:rPr>
          <w:color w:val="000000" w:themeColor="text1"/>
          <w:sz w:val="24"/>
        </w:rPr>
        <w:t xml:space="preserve">городского округа </w:t>
      </w:r>
    </w:p>
    <w:p w:rsidR="00AA28BE" w:rsidRPr="00005F6C" w:rsidRDefault="00DB4FF7" w:rsidP="00DB4FF7">
      <w:pPr>
        <w:jc w:val="right"/>
        <w:rPr>
          <w:color w:val="000000" w:themeColor="text1"/>
          <w:sz w:val="24"/>
          <w:szCs w:val="24"/>
        </w:rPr>
      </w:pPr>
      <w:r w:rsidRPr="00005F6C">
        <w:rPr>
          <w:color w:val="000000" w:themeColor="text1"/>
          <w:sz w:val="24"/>
          <w:szCs w:val="24"/>
        </w:rPr>
        <w:t>от 26.08.2015</w:t>
      </w:r>
      <w:r w:rsidR="00AA28BE" w:rsidRPr="00005F6C">
        <w:rPr>
          <w:color w:val="000000" w:themeColor="text1"/>
          <w:sz w:val="24"/>
          <w:szCs w:val="24"/>
        </w:rPr>
        <w:t xml:space="preserve"> №</w:t>
      </w:r>
      <w:r w:rsidRPr="00005F6C">
        <w:rPr>
          <w:color w:val="000000" w:themeColor="text1"/>
          <w:sz w:val="24"/>
          <w:szCs w:val="24"/>
        </w:rPr>
        <w:t xml:space="preserve"> 815</w:t>
      </w:r>
      <w:r w:rsidR="00AA28BE" w:rsidRPr="00005F6C">
        <w:rPr>
          <w:color w:val="000000" w:themeColor="text1"/>
          <w:sz w:val="24"/>
          <w:szCs w:val="24"/>
        </w:rPr>
        <w:t>-р</w:t>
      </w:r>
    </w:p>
    <w:p w:rsidR="00AA28BE" w:rsidRPr="00005F6C" w:rsidRDefault="00AA28BE" w:rsidP="00DB4FF7">
      <w:pPr>
        <w:jc w:val="center"/>
        <w:rPr>
          <w:color w:val="000000" w:themeColor="text1"/>
        </w:rPr>
      </w:pPr>
    </w:p>
    <w:p w:rsidR="00AA28BE" w:rsidRPr="00005F6C" w:rsidRDefault="00DB4FF7" w:rsidP="00DB4FF7">
      <w:pPr>
        <w:pStyle w:val="caaieiaie2"/>
        <w:suppressAutoHyphens w:val="0"/>
        <w:spacing w:before="0" w:after="0"/>
        <w:rPr>
          <w:color w:val="000000" w:themeColor="text1"/>
        </w:rPr>
      </w:pPr>
      <w:r w:rsidRPr="00005F6C">
        <w:rPr>
          <w:color w:val="000000" w:themeColor="text1"/>
        </w:rPr>
        <w:t>Отчет</w:t>
      </w:r>
    </w:p>
    <w:p w:rsidR="00AA28BE" w:rsidRPr="00005F6C" w:rsidRDefault="00AA28BE" w:rsidP="00DB4FF7">
      <w:pPr>
        <w:pStyle w:val="21"/>
        <w:widowControl w:val="0"/>
        <w:spacing w:after="0" w:line="240" w:lineRule="auto"/>
        <w:jc w:val="center"/>
        <w:rPr>
          <w:b/>
          <w:bCs/>
          <w:color w:val="000000" w:themeColor="text1"/>
        </w:rPr>
      </w:pPr>
      <w:r w:rsidRPr="00005F6C">
        <w:rPr>
          <w:b/>
          <w:bCs/>
          <w:color w:val="000000" w:themeColor="text1"/>
        </w:rPr>
        <w:t>о деятельности Контрольно-сч</w:t>
      </w:r>
      <w:r w:rsidR="00DB4FF7" w:rsidRPr="00005F6C">
        <w:rPr>
          <w:b/>
          <w:bCs/>
          <w:color w:val="000000" w:themeColor="text1"/>
        </w:rPr>
        <w:t>е</w:t>
      </w:r>
      <w:r w:rsidRPr="00005F6C">
        <w:rPr>
          <w:b/>
          <w:bCs/>
          <w:color w:val="000000" w:themeColor="text1"/>
        </w:rPr>
        <w:t xml:space="preserve">тной палаты </w:t>
      </w:r>
      <w:proofErr w:type="gramStart"/>
      <w:r w:rsidRPr="00005F6C">
        <w:rPr>
          <w:b/>
          <w:bCs/>
          <w:color w:val="000000" w:themeColor="text1"/>
        </w:rPr>
        <w:t>Петропавловск-Камчатского</w:t>
      </w:r>
      <w:proofErr w:type="gramEnd"/>
      <w:r w:rsidRPr="00005F6C">
        <w:rPr>
          <w:b/>
          <w:bCs/>
          <w:color w:val="000000" w:themeColor="text1"/>
        </w:rPr>
        <w:t xml:space="preserve"> городского округа в 2014 году</w:t>
      </w:r>
    </w:p>
    <w:p w:rsidR="00AA28BE" w:rsidRPr="00005F6C" w:rsidRDefault="00AA28BE" w:rsidP="00DB4FF7">
      <w:pPr>
        <w:pStyle w:val="21"/>
        <w:widowControl w:val="0"/>
        <w:spacing w:after="0" w:line="240" w:lineRule="auto"/>
        <w:rPr>
          <w:b/>
          <w:bCs/>
          <w:color w:val="000000" w:themeColor="text1"/>
        </w:rPr>
      </w:pPr>
    </w:p>
    <w:p w:rsidR="00AA28BE" w:rsidRPr="00005F6C" w:rsidRDefault="00AA28BE" w:rsidP="00DB4FF7">
      <w:pPr>
        <w:pStyle w:val="1"/>
        <w:spacing w:line="240" w:lineRule="auto"/>
        <w:ind w:firstLine="709"/>
        <w:jc w:val="both"/>
        <w:rPr>
          <w:b w:val="0"/>
          <w:color w:val="000000" w:themeColor="text1"/>
        </w:rPr>
      </w:pPr>
      <w:proofErr w:type="gramStart"/>
      <w:r w:rsidRPr="00005F6C">
        <w:rPr>
          <w:b w:val="0"/>
          <w:color w:val="000000" w:themeColor="text1"/>
        </w:rPr>
        <w:t>Настоящий отч</w:t>
      </w:r>
      <w:r w:rsidR="00DB4FF7" w:rsidRPr="00005F6C">
        <w:rPr>
          <w:b w:val="0"/>
          <w:color w:val="000000" w:themeColor="text1"/>
        </w:rPr>
        <w:t>е</w:t>
      </w:r>
      <w:r w:rsidRPr="00005F6C">
        <w:rPr>
          <w:b w:val="0"/>
          <w:color w:val="000000" w:themeColor="text1"/>
        </w:rPr>
        <w:t>т о деятельности Контрольно-сч</w:t>
      </w:r>
      <w:r w:rsidR="00DB4FF7" w:rsidRPr="00005F6C">
        <w:rPr>
          <w:b w:val="0"/>
          <w:color w:val="000000" w:themeColor="text1"/>
        </w:rPr>
        <w:t>е</w:t>
      </w:r>
      <w:r w:rsidRPr="00005F6C">
        <w:rPr>
          <w:b w:val="0"/>
          <w:color w:val="000000" w:themeColor="text1"/>
        </w:rPr>
        <w:t>тной палаты Петропавловск-Камчатского городского округа в 2014 году (далее - Отч</w:t>
      </w:r>
      <w:r w:rsidR="00DB4FF7" w:rsidRPr="00005F6C">
        <w:rPr>
          <w:b w:val="0"/>
          <w:color w:val="000000" w:themeColor="text1"/>
        </w:rPr>
        <w:t>е</w:t>
      </w:r>
      <w:r w:rsidRPr="00005F6C">
        <w:rPr>
          <w:b w:val="0"/>
          <w:color w:val="000000" w:themeColor="text1"/>
        </w:rPr>
        <w:t xml:space="preserve">т) подготовлен в соответствии с требованиями части 2 статьи 19 Федерального закона </w:t>
      </w:r>
      <w:bookmarkStart w:id="0" w:name="OLE_LINK1"/>
      <w:bookmarkStart w:id="1" w:name="OLE_LINK2"/>
      <w:r w:rsidRPr="00005F6C">
        <w:rPr>
          <w:b w:val="0"/>
          <w:color w:val="000000" w:themeColor="text1"/>
        </w:rPr>
        <w:t xml:space="preserve">от </w:t>
      </w:r>
      <w:r w:rsidR="00005F6C" w:rsidRPr="00005F6C">
        <w:rPr>
          <w:b w:val="0"/>
          <w:color w:val="000000" w:themeColor="text1"/>
        </w:rPr>
        <w:t>07.02.2011</w:t>
      </w:r>
      <w:r w:rsidRPr="00005F6C">
        <w:rPr>
          <w:b w:val="0"/>
          <w:color w:val="000000" w:themeColor="text1"/>
        </w:rPr>
        <w:t xml:space="preserve"> №</w:t>
      </w:r>
      <w:r w:rsidR="00005F6C" w:rsidRPr="00005F6C">
        <w:rPr>
          <w:b w:val="0"/>
          <w:color w:val="000000" w:themeColor="text1"/>
        </w:rPr>
        <w:t xml:space="preserve"> </w:t>
      </w:r>
      <w:r w:rsidRPr="00005F6C">
        <w:rPr>
          <w:b w:val="0"/>
          <w:color w:val="000000" w:themeColor="text1"/>
        </w:rPr>
        <w:t>6-ФЗ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Pr="00005F6C">
        <w:rPr>
          <w:b w:val="0"/>
          <w:color w:val="000000" w:themeColor="text1"/>
        </w:rPr>
        <w:t>, части 2 статьи 15 Положения о Контрольно-сч</w:t>
      </w:r>
      <w:r w:rsidR="00DB4FF7" w:rsidRPr="00005F6C">
        <w:rPr>
          <w:b w:val="0"/>
          <w:color w:val="000000" w:themeColor="text1"/>
        </w:rPr>
        <w:t>е</w:t>
      </w:r>
      <w:r w:rsidRPr="00005F6C">
        <w:rPr>
          <w:b w:val="0"/>
          <w:color w:val="000000" w:themeColor="text1"/>
        </w:rPr>
        <w:t>тной палате Петропавловск-Камчатского городского округа, утвержд</w:t>
      </w:r>
      <w:r w:rsidR="00DB4FF7" w:rsidRPr="00005F6C">
        <w:rPr>
          <w:b w:val="0"/>
          <w:color w:val="000000" w:themeColor="text1"/>
        </w:rPr>
        <w:t>е</w:t>
      </w:r>
      <w:r w:rsidRPr="00005F6C">
        <w:rPr>
          <w:b w:val="0"/>
          <w:color w:val="000000" w:themeColor="text1"/>
        </w:rPr>
        <w:t>нного решением Петропавловск-Камчатской Гор</w:t>
      </w:r>
      <w:r w:rsidR="00DB4FF7" w:rsidRPr="00005F6C">
        <w:rPr>
          <w:b w:val="0"/>
          <w:color w:val="000000" w:themeColor="text1"/>
        </w:rPr>
        <w:t xml:space="preserve">одской Думы от </w:t>
      </w:r>
      <w:r w:rsidR="00005F6C" w:rsidRPr="00005F6C">
        <w:rPr>
          <w:b w:val="0"/>
          <w:color w:val="000000" w:themeColor="text1"/>
        </w:rPr>
        <w:t>05.07.</w:t>
      </w:r>
      <w:r w:rsidR="00DB4FF7" w:rsidRPr="00005F6C">
        <w:rPr>
          <w:b w:val="0"/>
          <w:color w:val="000000" w:themeColor="text1"/>
        </w:rPr>
        <w:t>2005</w:t>
      </w:r>
      <w:proofErr w:type="gramEnd"/>
      <w:r w:rsidR="00005F6C" w:rsidRPr="00005F6C">
        <w:rPr>
          <w:b w:val="0"/>
          <w:color w:val="000000" w:themeColor="text1"/>
        </w:rPr>
        <w:t xml:space="preserve"> </w:t>
      </w:r>
      <w:r w:rsidRPr="00005F6C">
        <w:rPr>
          <w:b w:val="0"/>
          <w:color w:val="000000" w:themeColor="text1"/>
        </w:rPr>
        <w:t>№ 172-р</w:t>
      </w:r>
      <w:r w:rsidRPr="00005F6C">
        <w:rPr>
          <w:rStyle w:val="a8"/>
          <w:b w:val="0"/>
          <w:color w:val="000000" w:themeColor="text1"/>
          <w:sz w:val="20"/>
          <w:szCs w:val="20"/>
        </w:rPr>
        <w:footnoteReference w:id="1"/>
      </w:r>
      <w:r w:rsidRPr="00005F6C">
        <w:rPr>
          <w:b w:val="0"/>
          <w:color w:val="000000" w:themeColor="text1"/>
        </w:rPr>
        <w:t>.</w:t>
      </w:r>
    </w:p>
    <w:p w:rsidR="00AA28BE" w:rsidRPr="00005F6C" w:rsidRDefault="00AA28BE" w:rsidP="00DB4FF7">
      <w:pPr>
        <w:pStyle w:val="Iniiaiieoaeno21"/>
        <w:ind w:firstLine="709"/>
        <w:rPr>
          <w:color w:val="000000" w:themeColor="text1"/>
        </w:rPr>
      </w:pPr>
      <w:r w:rsidRPr="00005F6C">
        <w:rPr>
          <w:bCs/>
          <w:color w:val="000000" w:themeColor="text1"/>
        </w:rPr>
        <w:t>План работы Контрольно-сч</w:t>
      </w:r>
      <w:r w:rsidR="00DB4FF7" w:rsidRPr="00005F6C">
        <w:rPr>
          <w:bCs/>
          <w:color w:val="000000" w:themeColor="text1"/>
        </w:rPr>
        <w:t>е</w:t>
      </w:r>
      <w:r w:rsidRPr="00005F6C">
        <w:rPr>
          <w:bCs/>
          <w:color w:val="000000" w:themeColor="text1"/>
        </w:rPr>
        <w:t xml:space="preserve">тной палаты </w:t>
      </w:r>
      <w:proofErr w:type="gramStart"/>
      <w:r w:rsidRPr="00005F6C">
        <w:rPr>
          <w:bCs/>
          <w:color w:val="000000" w:themeColor="text1"/>
        </w:rPr>
        <w:t>Петропавловск-Камчатского</w:t>
      </w:r>
      <w:proofErr w:type="gramEnd"/>
      <w:r w:rsidRPr="00005F6C">
        <w:rPr>
          <w:bCs/>
          <w:color w:val="000000" w:themeColor="text1"/>
        </w:rPr>
        <w:t xml:space="preserve"> городского округа (далее – Контрольно-сч</w:t>
      </w:r>
      <w:r w:rsidR="00DB4FF7" w:rsidRPr="00005F6C">
        <w:rPr>
          <w:bCs/>
          <w:color w:val="000000" w:themeColor="text1"/>
        </w:rPr>
        <w:t>е</w:t>
      </w:r>
      <w:r w:rsidRPr="00005F6C">
        <w:rPr>
          <w:bCs/>
          <w:color w:val="000000" w:themeColor="text1"/>
        </w:rPr>
        <w:t>тная палата или КСП)</w:t>
      </w:r>
      <w:r w:rsidRPr="00005F6C">
        <w:rPr>
          <w:color w:val="000000" w:themeColor="text1"/>
        </w:rPr>
        <w:t xml:space="preserve"> выполнен практически в полном объ</w:t>
      </w:r>
      <w:r w:rsidR="00DB4FF7" w:rsidRPr="00005F6C">
        <w:rPr>
          <w:color w:val="000000" w:themeColor="text1"/>
        </w:rPr>
        <w:t>е</w:t>
      </w:r>
      <w:r w:rsidRPr="00005F6C">
        <w:rPr>
          <w:color w:val="000000" w:themeColor="text1"/>
        </w:rPr>
        <w:t>ме. Из 14 запланированных к проведению контрольных мероприятий выполнено 13, из них 2 контрольных мероприятия являются переходящими на 2015 год (их проведение окончено в январе), одно контрольное мероприятие (проверка эффективности финансово-хозяйственной деятельности ОАО «Молокозавод Петропавловский») не выполнено по причине не допуска специалистов КСП на проверку.</w:t>
      </w:r>
    </w:p>
    <w:p w:rsidR="00AA28BE" w:rsidRPr="00005F6C" w:rsidRDefault="00AA28BE" w:rsidP="00DB4FF7">
      <w:pPr>
        <w:pStyle w:val="Iniiaiieoaeno21"/>
        <w:ind w:firstLine="709"/>
        <w:rPr>
          <w:color w:val="000000" w:themeColor="text1"/>
        </w:rPr>
      </w:pPr>
      <w:r w:rsidRPr="00005F6C">
        <w:rPr>
          <w:color w:val="000000" w:themeColor="text1"/>
        </w:rPr>
        <w:t>Кроме этого в отч</w:t>
      </w:r>
      <w:r w:rsidR="00DB4FF7" w:rsidRPr="00005F6C">
        <w:rPr>
          <w:color w:val="000000" w:themeColor="text1"/>
        </w:rPr>
        <w:t>е</w:t>
      </w:r>
      <w:r w:rsidRPr="00005F6C">
        <w:rPr>
          <w:color w:val="000000" w:themeColor="text1"/>
        </w:rPr>
        <w:t>тном периоде подготовлены и утверждены четыре отч</w:t>
      </w:r>
      <w:r w:rsidR="00DB4FF7" w:rsidRPr="00005F6C">
        <w:rPr>
          <w:color w:val="000000" w:themeColor="text1"/>
        </w:rPr>
        <w:t>е</w:t>
      </w:r>
      <w:r w:rsidRPr="00005F6C">
        <w:rPr>
          <w:color w:val="000000" w:themeColor="text1"/>
        </w:rPr>
        <w:t>та о результатах контрольных мероприятий, выполненных в 2013 году. Речь ид</w:t>
      </w:r>
      <w:r w:rsidR="00DB4FF7" w:rsidRPr="00005F6C">
        <w:rPr>
          <w:color w:val="000000" w:themeColor="text1"/>
        </w:rPr>
        <w:t>е</w:t>
      </w:r>
      <w:r w:rsidRPr="00005F6C">
        <w:rPr>
          <w:color w:val="000000" w:themeColor="text1"/>
        </w:rPr>
        <w:t>т о следующих контрольных мероприятиях:</w:t>
      </w:r>
    </w:p>
    <w:p w:rsidR="00AA28BE" w:rsidRPr="00005F6C" w:rsidRDefault="00AA28BE" w:rsidP="00DB4FF7">
      <w:pPr>
        <w:pStyle w:val="Iniiaiieoaeno21"/>
        <w:ind w:firstLine="709"/>
        <w:rPr>
          <w:color w:val="000000" w:themeColor="text1"/>
        </w:rPr>
      </w:pPr>
      <w:r w:rsidRPr="00005F6C">
        <w:rPr>
          <w:color w:val="000000" w:themeColor="text1"/>
        </w:rPr>
        <w:t xml:space="preserve">- </w:t>
      </w:r>
      <w:r w:rsidR="005854EF">
        <w:rPr>
          <w:color w:val="000000" w:themeColor="text1"/>
        </w:rPr>
        <w:t>п</w:t>
      </w:r>
      <w:r w:rsidRPr="00005F6C">
        <w:rPr>
          <w:color w:val="000000" w:themeColor="text1"/>
        </w:rPr>
        <w:t xml:space="preserve">роверка целевого и эффективного использования бюджетных средств, выделенных на реконструкцию и ремонт систем наружного освещения на территории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p>
    <w:p w:rsidR="00AA28BE" w:rsidRPr="00005F6C" w:rsidRDefault="00AA28BE" w:rsidP="00DB4FF7">
      <w:pPr>
        <w:pStyle w:val="Iniiaiieoaeno21"/>
        <w:ind w:firstLine="709"/>
        <w:rPr>
          <w:color w:val="000000" w:themeColor="text1"/>
        </w:rPr>
      </w:pPr>
      <w:r w:rsidRPr="00005F6C">
        <w:rPr>
          <w:color w:val="000000" w:themeColor="text1"/>
        </w:rPr>
        <w:t xml:space="preserve">- </w:t>
      </w:r>
      <w:r w:rsidR="005854EF">
        <w:rPr>
          <w:color w:val="000000" w:themeColor="text1"/>
        </w:rPr>
        <w:t>п</w:t>
      </w:r>
      <w:r w:rsidRPr="00005F6C">
        <w:rPr>
          <w:color w:val="000000" w:themeColor="text1"/>
        </w:rPr>
        <w:t>роверка целевого и эффективного использования средств, выделенных на реализацию МДЦП «Отходы на 2010-2014 год»;</w:t>
      </w:r>
    </w:p>
    <w:p w:rsidR="00AA28BE" w:rsidRPr="00005F6C" w:rsidRDefault="00AA28BE" w:rsidP="00DB4FF7">
      <w:pPr>
        <w:pStyle w:val="Iniiaiieoaeno21"/>
        <w:ind w:firstLine="709"/>
        <w:rPr>
          <w:color w:val="000000" w:themeColor="text1"/>
        </w:rPr>
      </w:pPr>
      <w:r w:rsidRPr="00005F6C">
        <w:rPr>
          <w:color w:val="000000" w:themeColor="text1"/>
        </w:rPr>
        <w:t xml:space="preserve">- </w:t>
      </w:r>
      <w:r w:rsidR="005854EF">
        <w:rPr>
          <w:color w:val="000000" w:themeColor="text1"/>
        </w:rPr>
        <w:t>п</w:t>
      </w:r>
      <w:r w:rsidRPr="00005F6C">
        <w:rPr>
          <w:color w:val="000000" w:themeColor="text1"/>
        </w:rPr>
        <w:t xml:space="preserve">роверка мер, принятых для устранения нарушений, выявленных Контрольно-счетной палатой при проведении в 2011 году контрольного мероприятия «Проверка распоряжения администрации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земельными участками, а также полноты и своевременности поступления в бюджет городского округа арендной платы за землю, иных доходов от распоряжения земельными участками»</w:t>
      </w:r>
      <w:r w:rsidR="0070234D">
        <w:rPr>
          <w:color w:val="000000" w:themeColor="text1"/>
        </w:rPr>
        <w:t>;</w:t>
      </w:r>
    </w:p>
    <w:p w:rsidR="00AA28BE" w:rsidRPr="00005F6C" w:rsidRDefault="00AA28BE" w:rsidP="00DB4FF7">
      <w:pPr>
        <w:pStyle w:val="Iniiaiieoaeno21"/>
        <w:ind w:firstLine="709"/>
        <w:rPr>
          <w:color w:val="000000" w:themeColor="text1"/>
        </w:rPr>
      </w:pPr>
      <w:r w:rsidRPr="00005F6C">
        <w:rPr>
          <w:color w:val="000000" w:themeColor="text1"/>
        </w:rPr>
        <w:t xml:space="preserve">- </w:t>
      </w:r>
      <w:r w:rsidR="005854EF">
        <w:rPr>
          <w:color w:val="000000" w:themeColor="text1"/>
        </w:rPr>
        <w:t>п</w:t>
      </w:r>
      <w:r w:rsidRPr="00005F6C">
        <w:rPr>
          <w:color w:val="000000" w:themeColor="text1"/>
        </w:rPr>
        <w:t>роверка целевого и эффективного использования средств, выделенных для осуществления деятельности по формированию и содержанию муниципального архива.</w:t>
      </w:r>
    </w:p>
    <w:p w:rsidR="00AA28BE" w:rsidRPr="00005F6C" w:rsidRDefault="00AA28BE" w:rsidP="00DB4FF7">
      <w:pPr>
        <w:pStyle w:val="Iniiaiieoaeno21"/>
        <w:ind w:firstLine="709"/>
        <w:rPr>
          <w:color w:val="000000" w:themeColor="text1"/>
        </w:rPr>
      </w:pPr>
      <w:r w:rsidRPr="00005F6C">
        <w:rPr>
          <w:color w:val="000000" w:themeColor="text1"/>
        </w:rPr>
        <w:t>Сотрудники Контрольно-сч</w:t>
      </w:r>
      <w:r w:rsidR="00DB4FF7" w:rsidRPr="00005F6C">
        <w:rPr>
          <w:color w:val="000000" w:themeColor="text1"/>
        </w:rPr>
        <w:t>е</w:t>
      </w:r>
      <w:r w:rsidRPr="00005F6C">
        <w:rPr>
          <w:color w:val="000000" w:themeColor="text1"/>
        </w:rPr>
        <w:t xml:space="preserve">тной палаты в двух случаях привлекались в качестве специалистов при проведении проверок правоохранительными органами. Так как данные мероприятия не являются самостоятельными </w:t>
      </w:r>
      <w:r w:rsidRPr="00005F6C">
        <w:rPr>
          <w:color w:val="000000" w:themeColor="text1"/>
        </w:rPr>
        <w:lastRenderedPageBreak/>
        <w:t>мероприятиями, проводимыми Контрольно-сч</w:t>
      </w:r>
      <w:r w:rsidR="00DB4FF7" w:rsidRPr="00005F6C">
        <w:rPr>
          <w:color w:val="000000" w:themeColor="text1"/>
        </w:rPr>
        <w:t>е</w:t>
      </w:r>
      <w:r w:rsidRPr="00005F6C">
        <w:rPr>
          <w:color w:val="000000" w:themeColor="text1"/>
        </w:rPr>
        <w:t>тной палатой, их данные (и суммовые и количественные) не учитываются в привед</w:t>
      </w:r>
      <w:r w:rsidR="00DB4FF7" w:rsidRPr="00005F6C">
        <w:rPr>
          <w:color w:val="000000" w:themeColor="text1"/>
        </w:rPr>
        <w:t>е</w:t>
      </w:r>
      <w:r w:rsidRPr="00005F6C">
        <w:rPr>
          <w:color w:val="000000" w:themeColor="text1"/>
        </w:rPr>
        <w:t>нных ниже статистических показателях.</w:t>
      </w:r>
    </w:p>
    <w:p w:rsidR="00AA28BE" w:rsidRPr="00005F6C" w:rsidRDefault="00AA28BE" w:rsidP="00DB4FF7">
      <w:pPr>
        <w:pStyle w:val="Iniiaiieoaeno21"/>
        <w:ind w:firstLine="709"/>
        <w:rPr>
          <w:color w:val="000000" w:themeColor="text1"/>
        </w:rPr>
      </w:pPr>
      <w:r w:rsidRPr="00005F6C">
        <w:rPr>
          <w:color w:val="000000" w:themeColor="text1"/>
        </w:rPr>
        <w:t>Всего в соответствии с Планом работы на 2014 год Контрольно-сч</w:t>
      </w:r>
      <w:r w:rsidR="00DB4FF7" w:rsidRPr="00005F6C">
        <w:rPr>
          <w:color w:val="000000" w:themeColor="text1"/>
        </w:rPr>
        <w:t>е</w:t>
      </w:r>
      <w:r w:rsidRPr="00005F6C">
        <w:rPr>
          <w:color w:val="000000" w:themeColor="text1"/>
        </w:rPr>
        <w:t>тной палатой проведено 86 контрольных и экспертно-аналитических мероприятий, в том числе 13 мероприятий последующего финансового контроля, и 73 экспертно-аналитических мероприятия.</w:t>
      </w:r>
    </w:p>
    <w:p w:rsidR="00AA28BE" w:rsidRPr="006529AD" w:rsidRDefault="00AA28BE" w:rsidP="00DB4FF7">
      <w:pPr>
        <w:pStyle w:val="Iniiaiieoaeno21"/>
        <w:ind w:firstLine="709"/>
        <w:rPr>
          <w:color w:val="000000" w:themeColor="text1"/>
        </w:rPr>
      </w:pPr>
      <w:r w:rsidRPr="00005F6C">
        <w:rPr>
          <w:color w:val="000000" w:themeColor="text1"/>
        </w:rPr>
        <w:t>Результаты провед</w:t>
      </w:r>
      <w:r w:rsidR="00DB4FF7" w:rsidRPr="00005F6C">
        <w:rPr>
          <w:color w:val="000000" w:themeColor="text1"/>
        </w:rPr>
        <w:t>е</w:t>
      </w:r>
      <w:r w:rsidRPr="00005F6C">
        <w:rPr>
          <w:color w:val="000000" w:themeColor="text1"/>
        </w:rPr>
        <w:t>нных Контрольно-сч</w:t>
      </w:r>
      <w:r w:rsidR="00DB4FF7" w:rsidRPr="00005F6C">
        <w:rPr>
          <w:color w:val="000000" w:themeColor="text1"/>
        </w:rPr>
        <w:t>е</w:t>
      </w:r>
      <w:r w:rsidRPr="00005F6C">
        <w:rPr>
          <w:color w:val="000000" w:themeColor="text1"/>
        </w:rPr>
        <w:t>тной палатой мероприятий регулярно доводятся до сведения Городской Думы</w:t>
      </w:r>
      <w:r w:rsidR="00990772" w:rsidRPr="00990772">
        <w:rPr>
          <w:bCs/>
          <w:color w:val="000000" w:themeColor="text1"/>
        </w:rPr>
        <w:t xml:space="preserve"> </w:t>
      </w:r>
      <w:proofErr w:type="gramStart"/>
      <w:r w:rsidR="00990772" w:rsidRPr="00005F6C">
        <w:rPr>
          <w:bCs/>
          <w:color w:val="000000" w:themeColor="text1"/>
        </w:rPr>
        <w:t>Петропавловск-Камчатского</w:t>
      </w:r>
      <w:proofErr w:type="gramEnd"/>
      <w:r w:rsidR="00990772" w:rsidRPr="00005F6C">
        <w:rPr>
          <w:bCs/>
          <w:color w:val="000000" w:themeColor="text1"/>
        </w:rPr>
        <w:t xml:space="preserve"> </w:t>
      </w:r>
      <w:r w:rsidR="00990772" w:rsidRPr="006529AD">
        <w:rPr>
          <w:bCs/>
          <w:color w:val="000000" w:themeColor="text1"/>
        </w:rPr>
        <w:t>городского округа</w:t>
      </w:r>
      <w:r w:rsidR="00E91518" w:rsidRPr="006529AD">
        <w:rPr>
          <w:bCs/>
          <w:color w:val="000000" w:themeColor="text1"/>
        </w:rPr>
        <w:t xml:space="preserve"> (далее – Городская Дума ПКГО)</w:t>
      </w:r>
      <w:r w:rsidRPr="006529AD">
        <w:rPr>
          <w:color w:val="000000" w:themeColor="text1"/>
        </w:rPr>
        <w:t xml:space="preserve">, Главы </w:t>
      </w:r>
      <w:r w:rsidR="00990772" w:rsidRPr="006529AD">
        <w:rPr>
          <w:bCs/>
          <w:color w:val="000000" w:themeColor="text1"/>
        </w:rPr>
        <w:t>Петропавловск-Камчатского городского округа</w:t>
      </w:r>
      <w:r w:rsidRPr="006529AD">
        <w:rPr>
          <w:color w:val="000000" w:themeColor="text1"/>
        </w:rPr>
        <w:t xml:space="preserve">, Главы администрации </w:t>
      </w:r>
      <w:r w:rsidR="00990772" w:rsidRPr="006529AD">
        <w:rPr>
          <w:bCs/>
          <w:color w:val="000000" w:themeColor="text1"/>
        </w:rPr>
        <w:t>Петропавловск-Камчатского городского округа</w:t>
      </w:r>
      <w:r w:rsidR="00990772" w:rsidRPr="006529AD">
        <w:rPr>
          <w:color w:val="000000" w:themeColor="text1"/>
        </w:rPr>
        <w:t xml:space="preserve"> </w:t>
      </w:r>
      <w:r w:rsidRPr="006529AD">
        <w:rPr>
          <w:color w:val="000000" w:themeColor="text1"/>
        </w:rPr>
        <w:t>городского округа</w:t>
      </w:r>
      <w:r w:rsidR="006529AD">
        <w:rPr>
          <w:color w:val="000000" w:themeColor="text1"/>
        </w:rPr>
        <w:t xml:space="preserve"> (далее - </w:t>
      </w:r>
      <w:r w:rsidR="006529AD" w:rsidRPr="006529AD">
        <w:rPr>
          <w:color w:val="000000" w:themeColor="text1"/>
        </w:rPr>
        <w:t>Глав</w:t>
      </w:r>
      <w:r w:rsidR="006529AD">
        <w:rPr>
          <w:color w:val="000000" w:themeColor="text1"/>
        </w:rPr>
        <w:t>а</w:t>
      </w:r>
      <w:r w:rsidR="006529AD" w:rsidRPr="006529AD">
        <w:rPr>
          <w:color w:val="000000" w:themeColor="text1"/>
        </w:rPr>
        <w:t xml:space="preserve"> администрации </w:t>
      </w:r>
      <w:r w:rsidR="006529AD" w:rsidRPr="006529AD">
        <w:rPr>
          <w:bCs/>
          <w:color w:val="000000" w:themeColor="text1"/>
        </w:rPr>
        <w:t>городского округа</w:t>
      </w:r>
      <w:r w:rsidR="006529AD">
        <w:rPr>
          <w:bCs/>
          <w:color w:val="000000" w:themeColor="text1"/>
        </w:rPr>
        <w:t>)</w:t>
      </w:r>
      <w:r w:rsidR="006529AD" w:rsidRPr="006529AD">
        <w:rPr>
          <w:color w:val="000000" w:themeColor="text1"/>
        </w:rPr>
        <w:t xml:space="preserve">, </w:t>
      </w:r>
      <w:r w:rsidRPr="006529AD">
        <w:rPr>
          <w:color w:val="000000" w:themeColor="text1"/>
        </w:rPr>
        <w:t>органов администрации в виде отч</w:t>
      </w:r>
      <w:r w:rsidR="00DB4FF7" w:rsidRPr="006529AD">
        <w:rPr>
          <w:color w:val="000000" w:themeColor="text1"/>
        </w:rPr>
        <w:t>е</w:t>
      </w:r>
      <w:r w:rsidRPr="006529AD">
        <w:rPr>
          <w:color w:val="000000" w:themeColor="text1"/>
        </w:rPr>
        <w:t xml:space="preserve">тов, аналитических записок и экспертных заключений. </w:t>
      </w:r>
    </w:p>
    <w:p w:rsidR="00AA28BE" w:rsidRPr="006529AD" w:rsidRDefault="00AA28BE" w:rsidP="00DB4FF7">
      <w:pPr>
        <w:pStyle w:val="Iniiaiieoaeno21"/>
        <w:ind w:firstLine="709"/>
        <w:rPr>
          <w:color w:val="000000" w:themeColor="text1"/>
        </w:rPr>
      </w:pPr>
      <w:r w:rsidRPr="006529AD">
        <w:rPr>
          <w:color w:val="000000" w:themeColor="text1"/>
        </w:rPr>
        <w:t>КСП на постоянной основе проводится мониторинг исполнения бюджета городского округа. Результаты мониторинга ложатся в основу экспертных заключений на проекты решений Городской Думы</w:t>
      </w:r>
      <w:r w:rsidR="00990772" w:rsidRPr="006529AD">
        <w:rPr>
          <w:bCs/>
          <w:color w:val="000000" w:themeColor="text1"/>
        </w:rPr>
        <w:t xml:space="preserve"> </w:t>
      </w:r>
      <w:proofErr w:type="gramStart"/>
      <w:r w:rsidR="00990772" w:rsidRPr="006529AD">
        <w:rPr>
          <w:bCs/>
          <w:color w:val="000000" w:themeColor="text1"/>
        </w:rPr>
        <w:t>Петропавловск-Камчатского</w:t>
      </w:r>
      <w:proofErr w:type="gramEnd"/>
      <w:r w:rsidR="00990772" w:rsidRPr="006529AD">
        <w:rPr>
          <w:bCs/>
          <w:color w:val="000000" w:themeColor="text1"/>
        </w:rPr>
        <w:t xml:space="preserve"> городского округа</w:t>
      </w:r>
      <w:r w:rsidRPr="006529AD">
        <w:rPr>
          <w:color w:val="000000" w:themeColor="text1"/>
        </w:rPr>
        <w:t xml:space="preserve"> о принятии решения о бюджете, о внесении изменений в решение о бюджете и об утверждении отч</w:t>
      </w:r>
      <w:r w:rsidR="00DB4FF7" w:rsidRPr="006529AD">
        <w:rPr>
          <w:color w:val="000000" w:themeColor="text1"/>
        </w:rPr>
        <w:t>е</w:t>
      </w:r>
      <w:r w:rsidRPr="006529AD">
        <w:rPr>
          <w:color w:val="000000" w:themeColor="text1"/>
        </w:rPr>
        <w:t xml:space="preserve">та об исполнении бюджета за соответствующий финансовый год. </w:t>
      </w:r>
    </w:p>
    <w:p w:rsidR="00AA28BE" w:rsidRPr="006529AD" w:rsidRDefault="00AA28BE" w:rsidP="00DB4FF7">
      <w:pPr>
        <w:pStyle w:val="Iniiaiieoaeno21"/>
        <w:ind w:firstLine="709"/>
        <w:rPr>
          <w:color w:val="000000" w:themeColor="text1"/>
        </w:rPr>
      </w:pPr>
      <w:r w:rsidRPr="006529AD">
        <w:rPr>
          <w:color w:val="000000" w:themeColor="text1"/>
        </w:rPr>
        <w:t>Из общего числа контрольных и экспертно-аналитических мероприятий в 73 случаях тематика была обусловлена непосредственными требованиями законодательных и нормативных правовых актов, 3 мероприятия проведено в соответствии с поручениями Городской Думы</w:t>
      </w:r>
      <w:r w:rsidR="00591003" w:rsidRPr="006529AD">
        <w:rPr>
          <w:color w:val="000000" w:themeColor="text1"/>
        </w:rPr>
        <w:t xml:space="preserve"> </w:t>
      </w:r>
      <w:r w:rsidR="00475D86" w:rsidRPr="006529AD">
        <w:rPr>
          <w:color w:val="000000" w:themeColor="text1"/>
        </w:rPr>
        <w:t>ПКГО</w:t>
      </w:r>
      <w:r w:rsidRPr="006529AD">
        <w:rPr>
          <w:color w:val="000000" w:themeColor="text1"/>
        </w:rPr>
        <w:t>, 10 - по инициативе Коллегии КСП.</w:t>
      </w:r>
    </w:p>
    <w:p w:rsidR="00AA28BE" w:rsidRPr="006529AD" w:rsidRDefault="00AA28BE" w:rsidP="00DB4FF7">
      <w:pPr>
        <w:widowControl w:val="0"/>
        <w:overflowPunct w:val="0"/>
        <w:autoSpaceDE w:val="0"/>
        <w:autoSpaceDN w:val="0"/>
        <w:adjustRightInd w:val="0"/>
        <w:ind w:firstLineChars="214" w:firstLine="599"/>
        <w:jc w:val="both"/>
        <w:textAlignment w:val="baseline"/>
        <w:rPr>
          <w:color w:val="000000" w:themeColor="text1"/>
        </w:rPr>
      </w:pPr>
      <w:r w:rsidRPr="006529AD">
        <w:rPr>
          <w:color w:val="000000" w:themeColor="text1"/>
        </w:rPr>
        <w:t>Контрольные мероприятия в отч</w:t>
      </w:r>
      <w:r w:rsidR="00DB4FF7" w:rsidRPr="006529AD">
        <w:rPr>
          <w:color w:val="000000" w:themeColor="text1"/>
        </w:rPr>
        <w:t>е</w:t>
      </w:r>
      <w:r w:rsidRPr="006529AD">
        <w:rPr>
          <w:color w:val="000000" w:themeColor="text1"/>
        </w:rPr>
        <w:t>тном периоде были проведены:</w:t>
      </w:r>
    </w:p>
    <w:p w:rsidR="00AA28BE" w:rsidRPr="006529AD"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 xml:space="preserve">в Аппарате администрации </w:t>
      </w:r>
      <w:proofErr w:type="gramStart"/>
      <w:r w:rsidRPr="006529AD">
        <w:rPr>
          <w:color w:val="000000" w:themeColor="text1"/>
        </w:rPr>
        <w:t>Петропавловск-Камчатского</w:t>
      </w:r>
      <w:proofErr w:type="gramEnd"/>
      <w:r w:rsidRPr="006529AD">
        <w:rPr>
          <w:color w:val="000000" w:themeColor="text1"/>
        </w:rPr>
        <w:t xml:space="preserve"> городского округа</w:t>
      </w:r>
      <w:r w:rsidR="004D26E0" w:rsidRPr="006529AD">
        <w:rPr>
          <w:color w:val="000000" w:themeColor="text1"/>
        </w:rPr>
        <w:t xml:space="preserve"> (далее – Аппарат администрации ПКГО)</w:t>
      </w:r>
      <w:r w:rsidRPr="006529AD">
        <w:rPr>
          <w:color w:val="000000" w:themeColor="text1"/>
        </w:rPr>
        <w:t xml:space="preserve">; </w:t>
      </w:r>
    </w:p>
    <w:p w:rsidR="00AA28BE" w:rsidRPr="006529AD"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 xml:space="preserve">в Комитете по управлению имуществом администрации </w:t>
      </w:r>
      <w:proofErr w:type="gramStart"/>
      <w:r w:rsidRPr="006529AD">
        <w:rPr>
          <w:color w:val="000000" w:themeColor="text1"/>
        </w:rPr>
        <w:t>Петропавловск-Камчатского</w:t>
      </w:r>
      <w:proofErr w:type="gramEnd"/>
      <w:r w:rsidRPr="006529AD">
        <w:rPr>
          <w:color w:val="000000" w:themeColor="text1"/>
        </w:rPr>
        <w:t xml:space="preserve"> городского округа</w:t>
      </w:r>
      <w:r w:rsidR="004D26E0" w:rsidRPr="006529AD">
        <w:rPr>
          <w:color w:val="000000" w:themeColor="text1"/>
        </w:rPr>
        <w:t xml:space="preserve"> (далее - Комитет по управлению имуществом </w:t>
      </w:r>
      <w:r w:rsidR="00475D86" w:rsidRPr="006529AD">
        <w:rPr>
          <w:color w:val="000000" w:themeColor="text1"/>
        </w:rPr>
        <w:t xml:space="preserve">администрации ПКГО </w:t>
      </w:r>
      <w:r w:rsidR="004D26E0" w:rsidRPr="006529AD">
        <w:rPr>
          <w:color w:val="000000" w:themeColor="text1"/>
        </w:rPr>
        <w:t>или КУИ)</w:t>
      </w:r>
      <w:r w:rsidRPr="006529AD">
        <w:rPr>
          <w:color w:val="000000" w:themeColor="text1"/>
        </w:rPr>
        <w:t xml:space="preserve">; </w:t>
      </w:r>
    </w:p>
    <w:p w:rsidR="00AA28BE" w:rsidRPr="006529AD"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 xml:space="preserve">в Комитете городского хозяйства администрации </w:t>
      </w:r>
      <w:proofErr w:type="gramStart"/>
      <w:r w:rsidRPr="006529AD">
        <w:rPr>
          <w:color w:val="000000" w:themeColor="text1"/>
        </w:rPr>
        <w:t>Петропавловск-Камчатского</w:t>
      </w:r>
      <w:proofErr w:type="gramEnd"/>
      <w:r w:rsidRPr="006529AD">
        <w:rPr>
          <w:color w:val="000000" w:themeColor="text1"/>
        </w:rPr>
        <w:t xml:space="preserve"> городского округа</w:t>
      </w:r>
      <w:r w:rsidR="004D26E0" w:rsidRPr="006529AD">
        <w:rPr>
          <w:color w:val="000000" w:themeColor="text1"/>
        </w:rPr>
        <w:t xml:space="preserve"> (далее – Комитет городского хозяйства администрации </w:t>
      </w:r>
      <w:r w:rsidR="00475D86" w:rsidRPr="006529AD">
        <w:rPr>
          <w:color w:val="000000" w:themeColor="text1"/>
        </w:rPr>
        <w:t xml:space="preserve">ПКГО </w:t>
      </w:r>
      <w:r w:rsidR="004D26E0" w:rsidRPr="006529AD">
        <w:rPr>
          <w:color w:val="000000" w:themeColor="text1"/>
        </w:rPr>
        <w:t>или КГХ)</w:t>
      </w:r>
      <w:r w:rsidRPr="006529AD">
        <w:rPr>
          <w:color w:val="000000" w:themeColor="text1"/>
        </w:rPr>
        <w:t>;</w:t>
      </w:r>
    </w:p>
    <w:p w:rsidR="00AA28BE" w:rsidRPr="006529AD"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 xml:space="preserve">в Департаменте градостроительства и земельных отношений администрации </w:t>
      </w:r>
      <w:proofErr w:type="gramStart"/>
      <w:r w:rsidRPr="006529AD">
        <w:rPr>
          <w:color w:val="000000" w:themeColor="text1"/>
        </w:rPr>
        <w:t>Петропавловск-Камчатского</w:t>
      </w:r>
      <w:proofErr w:type="gramEnd"/>
      <w:r w:rsidRPr="006529AD">
        <w:rPr>
          <w:color w:val="000000" w:themeColor="text1"/>
        </w:rPr>
        <w:t xml:space="preserve"> г</w:t>
      </w:r>
      <w:r w:rsidR="004D26E0" w:rsidRPr="006529AD">
        <w:rPr>
          <w:color w:val="000000" w:themeColor="text1"/>
        </w:rPr>
        <w:t>о</w:t>
      </w:r>
      <w:r w:rsidRPr="006529AD">
        <w:rPr>
          <w:color w:val="000000" w:themeColor="text1"/>
        </w:rPr>
        <w:t>родского округа</w:t>
      </w:r>
      <w:r w:rsidR="004D26E0" w:rsidRPr="006529AD">
        <w:rPr>
          <w:color w:val="000000" w:themeColor="text1"/>
        </w:rPr>
        <w:t xml:space="preserve"> (далее – Департамент градостроительства и земельных отношений администрации </w:t>
      </w:r>
      <w:r w:rsidR="00475D86" w:rsidRPr="006529AD">
        <w:rPr>
          <w:color w:val="000000" w:themeColor="text1"/>
        </w:rPr>
        <w:t xml:space="preserve">ПКГО </w:t>
      </w:r>
      <w:r w:rsidR="004D26E0" w:rsidRPr="006529AD">
        <w:rPr>
          <w:color w:val="000000" w:themeColor="text1"/>
        </w:rPr>
        <w:t>или ДГЗО)</w:t>
      </w:r>
      <w:r w:rsidRPr="006529AD">
        <w:rPr>
          <w:color w:val="000000" w:themeColor="text1"/>
        </w:rPr>
        <w:t>;</w:t>
      </w:r>
    </w:p>
    <w:p w:rsidR="00AA28BE" w:rsidRPr="006529AD"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 xml:space="preserve">в Департаменте социального развития администрации </w:t>
      </w:r>
      <w:proofErr w:type="gramStart"/>
      <w:r w:rsidRPr="006529AD">
        <w:rPr>
          <w:color w:val="000000" w:themeColor="text1"/>
        </w:rPr>
        <w:t>Петропавловск-Камчатского</w:t>
      </w:r>
      <w:proofErr w:type="gramEnd"/>
      <w:r w:rsidRPr="006529AD">
        <w:rPr>
          <w:color w:val="000000" w:themeColor="text1"/>
        </w:rPr>
        <w:t xml:space="preserve"> городского округа</w:t>
      </w:r>
      <w:r w:rsidR="004D26E0" w:rsidRPr="006529AD">
        <w:rPr>
          <w:color w:val="000000" w:themeColor="text1"/>
        </w:rPr>
        <w:t xml:space="preserve"> (далее – Департамент социального развития администрации </w:t>
      </w:r>
      <w:r w:rsidR="00475D86" w:rsidRPr="006529AD">
        <w:rPr>
          <w:color w:val="000000" w:themeColor="text1"/>
        </w:rPr>
        <w:t xml:space="preserve">ПКГО </w:t>
      </w:r>
      <w:r w:rsidR="004D26E0" w:rsidRPr="006529AD">
        <w:rPr>
          <w:color w:val="000000" w:themeColor="text1"/>
        </w:rPr>
        <w:t>или ДСР)</w:t>
      </w:r>
      <w:r w:rsidRPr="006529AD">
        <w:rPr>
          <w:color w:val="000000" w:themeColor="text1"/>
        </w:rPr>
        <w:t xml:space="preserve">; </w:t>
      </w:r>
    </w:p>
    <w:p w:rsidR="00AA28BE" w:rsidRPr="00005F6C"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6529AD">
        <w:rPr>
          <w:color w:val="000000" w:themeColor="text1"/>
        </w:rPr>
        <w:t>в Департаменте по управлению жилищным фондом</w:t>
      </w:r>
      <w:r w:rsidRPr="00005F6C">
        <w:rPr>
          <w:color w:val="000000" w:themeColor="text1"/>
        </w:rPr>
        <w:t xml:space="preserve"> администрации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p>
    <w:p w:rsidR="00AA28BE" w:rsidRPr="00005F6C"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 xml:space="preserve">в МКУ «Управление благоустройства»; </w:t>
      </w:r>
    </w:p>
    <w:p w:rsidR="00AA28BE" w:rsidRPr="00005F6C"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 xml:space="preserve">в МКУ «Управление капитального строительства и ремонта»; </w:t>
      </w:r>
    </w:p>
    <w:p w:rsidR="00AA28BE" w:rsidRPr="00005F6C" w:rsidRDefault="00AA28BE"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в МКУ «Управление дорожного хозяйства»;</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МКУ «Комплексный центр социального обслуживания населения»;</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lastRenderedPageBreak/>
        <w:t xml:space="preserve">в </w:t>
      </w:r>
      <w:r w:rsidR="00AA28BE" w:rsidRPr="00005F6C">
        <w:rPr>
          <w:color w:val="000000" w:themeColor="text1"/>
        </w:rPr>
        <w:t>МКУ «Петропавловск-Камчатский городской архив»</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«Автостоянка»;</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Мебус</w:t>
      </w:r>
      <w:proofErr w:type="spellEnd"/>
      <w:r w:rsidR="00AA28BE" w:rsidRPr="00005F6C">
        <w:rPr>
          <w:color w:val="000000" w:themeColor="text1"/>
        </w:rPr>
        <w:t>»;</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«Лотос-М»;</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«Петропавловский водоканал»;</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УМиТ</w:t>
      </w:r>
      <w:proofErr w:type="spellEnd"/>
      <w:r w:rsidR="00AA28BE" w:rsidRPr="00005F6C">
        <w:rPr>
          <w:color w:val="000000" w:themeColor="text1"/>
        </w:rPr>
        <w:t xml:space="preserve">»; </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Спецдорремстрой</w:t>
      </w:r>
      <w:proofErr w:type="spellEnd"/>
      <w:r w:rsidR="00AA28BE" w:rsidRPr="00005F6C">
        <w:rPr>
          <w:color w:val="000000" w:themeColor="text1"/>
        </w:rPr>
        <w:t xml:space="preserve">»; </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Спецтранс</w:t>
      </w:r>
      <w:proofErr w:type="spellEnd"/>
      <w:r w:rsidR="00AA28BE" w:rsidRPr="00005F6C">
        <w:rPr>
          <w:color w:val="000000" w:themeColor="text1"/>
        </w:rPr>
        <w:t xml:space="preserve">»; </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Спецремстрой</w:t>
      </w:r>
      <w:proofErr w:type="spellEnd"/>
      <w:r w:rsidR="00AA28BE" w:rsidRPr="00005F6C">
        <w:rPr>
          <w:color w:val="000000" w:themeColor="text1"/>
        </w:rPr>
        <w:t>»;</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МУП «</w:t>
      </w:r>
      <w:proofErr w:type="spellStart"/>
      <w:r w:rsidR="00AA28BE" w:rsidRPr="00005F6C">
        <w:rPr>
          <w:color w:val="000000" w:themeColor="text1"/>
        </w:rPr>
        <w:t>Спецдорремстрой</w:t>
      </w:r>
      <w:proofErr w:type="spellEnd"/>
      <w:r w:rsidR="00AA28BE" w:rsidRPr="00005F6C">
        <w:rPr>
          <w:color w:val="000000" w:themeColor="text1"/>
        </w:rPr>
        <w:t>»;</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в</w:t>
      </w:r>
      <w:r w:rsidR="00AA28BE" w:rsidRPr="00005F6C">
        <w:rPr>
          <w:color w:val="000000" w:themeColor="text1"/>
        </w:rPr>
        <w:t xml:space="preserve"> Средних общеобразовательных школах №№ 1, 2, 3, 8, 30, 36, 42, 45;</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МБОУ «Лицей № 46»</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МАДОУ Детский сад №№ 1, 3, 7, 16, 17, 22, 28, 39, 42, 50;</w:t>
      </w:r>
    </w:p>
    <w:p w:rsidR="00AA28BE" w:rsidRPr="00005F6C" w:rsidRDefault="00836DB6" w:rsidP="00BD6492">
      <w:pPr>
        <w:widowControl w:val="0"/>
        <w:numPr>
          <w:ilvl w:val="0"/>
          <w:numId w:val="1"/>
        </w:numPr>
        <w:tabs>
          <w:tab w:val="left" w:pos="993"/>
        </w:tabs>
        <w:overflowPunct w:val="0"/>
        <w:autoSpaceDE w:val="0"/>
        <w:autoSpaceDN w:val="0"/>
        <w:adjustRightInd w:val="0"/>
        <w:ind w:left="0" w:firstLine="709"/>
        <w:jc w:val="both"/>
        <w:textAlignment w:val="baseline"/>
        <w:rPr>
          <w:color w:val="000000" w:themeColor="text1"/>
        </w:rPr>
      </w:pPr>
      <w:r>
        <w:rPr>
          <w:color w:val="000000" w:themeColor="text1"/>
        </w:rPr>
        <w:t xml:space="preserve">в </w:t>
      </w:r>
      <w:r w:rsidR="00AA28BE" w:rsidRPr="00005F6C">
        <w:rPr>
          <w:color w:val="000000" w:themeColor="text1"/>
        </w:rPr>
        <w:t>МБДОУ Детский сад №№ 10, 40, 45.</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Полный перечень контрольных мероприятий, запланированных к проведению и провед</w:t>
      </w:r>
      <w:r w:rsidR="00DB4FF7" w:rsidRPr="00005F6C">
        <w:rPr>
          <w:color w:val="000000" w:themeColor="text1"/>
        </w:rPr>
        <w:t>е</w:t>
      </w:r>
      <w:r w:rsidRPr="00005F6C">
        <w:rPr>
          <w:color w:val="000000" w:themeColor="text1"/>
        </w:rPr>
        <w:t>нных Контрольно-сч</w:t>
      </w:r>
      <w:r w:rsidR="00DB4FF7" w:rsidRPr="00005F6C">
        <w:rPr>
          <w:color w:val="000000" w:themeColor="text1"/>
        </w:rPr>
        <w:t>е</w:t>
      </w:r>
      <w:r w:rsidRPr="00005F6C">
        <w:rPr>
          <w:color w:val="000000" w:themeColor="text1"/>
        </w:rPr>
        <w:t>тной палатой в 2014 году, содержится в приложени</w:t>
      </w:r>
      <w:r w:rsidR="00016E0E">
        <w:rPr>
          <w:color w:val="000000" w:themeColor="text1"/>
        </w:rPr>
        <w:t>ях</w:t>
      </w:r>
      <w:r w:rsidRPr="00005F6C">
        <w:rPr>
          <w:color w:val="000000" w:themeColor="text1"/>
        </w:rPr>
        <w:t xml:space="preserve"> 1</w:t>
      </w:r>
      <w:r w:rsidR="00016E0E">
        <w:rPr>
          <w:color w:val="000000" w:themeColor="text1"/>
        </w:rPr>
        <w:t>-3</w:t>
      </w:r>
      <w:r w:rsidRPr="00005F6C">
        <w:rPr>
          <w:color w:val="000000" w:themeColor="text1"/>
        </w:rPr>
        <w:t xml:space="preserve"> к настоящему Отч</w:t>
      </w:r>
      <w:r w:rsidR="00DB4FF7" w:rsidRPr="00005F6C">
        <w:rPr>
          <w:color w:val="000000" w:themeColor="text1"/>
        </w:rPr>
        <w:t>е</w:t>
      </w:r>
      <w:r w:rsidRPr="00005F6C">
        <w:rPr>
          <w:color w:val="000000" w:themeColor="text1"/>
        </w:rPr>
        <w:t>ту.</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Как было отмечено выше, в отч</w:t>
      </w:r>
      <w:r w:rsidR="00DB4FF7" w:rsidRPr="00005F6C">
        <w:rPr>
          <w:color w:val="000000" w:themeColor="text1"/>
        </w:rPr>
        <w:t>е</w:t>
      </w:r>
      <w:r w:rsidRPr="00005F6C">
        <w:rPr>
          <w:color w:val="000000" w:themeColor="text1"/>
        </w:rPr>
        <w:t>тном периоде было проведено 73 экспертно-аналитических мероприятия, что меньше количества аналогичных мероприятий, провед</w:t>
      </w:r>
      <w:r w:rsidR="00DB4FF7" w:rsidRPr="00005F6C">
        <w:rPr>
          <w:color w:val="000000" w:themeColor="text1"/>
        </w:rPr>
        <w:t>е</w:t>
      </w:r>
      <w:r w:rsidRPr="00005F6C">
        <w:rPr>
          <w:color w:val="000000" w:themeColor="text1"/>
        </w:rPr>
        <w:t>нных в 2013 году (143 мероприятия) практически вдвое. Причиной уменьшения количества провед</w:t>
      </w:r>
      <w:r w:rsidR="00DB4FF7" w:rsidRPr="00005F6C">
        <w:rPr>
          <w:color w:val="000000" w:themeColor="text1"/>
        </w:rPr>
        <w:t>е</w:t>
      </w:r>
      <w:r w:rsidRPr="00005F6C">
        <w:rPr>
          <w:color w:val="000000" w:themeColor="text1"/>
        </w:rPr>
        <w:t xml:space="preserve">нных экспертно-аналитических мероприятий в 2014 году является уменьшение количества муниципальных целевых программ </w:t>
      </w:r>
      <w:proofErr w:type="gramStart"/>
      <w:r w:rsidRPr="00005F6C">
        <w:rPr>
          <w:color w:val="000000" w:themeColor="text1"/>
        </w:rPr>
        <w:t>в следствие</w:t>
      </w:r>
      <w:proofErr w:type="gramEnd"/>
      <w:r w:rsidRPr="00005F6C">
        <w:rPr>
          <w:color w:val="000000" w:themeColor="text1"/>
        </w:rPr>
        <w:t xml:space="preserve"> их укрупнения.</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Необходимо отметить, что при очевидном уменьшении количества провед</w:t>
      </w:r>
      <w:r w:rsidR="00DB4FF7" w:rsidRPr="00005F6C">
        <w:rPr>
          <w:color w:val="000000" w:themeColor="text1"/>
        </w:rPr>
        <w:t>е</w:t>
      </w:r>
      <w:r w:rsidRPr="00005F6C">
        <w:rPr>
          <w:color w:val="000000" w:themeColor="text1"/>
        </w:rPr>
        <w:t>нных экспертно-аналитических мероприятий, пропорционально увеличился объ</w:t>
      </w:r>
      <w:r w:rsidR="00DB4FF7" w:rsidRPr="00005F6C">
        <w:rPr>
          <w:color w:val="000000" w:themeColor="text1"/>
        </w:rPr>
        <w:t>е</w:t>
      </w:r>
      <w:r w:rsidRPr="00005F6C">
        <w:rPr>
          <w:color w:val="000000" w:themeColor="text1"/>
        </w:rPr>
        <w:t>м материалов, направляемых в адрес Контрольно-сч</w:t>
      </w:r>
      <w:r w:rsidR="00DB4FF7" w:rsidRPr="00005F6C">
        <w:rPr>
          <w:color w:val="000000" w:themeColor="text1"/>
        </w:rPr>
        <w:t>е</w:t>
      </w:r>
      <w:r w:rsidRPr="00005F6C">
        <w:rPr>
          <w:color w:val="000000" w:themeColor="text1"/>
        </w:rPr>
        <w:t>тной палаты для проведения экспертизы.</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В отч</w:t>
      </w:r>
      <w:r w:rsidR="00DB4FF7" w:rsidRPr="00005F6C">
        <w:rPr>
          <w:color w:val="000000" w:themeColor="text1"/>
        </w:rPr>
        <w:t>е</w:t>
      </w:r>
      <w:r w:rsidRPr="00005F6C">
        <w:rPr>
          <w:color w:val="000000" w:themeColor="text1"/>
        </w:rPr>
        <w:t>тном периоде по результатам проверок и ревизий было составлено 49 актов (в 2013 году - 33 акта). В адрес различных органов администрации городского округа, распорядителей средств бюджета городского округа, иных участников бюджетного процесса было направлено 2 представления и 18 предписаний Контрольно-сч</w:t>
      </w:r>
      <w:r w:rsidR="00DB4FF7" w:rsidRPr="00005F6C">
        <w:rPr>
          <w:color w:val="000000" w:themeColor="text1"/>
        </w:rPr>
        <w:t>е</w:t>
      </w:r>
      <w:r w:rsidRPr="00005F6C">
        <w:rPr>
          <w:color w:val="000000" w:themeColor="text1"/>
        </w:rPr>
        <w:t>тной палаты (в 2013 году - 16 представлений и 6 предписаний).</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 xml:space="preserve">Увеличение количества направленных предписаний и, соответственно уменьшение представлений объясняются в основном неэффективностью последнего акта реагирования. </w:t>
      </w:r>
    </w:p>
    <w:p w:rsidR="00AA28BE" w:rsidRPr="00005F6C" w:rsidRDefault="00AA28BE" w:rsidP="00DB4FF7">
      <w:pPr>
        <w:pStyle w:val="Iniiaiieoaeno21"/>
        <w:ind w:firstLine="709"/>
        <w:rPr>
          <w:color w:val="000000" w:themeColor="text1"/>
        </w:rPr>
      </w:pPr>
      <w:proofErr w:type="gramStart"/>
      <w:r w:rsidRPr="00005F6C">
        <w:rPr>
          <w:color w:val="000000" w:themeColor="text1"/>
        </w:rPr>
        <w:t>Кроме этого за 2013 год в рамках реализации результатов контрольных мероприятий Контрольно-сч</w:t>
      </w:r>
      <w:r w:rsidR="00DB4FF7" w:rsidRPr="00005F6C">
        <w:rPr>
          <w:color w:val="000000" w:themeColor="text1"/>
        </w:rPr>
        <w:t>е</w:t>
      </w:r>
      <w:r w:rsidRPr="00005F6C">
        <w:rPr>
          <w:color w:val="000000" w:themeColor="text1"/>
        </w:rPr>
        <w:t>тной палатой было подготовлено и направлено 82 информационных письма (в 2013 году - 59), в том числе 26 - в адрес Городской Думы</w:t>
      </w:r>
      <w:r w:rsidR="00591003" w:rsidRPr="00591003">
        <w:rPr>
          <w:color w:val="000000" w:themeColor="text1"/>
        </w:rPr>
        <w:t xml:space="preserve"> </w:t>
      </w:r>
      <w:r w:rsidR="00E91518">
        <w:rPr>
          <w:color w:val="000000" w:themeColor="text1"/>
        </w:rPr>
        <w:t>ПКГО</w:t>
      </w:r>
      <w:r w:rsidRPr="00005F6C">
        <w:rPr>
          <w:color w:val="000000" w:themeColor="text1"/>
        </w:rPr>
        <w:t xml:space="preserve">, Главы </w:t>
      </w:r>
      <w:r w:rsidR="00591003" w:rsidRPr="00005F6C">
        <w:rPr>
          <w:color w:val="000000" w:themeColor="text1"/>
        </w:rPr>
        <w:t>Петропавловск-Камчатского городского округа</w:t>
      </w:r>
      <w:r w:rsidRPr="00005F6C">
        <w:rPr>
          <w:color w:val="000000" w:themeColor="text1"/>
        </w:rPr>
        <w:t xml:space="preserve">, Главы администрации </w:t>
      </w:r>
      <w:r w:rsidR="00591003" w:rsidRPr="00005F6C">
        <w:rPr>
          <w:color w:val="000000" w:themeColor="text1"/>
        </w:rPr>
        <w:t>Петропавловск-Камчатского городского округа</w:t>
      </w:r>
      <w:r w:rsidRPr="00005F6C">
        <w:rPr>
          <w:color w:val="000000" w:themeColor="text1"/>
        </w:rPr>
        <w:t xml:space="preserve">, структурных подразделений администрации, иных муниципальных организаций (в 2013 году </w:t>
      </w:r>
      <w:r w:rsidR="00990772">
        <w:rPr>
          <w:color w:val="000000" w:themeColor="text1"/>
        </w:rPr>
        <w:t>-</w:t>
      </w:r>
      <w:r w:rsidRPr="00005F6C">
        <w:rPr>
          <w:color w:val="000000" w:themeColor="text1"/>
        </w:rPr>
        <w:t xml:space="preserve"> 27).</w:t>
      </w:r>
      <w:proofErr w:type="gramEnd"/>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Полный перечень информационных писем, представлений, и предписаний направленных по результатам контрольных мероприятий, проведенных КСП в 2014 году, содержится в приложениях 4.1, 4.2, 4.3 к настоящему Отч</w:t>
      </w:r>
      <w:r w:rsidR="00DB4FF7" w:rsidRPr="00005F6C">
        <w:rPr>
          <w:color w:val="000000" w:themeColor="text1"/>
        </w:rPr>
        <w:t>е</w:t>
      </w:r>
      <w:r w:rsidRPr="00005F6C">
        <w:rPr>
          <w:color w:val="000000" w:themeColor="text1"/>
        </w:rPr>
        <w:t>ту.</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lastRenderedPageBreak/>
        <w:t>В отч</w:t>
      </w:r>
      <w:r w:rsidR="00DB4FF7" w:rsidRPr="00005F6C">
        <w:rPr>
          <w:color w:val="000000" w:themeColor="text1"/>
        </w:rPr>
        <w:t>е</w:t>
      </w:r>
      <w:r w:rsidRPr="00005F6C">
        <w:rPr>
          <w:color w:val="000000" w:themeColor="text1"/>
        </w:rPr>
        <w:t xml:space="preserve">тном периоде ряд руководителей обществ, созданных </w:t>
      </w:r>
      <w:proofErr w:type="gramStart"/>
      <w:r w:rsidRPr="00005F6C">
        <w:rPr>
          <w:color w:val="000000" w:themeColor="text1"/>
        </w:rPr>
        <w:t>Петропавловск-Камчатским</w:t>
      </w:r>
      <w:proofErr w:type="gramEnd"/>
      <w:r w:rsidRPr="00005F6C">
        <w:rPr>
          <w:color w:val="000000" w:themeColor="text1"/>
        </w:rPr>
        <w:t xml:space="preserve"> городским округом, и чьи акции на 100% находятся в казне городского округа, по-прежнему оспаривают полномочия Контрольно-сч</w:t>
      </w:r>
      <w:r w:rsidR="00DB4FF7" w:rsidRPr="00005F6C">
        <w:rPr>
          <w:color w:val="000000" w:themeColor="text1"/>
        </w:rPr>
        <w:t>е</w:t>
      </w:r>
      <w:r w:rsidRPr="00005F6C">
        <w:rPr>
          <w:color w:val="000000" w:themeColor="text1"/>
        </w:rPr>
        <w:t>тной палаты по проведению проверок и ревизий данных обществ, а также отказываются от предоставления информации по запросам Контрольно-сч</w:t>
      </w:r>
      <w:r w:rsidR="00DB4FF7" w:rsidRPr="00005F6C">
        <w:rPr>
          <w:color w:val="000000" w:themeColor="text1"/>
        </w:rPr>
        <w:t>е</w:t>
      </w:r>
      <w:r w:rsidRPr="00005F6C">
        <w:rPr>
          <w:color w:val="000000" w:themeColor="text1"/>
        </w:rPr>
        <w:t>тной палаты.</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Так, в 2014 году продолжились судебные разбирательства по вопросу непредставления информации ОАО «Единая городская недвижимость» по запросу Контрольно-сч</w:t>
      </w:r>
      <w:r w:rsidR="00DB4FF7" w:rsidRPr="00005F6C">
        <w:rPr>
          <w:color w:val="000000" w:themeColor="text1"/>
        </w:rPr>
        <w:t>е</w:t>
      </w:r>
      <w:r w:rsidRPr="00005F6C">
        <w:rPr>
          <w:color w:val="000000" w:themeColor="text1"/>
        </w:rPr>
        <w:t>тной палаты, кроме этого в 2014 году специалисты КСП не были допущены к проведению проверки в ОАО «Молокозавод Петропавловский».</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По последнему случаю Арбитражный суд Камчатского края и Пятый апелляционный суд (</w:t>
      </w:r>
      <w:proofErr w:type="spellStart"/>
      <w:r w:rsidRPr="00005F6C">
        <w:rPr>
          <w:color w:val="000000" w:themeColor="text1"/>
        </w:rPr>
        <w:t>г</w:t>
      </w:r>
      <w:proofErr w:type="gramStart"/>
      <w:r w:rsidRPr="00005F6C">
        <w:rPr>
          <w:color w:val="000000" w:themeColor="text1"/>
        </w:rPr>
        <w:t>.В</w:t>
      </w:r>
      <w:proofErr w:type="gramEnd"/>
      <w:r w:rsidRPr="00005F6C">
        <w:rPr>
          <w:color w:val="000000" w:themeColor="text1"/>
        </w:rPr>
        <w:t>ладивосток</w:t>
      </w:r>
      <w:proofErr w:type="spellEnd"/>
      <w:r w:rsidRPr="00005F6C">
        <w:rPr>
          <w:color w:val="000000" w:themeColor="text1"/>
        </w:rPr>
        <w:t>) ч</w:t>
      </w:r>
      <w:r w:rsidR="00DB4FF7" w:rsidRPr="00005F6C">
        <w:rPr>
          <w:color w:val="000000" w:themeColor="text1"/>
        </w:rPr>
        <w:t>е</w:t>
      </w:r>
      <w:r w:rsidRPr="00005F6C">
        <w:rPr>
          <w:color w:val="000000" w:themeColor="text1"/>
        </w:rPr>
        <w:t>тко высказались о наличии у контрольно-сч</w:t>
      </w:r>
      <w:r w:rsidR="00DB4FF7" w:rsidRPr="00005F6C">
        <w:rPr>
          <w:color w:val="000000" w:themeColor="text1"/>
        </w:rPr>
        <w:t>е</w:t>
      </w:r>
      <w:r w:rsidRPr="00005F6C">
        <w:rPr>
          <w:color w:val="000000" w:themeColor="text1"/>
        </w:rPr>
        <w:t>тного органа полномочий по проведению проверок финансово-хозяйственной деятельности обществ, созданных Петропавловск-Камчатским городским округом, и чьи акции на 100% находятся в казне городского округа. Однако руководство предприятия по-прежнему пытается оспорить это решение.</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Полагаем, что подобное стало возможным исключительно по причине попустительства со стороны руководства администрации городского округа и членов советов директоров этих обществ.</w:t>
      </w:r>
    </w:p>
    <w:p w:rsidR="00AA28BE" w:rsidRPr="00005F6C" w:rsidRDefault="00AA28BE" w:rsidP="00DB4FF7">
      <w:pPr>
        <w:pStyle w:val="Iniiaiieoaeno21"/>
        <w:tabs>
          <w:tab w:val="left" w:pos="1134"/>
        </w:tabs>
        <w:ind w:firstLine="709"/>
        <w:rPr>
          <w:color w:val="000000" w:themeColor="text1"/>
        </w:rPr>
      </w:pPr>
      <w:proofErr w:type="gramStart"/>
      <w:r w:rsidRPr="00005F6C">
        <w:rPr>
          <w:color w:val="000000" w:themeColor="text1"/>
        </w:rPr>
        <w:t xml:space="preserve">Так, например, тематическая проверка эффективности финансово-хозяйственной деятельности ОАО «Единая городская недвижимость», в 2013 году была приостановлена по обращению Городской Думы </w:t>
      </w:r>
      <w:r w:rsidR="00E91518">
        <w:rPr>
          <w:color w:val="000000" w:themeColor="text1"/>
        </w:rPr>
        <w:t>ПКГО</w:t>
      </w:r>
      <w:r w:rsidRPr="00005F6C">
        <w:rPr>
          <w:color w:val="000000" w:themeColor="text1"/>
        </w:rPr>
        <w:t xml:space="preserve"> до урегулирования вопроса полномочий Контрольно-сч</w:t>
      </w:r>
      <w:r w:rsidR="00DB4FF7" w:rsidRPr="00005F6C">
        <w:rPr>
          <w:color w:val="000000" w:themeColor="text1"/>
        </w:rPr>
        <w:t>е</w:t>
      </w:r>
      <w:r w:rsidRPr="00005F6C">
        <w:rPr>
          <w:color w:val="000000" w:themeColor="text1"/>
        </w:rPr>
        <w:t>тной палаты по проведению проверок хозяйственных обществ, созданных с участием публично-правовых образований, и по озвученным выше причинам в 2014 году проведение данного контрольного мероприятия продолжено не было.</w:t>
      </w:r>
      <w:proofErr w:type="gramEnd"/>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Перечисленные выше факторы существенно влияют на результативность мероприятий контрольно-сч</w:t>
      </w:r>
      <w:r w:rsidR="00DB4FF7" w:rsidRPr="00005F6C">
        <w:rPr>
          <w:color w:val="000000" w:themeColor="text1"/>
        </w:rPr>
        <w:t>е</w:t>
      </w:r>
      <w:r w:rsidRPr="00005F6C">
        <w:rPr>
          <w:color w:val="000000" w:themeColor="text1"/>
        </w:rPr>
        <w:t>тного органа и препятствуют исполнению плана работы контрольно-сч</w:t>
      </w:r>
      <w:r w:rsidR="00DB4FF7" w:rsidRPr="00005F6C">
        <w:rPr>
          <w:color w:val="000000" w:themeColor="text1"/>
        </w:rPr>
        <w:t>е</w:t>
      </w:r>
      <w:r w:rsidRPr="00005F6C">
        <w:rPr>
          <w:color w:val="000000" w:themeColor="text1"/>
        </w:rPr>
        <w:t>тного органа.</w:t>
      </w:r>
    </w:p>
    <w:p w:rsidR="00AA28BE"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Тем не менее, в 2014 году сотрудниками Контрольно-сч</w:t>
      </w:r>
      <w:r w:rsidR="00DB4FF7" w:rsidRPr="00005F6C">
        <w:rPr>
          <w:color w:val="000000" w:themeColor="text1"/>
        </w:rPr>
        <w:t>е</w:t>
      </w:r>
      <w:r w:rsidRPr="00005F6C">
        <w:rPr>
          <w:color w:val="000000" w:themeColor="text1"/>
        </w:rPr>
        <w:t>тной палаты провед</w:t>
      </w:r>
      <w:r w:rsidR="00DB4FF7" w:rsidRPr="00005F6C">
        <w:rPr>
          <w:color w:val="000000" w:themeColor="text1"/>
        </w:rPr>
        <w:t>е</w:t>
      </w:r>
      <w:r w:rsidRPr="00005F6C">
        <w:rPr>
          <w:color w:val="000000" w:themeColor="text1"/>
        </w:rPr>
        <w:t>н большой объ</w:t>
      </w:r>
      <w:r w:rsidR="00DB4FF7" w:rsidRPr="00005F6C">
        <w:rPr>
          <w:color w:val="000000" w:themeColor="text1"/>
        </w:rPr>
        <w:t>е</w:t>
      </w:r>
      <w:r w:rsidRPr="00005F6C">
        <w:rPr>
          <w:color w:val="000000" w:themeColor="text1"/>
        </w:rPr>
        <w:t>м контрольных и экспертно-аналитических мероприятий, реализация которых проводилась и проводится до настоящего времени в пределах полномочий, установленных для контрольно-сч</w:t>
      </w:r>
      <w:r w:rsidR="00DB4FF7" w:rsidRPr="00005F6C">
        <w:rPr>
          <w:color w:val="000000" w:themeColor="text1"/>
        </w:rPr>
        <w:t>е</w:t>
      </w:r>
      <w:r w:rsidRPr="00005F6C">
        <w:rPr>
          <w:color w:val="000000" w:themeColor="text1"/>
        </w:rPr>
        <w:t>тных органов законодательством.</w:t>
      </w:r>
    </w:p>
    <w:p w:rsidR="009F13EF" w:rsidRPr="00005F6C" w:rsidRDefault="009F13EF" w:rsidP="00DB4FF7">
      <w:pPr>
        <w:widowControl w:val="0"/>
        <w:overflowPunct w:val="0"/>
        <w:autoSpaceDE w:val="0"/>
        <w:autoSpaceDN w:val="0"/>
        <w:adjustRightInd w:val="0"/>
        <w:ind w:firstLine="709"/>
        <w:jc w:val="both"/>
        <w:textAlignment w:val="baseline"/>
        <w:rPr>
          <w:color w:val="000000" w:themeColor="text1"/>
        </w:rPr>
      </w:pPr>
    </w:p>
    <w:p w:rsidR="009F13EF" w:rsidRDefault="00AA28BE" w:rsidP="00DB4FF7">
      <w:pPr>
        <w:widowControl w:val="0"/>
        <w:overflowPunct w:val="0"/>
        <w:autoSpaceDE w:val="0"/>
        <w:autoSpaceDN w:val="0"/>
        <w:adjustRightInd w:val="0"/>
        <w:ind w:firstLine="709"/>
        <w:jc w:val="center"/>
        <w:textAlignment w:val="baseline"/>
        <w:rPr>
          <w:b/>
          <w:color w:val="000000" w:themeColor="text1"/>
        </w:rPr>
      </w:pPr>
      <w:r w:rsidRPr="00005F6C">
        <w:rPr>
          <w:b/>
          <w:color w:val="000000" w:themeColor="text1"/>
        </w:rPr>
        <w:t>Разработка стандартов внешнего муниципального финансового контроля</w:t>
      </w:r>
    </w:p>
    <w:p w:rsidR="00AA28BE" w:rsidRPr="00005F6C" w:rsidRDefault="006D4D72" w:rsidP="00DB4FF7">
      <w:pPr>
        <w:widowControl w:val="0"/>
        <w:overflowPunct w:val="0"/>
        <w:autoSpaceDE w:val="0"/>
        <w:autoSpaceDN w:val="0"/>
        <w:adjustRightInd w:val="0"/>
        <w:ind w:firstLine="709"/>
        <w:jc w:val="center"/>
        <w:textAlignment w:val="baseline"/>
        <w:rPr>
          <w:b/>
          <w:color w:val="000000" w:themeColor="text1"/>
        </w:rPr>
      </w:pPr>
      <w:hyperlink r:id="rId9" w:anchor="_ftn1" w:history="1"/>
    </w:p>
    <w:p w:rsidR="00AA28BE" w:rsidRPr="00005F6C"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В отч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тном периоде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в соответствии с Планом работы на 2014 год, в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тной палате было разработано четыре стандарта внешнего муниципального финансового контроля:</w:t>
      </w:r>
    </w:p>
    <w:p w:rsidR="00AA28BE" w:rsidRPr="00005F6C" w:rsidRDefault="00AA28BE" w:rsidP="00BD6492">
      <w:pPr>
        <w:widowControl w:val="0"/>
        <w:numPr>
          <w:ilvl w:val="0"/>
          <w:numId w:val="4"/>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 xml:space="preserve">стандарт финансового контроля «Проведение экспертно-аналитического мероприятия проектов муниципальных правовых актов </w:t>
      </w:r>
      <w:r w:rsidRPr="00005F6C">
        <w:rPr>
          <w:color w:val="000000" w:themeColor="text1"/>
        </w:rPr>
        <w:lastRenderedPageBreak/>
        <w:t xml:space="preserve">Городской Думы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p>
    <w:p w:rsidR="00AA28BE" w:rsidRPr="00005F6C" w:rsidRDefault="00AA28BE" w:rsidP="00BD6492">
      <w:pPr>
        <w:widowControl w:val="0"/>
        <w:numPr>
          <w:ilvl w:val="0"/>
          <w:numId w:val="4"/>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 xml:space="preserve">стандарт финансового контроля «Проведение экспертно-аналитического мероприятия проектов муниципальных (ведомственных) программ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p>
    <w:p w:rsidR="00AA28BE" w:rsidRPr="00005F6C" w:rsidRDefault="00AA28BE" w:rsidP="00BD6492">
      <w:pPr>
        <w:widowControl w:val="0"/>
        <w:numPr>
          <w:ilvl w:val="0"/>
          <w:numId w:val="4"/>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стандарт финансового контроля «Проведение контрольного мероприятия»;</w:t>
      </w:r>
    </w:p>
    <w:p w:rsidR="00AA28BE" w:rsidRPr="00005F6C" w:rsidRDefault="00AA28BE" w:rsidP="00BD6492">
      <w:pPr>
        <w:pStyle w:val="af"/>
        <w:numPr>
          <w:ilvl w:val="0"/>
          <w:numId w:val="4"/>
        </w:numPr>
        <w:tabs>
          <w:tab w:val="left" w:pos="993"/>
        </w:tabs>
        <w:spacing w:before="0" w:beforeAutospacing="0" w:after="0" w:afterAutospacing="0"/>
        <w:ind w:left="0"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стандарт финансового контроля «Проведение аудита в сфере закупок товаров, работ, услуг»</w:t>
      </w:r>
      <w:r w:rsidRPr="00005F6C">
        <w:rPr>
          <w:rFonts w:ascii="Times New Roman" w:hAnsi="Times New Roman" w:cs="Times New Roman"/>
          <w:color w:val="000000" w:themeColor="text1"/>
        </w:rPr>
        <w:t>.</w:t>
      </w:r>
    </w:p>
    <w:p w:rsidR="00AA28BE"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proofErr w:type="gramStart"/>
      <w:r w:rsidRPr="00005F6C">
        <w:rPr>
          <w:rFonts w:ascii="Times New Roman" w:hAnsi="Times New Roman" w:cs="Times New Roman"/>
          <w:color w:val="000000" w:themeColor="text1"/>
          <w:sz w:val="28"/>
          <w:szCs w:val="28"/>
        </w:rPr>
        <w:t>Данные стандарты</w:t>
      </w:r>
      <w:hyperlink r:id="rId10" w:anchor="_ftn1" w:history="1"/>
      <w:r w:rsidRPr="00005F6C">
        <w:rPr>
          <w:rFonts w:ascii="Times New Roman" w:hAnsi="Times New Roman" w:cs="Times New Roman"/>
          <w:color w:val="000000" w:themeColor="text1"/>
          <w:sz w:val="28"/>
          <w:szCs w:val="28"/>
        </w:rPr>
        <w:t xml:space="preserve"> представляет собой правила проведения контрольных мероприятий, разработанные в рамках реализации положений статьи 11 Федерального закона от 07.02.2011 № 6-ФЗ «Об общих принципах организации и деятельности контроль</w:t>
      </w:r>
      <w:r w:rsidR="000B0054">
        <w:rPr>
          <w:rFonts w:ascii="Times New Roman" w:hAnsi="Times New Roman" w:cs="Times New Roman"/>
          <w:color w:val="000000" w:themeColor="text1"/>
          <w:sz w:val="28"/>
          <w:szCs w:val="28"/>
        </w:rPr>
        <w:t>но-счетных органов субъектов РФ</w:t>
      </w:r>
      <w:r w:rsidRPr="00005F6C">
        <w:rPr>
          <w:rFonts w:ascii="Times New Roman" w:hAnsi="Times New Roman" w:cs="Times New Roman"/>
          <w:color w:val="000000" w:themeColor="text1"/>
          <w:sz w:val="28"/>
          <w:szCs w:val="28"/>
        </w:rPr>
        <w:t xml:space="preserve"> и муниципальных образований», Положения о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тной палате Петропавловск-Камчатского городского округа, утвержденного решением Петропавловск-Камчатской Городской Думы от 05.07.2005 № 172-р и в соответствии с Общими требованиями к стандартам внешнего государственного и муниципального</w:t>
      </w:r>
      <w:proofErr w:type="gramEnd"/>
      <w:r w:rsidRPr="00005F6C">
        <w:rPr>
          <w:rFonts w:ascii="Times New Roman" w:hAnsi="Times New Roman" w:cs="Times New Roman"/>
          <w:color w:val="000000" w:themeColor="text1"/>
          <w:sz w:val="28"/>
          <w:szCs w:val="28"/>
        </w:rPr>
        <w:t xml:space="preserve"> финансового контроля, </w:t>
      </w:r>
      <w:proofErr w:type="gramStart"/>
      <w:r w:rsidRPr="00005F6C">
        <w:rPr>
          <w:rFonts w:ascii="Times New Roman" w:hAnsi="Times New Roman" w:cs="Times New Roman"/>
          <w:color w:val="000000" w:themeColor="text1"/>
          <w:sz w:val="28"/>
          <w:szCs w:val="28"/>
        </w:rPr>
        <w:t>утвержд</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нными</w:t>
      </w:r>
      <w:proofErr w:type="gramEnd"/>
      <w:r w:rsidRPr="00005F6C">
        <w:rPr>
          <w:rFonts w:ascii="Times New Roman" w:hAnsi="Times New Roman" w:cs="Times New Roman"/>
          <w:color w:val="000000" w:themeColor="text1"/>
          <w:sz w:val="28"/>
          <w:szCs w:val="28"/>
        </w:rPr>
        <w:t xml:space="preserve"> Коллегией 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тной палаты Российской Федерации.</w:t>
      </w:r>
    </w:p>
    <w:p w:rsidR="009F13EF" w:rsidRPr="00005F6C" w:rsidRDefault="009F13EF" w:rsidP="00DB4FF7">
      <w:pPr>
        <w:pStyle w:val="af"/>
        <w:spacing w:before="0" w:beforeAutospacing="0" w:after="0" w:afterAutospacing="0"/>
        <w:ind w:firstLine="709"/>
        <w:rPr>
          <w:rFonts w:ascii="Times New Roman" w:hAnsi="Times New Roman" w:cs="Times New Roman"/>
          <w:color w:val="000000" w:themeColor="text1"/>
          <w:sz w:val="28"/>
          <w:szCs w:val="28"/>
        </w:rPr>
      </w:pPr>
    </w:p>
    <w:p w:rsidR="00AA28BE" w:rsidRDefault="00AA28BE" w:rsidP="00DB4FF7">
      <w:pPr>
        <w:widowControl w:val="0"/>
        <w:overflowPunct w:val="0"/>
        <w:autoSpaceDE w:val="0"/>
        <w:autoSpaceDN w:val="0"/>
        <w:adjustRightInd w:val="0"/>
        <w:ind w:firstLine="709"/>
        <w:jc w:val="center"/>
        <w:textAlignment w:val="baseline"/>
        <w:rPr>
          <w:b/>
          <w:bCs/>
          <w:color w:val="000000" w:themeColor="text1"/>
        </w:rPr>
      </w:pPr>
      <w:r w:rsidRPr="00005F6C">
        <w:rPr>
          <w:b/>
          <w:bCs/>
          <w:color w:val="000000" w:themeColor="text1"/>
        </w:rPr>
        <w:t>Кадровое обеспечение деятельности Контрольно-сч</w:t>
      </w:r>
      <w:r w:rsidR="00DB4FF7" w:rsidRPr="00005F6C">
        <w:rPr>
          <w:b/>
          <w:bCs/>
          <w:color w:val="000000" w:themeColor="text1"/>
        </w:rPr>
        <w:t>е</w:t>
      </w:r>
      <w:r w:rsidRPr="00005F6C">
        <w:rPr>
          <w:b/>
          <w:bCs/>
          <w:color w:val="000000" w:themeColor="text1"/>
        </w:rPr>
        <w:t>тной палаты</w:t>
      </w:r>
    </w:p>
    <w:p w:rsidR="009F13EF" w:rsidRPr="00005F6C" w:rsidRDefault="009F13EF" w:rsidP="00DB4FF7">
      <w:pPr>
        <w:widowControl w:val="0"/>
        <w:overflowPunct w:val="0"/>
        <w:autoSpaceDE w:val="0"/>
        <w:autoSpaceDN w:val="0"/>
        <w:adjustRightInd w:val="0"/>
        <w:ind w:firstLine="709"/>
        <w:jc w:val="center"/>
        <w:textAlignment w:val="baseline"/>
        <w:rPr>
          <w:b/>
          <w:bCs/>
          <w:color w:val="000000" w:themeColor="text1"/>
        </w:rPr>
      </w:pPr>
    </w:p>
    <w:p w:rsidR="00AA28BE" w:rsidRPr="00005F6C" w:rsidRDefault="00AA28BE" w:rsidP="00DB4FF7">
      <w:pPr>
        <w:overflowPunct w:val="0"/>
        <w:autoSpaceDE w:val="0"/>
        <w:autoSpaceDN w:val="0"/>
        <w:ind w:firstLine="709"/>
        <w:jc w:val="both"/>
        <w:textAlignment w:val="baseline"/>
        <w:rPr>
          <w:color w:val="000000" w:themeColor="text1"/>
        </w:rPr>
      </w:pPr>
      <w:r w:rsidRPr="00005F6C">
        <w:rPr>
          <w:color w:val="000000" w:themeColor="text1"/>
        </w:rPr>
        <w:t>Штатная численность сотрудников Контрольно-сч</w:t>
      </w:r>
      <w:r w:rsidR="00DB4FF7" w:rsidRPr="00005F6C">
        <w:rPr>
          <w:color w:val="000000" w:themeColor="text1"/>
        </w:rPr>
        <w:t>е</w:t>
      </w:r>
      <w:r w:rsidRPr="00005F6C">
        <w:rPr>
          <w:color w:val="000000" w:themeColor="text1"/>
        </w:rPr>
        <w:t>тной палаты в отч</w:t>
      </w:r>
      <w:r w:rsidR="00DB4FF7" w:rsidRPr="00005F6C">
        <w:rPr>
          <w:color w:val="000000" w:themeColor="text1"/>
        </w:rPr>
        <w:t>е</w:t>
      </w:r>
      <w:r w:rsidRPr="00005F6C">
        <w:rPr>
          <w:color w:val="000000" w:themeColor="text1"/>
        </w:rPr>
        <w:t>тном периоде составляла 18 единиц, по состоянию на 31.12.2014 года было замещено 16.</w:t>
      </w:r>
    </w:p>
    <w:p w:rsidR="00AA28BE" w:rsidRPr="00005F6C" w:rsidRDefault="00AA28BE" w:rsidP="00DB4FF7">
      <w:pPr>
        <w:overflowPunct w:val="0"/>
        <w:autoSpaceDE w:val="0"/>
        <w:autoSpaceDN w:val="0"/>
        <w:ind w:firstLine="709"/>
        <w:jc w:val="both"/>
        <w:textAlignment w:val="baseline"/>
        <w:rPr>
          <w:color w:val="000000" w:themeColor="text1"/>
        </w:rPr>
      </w:pPr>
      <w:r w:rsidRPr="00005F6C">
        <w:rPr>
          <w:color w:val="000000" w:themeColor="text1"/>
        </w:rPr>
        <w:t>В отч</w:t>
      </w:r>
      <w:r w:rsidR="00DB4FF7" w:rsidRPr="00005F6C">
        <w:rPr>
          <w:color w:val="000000" w:themeColor="text1"/>
        </w:rPr>
        <w:t>е</w:t>
      </w:r>
      <w:r w:rsidRPr="00005F6C">
        <w:rPr>
          <w:color w:val="000000" w:themeColor="text1"/>
        </w:rPr>
        <w:t>тном периоде 4 сотрудника Контрольно-сч</w:t>
      </w:r>
      <w:r w:rsidR="00DB4FF7" w:rsidRPr="00005F6C">
        <w:rPr>
          <w:color w:val="000000" w:themeColor="text1"/>
        </w:rPr>
        <w:t>е</w:t>
      </w:r>
      <w:r w:rsidRPr="00005F6C">
        <w:rPr>
          <w:color w:val="000000" w:themeColor="text1"/>
        </w:rPr>
        <w:t>тной палаты прошли профессиональную переподготовку по программе «Контрактная система в сфере закупок товаров, работ и услуг: правовое регулирование».</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В 2014 году аудиторы Контрольно-сч</w:t>
      </w:r>
      <w:r w:rsidR="00DB4FF7" w:rsidRPr="00005F6C">
        <w:rPr>
          <w:color w:val="000000" w:themeColor="text1"/>
        </w:rPr>
        <w:t>е</w:t>
      </w:r>
      <w:r w:rsidR="00005F6C" w:rsidRPr="00005F6C">
        <w:rPr>
          <w:color w:val="000000" w:themeColor="text1"/>
        </w:rPr>
        <w:t>тной палаты В.А Кочеткова,</w:t>
      </w:r>
      <w:r w:rsidR="00005F6C" w:rsidRPr="00005F6C">
        <w:rPr>
          <w:color w:val="000000" w:themeColor="text1"/>
        </w:rPr>
        <w:br/>
      </w:r>
      <w:r w:rsidRPr="00005F6C">
        <w:rPr>
          <w:color w:val="000000" w:themeColor="text1"/>
        </w:rPr>
        <w:t xml:space="preserve">О.В. </w:t>
      </w:r>
      <w:proofErr w:type="spellStart"/>
      <w:r w:rsidRPr="00005F6C">
        <w:rPr>
          <w:color w:val="000000" w:themeColor="text1"/>
        </w:rPr>
        <w:t>Рекунова</w:t>
      </w:r>
      <w:proofErr w:type="spellEnd"/>
      <w:r w:rsidRPr="00005F6C">
        <w:rPr>
          <w:color w:val="000000" w:themeColor="text1"/>
        </w:rPr>
        <w:t xml:space="preserve"> и Е.М. Привалова за большой вклад в становление и развитие финансового контроля награждены поч</w:t>
      </w:r>
      <w:r w:rsidR="00DB4FF7" w:rsidRPr="00005F6C">
        <w:rPr>
          <w:color w:val="000000" w:themeColor="text1"/>
        </w:rPr>
        <w:t>е</w:t>
      </w:r>
      <w:r w:rsidRPr="00005F6C">
        <w:rPr>
          <w:color w:val="000000" w:themeColor="text1"/>
        </w:rPr>
        <w:t>тными грамотами Союза муниципальных контрольно-сч</w:t>
      </w:r>
      <w:r w:rsidR="00DB4FF7" w:rsidRPr="00005F6C">
        <w:rPr>
          <w:color w:val="000000" w:themeColor="text1"/>
        </w:rPr>
        <w:t>е</w:t>
      </w:r>
      <w:r w:rsidRPr="00005F6C">
        <w:rPr>
          <w:color w:val="000000" w:themeColor="text1"/>
        </w:rPr>
        <w:t>тных органов (</w:t>
      </w:r>
      <w:r w:rsidR="00105B5A">
        <w:rPr>
          <w:color w:val="000000" w:themeColor="text1"/>
        </w:rPr>
        <w:t xml:space="preserve">далее - </w:t>
      </w:r>
      <w:r w:rsidRPr="00005F6C">
        <w:rPr>
          <w:color w:val="000000" w:themeColor="text1"/>
        </w:rPr>
        <w:t>СМКСО), исполняющий обязанности аудитора Контрольно-сч</w:t>
      </w:r>
      <w:r w:rsidR="00DB4FF7" w:rsidRPr="00005F6C">
        <w:rPr>
          <w:color w:val="000000" w:themeColor="text1"/>
        </w:rPr>
        <w:t>е</w:t>
      </w:r>
      <w:r w:rsidRPr="00005F6C">
        <w:rPr>
          <w:color w:val="000000" w:themeColor="text1"/>
        </w:rPr>
        <w:t>тной палаты Э.П. Тарасик, главный инспектор КСП В.Н. Арс</w:t>
      </w:r>
      <w:r w:rsidR="00DB4FF7" w:rsidRPr="00005F6C">
        <w:rPr>
          <w:color w:val="000000" w:themeColor="text1"/>
        </w:rPr>
        <w:t>е</w:t>
      </w:r>
      <w:r w:rsidR="00E72485">
        <w:rPr>
          <w:color w:val="000000" w:themeColor="text1"/>
        </w:rPr>
        <w:t>нова</w:t>
      </w:r>
      <w:r w:rsidRPr="00005F6C">
        <w:rPr>
          <w:color w:val="000000" w:themeColor="text1"/>
        </w:rPr>
        <w:t xml:space="preserve"> и инспектор КСП Е.А. </w:t>
      </w:r>
      <w:proofErr w:type="gramStart"/>
      <w:r w:rsidRPr="00005F6C">
        <w:rPr>
          <w:color w:val="000000" w:themeColor="text1"/>
        </w:rPr>
        <w:t>Карая</w:t>
      </w:r>
      <w:proofErr w:type="gramEnd"/>
      <w:r w:rsidRPr="00005F6C">
        <w:rPr>
          <w:color w:val="000000" w:themeColor="text1"/>
        </w:rPr>
        <w:t xml:space="preserve"> были награждены благодарностью председателя СМКСО. </w:t>
      </w:r>
    </w:p>
    <w:p w:rsidR="00AA28BE" w:rsidRPr="00D12680" w:rsidRDefault="00AA28BE" w:rsidP="00D12680">
      <w:pPr>
        <w:widowControl w:val="0"/>
        <w:overflowPunct w:val="0"/>
        <w:autoSpaceDE w:val="0"/>
        <w:autoSpaceDN w:val="0"/>
        <w:adjustRightInd w:val="0"/>
        <w:ind w:firstLine="709"/>
        <w:jc w:val="both"/>
        <w:textAlignment w:val="baseline"/>
        <w:rPr>
          <w:color w:val="000000" w:themeColor="text1"/>
        </w:rPr>
      </w:pPr>
      <w:r w:rsidRPr="009F13EF">
        <w:rPr>
          <w:bCs/>
          <w:color w:val="000000" w:themeColor="text1"/>
        </w:rPr>
        <w:t>Основные итоги работы Контрольно-сч</w:t>
      </w:r>
      <w:r w:rsidR="00DB4FF7" w:rsidRPr="009F13EF">
        <w:rPr>
          <w:bCs/>
          <w:color w:val="000000" w:themeColor="text1"/>
        </w:rPr>
        <w:t>е</w:t>
      </w:r>
      <w:r w:rsidRPr="009F13EF">
        <w:rPr>
          <w:bCs/>
          <w:color w:val="000000" w:themeColor="text1"/>
        </w:rPr>
        <w:t>тной палаты в 2014 году, имеющие стоимостную оценку</w:t>
      </w:r>
      <w:r w:rsidRPr="009F13EF">
        <w:rPr>
          <w:color w:val="000000" w:themeColor="text1"/>
        </w:rPr>
        <w:t xml:space="preserve"> характеризуются показателями, привед</w:t>
      </w:r>
      <w:r w:rsidR="00DB4FF7" w:rsidRPr="009F13EF">
        <w:rPr>
          <w:color w:val="000000" w:themeColor="text1"/>
        </w:rPr>
        <w:t>е</w:t>
      </w:r>
      <w:r w:rsidRPr="009F13EF">
        <w:rPr>
          <w:color w:val="000000" w:themeColor="text1"/>
        </w:rPr>
        <w:t>нными в след</w:t>
      </w:r>
      <w:r w:rsidRPr="00D12680">
        <w:rPr>
          <w:color w:val="000000" w:themeColor="text1"/>
        </w:rPr>
        <w:t>ующей таблице (в тыс. рублей):</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559"/>
      </w:tblGrid>
      <w:tr w:rsidR="00005F6C" w:rsidRPr="00BD6492" w:rsidTr="00BD6492">
        <w:trPr>
          <w:trHeight w:val="300"/>
        </w:trPr>
        <w:tc>
          <w:tcPr>
            <w:tcW w:w="8075" w:type="dxa"/>
            <w:shd w:val="clear" w:color="auto" w:fill="auto"/>
            <w:vAlign w:val="center"/>
            <w:hideMark/>
          </w:tcPr>
          <w:p w:rsidR="00AA28BE" w:rsidRPr="00BD6492" w:rsidRDefault="00AA28BE" w:rsidP="00D12680">
            <w:pPr>
              <w:jc w:val="both"/>
              <w:rPr>
                <w:b/>
                <w:bCs/>
                <w:color w:val="000000" w:themeColor="text1"/>
              </w:rPr>
            </w:pPr>
            <w:r w:rsidRPr="00BD6492">
              <w:rPr>
                <w:b/>
                <w:bCs/>
                <w:color w:val="000000" w:themeColor="text1"/>
              </w:rPr>
              <w:t>1. Объ</w:t>
            </w:r>
            <w:r w:rsidR="00DB4FF7" w:rsidRPr="00BD6492">
              <w:rPr>
                <w:b/>
                <w:bCs/>
                <w:color w:val="000000" w:themeColor="text1"/>
              </w:rPr>
              <w:t>е</w:t>
            </w:r>
            <w:r w:rsidRPr="00BD6492">
              <w:rPr>
                <w:b/>
                <w:bCs/>
                <w:color w:val="000000" w:themeColor="text1"/>
              </w:rPr>
              <w:t>м проверенных средств</w:t>
            </w:r>
          </w:p>
        </w:tc>
        <w:tc>
          <w:tcPr>
            <w:tcW w:w="1559" w:type="dxa"/>
            <w:shd w:val="clear" w:color="auto" w:fill="auto"/>
            <w:noWrap/>
            <w:vAlign w:val="bottom"/>
            <w:hideMark/>
          </w:tcPr>
          <w:p w:rsidR="00AA28BE" w:rsidRPr="00BD6492" w:rsidRDefault="00AA28BE" w:rsidP="00D12680">
            <w:pPr>
              <w:jc w:val="right"/>
              <w:rPr>
                <w:b/>
                <w:bCs/>
                <w:color w:val="000000" w:themeColor="text1"/>
              </w:rPr>
            </w:pPr>
            <w:r w:rsidRPr="00BD6492">
              <w:rPr>
                <w:b/>
                <w:bCs/>
                <w:color w:val="000000" w:themeColor="text1"/>
              </w:rPr>
              <w:t>9370236,60</w:t>
            </w:r>
          </w:p>
        </w:tc>
      </w:tr>
      <w:tr w:rsidR="00005F6C" w:rsidRPr="00BD6492" w:rsidTr="00BD6492">
        <w:trPr>
          <w:trHeight w:val="532"/>
        </w:trPr>
        <w:tc>
          <w:tcPr>
            <w:tcW w:w="8075" w:type="dxa"/>
            <w:shd w:val="clear" w:color="auto" w:fill="auto"/>
            <w:vAlign w:val="center"/>
            <w:hideMark/>
          </w:tcPr>
          <w:p w:rsidR="00BD6492" w:rsidRDefault="00AA28BE" w:rsidP="00D12680">
            <w:pPr>
              <w:jc w:val="both"/>
              <w:rPr>
                <w:b/>
                <w:bCs/>
                <w:color w:val="000000" w:themeColor="text1"/>
              </w:rPr>
            </w:pPr>
            <w:r w:rsidRPr="00BD6492">
              <w:rPr>
                <w:b/>
                <w:bCs/>
                <w:color w:val="000000" w:themeColor="text1"/>
              </w:rPr>
              <w:t xml:space="preserve">2. Выявлено нарушений законодательства по результатам проведенных контрольных мероприятий, всего на сумму, </w:t>
            </w:r>
          </w:p>
          <w:p w:rsidR="00AA28BE" w:rsidRPr="00BD6492" w:rsidRDefault="00AA28BE" w:rsidP="00BD6492">
            <w:pPr>
              <w:jc w:val="both"/>
              <w:rPr>
                <w:b/>
                <w:bCs/>
                <w:color w:val="000000" w:themeColor="text1"/>
              </w:rPr>
            </w:pPr>
            <w:r w:rsidRPr="00BD6492">
              <w:rPr>
                <w:b/>
                <w:bCs/>
                <w:color w:val="000000" w:themeColor="text1"/>
              </w:rPr>
              <w:t>в т</w:t>
            </w:r>
            <w:r w:rsidR="00BD6492">
              <w:rPr>
                <w:b/>
                <w:bCs/>
                <w:color w:val="000000" w:themeColor="text1"/>
              </w:rPr>
              <w:t xml:space="preserve">ом </w:t>
            </w:r>
            <w:r w:rsidRPr="00BD6492">
              <w:rPr>
                <w:b/>
                <w:bCs/>
                <w:color w:val="000000" w:themeColor="text1"/>
              </w:rPr>
              <w:t>ч</w:t>
            </w:r>
            <w:r w:rsidR="00BD6492">
              <w:rPr>
                <w:b/>
                <w:bCs/>
                <w:color w:val="000000" w:themeColor="text1"/>
              </w:rPr>
              <w:t>исле</w:t>
            </w:r>
            <w:r w:rsidRPr="00BD6492">
              <w:rPr>
                <w:b/>
                <w:bCs/>
                <w:color w:val="000000" w:themeColor="text1"/>
              </w:rPr>
              <w:t>:</w:t>
            </w:r>
          </w:p>
        </w:tc>
        <w:tc>
          <w:tcPr>
            <w:tcW w:w="1559" w:type="dxa"/>
            <w:shd w:val="clear" w:color="auto" w:fill="auto"/>
            <w:noWrap/>
            <w:vAlign w:val="center"/>
            <w:hideMark/>
          </w:tcPr>
          <w:p w:rsidR="00AA28BE" w:rsidRPr="00BD6492" w:rsidRDefault="00AA28BE" w:rsidP="00D12680">
            <w:pPr>
              <w:jc w:val="right"/>
              <w:rPr>
                <w:b/>
                <w:bCs/>
                <w:color w:val="000000" w:themeColor="text1"/>
              </w:rPr>
            </w:pPr>
            <w:r w:rsidRPr="00BD6492">
              <w:rPr>
                <w:b/>
                <w:bCs/>
                <w:color w:val="000000" w:themeColor="text1"/>
              </w:rPr>
              <w:t>5925629,70</w:t>
            </w:r>
          </w:p>
        </w:tc>
      </w:tr>
      <w:tr w:rsidR="00005F6C" w:rsidRPr="00BD6492" w:rsidTr="00BD6492">
        <w:trPr>
          <w:trHeight w:val="316"/>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-объ</w:t>
            </w:r>
            <w:r w:rsidR="00DB4FF7" w:rsidRPr="00BD6492">
              <w:rPr>
                <w:color w:val="000000" w:themeColor="text1"/>
              </w:rPr>
              <w:t>е</w:t>
            </w:r>
            <w:r w:rsidRPr="00BD6492">
              <w:rPr>
                <w:color w:val="000000" w:themeColor="text1"/>
              </w:rPr>
              <w:t>м средств, использованных не по целевому назначению:</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10242,00</w:t>
            </w:r>
          </w:p>
        </w:tc>
      </w:tr>
      <w:tr w:rsidR="00005F6C" w:rsidRPr="00BD6492" w:rsidTr="00BD6492">
        <w:trPr>
          <w:trHeight w:val="255"/>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-объ</w:t>
            </w:r>
            <w:r w:rsidR="00DB4FF7" w:rsidRPr="00BD6492">
              <w:rPr>
                <w:color w:val="000000" w:themeColor="text1"/>
              </w:rPr>
              <w:t>е</w:t>
            </w:r>
            <w:r w:rsidRPr="00BD6492">
              <w:rPr>
                <w:color w:val="000000" w:themeColor="text1"/>
              </w:rPr>
              <w:t>м неэффективно использованных средств:</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27015,60</w:t>
            </w:r>
          </w:p>
        </w:tc>
      </w:tr>
      <w:tr w:rsidR="00005F6C" w:rsidRPr="00BD6492" w:rsidTr="00BD6492">
        <w:trPr>
          <w:trHeight w:val="539"/>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завышение сметных расходов, объ</w:t>
            </w:r>
            <w:r w:rsidR="00DB4FF7" w:rsidRPr="00BD6492">
              <w:rPr>
                <w:color w:val="000000" w:themeColor="text1"/>
              </w:rPr>
              <w:t>е</w:t>
            </w:r>
            <w:r w:rsidRPr="00BD6492">
              <w:rPr>
                <w:color w:val="000000" w:themeColor="text1"/>
              </w:rPr>
              <w:t>мов выполненных работ в капитальном строительстве и ремонте:</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2918,60</w:t>
            </w:r>
          </w:p>
        </w:tc>
      </w:tr>
      <w:tr w:rsidR="00005F6C" w:rsidRPr="00BD6492" w:rsidTr="00BD6492">
        <w:trPr>
          <w:trHeight w:val="370"/>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необоснованное перечисление денежных средств:</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1556,20</w:t>
            </w:r>
          </w:p>
        </w:tc>
      </w:tr>
      <w:tr w:rsidR="00005F6C" w:rsidRPr="00BD6492" w:rsidTr="00BD6492">
        <w:trPr>
          <w:trHeight w:val="831"/>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lastRenderedPageBreak/>
              <w:t>- объ</w:t>
            </w:r>
            <w:r w:rsidR="00DB4FF7" w:rsidRPr="00BD6492">
              <w:rPr>
                <w:color w:val="000000" w:themeColor="text1"/>
              </w:rPr>
              <w:t>е</w:t>
            </w:r>
            <w:r w:rsidRPr="00BD6492">
              <w:rPr>
                <w:color w:val="000000" w:themeColor="text1"/>
              </w:rPr>
              <w:t>м средств, недополученных в доходную часть бюджетов (упущенная выгода), в том числе от неэффективного и неправомерного использования муниципальной собственности:</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180325,90</w:t>
            </w:r>
          </w:p>
        </w:tc>
      </w:tr>
      <w:tr w:rsidR="00005F6C" w:rsidRPr="00BD6492" w:rsidTr="00BD6492">
        <w:trPr>
          <w:trHeight w:val="255"/>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xml:space="preserve">- просроченная дебиторская </w:t>
            </w:r>
            <w:r w:rsidR="00990772" w:rsidRPr="00BD6492">
              <w:rPr>
                <w:color w:val="000000" w:themeColor="text1"/>
              </w:rPr>
              <w:t>задолженность:</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235928,00</w:t>
            </w:r>
          </w:p>
        </w:tc>
      </w:tr>
      <w:tr w:rsidR="00005F6C" w:rsidRPr="00BD6492" w:rsidTr="00BD6492">
        <w:trPr>
          <w:trHeight w:val="383"/>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нарушения законодательства в сфере бухгалтерского учета:</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163480,40</w:t>
            </w:r>
          </w:p>
        </w:tc>
      </w:tr>
      <w:tr w:rsidR="00005F6C" w:rsidRPr="00BD6492" w:rsidTr="00BD6492">
        <w:trPr>
          <w:trHeight w:val="831"/>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объ</w:t>
            </w:r>
            <w:r w:rsidR="00DB4FF7" w:rsidRPr="00BD6492">
              <w:rPr>
                <w:color w:val="000000" w:themeColor="text1"/>
              </w:rPr>
              <w:t>е</w:t>
            </w:r>
            <w:r w:rsidRPr="00BD6492">
              <w:rPr>
                <w:color w:val="000000" w:themeColor="text1"/>
              </w:rPr>
              <w:t>м расходных обязательств, принятых к оплате сверх ассигнований, утвержд</w:t>
            </w:r>
            <w:r w:rsidR="00DB4FF7" w:rsidRPr="00BD6492">
              <w:rPr>
                <w:color w:val="000000" w:themeColor="text1"/>
              </w:rPr>
              <w:t>е</w:t>
            </w:r>
            <w:r w:rsidRPr="00BD6492">
              <w:rPr>
                <w:color w:val="000000" w:themeColor="text1"/>
              </w:rPr>
              <w:t>нных бюджетом, бюджетной росписью, лимитов бюджетных обязательств</w:t>
            </w:r>
            <w:r w:rsidR="00990772" w:rsidRPr="00BD6492">
              <w:rPr>
                <w:color w:val="000000" w:themeColor="text1"/>
              </w:rPr>
              <w:t>:</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186,10</w:t>
            </w:r>
          </w:p>
        </w:tc>
      </w:tr>
      <w:tr w:rsidR="00005F6C" w:rsidRPr="00BD6492" w:rsidTr="00BD6492">
        <w:trPr>
          <w:trHeight w:val="803"/>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стоимость вновь выявленных и неучт</w:t>
            </w:r>
            <w:r w:rsidR="00DB4FF7" w:rsidRPr="00BD6492">
              <w:rPr>
                <w:color w:val="000000" w:themeColor="text1"/>
              </w:rPr>
              <w:t>е</w:t>
            </w:r>
            <w:r w:rsidRPr="00BD6492">
              <w:rPr>
                <w:color w:val="000000" w:themeColor="text1"/>
              </w:rPr>
              <w:t>нных объектов муниципальной собственности, объ</w:t>
            </w:r>
            <w:r w:rsidR="00DB4FF7" w:rsidRPr="00BD6492">
              <w:rPr>
                <w:color w:val="000000" w:themeColor="text1"/>
              </w:rPr>
              <w:t>е</w:t>
            </w:r>
            <w:r w:rsidRPr="00BD6492">
              <w:rPr>
                <w:color w:val="000000" w:themeColor="text1"/>
              </w:rPr>
              <w:t>м занижения стоимости объектов муниципальной собственности</w:t>
            </w:r>
            <w:r w:rsidR="00990772" w:rsidRPr="00BD6492">
              <w:rPr>
                <w:color w:val="000000" w:themeColor="text1"/>
              </w:rPr>
              <w:t>:</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5293859,00</w:t>
            </w:r>
          </w:p>
        </w:tc>
      </w:tr>
      <w:tr w:rsidR="00005F6C" w:rsidRPr="00BD6492" w:rsidTr="00BD6492">
        <w:trPr>
          <w:trHeight w:val="1044"/>
        </w:trPr>
        <w:tc>
          <w:tcPr>
            <w:tcW w:w="8075" w:type="dxa"/>
            <w:shd w:val="clear" w:color="auto" w:fill="auto"/>
            <w:vAlign w:val="center"/>
            <w:hideMark/>
          </w:tcPr>
          <w:p w:rsidR="00AA28BE" w:rsidRPr="00BD6492" w:rsidRDefault="00AA28BE" w:rsidP="00D12680">
            <w:pPr>
              <w:jc w:val="both"/>
              <w:rPr>
                <w:color w:val="000000" w:themeColor="text1"/>
              </w:rPr>
            </w:pPr>
            <w:r w:rsidRPr="00BD6492">
              <w:rPr>
                <w:color w:val="000000" w:themeColor="text1"/>
              </w:rPr>
              <w:t>- потери муниципальной собственности от неправомерного отчуждения муниципального имущества, ликвидации муниципальных унитарных предприятий, списания имущества муниципальными учреждениями и муниципальными унитарными предприятиями и т.д.</w:t>
            </w:r>
            <w:r w:rsidR="00990772" w:rsidRPr="00BD6492">
              <w:rPr>
                <w:color w:val="000000" w:themeColor="text1"/>
              </w:rPr>
              <w:t>:</w:t>
            </w:r>
          </w:p>
        </w:tc>
        <w:tc>
          <w:tcPr>
            <w:tcW w:w="1559" w:type="dxa"/>
            <w:shd w:val="clear" w:color="auto" w:fill="auto"/>
            <w:noWrap/>
            <w:vAlign w:val="bottom"/>
            <w:hideMark/>
          </w:tcPr>
          <w:p w:rsidR="00AA28BE" w:rsidRPr="00BD6492" w:rsidRDefault="00AA28BE" w:rsidP="00D12680">
            <w:pPr>
              <w:jc w:val="right"/>
              <w:rPr>
                <w:color w:val="000000" w:themeColor="text1"/>
              </w:rPr>
            </w:pPr>
            <w:r w:rsidRPr="00BD6492">
              <w:rPr>
                <w:color w:val="000000" w:themeColor="text1"/>
              </w:rPr>
              <w:t>10117,80</w:t>
            </w:r>
          </w:p>
        </w:tc>
      </w:tr>
      <w:tr w:rsidR="00005F6C" w:rsidRPr="00BD6492" w:rsidTr="00BD6492">
        <w:trPr>
          <w:trHeight w:val="543"/>
        </w:trPr>
        <w:tc>
          <w:tcPr>
            <w:tcW w:w="8075" w:type="dxa"/>
            <w:shd w:val="clear" w:color="auto" w:fill="auto"/>
            <w:vAlign w:val="center"/>
            <w:hideMark/>
          </w:tcPr>
          <w:p w:rsidR="00AA28BE" w:rsidRPr="00BD6492" w:rsidRDefault="00AA28BE" w:rsidP="00D12680">
            <w:pPr>
              <w:jc w:val="both"/>
              <w:rPr>
                <w:b/>
                <w:bCs/>
                <w:color w:val="000000" w:themeColor="text1"/>
              </w:rPr>
            </w:pPr>
            <w:r w:rsidRPr="00BD6492">
              <w:rPr>
                <w:b/>
                <w:bCs/>
                <w:color w:val="000000" w:themeColor="text1"/>
              </w:rPr>
              <w:t>3. Объ</w:t>
            </w:r>
            <w:r w:rsidR="00DB4FF7" w:rsidRPr="00BD6492">
              <w:rPr>
                <w:b/>
                <w:bCs/>
                <w:color w:val="000000" w:themeColor="text1"/>
              </w:rPr>
              <w:t>е</w:t>
            </w:r>
            <w:r w:rsidRPr="00BD6492">
              <w:rPr>
                <w:b/>
                <w:bCs/>
                <w:color w:val="000000" w:themeColor="text1"/>
              </w:rPr>
              <w:t>м ущерба, нанес</w:t>
            </w:r>
            <w:r w:rsidR="00DB4FF7" w:rsidRPr="00BD6492">
              <w:rPr>
                <w:b/>
                <w:bCs/>
                <w:color w:val="000000" w:themeColor="text1"/>
              </w:rPr>
              <w:t>е</w:t>
            </w:r>
            <w:r w:rsidRPr="00BD6492">
              <w:rPr>
                <w:b/>
                <w:bCs/>
                <w:color w:val="000000" w:themeColor="text1"/>
              </w:rPr>
              <w:t>нного муниципальному образованию вышеуказанными нарушениями законодательства</w:t>
            </w:r>
          </w:p>
        </w:tc>
        <w:tc>
          <w:tcPr>
            <w:tcW w:w="1559" w:type="dxa"/>
            <w:shd w:val="clear" w:color="auto" w:fill="auto"/>
            <w:noWrap/>
            <w:vAlign w:val="bottom"/>
            <w:hideMark/>
          </w:tcPr>
          <w:p w:rsidR="00AA28BE" w:rsidRPr="00BD6492" w:rsidRDefault="00AA28BE" w:rsidP="00D12680">
            <w:pPr>
              <w:jc w:val="right"/>
              <w:rPr>
                <w:b/>
                <w:bCs/>
                <w:color w:val="000000" w:themeColor="text1"/>
              </w:rPr>
            </w:pPr>
            <w:r w:rsidRPr="00BD6492">
              <w:rPr>
                <w:b/>
                <w:bCs/>
                <w:color w:val="000000" w:themeColor="text1"/>
              </w:rPr>
              <w:t>30560,20</w:t>
            </w:r>
          </w:p>
        </w:tc>
      </w:tr>
      <w:tr w:rsidR="00005F6C" w:rsidRPr="00BD6492" w:rsidTr="00BD6492">
        <w:trPr>
          <w:trHeight w:val="510"/>
        </w:trPr>
        <w:tc>
          <w:tcPr>
            <w:tcW w:w="8075" w:type="dxa"/>
            <w:shd w:val="clear" w:color="auto" w:fill="auto"/>
            <w:vAlign w:val="center"/>
            <w:hideMark/>
          </w:tcPr>
          <w:p w:rsidR="00AA28BE" w:rsidRPr="00BD6492" w:rsidRDefault="00AA28BE" w:rsidP="00D12680">
            <w:pPr>
              <w:jc w:val="both"/>
              <w:rPr>
                <w:b/>
                <w:bCs/>
                <w:color w:val="000000" w:themeColor="text1"/>
              </w:rPr>
            </w:pPr>
            <w:r w:rsidRPr="00BD6492">
              <w:rPr>
                <w:b/>
                <w:bCs/>
                <w:color w:val="000000" w:themeColor="text1"/>
              </w:rPr>
              <w:t>4. Рекомендовано к взысканию или возврату в местный бюджет, в местную казну</w:t>
            </w:r>
          </w:p>
        </w:tc>
        <w:tc>
          <w:tcPr>
            <w:tcW w:w="1559" w:type="dxa"/>
            <w:shd w:val="clear" w:color="auto" w:fill="auto"/>
            <w:noWrap/>
            <w:vAlign w:val="bottom"/>
            <w:hideMark/>
          </w:tcPr>
          <w:p w:rsidR="00AA28BE" w:rsidRPr="00BD6492" w:rsidRDefault="00AA28BE" w:rsidP="00D12680">
            <w:pPr>
              <w:jc w:val="right"/>
              <w:rPr>
                <w:b/>
                <w:bCs/>
                <w:color w:val="000000" w:themeColor="text1"/>
              </w:rPr>
            </w:pPr>
            <w:r w:rsidRPr="00BD6492">
              <w:rPr>
                <w:b/>
                <w:bCs/>
                <w:color w:val="000000" w:themeColor="text1"/>
              </w:rPr>
              <w:t>233680,80</w:t>
            </w:r>
          </w:p>
        </w:tc>
      </w:tr>
      <w:bookmarkStart w:id="2" w:name="RANGE!A34"/>
      <w:tr w:rsidR="00005F6C" w:rsidRPr="00BD6492" w:rsidTr="00BD6492">
        <w:trPr>
          <w:trHeight w:val="510"/>
        </w:trPr>
        <w:tc>
          <w:tcPr>
            <w:tcW w:w="8075" w:type="dxa"/>
            <w:shd w:val="clear" w:color="auto" w:fill="auto"/>
            <w:vAlign w:val="center"/>
            <w:hideMark/>
          </w:tcPr>
          <w:p w:rsidR="00AA28BE" w:rsidRPr="00BD6492" w:rsidRDefault="00AA28BE" w:rsidP="00D12680">
            <w:pPr>
              <w:jc w:val="both"/>
              <w:rPr>
                <w:b/>
                <w:bCs/>
                <w:color w:val="000000" w:themeColor="text1"/>
              </w:rPr>
            </w:pPr>
            <w:r w:rsidRPr="00BD6492">
              <w:rPr>
                <w:b/>
                <w:bCs/>
                <w:color w:val="000000" w:themeColor="text1"/>
              </w:rPr>
              <w:fldChar w:fldCharType="begin"/>
            </w:r>
            <w:r w:rsidRPr="00BD6492">
              <w:rPr>
                <w:b/>
                <w:bCs/>
                <w:color w:val="000000" w:themeColor="text1"/>
              </w:rPr>
              <w:instrText xml:space="preserve"> HYPERLINK "file:///C:\\Users\\ANovikov\\Desktop\\ОТЧЁТ%20О%20ДЕЯТЕЛЬНОСТИ%20КСП%20ЗА%202014%20ГОД\\Книга1.xlsx" \l "RANGE!A38" </w:instrText>
            </w:r>
            <w:r w:rsidRPr="00BD6492">
              <w:rPr>
                <w:b/>
                <w:bCs/>
                <w:color w:val="000000" w:themeColor="text1"/>
              </w:rPr>
              <w:fldChar w:fldCharType="separate"/>
            </w:r>
            <w:r w:rsidRPr="00BD6492">
              <w:rPr>
                <w:b/>
                <w:bCs/>
                <w:color w:val="000000" w:themeColor="text1"/>
              </w:rPr>
              <w:t>5. Возмещено (учтено) по результатам контрольных мероприятий</w:t>
            </w:r>
            <w:r w:rsidRPr="00BD6492">
              <w:rPr>
                <w:b/>
                <w:bCs/>
                <w:color w:val="000000" w:themeColor="text1"/>
              </w:rPr>
              <w:fldChar w:fldCharType="end"/>
            </w:r>
            <w:bookmarkEnd w:id="2"/>
            <w:r w:rsidRPr="00BD6492">
              <w:rPr>
                <w:rStyle w:val="a8"/>
                <w:b/>
                <w:bCs/>
                <w:color w:val="000000" w:themeColor="text1"/>
              </w:rPr>
              <w:footnoteReference w:id="2"/>
            </w:r>
          </w:p>
        </w:tc>
        <w:tc>
          <w:tcPr>
            <w:tcW w:w="1559" w:type="dxa"/>
            <w:shd w:val="clear" w:color="auto" w:fill="auto"/>
            <w:noWrap/>
            <w:vAlign w:val="bottom"/>
            <w:hideMark/>
          </w:tcPr>
          <w:p w:rsidR="00AA28BE" w:rsidRPr="00BD6492" w:rsidRDefault="00AA28BE" w:rsidP="00D12680">
            <w:pPr>
              <w:jc w:val="right"/>
              <w:rPr>
                <w:b/>
                <w:bCs/>
                <w:color w:val="000000" w:themeColor="text1"/>
              </w:rPr>
            </w:pPr>
            <w:r w:rsidRPr="00BD6492">
              <w:rPr>
                <w:b/>
                <w:bCs/>
                <w:color w:val="000000" w:themeColor="text1"/>
              </w:rPr>
              <w:t>50608,29</w:t>
            </w:r>
          </w:p>
        </w:tc>
      </w:tr>
      <w:tr w:rsidR="00005F6C" w:rsidRPr="00BD6492" w:rsidTr="00BD6492">
        <w:trPr>
          <w:trHeight w:val="510"/>
        </w:trPr>
        <w:tc>
          <w:tcPr>
            <w:tcW w:w="8075" w:type="dxa"/>
            <w:shd w:val="clear" w:color="auto" w:fill="auto"/>
            <w:vAlign w:val="center"/>
            <w:hideMark/>
          </w:tcPr>
          <w:p w:rsidR="00AA28BE" w:rsidRPr="00BD6492" w:rsidRDefault="00AA28BE" w:rsidP="00D12680">
            <w:pPr>
              <w:jc w:val="both"/>
              <w:rPr>
                <w:b/>
                <w:bCs/>
                <w:color w:val="000000" w:themeColor="text1"/>
              </w:rPr>
            </w:pPr>
            <w:r w:rsidRPr="00BD6492">
              <w:rPr>
                <w:b/>
                <w:bCs/>
                <w:color w:val="000000" w:themeColor="text1"/>
              </w:rPr>
              <w:t xml:space="preserve">6. Устранено нарушений, выявленных контрольными мероприятиями </w:t>
            </w:r>
          </w:p>
        </w:tc>
        <w:tc>
          <w:tcPr>
            <w:tcW w:w="1559" w:type="dxa"/>
            <w:shd w:val="clear" w:color="auto" w:fill="auto"/>
            <w:noWrap/>
            <w:vAlign w:val="bottom"/>
            <w:hideMark/>
          </w:tcPr>
          <w:p w:rsidR="00AA28BE" w:rsidRPr="00BD6492" w:rsidRDefault="00AA28BE" w:rsidP="00D12680">
            <w:pPr>
              <w:jc w:val="right"/>
              <w:rPr>
                <w:b/>
                <w:bCs/>
                <w:color w:val="000000" w:themeColor="text1"/>
              </w:rPr>
            </w:pPr>
            <w:r w:rsidRPr="00BD6492">
              <w:rPr>
                <w:b/>
                <w:bCs/>
                <w:color w:val="000000" w:themeColor="text1"/>
              </w:rPr>
              <w:t>5504039,79</w:t>
            </w:r>
          </w:p>
        </w:tc>
      </w:tr>
    </w:tbl>
    <w:p w:rsidR="00145067" w:rsidRDefault="00145067" w:rsidP="00D12680">
      <w:pPr>
        <w:widowControl w:val="0"/>
        <w:overflowPunct w:val="0"/>
        <w:autoSpaceDE w:val="0"/>
        <w:autoSpaceDN w:val="0"/>
        <w:adjustRightInd w:val="0"/>
        <w:ind w:firstLine="709"/>
        <w:jc w:val="both"/>
        <w:textAlignment w:val="baseline"/>
        <w:rPr>
          <w:bCs/>
          <w:color w:val="000000" w:themeColor="text1"/>
        </w:rPr>
      </w:pPr>
    </w:p>
    <w:p w:rsidR="00AA28BE" w:rsidRPr="00005F6C" w:rsidRDefault="00AA28BE" w:rsidP="00D12680">
      <w:pPr>
        <w:widowControl w:val="0"/>
        <w:overflowPunct w:val="0"/>
        <w:autoSpaceDE w:val="0"/>
        <w:autoSpaceDN w:val="0"/>
        <w:adjustRightInd w:val="0"/>
        <w:ind w:firstLine="709"/>
        <w:jc w:val="both"/>
        <w:textAlignment w:val="baseline"/>
        <w:rPr>
          <w:color w:val="000000" w:themeColor="text1"/>
        </w:rPr>
      </w:pPr>
      <w:r w:rsidRPr="009F13EF">
        <w:rPr>
          <w:bCs/>
          <w:color w:val="000000" w:themeColor="text1"/>
        </w:rPr>
        <w:t>Возмещение в казну (финансовую и имущественную) по результатам провед</w:t>
      </w:r>
      <w:r w:rsidR="00DB4FF7" w:rsidRPr="009F13EF">
        <w:rPr>
          <w:bCs/>
          <w:color w:val="000000" w:themeColor="text1"/>
        </w:rPr>
        <w:t>е</w:t>
      </w:r>
      <w:r w:rsidRPr="009F13EF">
        <w:rPr>
          <w:bCs/>
          <w:color w:val="000000" w:themeColor="text1"/>
        </w:rPr>
        <w:t>нных в 2014 году Контрольно-сч</w:t>
      </w:r>
      <w:r w:rsidR="00DB4FF7" w:rsidRPr="009F13EF">
        <w:rPr>
          <w:bCs/>
          <w:color w:val="000000" w:themeColor="text1"/>
        </w:rPr>
        <w:t>е</w:t>
      </w:r>
      <w:r w:rsidRPr="009F13EF">
        <w:rPr>
          <w:bCs/>
          <w:color w:val="000000" w:themeColor="text1"/>
        </w:rPr>
        <w:t>тной палатой мероприятий</w:t>
      </w:r>
      <w:r w:rsidRPr="009F13EF">
        <w:rPr>
          <w:color w:val="000000" w:themeColor="text1"/>
        </w:rPr>
        <w:t xml:space="preserve"> </w:t>
      </w:r>
      <w:r w:rsidRPr="00005F6C">
        <w:rPr>
          <w:color w:val="000000" w:themeColor="text1"/>
        </w:rPr>
        <w:t xml:space="preserve">составило 50608,29 тыс. рублей, из них наибольший удельный вес приходится на суммы восстановления денежными средствами в бюджет городского округа, а также дополнительное начисление доходов, подлежащих перечислению в бюджет городского округа. </w:t>
      </w:r>
    </w:p>
    <w:p w:rsidR="00AA28BE" w:rsidRPr="00005F6C" w:rsidRDefault="00AA28BE" w:rsidP="00D12680">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При этом наибольший объ</w:t>
      </w:r>
      <w:r w:rsidR="00DB4FF7" w:rsidRPr="00005F6C">
        <w:rPr>
          <w:color w:val="000000" w:themeColor="text1"/>
        </w:rPr>
        <w:t>е</w:t>
      </w:r>
      <w:r w:rsidRPr="00005F6C">
        <w:rPr>
          <w:color w:val="000000" w:themeColor="text1"/>
        </w:rPr>
        <w:t>м возмещения в казну в отч</w:t>
      </w:r>
      <w:r w:rsidR="00DB4FF7" w:rsidRPr="00005F6C">
        <w:rPr>
          <w:color w:val="000000" w:themeColor="text1"/>
        </w:rPr>
        <w:t>е</w:t>
      </w:r>
      <w:r w:rsidRPr="00005F6C">
        <w:rPr>
          <w:color w:val="000000" w:themeColor="text1"/>
        </w:rPr>
        <w:t>тном периоде произвед</w:t>
      </w:r>
      <w:r w:rsidR="00DB4FF7" w:rsidRPr="00005F6C">
        <w:rPr>
          <w:color w:val="000000" w:themeColor="text1"/>
        </w:rPr>
        <w:t>е</w:t>
      </w:r>
      <w:r w:rsidRPr="00005F6C">
        <w:rPr>
          <w:color w:val="000000" w:themeColor="text1"/>
        </w:rPr>
        <w:t>н:</w:t>
      </w:r>
    </w:p>
    <w:p w:rsidR="00AA28BE" w:rsidRPr="00005F6C" w:rsidRDefault="00AA28BE" w:rsidP="00BD6492">
      <w:pPr>
        <w:widowControl w:val="0"/>
        <w:numPr>
          <w:ilvl w:val="0"/>
          <w:numId w:val="3"/>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МАУ «УЖКХ» в сумме 11034,9 тыс. рублей (денежными средствами на единый сч</w:t>
      </w:r>
      <w:r w:rsidR="00DB4FF7" w:rsidRPr="00005F6C">
        <w:rPr>
          <w:color w:val="000000" w:themeColor="text1"/>
        </w:rPr>
        <w:t>е</w:t>
      </w:r>
      <w:r w:rsidRPr="00005F6C">
        <w:rPr>
          <w:color w:val="000000" w:themeColor="text1"/>
        </w:rPr>
        <w:t>т бюджета) по результатам провед</w:t>
      </w:r>
      <w:r w:rsidR="00DB4FF7" w:rsidRPr="00005F6C">
        <w:rPr>
          <w:color w:val="000000" w:themeColor="text1"/>
        </w:rPr>
        <w:t>е</w:t>
      </w:r>
      <w:r w:rsidRPr="00005F6C">
        <w:rPr>
          <w:color w:val="000000" w:themeColor="text1"/>
        </w:rPr>
        <w:t xml:space="preserve">нной 2009 году проверки исполнения бюджета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в части средств, выделенных на оплату услуг организаций, предоставляющих населению жилищные услуги, услуги тепло- и водоснабжения, в связи с неисполнением нанимателями муниципального жилфонда обязательств по оплате;</w:t>
      </w:r>
    </w:p>
    <w:p w:rsidR="00AA28BE" w:rsidRPr="00005F6C" w:rsidRDefault="00AA28BE" w:rsidP="00BD6492">
      <w:pPr>
        <w:widowControl w:val="0"/>
        <w:numPr>
          <w:ilvl w:val="0"/>
          <w:numId w:val="3"/>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 xml:space="preserve">Комитетом по управлению имуществом </w:t>
      </w:r>
      <w:r w:rsidR="00562E8D">
        <w:rPr>
          <w:color w:val="000000" w:themeColor="text1"/>
        </w:rPr>
        <w:t xml:space="preserve">администрации ПКГО </w:t>
      </w:r>
      <w:r w:rsidRPr="00005F6C">
        <w:rPr>
          <w:color w:val="000000" w:themeColor="text1"/>
        </w:rPr>
        <w:t xml:space="preserve">на сумму 10117,8 тыс. рублей в казну городского округа включено ранее </w:t>
      </w:r>
      <w:r w:rsidRPr="00005F6C">
        <w:rPr>
          <w:color w:val="000000" w:themeColor="text1"/>
        </w:rPr>
        <w:lastRenderedPageBreak/>
        <w:t>исключ</w:t>
      </w:r>
      <w:r w:rsidR="00DB4FF7" w:rsidRPr="00005F6C">
        <w:rPr>
          <w:color w:val="000000" w:themeColor="text1"/>
        </w:rPr>
        <w:t>е</w:t>
      </w:r>
      <w:r w:rsidRPr="00005F6C">
        <w:rPr>
          <w:color w:val="000000" w:themeColor="text1"/>
        </w:rPr>
        <w:t>нное из не</w:t>
      </w:r>
      <w:r w:rsidR="00DB4FF7" w:rsidRPr="00005F6C">
        <w:rPr>
          <w:color w:val="000000" w:themeColor="text1"/>
        </w:rPr>
        <w:t>е</w:t>
      </w:r>
      <w:r w:rsidRPr="00005F6C">
        <w:rPr>
          <w:color w:val="000000" w:themeColor="text1"/>
        </w:rPr>
        <w:t xml:space="preserve"> имущество (детские площадки)</w:t>
      </w:r>
      <w:r w:rsidR="00990772">
        <w:rPr>
          <w:color w:val="000000" w:themeColor="text1"/>
        </w:rPr>
        <w:t>;</w:t>
      </w:r>
    </w:p>
    <w:p w:rsidR="009F13EF" w:rsidRPr="009F13EF" w:rsidRDefault="00AA28BE" w:rsidP="00BD6492">
      <w:pPr>
        <w:widowControl w:val="0"/>
        <w:numPr>
          <w:ilvl w:val="0"/>
          <w:numId w:val="3"/>
        </w:numPr>
        <w:tabs>
          <w:tab w:val="left" w:pos="993"/>
        </w:tabs>
        <w:overflowPunct w:val="0"/>
        <w:autoSpaceDE w:val="0"/>
        <w:autoSpaceDN w:val="0"/>
        <w:adjustRightInd w:val="0"/>
        <w:ind w:left="0" w:firstLine="709"/>
        <w:jc w:val="both"/>
        <w:textAlignment w:val="baseline"/>
        <w:rPr>
          <w:color w:val="000000" w:themeColor="text1"/>
        </w:rPr>
      </w:pPr>
      <w:r w:rsidRPr="00005F6C">
        <w:rPr>
          <w:color w:val="000000" w:themeColor="text1"/>
        </w:rPr>
        <w:t>По результатам контрольного мероприятия, провед</w:t>
      </w:r>
      <w:r w:rsidR="00DB4FF7" w:rsidRPr="00005F6C">
        <w:rPr>
          <w:color w:val="000000" w:themeColor="text1"/>
        </w:rPr>
        <w:t>е</w:t>
      </w:r>
      <w:r w:rsidRPr="00005F6C">
        <w:rPr>
          <w:color w:val="000000" w:themeColor="text1"/>
        </w:rPr>
        <w:t xml:space="preserve">нного по вопросу сдачи в аренду принадлежащего городскому округу недвижимого имущества от ОАО «Камчатскэнерго» в казну городского округа поступило 11285,7 </w:t>
      </w:r>
      <w:r w:rsidR="00BD6492">
        <w:rPr>
          <w:color w:val="000000" w:themeColor="text1"/>
        </w:rPr>
        <w:t xml:space="preserve">                </w:t>
      </w:r>
      <w:r w:rsidRPr="00005F6C">
        <w:rPr>
          <w:color w:val="000000" w:themeColor="text1"/>
        </w:rPr>
        <w:t>тыс. рублей задолженности по арендной плате.</w:t>
      </w:r>
    </w:p>
    <w:p w:rsidR="00AA28BE" w:rsidRPr="009F13EF" w:rsidRDefault="00AA28BE" w:rsidP="00D12680">
      <w:pPr>
        <w:widowControl w:val="0"/>
        <w:overflowPunct w:val="0"/>
        <w:autoSpaceDE w:val="0"/>
        <w:autoSpaceDN w:val="0"/>
        <w:adjustRightInd w:val="0"/>
        <w:ind w:firstLine="709"/>
        <w:jc w:val="both"/>
        <w:textAlignment w:val="baseline"/>
        <w:rPr>
          <w:color w:val="000000" w:themeColor="text1"/>
        </w:rPr>
      </w:pPr>
      <w:r w:rsidRPr="009F13EF">
        <w:rPr>
          <w:bCs/>
          <w:color w:val="000000" w:themeColor="text1"/>
        </w:rPr>
        <w:t>Анализ результатов деятельности Контрольно-сч</w:t>
      </w:r>
      <w:r w:rsidR="00DB4FF7" w:rsidRPr="009F13EF">
        <w:rPr>
          <w:bCs/>
          <w:color w:val="000000" w:themeColor="text1"/>
        </w:rPr>
        <w:t>е</w:t>
      </w:r>
      <w:r w:rsidRPr="009F13EF">
        <w:rPr>
          <w:bCs/>
          <w:color w:val="000000" w:themeColor="text1"/>
        </w:rPr>
        <w:t>тной палаты за 2014 год по отношению к затратам на содержание</w:t>
      </w:r>
      <w:r w:rsidRPr="009F13EF">
        <w:rPr>
          <w:color w:val="000000" w:themeColor="text1"/>
        </w:rPr>
        <w:t xml:space="preserve"> показывает следующее.</w:t>
      </w:r>
    </w:p>
    <w:p w:rsidR="00AA28BE" w:rsidRPr="00005F6C" w:rsidRDefault="00AA28BE" w:rsidP="00D12680">
      <w:pPr>
        <w:widowControl w:val="0"/>
        <w:overflowPunct w:val="0"/>
        <w:autoSpaceDE w:val="0"/>
        <w:autoSpaceDN w:val="0"/>
        <w:adjustRightInd w:val="0"/>
        <w:ind w:firstLine="709"/>
        <w:jc w:val="both"/>
        <w:textAlignment w:val="baseline"/>
        <w:rPr>
          <w:color w:val="000000" w:themeColor="text1"/>
        </w:rPr>
      </w:pPr>
      <w:r w:rsidRPr="009F13EF">
        <w:rPr>
          <w:color w:val="000000" w:themeColor="text1"/>
        </w:rPr>
        <w:t>Общий объ</w:t>
      </w:r>
      <w:r w:rsidR="00DB4FF7" w:rsidRPr="009F13EF">
        <w:rPr>
          <w:color w:val="000000" w:themeColor="text1"/>
        </w:rPr>
        <w:t>е</w:t>
      </w:r>
      <w:r w:rsidRPr="009F13EF">
        <w:rPr>
          <w:color w:val="000000" w:themeColor="text1"/>
        </w:rPr>
        <w:t>м ассигнований, предусмотренных бюджетом</w:t>
      </w:r>
      <w:r w:rsidRPr="00005F6C">
        <w:rPr>
          <w:color w:val="000000" w:themeColor="text1"/>
        </w:rPr>
        <w:t xml:space="preserve"> городского округа на 2014 год на финансирование КСП, составил 24482,5 тыс. рублей.</w:t>
      </w:r>
    </w:p>
    <w:p w:rsidR="00AA28BE" w:rsidRPr="00005F6C" w:rsidRDefault="00AA28BE" w:rsidP="00D12680">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Кассовые расходы на содержание Контрольно-сч</w:t>
      </w:r>
      <w:r w:rsidR="00DB4FF7" w:rsidRPr="00005F6C">
        <w:rPr>
          <w:color w:val="000000" w:themeColor="text1"/>
        </w:rPr>
        <w:t>е</w:t>
      </w:r>
      <w:r w:rsidRPr="00005F6C">
        <w:rPr>
          <w:color w:val="000000" w:themeColor="text1"/>
        </w:rPr>
        <w:t xml:space="preserve">тной палаты за 2014 год составили 24471 тыс. рублей. </w:t>
      </w:r>
    </w:p>
    <w:p w:rsidR="00AA28BE" w:rsidRPr="00005F6C" w:rsidRDefault="00AA28BE" w:rsidP="00D12680">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В тоже время, по результатам контрольных мероприятий, провед</w:t>
      </w:r>
      <w:r w:rsidR="00DB4FF7" w:rsidRPr="00005F6C">
        <w:rPr>
          <w:color w:val="000000" w:themeColor="text1"/>
        </w:rPr>
        <w:t>е</w:t>
      </w:r>
      <w:r w:rsidRPr="00005F6C">
        <w:rPr>
          <w:color w:val="000000" w:themeColor="text1"/>
        </w:rPr>
        <w:t xml:space="preserve">нных КСП, возмещение в казну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как уже было сказано выше, составило в отч</w:t>
      </w:r>
      <w:r w:rsidR="00DB4FF7" w:rsidRPr="00005F6C">
        <w:rPr>
          <w:color w:val="000000" w:themeColor="text1"/>
        </w:rPr>
        <w:t>е</w:t>
      </w:r>
      <w:r w:rsidRPr="00005F6C">
        <w:rPr>
          <w:color w:val="000000" w:themeColor="text1"/>
        </w:rPr>
        <w:t>тном периоде 50608,29 тыс. рублей.</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proofErr w:type="gramStart"/>
      <w:r w:rsidRPr="00005F6C">
        <w:rPr>
          <w:color w:val="000000" w:themeColor="text1"/>
        </w:rPr>
        <w:t>Таким образом, за 2014 год Контрольно-сч</w:t>
      </w:r>
      <w:r w:rsidR="00DB4FF7" w:rsidRPr="00005F6C">
        <w:rPr>
          <w:color w:val="000000" w:themeColor="text1"/>
        </w:rPr>
        <w:t>е</w:t>
      </w:r>
      <w:r w:rsidRPr="00005F6C">
        <w:rPr>
          <w:color w:val="000000" w:themeColor="text1"/>
        </w:rPr>
        <w:t>тная палата принесла в казну городского округа в 2,07 раза больше, чем было предусмотрено бюджетом городского округа на е</w:t>
      </w:r>
      <w:r w:rsidR="00DB4FF7" w:rsidRPr="00005F6C">
        <w:rPr>
          <w:color w:val="000000" w:themeColor="text1"/>
        </w:rPr>
        <w:t>е</w:t>
      </w:r>
      <w:r w:rsidRPr="00005F6C">
        <w:rPr>
          <w:color w:val="000000" w:themeColor="text1"/>
        </w:rPr>
        <w:t xml:space="preserve"> содержание (50608,29 тыс. рублей/24482,5 тыс. рублей), такое же соотношение сложилось в 2014 году и по отношению сумм возмещения к кассовым расходам на содержание КСП (50608,29 тыс. рублей/24471 тыс. рублей).</w:t>
      </w:r>
      <w:proofErr w:type="gramEnd"/>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Штатная численность сотрудников Контрольно-сч</w:t>
      </w:r>
      <w:r w:rsidR="00DB4FF7" w:rsidRPr="00005F6C">
        <w:rPr>
          <w:color w:val="000000" w:themeColor="text1"/>
        </w:rPr>
        <w:t>е</w:t>
      </w:r>
      <w:r w:rsidRPr="00005F6C">
        <w:rPr>
          <w:color w:val="000000" w:themeColor="text1"/>
        </w:rPr>
        <w:t>тной палаты в отч</w:t>
      </w:r>
      <w:r w:rsidR="00DB4FF7" w:rsidRPr="00005F6C">
        <w:rPr>
          <w:color w:val="000000" w:themeColor="text1"/>
        </w:rPr>
        <w:t>е</w:t>
      </w:r>
      <w:r w:rsidRPr="00005F6C">
        <w:rPr>
          <w:color w:val="000000" w:themeColor="text1"/>
        </w:rPr>
        <w:t>тном периоде составляла 16 единиц (замещ</w:t>
      </w:r>
      <w:r w:rsidR="00DB4FF7" w:rsidRPr="00005F6C">
        <w:rPr>
          <w:color w:val="000000" w:themeColor="text1"/>
        </w:rPr>
        <w:t>е</w:t>
      </w:r>
      <w:r w:rsidRPr="00005F6C">
        <w:rPr>
          <w:color w:val="000000" w:themeColor="text1"/>
        </w:rPr>
        <w:t>нные ставки), включая председателя и аудиторов. Таким образом, в среднем расходы на содержание одного сотрудника КСП за 2014 год составили 1529,4 тыс. рублей (24471 тыс. рублей/16), в то время как возмещение в местную казну по результатам провед</w:t>
      </w:r>
      <w:r w:rsidR="00DB4FF7" w:rsidRPr="00005F6C">
        <w:rPr>
          <w:color w:val="000000" w:themeColor="text1"/>
        </w:rPr>
        <w:t>е</w:t>
      </w:r>
      <w:r w:rsidRPr="00005F6C">
        <w:rPr>
          <w:color w:val="000000" w:themeColor="text1"/>
        </w:rPr>
        <w:t>нных КСП контрольных мероприятий в расч</w:t>
      </w:r>
      <w:r w:rsidR="00DB4FF7" w:rsidRPr="00005F6C">
        <w:rPr>
          <w:color w:val="000000" w:themeColor="text1"/>
        </w:rPr>
        <w:t>е</w:t>
      </w:r>
      <w:r w:rsidRPr="00005F6C">
        <w:rPr>
          <w:color w:val="000000" w:themeColor="text1"/>
        </w:rPr>
        <w:t>те на одного сотрудника составляет 3163 тыс. рублей (50608,29 тыс. рублей /16).</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В таблице ниже приведены краткие сведения о результатах деятельности Контрольно-сч</w:t>
      </w:r>
      <w:r w:rsidR="00DB4FF7" w:rsidRPr="00005F6C">
        <w:rPr>
          <w:color w:val="000000" w:themeColor="text1"/>
        </w:rPr>
        <w:t>е</w:t>
      </w:r>
      <w:r w:rsidRPr="00005F6C">
        <w:rPr>
          <w:color w:val="000000" w:themeColor="text1"/>
        </w:rPr>
        <w:t xml:space="preserve">тной палаты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за 2007-2014 годы (в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547"/>
        <w:gridCol w:w="1557"/>
        <w:gridCol w:w="1843"/>
        <w:gridCol w:w="1417"/>
        <w:gridCol w:w="1843"/>
      </w:tblGrid>
      <w:tr w:rsidR="00005F6C" w:rsidRPr="00005F6C" w:rsidTr="00BD6492">
        <w:trPr>
          <w:trHeight w:val="2595"/>
        </w:trPr>
        <w:tc>
          <w:tcPr>
            <w:tcW w:w="1149"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t>Период</w:t>
            </w:r>
          </w:p>
        </w:tc>
        <w:tc>
          <w:tcPr>
            <w:tcW w:w="1547"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t>Объ</w:t>
            </w:r>
            <w:r w:rsidR="00DB4FF7" w:rsidRPr="00005F6C">
              <w:rPr>
                <w:b/>
                <w:bCs/>
                <w:color w:val="000000" w:themeColor="text1"/>
                <w:sz w:val="22"/>
                <w:szCs w:val="22"/>
              </w:rPr>
              <w:t>е</w:t>
            </w:r>
            <w:r w:rsidRPr="00005F6C">
              <w:rPr>
                <w:b/>
                <w:bCs/>
                <w:color w:val="000000" w:themeColor="text1"/>
                <w:sz w:val="22"/>
                <w:szCs w:val="22"/>
              </w:rPr>
              <w:t>м проверенных средств</w:t>
            </w:r>
          </w:p>
        </w:tc>
        <w:tc>
          <w:tcPr>
            <w:tcW w:w="1557"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t>Выявлено нарушений</w:t>
            </w:r>
          </w:p>
        </w:tc>
        <w:tc>
          <w:tcPr>
            <w:tcW w:w="1843"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t>Рекомендовано к возврату</w:t>
            </w:r>
          </w:p>
        </w:tc>
        <w:tc>
          <w:tcPr>
            <w:tcW w:w="1417"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t>Возмещено</w:t>
            </w:r>
          </w:p>
        </w:tc>
        <w:tc>
          <w:tcPr>
            <w:tcW w:w="1843" w:type="dxa"/>
            <w:shd w:val="clear" w:color="auto" w:fill="auto"/>
            <w:vAlign w:val="center"/>
            <w:hideMark/>
          </w:tcPr>
          <w:p w:rsidR="00AA28BE" w:rsidRPr="00005F6C" w:rsidRDefault="00AA28BE" w:rsidP="00DB4FF7">
            <w:pPr>
              <w:jc w:val="center"/>
              <w:rPr>
                <w:b/>
                <w:bCs/>
                <w:color w:val="000000" w:themeColor="text1"/>
                <w:sz w:val="22"/>
                <w:szCs w:val="22"/>
              </w:rPr>
            </w:pPr>
            <w:proofErr w:type="spellStart"/>
            <w:r w:rsidRPr="00005F6C">
              <w:rPr>
                <w:b/>
                <w:bCs/>
                <w:color w:val="000000" w:themeColor="text1"/>
                <w:sz w:val="22"/>
                <w:szCs w:val="22"/>
              </w:rPr>
              <w:t>Справочно</w:t>
            </w:r>
            <w:proofErr w:type="spellEnd"/>
            <w:r w:rsidRPr="00005F6C">
              <w:rPr>
                <w:b/>
                <w:bCs/>
                <w:color w:val="000000" w:themeColor="text1"/>
                <w:sz w:val="22"/>
                <w:szCs w:val="22"/>
              </w:rPr>
              <w:t>: кассовые расходы на содержание КСП</w:t>
            </w:r>
          </w:p>
        </w:tc>
      </w:tr>
      <w:tr w:rsidR="00005F6C" w:rsidRPr="00005F6C" w:rsidTr="00BD6492">
        <w:trPr>
          <w:trHeight w:val="330"/>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2007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4036032,1</w:t>
            </w:r>
          </w:p>
        </w:tc>
        <w:tc>
          <w:tcPr>
            <w:tcW w:w="155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415095,5</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39954,7</w:t>
            </w:r>
          </w:p>
        </w:tc>
        <w:tc>
          <w:tcPr>
            <w:tcW w:w="141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33141,7</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9876,3</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2008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6516966,9</w:t>
            </w:r>
          </w:p>
        </w:tc>
        <w:tc>
          <w:tcPr>
            <w:tcW w:w="155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162725,1</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45900,3</w:t>
            </w:r>
          </w:p>
        </w:tc>
        <w:tc>
          <w:tcPr>
            <w:tcW w:w="141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45699,1</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12705,3</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2009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2943592,1</w:t>
            </w:r>
          </w:p>
        </w:tc>
        <w:tc>
          <w:tcPr>
            <w:tcW w:w="155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555060,6</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617345,3</w:t>
            </w:r>
          </w:p>
        </w:tc>
        <w:tc>
          <w:tcPr>
            <w:tcW w:w="141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41725,5</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12039,6</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2010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2905903,5</w:t>
            </w:r>
          </w:p>
        </w:tc>
        <w:tc>
          <w:tcPr>
            <w:tcW w:w="155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271077,1</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6767,7</w:t>
            </w:r>
          </w:p>
        </w:tc>
        <w:tc>
          <w:tcPr>
            <w:tcW w:w="141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87184,9</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14859,9</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2011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2137632,6</w:t>
            </w:r>
          </w:p>
        </w:tc>
        <w:tc>
          <w:tcPr>
            <w:tcW w:w="155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112565,7</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25446,3</w:t>
            </w:r>
          </w:p>
        </w:tc>
        <w:tc>
          <w:tcPr>
            <w:tcW w:w="1417"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25101,8</w:t>
            </w:r>
          </w:p>
        </w:tc>
        <w:tc>
          <w:tcPr>
            <w:tcW w:w="1843" w:type="dxa"/>
            <w:shd w:val="clear" w:color="auto" w:fill="auto"/>
            <w:noWrap/>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17092,1</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2012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5965152,6</w:t>
            </w:r>
          </w:p>
        </w:tc>
        <w:tc>
          <w:tcPr>
            <w:tcW w:w="155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220842,0</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29963,7</w:t>
            </w:r>
          </w:p>
        </w:tc>
        <w:tc>
          <w:tcPr>
            <w:tcW w:w="141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40457,2</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17700,6</w:t>
            </w:r>
          </w:p>
        </w:tc>
      </w:tr>
      <w:tr w:rsidR="00005F6C" w:rsidRPr="00005F6C" w:rsidTr="00BD6492">
        <w:trPr>
          <w:trHeight w:val="315"/>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2013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11036221,4</w:t>
            </w:r>
          </w:p>
        </w:tc>
        <w:tc>
          <w:tcPr>
            <w:tcW w:w="155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534200,2</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318577,3</w:t>
            </w:r>
          </w:p>
        </w:tc>
        <w:tc>
          <w:tcPr>
            <w:tcW w:w="141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105478,7</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23146,5</w:t>
            </w:r>
          </w:p>
        </w:tc>
      </w:tr>
      <w:tr w:rsidR="00005F6C" w:rsidRPr="00005F6C" w:rsidTr="00BD6492">
        <w:trPr>
          <w:trHeight w:val="330"/>
        </w:trPr>
        <w:tc>
          <w:tcPr>
            <w:tcW w:w="1149" w:type="dxa"/>
            <w:shd w:val="clear" w:color="auto" w:fill="auto"/>
            <w:vAlign w:val="center"/>
            <w:hideMark/>
          </w:tcPr>
          <w:p w:rsidR="00AA28BE" w:rsidRPr="00005F6C" w:rsidRDefault="00AA28BE" w:rsidP="00DB4FF7">
            <w:pPr>
              <w:rPr>
                <w:b/>
                <w:bCs/>
                <w:color w:val="000000" w:themeColor="text1"/>
                <w:sz w:val="22"/>
                <w:szCs w:val="22"/>
              </w:rPr>
            </w:pPr>
            <w:r w:rsidRPr="00005F6C">
              <w:rPr>
                <w:b/>
                <w:bCs/>
                <w:color w:val="000000" w:themeColor="text1"/>
                <w:sz w:val="22"/>
                <w:szCs w:val="22"/>
              </w:rPr>
              <w:t>2014 год</w:t>
            </w:r>
          </w:p>
        </w:tc>
        <w:tc>
          <w:tcPr>
            <w:tcW w:w="154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9370236,6</w:t>
            </w:r>
          </w:p>
        </w:tc>
        <w:tc>
          <w:tcPr>
            <w:tcW w:w="155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5925629,7</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233680,8</w:t>
            </w:r>
          </w:p>
        </w:tc>
        <w:tc>
          <w:tcPr>
            <w:tcW w:w="1417"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50608,3</w:t>
            </w:r>
          </w:p>
        </w:tc>
        <w:tc>
          <w:tcPr>
            <w:tcW w:w="1843" w:type="dxa"/>
            <w:shd w:val="clear" w:color="auto" w:fill="auto"/>
            <w:vAlign w:val="center"/>
            <w:hideMark/>
          </w:tcPr>
          <w:p w:rsidR="00AA28BE" w:rsidRPr="00005F6C" w:rsidRDefault="00AA28BE" w:rsidP="00DB4FF7">
            <w:pPr>
              <w:jc w:val="right"/>
              <w:rPr>
                <w:color w:val="000000" w:themeColor="text1"/>
                <w:sz w:val="22"/>
                <w:szCs w:val="22"/>
              </w:rPr>
            </w:pPr>
            <w:r w:rsidRPr="00005F6C">
              <w:rPr>
                <w:color w:val="000000" w:themeColor="text1"/>
                <w:sz w:val="22"/>
                <w:szCs w:val="22"/>
              </w:rPr>
              <w:t>24471,0</w:t>
            </w:r>
          </w:p>
        </w:tc>
      </w:tr>
      <w:tr w:rsidR="00005F6C" w:rsidRPr="00005F6C" w:rsidTr="00BD6492">
        <w:trPr>
          <w:trHeight w:val="1455"/>
        </w:trPr>
        <w:tc>
          <w:tcPr>
            <w:tcW w:w="1149" w:type="dxa"/>
            <w:shd w:val="clear" w:color="auto" w:fill="auto"/>
            <w:vAlign w:val="center"/>
            <w:hideMark/>
          </w:tcPr>
          <w:p w:rsidR="00AA28BE" w:rsidRPr="00005F6C" w:rsidRDefault="00AA28BE" w:rsidP="00DB4FF7">
            <w:pPr>
              <w:jc w:val="center"/>
              <w:rPr>
                <w:b/>
                <w:bCs/>
                <w:color w:val="000000" w:themeColor="text1"/>
                <w:sz w:val="22"/>
                <w:szCs w:val="22"/>
              </w:rPr>
            </w:pPr>
            <w:r w:rsidRPr="00005F6C">
              <w:rPr>
                <w:b/>
                <w:bCs/>
                <w:color w:val="000000" w:themeColor="text1"/>
                <w:sz w:val="22"/>
                <w:szCs w:val="22"/>
              </w:rPr>
              <w:lastRenderedPageBreak/>
              <w:t>Итого за период 2007-2014 годы</w:t>
            </w:r>
          </w:p>
        </w:tc>
        <w:tc>
          <w:tcPr>
            <w:tcW w:w="1547" w:type="dxa"/>
            <w:shd w:val="clear" w:color="auto" w:fill="auto"/>
            <w:vAlign w:val="center"/>
            <w:hideMark/>
          </w:tcPr>
          <w:p w:rsidR="00AA28BE" w:rsidRPr="00005F6C" w:rsidRDefault="00AA28BE" w:rsidP="00DB4FF7">
            <w:pPr>
              <w:jc w:val="right"/>
              <w:rPr>
                <w:b/>
                <w:color w:val="000000" w:themeColor="text1"/>
                <w:sz w:val="22"/>
                <w:szCs w:val="22"/>
              </w:rPr>
            </w:pPr>
            <w:r w:rsidRPr="00005F6C">
              <w:rPr>
                <w:b/>
                <w:color w:val="000000" w:themeColor="text1"/>
                <w:sz w:val="22"/>
                <w:szCs w:val="22"/>
              </w:rPr>
              <w:t>44 911 737,8</w:t>
            </w:r>
          </w:p>
        </w:tc>
        <w:tc>
          <w:tcPr>
            <w:tcW w:w="1557" w:type="dxa"/>
            <w:shd w:val="clear" w:color="auto" w:fill="auto"/>
            <w:vAlign w:val="center"/>
            <w:hideMark/>
          </w:tcPr>
          <w:p w:rsidR="00AA28BE" w:rsidRPr="00005F6C" w:rsidRDefault="00AA28BE" w:rsidP="00DB4FF7">
            <w:pPr>
              <w:jc w:val="right"/>
              <w:rPr>
                <w:b/>
                <w:color w:val="000000" w:themeColor="text1"/>
                <w:sz w:val="22"/>
                <w:szCs w:val="22"/>
              </w:rPr>
            </w:pPr>
            <w:r w:rsidRPr="00005F6C">
              <w:rPr>
                <w:b/>
                <w:color w:val="000000" w:themeColor="text1"/>
                <w:sz w:val="22"/>
                <w:szCs w:val="22"/>
              </w:rPr>
              <w:t>8 197 195,9</w:t>
            </w:r>
          </w:p>
        </w:tc>
        <w:tc>
          <w:tcPr>
            <w:tcW w:w="1843" w:type="dxa"/>
            <w:shd w:val="clear" w:color="auto" w:fill="auto"/>
            <w:vAlign w:val="center"/>
            <w:hideMark/>
          </w:tcPr>
          <w:p w:rsidR="00AA28BE" w:rsidRPr="00005F6C" w:rsidRDefault="00AA28BE" w:rsidP="00DB4FF7">
            <w:pPr>
              <w:jc w:val="right"/>
              <w:rPr>
                <w:b/>
                <w:color w:val="000000" w:themeColor="text1"/>
                <w:sz w:val="22"/>
                <w:szCs w:val="22"/>
              </w:rPr>
            </w:pPr>
            <w:r w:rsidRPr="00005F6C">
              <w:rPr>
                <w:b/>
                <w:color w:val="000000" w:themeColor="text1"/>
                <w:sz w:val="22"/>
                <w:szCs w:val="22"/>
              </w:rPr>
              <w:t>1 317 636,1</w:t>
            </w:r>
          </w:p>
        </w:tc>
        <w:tc>
          <w:tcPr>
            <w:tcW w:w="1417" w:type="dxa"/>
            <w:shd w:val="clear" w:color="auto" w:fill="auto"/>
            <w:vAlign w:val="center"/>
            <w:hideMark/>
          </w:tcPr>
          <w:p w:rsidR="00AA28BE" w:rsidRPr="00005F6C" w:rsidRDefault="00AA28BE" w:rsidP="00DB4FF7">
            <w:pPr>
              <w:jc w:val="right"/>
              <w:rPr>
                <w:b/>
                <w:color w:val="000000" w:themeColor="text1"/>
                <w:sz w:val="22"/>
                <w:szCs w:val="22"/>
              </w:rPr>
            </w:pPr>
            <w:r w:rsidRPr="00005F6C">
              <w:rPr>
                <w:b/>
                <w:color w:val="000000" w:themeColor="text1"/>
                <w:sz w:val="22"/>
                <w:szCs w:val="22"/>
              </w:rPr>
              <w:t>429 397,2</w:t>
            </w:r>
          </w:p>
        </w:tc>
        <w:tc>
          <w:tcPr>
            <w:tcW w:w="1843" w:type="dxa"/>
            <w:shd w:val="clear" w:color="auto" w:fill="auto"/>
            <w:vAlign w:val="center"/>
            <w:hideMark/>
          </w:tcPr>
          <w:p w:rsidR="00AA28BE" w:rsidRPr="00005F6C" w:rsidRDefault="00AA28BE" w:rsidP="00DB4FF7">
            <w:pPr>
              <w:jc w:val="right"/>
              <w:rPr>
                <w:b/>
                <w:color w:val="000000" w:themeColor="text1"/>
                <w:sz w:val="22"/>
                <w:szCs w:val="22"/>
              </w:rPr>
            </w:pPr>
            <w:r w:rsidRPr="00005F6C">
              <w:rPr>
                <w:b/>
                <w:color w:val="000000" w:themeColor="text1"/>
                <w:sz w:val="22"/>
                <w:szCs w:val="22"/>
              </w:rPr>
              <w:t>131 891,3</w:t>
            </w:r>
          </w:p>
        </w:tc>
      </w:tr>
    </w:tbl>
    <w:p w:rsidR="009F13EF" w:rsidRDefault="009F13EF" w:rsidP="00DB4FF7">
      <w:pPr>
        <w:widowControl w:val="0"/>
        <w:overflowPunct w:val="0"/>
        <w:autoSpaceDE w:val="0"/>
        <w:autoSpaceDN w:val="0"/>
        <w:adjustRightInd w:val="0"/>
        <w:ind w:firstLine="709"/>
        <w:jc w:val="center"/>
        <w:textAlignment w:val="baseline"/>
        <w:rPr>
          <w:b/>
          <w:bCs/>
          <w:color w:val="000000" w:themeColor="text1"/>
        </w:rPr>
      </w:pPr>
    </w:p>
    <w:p w:rsidR="00BD6492" w:rsidRDefault="00BD6492" w:rsidP="00DB4FF7">
      <w:pPr>
        <w:widowControl w:val="0"/>
        <w:overflowPunct w:val="0"/>
        <w:autoSpaceDE w:val="0"/>
        <w:autoSpaceDN w:val="0"/>
        <w:adjustRightInd w:val="0"/>
        <w:ind w:firstLine="709"/>
        <w:jc w:val="center"/>
        <w:textAlignment w:val="baseline"/>
        <w:rPr>
          <w:b/>
          <w:bCs/>
          <w:color w:val="000000" w:themeColor="text1"/>
        </w:rPr>
      </w:pPr>
    </w:p>
    <w:p w:rsidR="00BD6492" w:rsidRDefault="00BD6492" w:rsidP="00DB4FF7">
      <w:pPr>
        <w:widowControl w:val="0"/>
        <w:overflowPunct w:val="0"/>
        <w:autoSpaceDE w:val="0"/>
        <w:autoSpaceDN w:val="0"/>
        <w:adjustRightInd w:val="0"/>
        <w:ind w:firstLine="709"/>
        <w:jc w:val="center"/>
        <w:textAlignment w:val="baseline"/>
        <w:rPr>
          <w:b/>
          <w:bCs/>
          <w:color w:val="000000" w:themeColor="text1"/>
        </w:rPr>
      </w:pPr>
    </w:p>
    <w:p w:rsidR="00AA28BE" w:rsidRDefault="00AA28BE" w:rsidP="00DB4FF7">
      <w:pPr>
        <w:widowControl w:val="0"/>
        <w:overflowPunct w:val="0"/>
        <w:autoSpaceDE w:val="0"/>
        <w:autoSpaceDN w:val="0"/>
        <w:adjustRightInd w:val="0"/>
        <w:ind w:firstLine="709"/>
        <w:jc w:val="center"/>
        <w:textAlignment w:val="baseline"/>
        <w:rPr>
          <w:b/>
          <w:bCs/>
          <w:color w:val="000000" w:themeColor="text1"/>
        </w:rPr>
      </w:pPr>
      <w:r w:rsidRPr="00005F6C">
        <w:rPr>
          <w:b/>
          <w:bCs/>
          <w:color w:val="000000" w:themeColor="text1"/>
        </w:rPr>
        <w:t>Участие Контрольно-сч</w:t>
      </w:r>
      <w:r w:rsidR="00DB4FF7" w:rsidRPr="00005F6C">
        <w:rPr>
          <w:b/>
          <w:bCs/>
          <w:color w:val="000000" w:themeColor="text1"/>
        </w:rPr>
        <w:t>е</w:t>
      </w:r>
      <w:r w:rsidRPr="00005F6C">
        <w:rPr>
          <w:b/>
          <w:bCs/>
          <w:color w:val="000000" w:themeColor="text1"/>
        </w:rPr>
        <w:t>тной палаты в мероприятиях по противодействию коррупции</w:t>
      </w:r>
    </w:p>
    <w:p w:rsidR="009F13EF" w:rsidRPr="00005F6C" w:rsidRDefault="009F13EF" w:rsidP="00DB4FF7">
      <w:pPr>
        <w:widowControl w:val="0"/>
        <w:overflowPunct w:val="0"/>
        <w:autoSpaceDE w:val="0"/>
        <w:autoSpaceDN w:val="0"/>
        <w:adjustRightInd w:val="0"/>
        <w:ind w:firstLine="709"/>
        <w:jc w:val="center"/>
        <w:textAlignment w:val="baseline"/>
        <w:rPr>
          <w:b/>
          <w:bCs/>
          <w:color w:val="000000" w:themeColor="text1"/>
        </w:rPr>
      </w:pP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Между Контрольно-сч</w:t>
      </w:r>
      <w:r w:rsidR="00DB4FF7" w:rsidRPr="00005F6C">
        <w:rPr>
          <w:color w:val="000000" w:themeColor="text1"/>
        </w:rPr>
        <w:t>е</w:t>
      </w:r>
      <w:r w:rsidRPr="00005F6C">
        <w:rPr>
          <w:color w:val="000000" w:themeColor="text1"/>
        </w:rPr>
        <w:t>тной палатой и правоохранительными органами заключены Соглашения о порядке взаимодействия. В соответствии с данными Соглашениями в рамках мероприятий по противодействию коррупции было проведено 2 мероприятия. Как было указано выше, сотрудники контрольно-сч</w:t>
      </w:r>
      <w:r w:rsidR="00DB4FF7" w:rsidRPr="00005F6C">
        <w:rPr>
          <w:color w:val="000000" w:themeColor="text1"/>
        </w:rPr>
        <w:t>е</w:t>
      </w:r>
      <w:r w:rsidRPr="00005F6C">
        <w:rPr>
          <w:color w:val="000000" w:themeColor="text1"/>
        </w:rPr>
        <w:t xml:space="preserve">тного органа были привлечены к проведению данных мероприятий в качестве экспертов. </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Кроме этого в течение всего отч</w:t>
      </w:r>
      <w:r w:rsidR="00DB4FF7" w:rsidRPr="00005F6C">
        <w:rPr>
          <w:color w:val="000000" w:themeColor="text1"/>
        </w:rPr>
        <w:t>е</w:t>
      </w:r>
      <w:r w:rsidRPr="00005F6C">
        <w:rPr>
          <w:color w:val="000000" w:themeColor="text1"/>
        </w:rPr>
        <w:t>тного периода материалы проверок КСП, содержащие сведения о нарушениях финансовой дисциплины, приведших к ущербу для бюджета, направлялись в правоохранительные органы для получения надлежащей правовой оценки содержащихся в них фактов.</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При проведении экспертизы проектов нормативных правовых актов, принимаемых Городской Думой</w:t>
      </w:r>
      <w:r w:rsidR="00591003">
        <w:rPr>
          <w:color w:val="000000" w:themeColor="text1"/>
        </w:rPr>
        <w:t xml:space="preserve"> </w:t>
      </w:r>
      <w:proofErr w:type="gramStart"/>
      <w:r w:rsidR="00591003" w:rsidRPr="00005F6C">
        <w:rPr>
          <w:color w:val="000000" w:themeColor="text1"/>
        </w:rPr>
        <w:t>Петропавловск-Камчатского</w:t>
      </w:r>
      <w:proofErr w:type="gramEnd"/>
      <w:r w:rsidR="00591003" w:rsidRPr="00005F6C">
        <w:rPr>
          <w:color w:val="000000" w:themeColor="text1"/>
        </w:rPr>
        <w:t xml:space="preserve"> городского округа</w:t>
      </w:r>
      <w:r w:rsidRPr="00005F6C">
        <w:rPr>
          <w:color w:val="000000" w:themeColor="text1"/>
        </w:rPr>
        <w:t>, специалистами Контрольно-сч</w:t>
      </w:r>
      <w:r w:rsidR="00DB4FF7" w:rsidRPr="00005F6C">
        <w:rPr>
          <w:color w:val="000000" w:themeColor="text1"/>
        </w:rPr>
        <w:t>е</w:t>
      </w:r>
      <w:r w:rsidRPr="00005F6C">
        <w:rPr>
          <w:color w:val="000000" w:themeColor="text1"/>
        </w:rPr>
        <w:t>тной палаты на регулярной основе проводится антикоррупционная экспертиза данных проектов, результаты которой, в случае наличия соответствующих замечаний, включаются в экспертные заключения КСП и доводятся до сведения депутатов Городской Думы</w:t>
      </w:r>
      <w:r w:rsidR="00591003">
        <w:rPr>
          <w:color w:val="000000" w:themeColor="text1"/>
        </w:rPr>
        <w:t xml:space="preserve"> </w:t>
      </w:r>
      <w:r w:rsidR="00475D86">
        <w:rPr>
          <w:color w:val="000000" w:themeColor="text1"/>
        </w:rPr>
        <w:t>ПКГО</w:t>
      </w:r>
      <w:r w:rsidRPr="00005F6C">
        <w:rPr>
          <w:color w:val="000000" w:themeColor="text1"/>
        </w:rPr>
        <w:t>.</w:t>
      </w:r>
    </w:p>
    <w:p w:rsidR="009F13EF" w:rsidRDefault="009F13EF" w:rsidP="00DB4FF7">
      <w:pPr>
        <w:widowControl w:val="0"/>
        <w:overflowPunct w:val="0"/>
        <w:autoSpaceDE w:val="0"/>
        <w:autoSpaceDN w:val="0"/>
        <w:adjustRightInd w:val="0"/>
        <w:ind w:firstLine="709"/>
        <w:jc w:val="center"/>
        <w:textAlignment w:val="baseline"/>
        <w:rPr>
          <w:b/>
          <w:color w:val="000000" w:themeColor="text1"/>
        </w:rPr>
      </w:pPr>
    </w:p>
    <w:p w:rsidR="00AA28BE" w:rsidRDefault="00AA28BE" w:rsidP="00DB4FF7">
      <w:pPr>
        <w:widowControl w:val="0"/>
        <w:overflowPunct w:val="0"/>
        <w:autoSpaceDE w:val="0"/>
        <w:autoSpaceDN w:val="0"/>
        <w:adjustRightInd w:val="0"/>
        <w:ind w:firstLine="709"/>
        <w:jc w:val="center"/>
        <w:textAlignment w:val="baseline"/>
        <w:rPr>
          <w:b/>
          <w:color w:val="000000" w:themeColor="text1"/>
        </w:rPr>
      </w:pPr>
      <w:r w:rsidRPr="00005F6C">
        <w:rPr>
          <w:b/>
          <w:color w:val="000000" w:themeColor="text1"/>
        </w:rPr>
        <w:t>Участие Контрольно-сч</w:t>
      </w:r>
      <w:r w:rsidR="00DB4FF7" w:rsidRPr="00005F6C">
        <w:rPr>
          <w:b/>
          <w:color w:val="000000" w:themeColor="text1"/>
        </w:rPr>
        <w:t>е</w:t>
      </w:r>
      <w:r w:rsidRPr="00005F6C">
        <w:rPr>
          <w:b/>
          <w:color w:val="000000" w:themeColor="text1"/>
        </w:rPr>
        <w:t>тной палаты в мероприятиях по оптимизации бюджета городского округа, повышению доходов бюджета городского округа</w:t>
      </w:r>
    </w:p>
    <w:p w:rsidR="009F13EF" w:rsidRPr="00005F6C" w:rsidRDefault="009F13EF" w:rsidP="00DB4FF7">
      <w:pPr>
        <w:widowControl w:val="0"/>
        <w:overflowPunct w:val="0"/>
        <w:autoSpaceDE w:val="0"/>
        <w:autoSpaceDN w:val="0"/>
        <w:adjustRightInd w:val="0"/>
        <w:ind w:firstLine="709"/>
        <w:jc w:val="center"/>
        <w:textAlignment w:val="baseline"/>
        <w:rPr>
          <w:b/>
          <w:color w:val="000000" w:themeColor="text1"/>
        </w:rPr>
      </w:pP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В 2014 году Контрольно-сч</w:t>
      </w:r>
      <w:r w:rsidR="00DB4FF7" w:rsidRPr="00005F6C">
        <w:rPr>
          <w:color w:val="000000" w:themeColor="text1"/>
        </w:rPr>
        <w:t>е</w:t>
      </w:r>
      <w:r w:rsidRPr="00005F6C">
        <w:rPr>
          <w:color w:val="000000" w:themeColor="text1"/>
        </w:rPr>
        <w:t>тной палатой была продолжена работа по оптимизации бюджета городского округа по доходам и расходам.</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Предложения по оптимизации доходов и расходов бюджета содержатся в отч</w:t>
      </w:r>
      <w:r w:rsidR="00DB4FF7" w:rsidRPr="00005F6C">
        <w:rPr>
          <w:color w:val="000000" w:themeColor="text1"/>
        </w:rPr>
        <w:t>е</w:t>
      </w:r>
      <w:r w:rsidRPr="00005F6C">
        <w:rPr>
          <w:color w:val="000000" w:themeColor="text1"/>
        </w:rPr>
        <w:t>тах и экспертных заключениях КСП и регулярно доводятся до сведения депутатов Городской Думы</w:t>
      </w:r>
      <w:r w:rsidR="00591003" w:rsidRPr="00591003">
        <w:rPr>
          <w:color w:val="000000" w:themeColor="text1"/>
        </w:rPr>
        <w:t xml:space="preserve"> </w:t>
      </w:r>
      <w:r w:rsidR="00475D86">
        <w:rPr>
          <w:color w:val="000000" w:themeColor="text1"/>
        </w:rPr>
        <w:t>ПКГО</w:t>
      </w:r>
      <w:r w:rsidRPr="00005F6C">
        <w:rPr>
          <w:color w:val="000000" w:themeColor="text1"/>
        </w:rPr>
        <w:t xml:space="preserve"> и органов администрации </w:t>
      </w:r>
      <w:proofErr w:type="gramStart"/>
      <w:r w:rsidR="00591003" w:rsidRPr="00005F6C">
        <w:rPr>
          <w:color w:val="000000" w:themeColor="text1"/>
        </w:rPr>
        <w:t>Петропавловск-Камчатского</w:t>
      </w:r>
      <w:proofErr w:type="gramEnd"/>
      <w:r w:rsidR="00591003" w:rsidRPr="00005F6C">
        <w:rPr>
          <w:color w:val="000000" w:themeColor="text1"/>
        </w:rPr>
        <w:t xml:space="preserve"> городского округа </w:t>
      </w:r>
      <w:r w:rsidRPr="00005F6C">
        <w:rPr>
          <w:color w:val="000000" w:themeColor="text1"/>
        </w:rPr>
        <w:t>городского округа.</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Предложения по оптимизации вырабатываются на основании материалов провед</w:t>
      </w:r>
      <w:r w:rsidR="00DB4FF7" w:rsidRPr="00005F6C">
        <w:rPr>
          <w:color w:val="000000" w:themeColor="text1"/>
        </w:rPr>
        <w:t>е</w:t>
      </w:r>
      <w:r w:rsidRPr="00005F6C">
        <w:rPr>
          <w:color w:val="000000" w:themeColor="text1"/>
        </w:rPr>
        <w:t>нных Контрольно-сч</w:t>
      </w:r>
      <w:r w:rsidR="00DB4FF7" w:rsidRPr="00005F6C">
        <w:rPr>
          <w:color w:val="000000" w:themeColor="text1"/>
        </w:rPr>
        <w:t>е</w:t>
      </w:r>
      <w:r w:rsidRPr="00005F6C">
        <w:rPr>
          <w:color w:val="000000" w:themeColor="text1"/>
        </w:rPr>
        <w:t>тной палатой мероприятий, а также на основании данных мониторинга исполнения бюджета городского округа за текущий финансовый год, что позволяет отследить определ</w:t>
      </w:r>
      <w:r w:rsidR="00DB4FF7" w:rsidRPr="00005F6C">
        <w:rPr>
          <w:color w:val="000000" w:themeColor="text1"/>
        </w:rPr>
        <w:t>е</w:t>
      </w:r>
      <w:r w:rsidRPr="00005F6C">
        <w:rPr>
          <w:color w:val="000000" w:themeColor="text1"/>
        </w:rPr>
        <w:t>нные тенденции в доходах и расходах бюджета.</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 xml:space="preserve">Председатель КСП входит в состав Бюджетной комиссии при администрации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 а также в состав межведомственной Комиссии по реализации мероприятий, направленных на пополнение доходной части бюджета Петропавловск-</w:t>
      </w:r>
      <w:r w:rsidRPr="00005F6C">
        <w:rPr>
          <w:color w:val="000000" w:themeColor="text1"/>
        </w:rPr>
        <w:lastRenderedPageBreak/>
        <w:t>Камчатского городского округа.</w:t>
      </w:r>
    </w:p>
    <w:p w:rsidR="00AA28BE" w:rsidRPr="00005F6C" w:rsidRDefault="00AA28BE" w:rsidP="00DB4FF7">
      <w:pPr>
        <w:pStyle w:val="23"/>
        <w:widowControl w:val="0"/>
        <w:spacing w:after="0" w:line="240" w:lineRule="auto"/>
        <w:ind w:left="0" w:firstLine="709"/>
        <w:jc w:val="center"/>
        <w:rPr>
          <w:b/>
          <w:bCs/>
          <w:color w:val="000000" w:themeColor="text1"/>
        </w:rPr>
      </w:pPr>
    </w:p>
    <w:p w:rsidR="00AA28BE" w:rsidRDefault="00AA28BE" w:rsidP="00DB4FF7">
      <w:pPr>
        <w:pStyle w:val="23"/>
        <w:widowControl w:val="0"/>
        <w:spacing w:after="0" w:line="240" w:lineRule="auto"/>
        <w:ind w:left="0" w:firstLine="709"/>
        <w:jc w:val="center"/>
        <w:rPr>
          <w:b/>
          <w:bCs/>
          <w:color w:val="000000" w:themeColor="text1"/>
        </w:rPr>
      </w:pPr>
      <w:r w:rsidRPr="00005F6C">
        <w:rPr>
          <w:b/>
          <w:bCs/>
          <w:color w:val="000000" w:themeColor="text1"/>
        </w:rPr>
        <w:t>Взаимодействие Контрольно-сч</w:t>
      </w:r>
      <w:r w:rsidR="00DB4FF7" w:rsidRPr="00005F6C">
        <w:rPr>
          <w:b/>
          <w:bCs/>
          <w:color w:val="000000" w:themeColor="text1"/>
        </w:rPr>
        <w:t>е</w:t>
      </w:r>
      <w:r w:rsidRPr="00005F6C">
        <w:rPr>
          <w:b/>
          <w:bCs/>
          <w:color w:val="000000" w:themeColor="text1"/>
        </w:rPr>
        <w:t>тной палаты с органами власти регионального уровня, ассоциациями и союзами контрольно-сч</w:t>
      </w:r>
      <w:r w:rsidR="00DB4FF7" w:rsidRPr="00005F6C">
        <w:rPr>
          <w:b/>
          <w:bCs/>
          <w:color w:val="000000" w:themeColor="text1"/>
        </w:rPr>
        <w:t>е</w:t>
      </w:r>
      <w:r w:rsidRPr="00005F6C">
        <w:rPr>
          <w:b/>
          <w:bCs/>
          <w:color w:val="000000" w:themeColor="text1"/>
        </w:rPr>
        <w:t>тных органов, иными органами</w:t>
      </w:r>
    </w:p>
    <w:p w:rsidR="009F13EF" w:rsidRPr="00005F6C" w:rsidRDefault="009F13EF" w:rsidP="00DB4FF7">
      <w:pPr>
        <w:pStyle w:val="23"/>
        <w:widowControl w:val="0"/>
        <w:spacing w:after="0" w:line="240" w:lineRule="auto"/>
        <w:ind w:left="0" w:firstLine="709"/>
        <w:jc w:val="center"/>
        <w:rPr>
          <w:b/>
          <w:bCs/>
          <w:color w:val="000000" w:themeColor="text1"/>
        </w:rPr>
      </w:pPr>
    </w:p>
    <w:p w:rsidR="00AA28BE" w:rsidRPr="00005F6C" w:rsidRDefault="00AA28BE" w:rsidP="00DB4FF7">
      <w:pPr>
        <w:pStyle w:val="21"/>
        <w:widowControl w:val="0"/>
        <w:spacing w:after="0" w:line="240" w:lineRule="auto"/>
        <w:ind w:firstLine="709"/>
        <w:jc w:val="both"/>
        <w:rPr>
          <w:color w:val="000000" w:themeColor="text1"/>
        </w:rPr>
      </w:pPr>
      <w:r w:rsidRPr="00005F6C">
        <w:rPr>
          <w:color w:val="000000" w:themeColor="text1"/>
        </w:rPr>
        <w:t>В 2014 году Контрольно-сч</w:t>
      </w:r>
      <w:r w:rsidR="00DB4FF7" w:rsidRPr="00005F6C">
        <w:rPr>
          <w:color w:val="000000" w:themeColor="text1"/>
        </w:rPr>
        <w:t>е</w:t>
      </w:r>
      <w:r w:rsidRPr="00005F6C">
        <w:rPr>
          <w:color w:val="000000" w:themeColor="text1"/>
        </w:rPr>
        <w:t>тной палатой продолжено взаимодействие по вопросам текущей деятельности с территориальными управлениями федеральных органов исполнительной власти, органами исполнительной власти Камчатского края, Сч</w:t>
      </w:r>
      <w:r w:rsidR="00DB4FF7" w:rsidRPr="00005F6C">
        <w:rPr>
          <w:color w:val="000000" w:themeColor="text1"/>
        </w:rPr>
        <w:t>е</w:t>
      </w:r>
      <w:r w:rsidRPr="00005F6C">
        <w:rPr>
          <w:color w:val="000000" w:themeColor="text1"/>
        </w:rPr>
        <w:t>тной палатой Российской Федерации. Информация о деятельности КСП предоставлялась в адрес Законодательного собрания Камчатского края и Губернатора Камчатского края.</w:t>
      </w:r>
    </w:p>
    <w:p w:rsidR="00AA28BE" w:rsidRPr="00005F6C" w:rsidRDefault="00AA28BE" w:rsidP="00DB4FF7">
      <w:pPr>
        <w:widowControl w:val="0"/>
        <w:overflowPunct w:val="0"/>
        <w:autoSpaceDE w:val="0"/>
        <w:autoSpaceDN w:val="0"/>
        <w:adjustRightInd w:val="0"/>
        <w:ind w:firstLine="709"/>
        <w:jc w:val="both"/>
        <w:textAlignment w:val="baseline"/>
        <w:rPr>
          <w:color w:val="000000" w:themeColor="text1"/>
        </w:rPr>
      </w:pPr>
      <w:r w:rsidRPr="00005F6C">
        <w:rPr>
          <w:color w:val="000000" w:themeColor="text1"/>
        </w:rPr>
        <w:t>Контрольно-сч</w:t>
      </w:r>
      <w:r w:rsidR="00DB4FF7" w:rsidRPr="00005F6C">
        <w:rPr>
          <w:color w:val="000000" w:themeColor="text1"/>
        </w:rPr>
        <w:t>е</w:t>
      </w:r>
      <w:r w:rsidRPr="00005F6C">
        <w:rPr>
          <w:color w:val="000000" w:themeColor="text1"/>
        </w:rPr>
        <w:t>тная палата с 2007 года является членом Союза муниципальных контрольно-сч</w:t>
      </w:r>
      <w:r w:rsidR="00DB4FF7" w:rsidRPr="00005F6C">
        <w:rPr>
          <w:color w:val="000000" w:themeColor="text1"/>
        </w:rPr>
        <w:t>е</w:t>
      </w:r>
      <w:r w:rsidRPr="00005F6C">
        <w:rPr>
          <w:color w:val="000000" w:themeColor="text1"/>
        </w:rPr>
        <w:t>тных органов России (СМКСО).</w:t>
      </w:r>
    </w:p>
    <w:p w:rsidR="00AA28BE" w:rsidRPr="00005F6C"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В марте 2014 года в городе Петропавловске-Камчатском под председательством Аудитора 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тной палаты Российской Федерации, председателя Союза муниципал</w:t>
      </w:r>
      <w:r w:rsidR="00990772">
        <w:rPr>
          <w:rFonts w:ascii="Times New Roman" w:hAnsi="Times New Roman" w:cs="Times New Roman"/>
          <w:color w:val="000000" w:themeColor="text1"/>
          <w:sz w:val="28"/>
          <w:szCs w:val="28"/>
        </w:rPr>
        <w:t>ьных контрольно-счетных органов</w:t>
      </w:r>
      <w:r w:rsidR="00990772">
        <w:rPr>
          <w:rFonts w:ascii="Times New Roman" w:hAnsi="Times New Roman" w:cs="Times New Roman"/>
          <w:color w:val="000000" w:themeColor="text1"/>
          <w:sz w:val="28"/>
          <w:szCs w:val="28"/>
        </w:rPr>
        <w:br/>
      </w:r>
      <w:r w:rsidRPr="00005F6C">
        <w:rPr>
          <w:rFonts w:ascii="Times New Roman" w:hAnsi="Times New Roman" w:cs="Times New Roman"/>
          <w:color w:val="000000" w:themeColor="text1"/>
          <w:sz w:val="28"/>
          <w:szCs w:val="28"/>
        </w:rPr>
        <w:t>В.С. Катренко прошла III Конференция (общее собрание) СМКСО в Дальневосточном федеральном округе. В рамках Конференции было проведено два круглых стола, в которых приняли участие представители муниципальных и региональных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тных органов, Законодательного собрания Камчатского края.</w:t>
      </w:r>
    </w:p>
    <w:p w:rsidR="00AA28BE" w:rsidRPr="00005F6C"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В рамках Конференции было проведено два круглых стола по тематике общего собрания:</w:t>
      </w:r>
    </w:p>
    <w:p w:rsidR="00AA28BE" w:rsidRPr="00005F6C" w:rsidRDefault="00AA28BE" w:rsidP="00562E8D">
      <w:pPr>
        <w:numPr>
          <w:ilvl w:val="0"/>
          <w:numId w:val="17"/>
        </w:numPr>
        <w:tabs>
          <w:tab w:val="left" w:pos="851"/>
        </w:tabs>
        <w:ind w:left="0" w:firstLine="709"/>
        <w:jc w:val="both"/>
        <w:rPr>
          <w:color w:val="000000" w:themeColor="text1"/>
        </w:rPr>
      </w:pPr>
      <w:r w:rsidRPr="00005F6C">
        <w:rPr>
          <w:color w:val="000000" w:themeColor="text1"/>
        </w:rPr>
        <w:t>«Практика совместной работы органов местного самоуправления по реализации материалов контрольно-сч</w:t>
      </w:r>
      <w:r w:rsidR="00DB4FF7" w:rsidRPr="00005F6C">
        <w:rPr>
          <w:color w:val="000000" w:themeColor="text1"/>
        </w:rPr>
        <w:t>е</w:t>
      </w:r>
      <w:r w:rsidRPr="00005F6C">
        <w:rPr>
          <w:color w:val="000000" w:themeColor="text1"/>
        </w:rPr>
        <w:t>тных органов муниципальных образований. Проблемы и пути увеличения эффективности» - организатором проведения данного круглого стола являлась Контрольно-сч</w:t>
      </w:r>
      <w:r w:rsidR="00DB4FF7" w:rsidRPr="00005F6C">
        <w:rPr>
          <w:color w:val="000000" w:themeColor="text1"/>
        </w:rPr>
        <w:t>е</w:t>
      </w:r>
      <w:r w:rsidRPr="00005F6C">
        <w:rPr>
          <w:color w:val="000000" w:themeColor="text1"/>
        </w:rPr>
        <w:t xml:space="preserve">тная палата </w:t>
      </w:r>
      <w:proofErr w:type="gramStart"/>
      <w:r w:rsidRPr="00005F6C">
        <w:rPr>
          <w:color w:val="000000" w:themeColor="text1"/>
        </w:rPr>
        <w:t>Петропавловск-Камчатского</w:t>
      </w:r>
      <w:proofErr w:type="gramEnd"/>
      <w:r w:rsidRPr="00005F6C">
        <w:rPr>
          <w:color w:val="000000" w:themeColor="text1"/>
        </w:rPr>
        <w:t xml:space="preserve"> городского округа;</w:t>
      </w:r>
    </w:p>
    <w:p w:rsidR="00AA28BE" w:rsidRPr="00005F6C" w:rsidRDefault="00AA28BE" w:rsidP="00562E8D">
      <w:pPr>
        <w:numPr>
          <w:ilvl w:val="0"/>
          <w:numId w:val="17"/>
        </w:numPr>
        <w:tabs>
          <w:tab w:val="left" w:pos="851"/>
        </w:tabs>
        <w:ind w:left="0" w:firstLine="709"/>
        <w:jc w:val="both"/>
        <w:rPr>
          <w:color w:val="000000" w:themeColor="text1"/>
        </w:rPr>
      </w:pPr>
      <w:r w:rsidRPr="00005F6C">
        <w:rPr>
          <w:color w:val="000000" w:themeColor="text1"/>
        </w:rPr>
        <w:t>«Применение методов общественного контроля в деятельности контрольно-сч</w:t>
      </w:r>
      <w:r w:rsidR="00DB4FF7" w:rsidRPr="00005F6C">
        <w:rPr>
          <w:color w:val="000000" w:themeColor="text1"/>
        </w:rPr>
        <w:t>е</w:t>
      </w:r>
      <w:r w:rsidRPr="00005F6C">
        <w:rPr>
          <w:color w:val="000000" w:themeColor="text1"/>
        </w:rPr>
        <w:t>тных органов» - организатором проведения данного круглого стола являлась Контрольно-сч</w:t>
      </w:r>
      <w:r w:rsidR="00DB4FF7" w:rsidRPr="00005F6C">
        <w:rPr>
          <w:color w:val="000000" w:themeColor="text1"/>
        </w:rPr>
        <w:t>е</w:t>
      </w:r>
      <w:r w:rsidRPr="00005F6C">
        <w:rPr>
          <w:color w:val="000000" w:themeColor="text1"/>
        </w:rPr>
        <w:t>тная палата Камчатского края.</w:t>
      </w:r>
    </w:p>
    <w:p w:rsidR="00AA28BE" w:rsidRPr="00005F6C"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В работе Конференции приняло участие более 60 человек, включая представителей: контрольно-счетных органов, входящих в состав СМКСО в Дальневосточном федеральном округе;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тных органов из других федеральных округов; ряда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 xml:space="preserve">тных органов субъектов Российской Федерации; сотрудники секретариата СМКСО, представители администрации и Городской Думы </w:t>
      </w:r>
      <w:r w:rsidR="00475D86">
        <w:rPr>
          <w:rFonts w:ascii="Times New Roman" w:hAnsi="Times New Roman" w:cs="Times New Roman"/>
          <w:color w:val="000000" w:themeColor="text1"/>
          <w:sz w:val="28"/>
          <w:szCs w:val="28"/>
        </w:rPr>
        <w:t>ПКГО</w:t>
      </w:r>
      <w:r w:rsidRPr="00005F6C">
        <w:rPr>
          <w:rFonts w:ascii="Times New Roman" w:hAnsi="Times New Roman" w:cs="Times New Roman"/>
          <w:color w:val="000000" w:themeColor="text1"/>
          <w:sz w:val="28"/>
          <w:szCs w:val="28"/>
        </w:rPr>
        <w:t>, представители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тных органов Камчатского края, не входящих в СМКСО.</w:t>
      </w:r>
    </w:p>
    <w:p w:rsidR="00AA28BE" w:rsidRPr="00005F6C" w:rsidRDefault="00AA28BE" w:rsidP="00DB4FF7">
      <w:pPr>
        <w:pStyle w:val="af"/>
        <w:spacing w:before="0" w:beforeAutospacing="0" w:after="0" w:afterAutospacing="0"/>
        <w:ind w:firstLine="709"/>
        <w:rPr>
          <w:rFonts w:ascii="Times New Roman" w:hAnsi="Times New Roman" w:cs="Times New Roman"/>
          <w:color w:val="000000" w:themeColor="text1"/>
          <w:sz w:val="28"/>
          <w:szCs w:val="28"/>
        </w:rPr>
      </w:pPr>
      <w:r w:rsidRPr="00005F6C">
        <w:rPr>
          <w:rFonts w:ascii="Times New Roman" w:hAnsi="Times New Roman" w:cs="Times New Roman"/>
          <w:color w:val="000000" w:themeColor="text1"/>
          <w:sz w:val="28"/>
          <w:szCs w:val="28"/>
        </w:rPr>
        <w:t>Темой Конференции являлась: «Практика совместной работы органов местного самоуправления по реализации материалов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тных органов муниципальных образований. Проблемы и пути увеличения эффективности. Применение методов общественного контроля в деятельности контрольно-сч</w:t>
      </w:r>
      <w:r w:rsidR="00DB4FF7" w:rsidRPr="00005F6C">
        <w:rPr>
          <w:rFonts w:ascii="Times New Roman" w:hAnsi="Times New Roman" w:cs="Times New Roman"/>
          <w:color w:val="000000" w:themeColor="text1"/>
          <w:sz w:val="28"/>
          <w:szCs w:val="28"/>
        </w:rPr>
        <w:t>е</w:t>
      </w:r>
      <w:r w:rsidRPr="00005F6C">
        <w:rPr>
          <w:rFonts w:ascii="Times New Roman" w:hAnsi="Times New Roman" w:cs="Times New Roman"/>
          <w:color w:val="000000" w:themeColor="text1"/>
          <w:sz w:val="28"/>
          <w:szCs w:val="28"/>
        </w:rPr>
        <w:t>тных органов».</w:t>
      </w:r>
    </w:p>
    <w:p w:rsidR="00005F6C" w:rsidRPr="00005F6C" w:rsidRDefault="00005F6C" w:rsidP="00DB4FF7">
      <w:pPr>
        <w:pStyle w:val="af"/>
        <w:spacing w:before="0" w:beforeAutospacing="0" w:after="0" w:afterAutospacing="0"/>
        <w:ind w:firstLine="709"/>
        <w:rPr>
          <w:rFonts w:ascii="Times New Roman" w:hAnsi="Times New Roman" w:cs="Times New Roman"/>
          <w:color w:val="000000" w:themeColor="text1"/>
          <w:sz w:val="28"/>
          <w:szCs w:val="28"/>
        </w:rPr>
      </w:pPr>
    </w:p>
    <w:p w:rsidR="00AA28BE" w:rsidRDefault="00AA28BE" w:rsidP="00DB4FF7">
      <w:pPr>
        <w:pStyle w:val="23"/>
        <w:widowControl w:val="0"/>
        <w:spacing w:after="0" w:line="240" w:lineRule="auto"/>
        <w:ind w:left="0" w:firstLine="709"/>
        <w:jc w:val="center"/>
        <w:rPr>
          <w:b/>
          <w:bCs/>
          <w:color w:val="000000" w:themeColor="text1"/>
        </w:rPr>
      </w:pPr>
      <w:r w:rsidRPr="00005F6C">
        <w:rPr>
          <w:b/>
          <w:bCs/>
          <w:color w:val="000000" w:themeColor="text1"/>
        </w:rPr>
        <w:t>Информационная деятельность Контрольно-сч</w:t>
      </w:r>
      <w:r w:rsidR="00DB4FF7" w:rsidRPr="00005F6C">
        <w:rPr>
          <w:b/>
          <w:bCs/>
          <w:color w:val="000000" w:themeColor="text1"/>
        </w:rPr>
        <w:t>е</w:t>
      </w:r>
      <w:r w:rsidRPr="00005F6C">
        <w:rPr>
          <w:b/>
          <w:bCs/>
          <w:color w:val="000000" w:themeColor="text1"/>
        </w:rPr>
        <w:t>тной палаты</w:t>
      </w:r>
    </w:p>
    <w:p w:rsidR="009F13EF" w:rsidRPr="00005F6C" w:rsidRDefault="009F13EF" w:rsidP="00DB4FF7">
      <w:pPr>
        <w:pStyle w:val="23"/>
        <w:widowControl w:val="0"/>
        <w:spacing w:after="0" w:line="240" w:lineRule="auto"/>
        <w:ind w:left="0" w:firstLine="709"/>
        <w:jc w:val="center"/>
        <w:rPr>
          <w:b/>
          <w:bCs/>
          <w:caps/>
          <w:color w:val="000000" w:themeColor="text1"/>
        </w:rPr>
      </w:pPr>
    </w:p>
    <w:p w:rsidR="00AA28BE" w:rsidRPr="00005F6C" w:rsidRDefault="00AA28BE" w:rsidP="00DB4FF7">
      <w:pPr>
        <w:pStyle w:val="a9"/>
        <w:widowControl w:val="0"/>
        <w:ind w:firstLine="709"/>
        <w:jc w:val="both"/>
        <w:rPr>
          <w:b w:val="0"/>
          <w:bCs w:val="0"/>
          <w:color w:val="000000" w:themeColor="text1"/>
          <w:u w:val="none"/>
        </w:rPr>
      </w:pPr>
      <w:proofErr w:type="gramStart"/>
      <w:r w:rsidRPr="00005F6C">
        <w:rPr>
          <w:b w:val="0"/>
          <w:bCs w:val="0"/>
          <w:color w:val="000000" w:themeColor="text1"/>
          <w:u w:val="none"/>
        </w:rPr>
        <w:t>В целях реализации положени</w:t>
      </w:r>
      <w:r w:rsidR="00990772">
        <w:rPr>
          <w:b w:val="0"/>
          <w:bCs w:val="0"/>
          <w:color w:val="000000" w:themeColor="text1"/>
          <w:u w:val="none"/>
        </w:rPr>
        <w:t>й статьи 38 Федерального закона</w:t>
      </w:r>
      <w:r w:rsidR="00990772">
        <w:rPr>
          <w:b w:val="0"/>
          <w:bCs w:val="0"/>
          <w:color w:val="000000" w:themeColor="text1"/>
          <w:u w:val="none"/>
        </w:rPr>
        <w:br/>
      </w:r>
      <w:r w:rsidRPr="00005F6C">
        <w:rPr>
          <w:b w:val="0"/>
          <w:bCs w:val="0"/>
          <w:color w:val="000000" w:themeColor="text1"/>
          <w:u w:val="none"/>
        </w:rPr>
        <w:lastRenderedPageBreak/>
        <w:t xml:space="preserve">от </w:t>
      </w:r>
      <w:r w:rsidR="00990772">
        <w:rPr>
          <w:b w:val="0"/>
          <w:bCs w:val="0"/>
          <w:color w:val="000000" w:themeColor="text1"/>
          <w:u w:val="none"/>
        </w:rPr>
        <w:t>06.10.2</w:t>
      </w:r>
      <w:r w:rsidRPr="00005F6C">
        <w:rPr>
          <w:b w:val="0"/>
          <w:bCs w:val="0"/>
          <w:color w:val="000000" w:themeColor="text1"/>
          <w:u w:val="none"/>
        </w:rPr>
        <w:t>003 № 131-ФЗ «Об общих принципах организации местного самоуправления в Российской Федерации», устанавливающей, что результаты проверок, осуществленных контрольным органом муниципального образования, подлежат опубликованию (обнародованию), а также руководствуясь Положением о Контрольно-сч</w:t>
      </w:r>
      <w:r w:rsidR="00DB4FF7" w:rsidRPr="00005F6C">
        <w:rPr>
          <w:b w:val="0"/>
          <w:bCs w:val="0"/>
          <w:color w:val="000000" w:themeColor="text1"/>
          <w:u w:val="none"/>
        </w:rPr>
        <w:t>е</w:t>
      </w:r>
      <w:r w:rsidRPr="00005F6C">
        <w:rPr>
          <w:b w:val="0"/>
          <w:bCs w:val="0"/>
          <w:color w:val="000000" w:themeColor="text1"/>
          <w:u w:val="none"/>
        </w:rPr>
        <w:t>тной палате, Положением о муниципальном финансовом контроле и Регламентом Контрольно-счетной палаты с мая 2007 года выпускается информационный сборник «Бюллетень Контрольно-сч</w:t>
      </w:r>
      <w:r w:rsidR="00DB4FF7" w:rsidRPr="00005F6C">
        <w:rPr>
          <w:b w:val="0"/>
          <w:bCs w:val="0"/>
          <w:color w:val="000000" w:themeColor="text1"/>
          <w:u w:val="none"/>
        </w:rPr>
        <w:t>е</w:t>
      </w:r>
      <w:r w:rsidRPr="00005F6C">
        <w:rPr>
          <w:b w:val="0"/>
          <w:bCs w:val="0"/>
          <w:color w:val="000000" w:themeColor="text1"/>
          <w:u w:val="none"/>
        </w:rPr>
        <w:t>тной палаты Петропавловск-Камчатского городского</w:t>
      </w:r>
      <w:proofErr w:type="gramEnd"/>
      <w:r w:rsidRPr="00005F6C">
        <w:rPr>
          <w:b w:val="0"/>
          <w:bCs w:val="0"/>
          <w:color w:val="000000" w:themeColor="text1"/>
          <w:u w:val="none"/>
        </w:rPr>
        <w:t xml:space="preserve"> округа», в котором публикуются отч</w:t>
      </w:r>
      <w:r w:rsidR="00DB4FF7" w:rsidRPr="00005F6C">
        <w:rPr>
          <w:b w:val="0"/>
          <w:bCs w:val="0"/>
          <w:color w:val="000000" w:themeColor="text1"/>
          <w:u w:val="none"/>
        </w:rPr>
        <w:t>е</w:t>
      </w:r>
      <w:r w:rsidRPr="00005F6C">
        <w:rPr>
          <w:b w:val="0"/>
          <w:bCs w:val="0"/>
          <w:color w:val="000000" w:themeColor="text1"/>
          <w:u w:val="none"/>
        </w:rPr>
        <w:t>ты о результатах проведенных контрольных мероприятий. За отч</w:t>
      </w:r>
      <w:r w:rsidR="00DB4FF7" w:rsidRPr="00005F6C">
        <w:rPr>
          <w:b w:val="0"/>
          <w:bCs w:val="0"/>
          <w:color w:val="000000" w:themeColor="text1"/>
          <w:u w:val="none"/>
        </w:rPr>
        <w:t>е</w:t>
      </w:r>
      <w:r w:rsidRPr="00005F6C">
        <w:rPr>
          <w:b w:val="0"/>
          <w:bCs w:val="0"/>
          <w:color w:val="000000" w:themeColor="text1"/>
          <w:u w:val="none"/>
        </w:rPr>
        <w:t xml:space="preserve">тный период подготовлено 3 </w:t>
      </w:r>
      <w:proofErr w:type="gramStart"/>
      <w:r w:rsidRPr="00005F6C">
        <w:rPr>
          <w:b w:val="0"/>
          <w:bCs w:val="0"/>
          <w:color w:val="000000" w:themeColor="text1"/>
          <w:u w:val="none"/>
        </w:rPr>
        <w:t>информационных</w:t>
      </w:r>
      <w:proofErr w:type="gramEnd"/>
      <w:r w:rsidRPr="00005F6C">
        <w:rPr>
          <w:b w:val="0"/>
          <w:bCs w:val="0"/>
          <w:color w:val="000000" w:themeColor="text1"/>
          <w:u w:val="none"/>
        </w:rPr>
        <w:t xml:space="preserve"> сборника (№ 38-40). В информационных сборниках публикуются отч</w:t>
      </w:r>
      <w:r w:rsidR="00DB4FF7" w:rsidRPr="00005F6C">
        <w:rPr>
          <w:b w:val="0"/>
          <w:bCs w:val="0"/>
          <w:color w:val="000000" w:themeColor="text1"/>
          <w:u w:val="none"/>
        </w:rPr>
        <w:t>е</w:t>
      </w:r>
      <w:r w:rsidRPr="00005F6C">
        <w:rPr>
          <w:b w:val="0"/>
          <w:bCs w:val="0"/>
          <w:color w:val="000000" w:themeColor="text1"/>
          <w:u w:val="none"/>
        </w:rPr>
        <w:t>ты о провед</w:t>
      </w:r>
      <w:r w:rsidR="00DB4FF7" w:rsidRPr="00005F6C">
        <w:rPr>
          <w:b w:val="0"/>
          <w:bCs w:val="0"/>
          <w:color w:val="000000" w:themeColor="text1"/>
          <w:u w:val="none"/>
        </w:rPr>
        <w:t>е</w:t>
      </w:r>
      <w:r w:rsidRPr="00005F6C">
        <w:rPr>
          <w:b w:val="0"/>
          <w:bCs w:val="0"/>
          <w:color w:val="000000" w:themeColor="text1"/>
          <w:u w:val="none"/>
        </w:rPr>
        <w:t>нных контрольных мероприятиях, информация о мерах, принятых проверяемыми организациями по результатам провед</w:t>
      </w:r>
      <w:r w:rsidR="00DB4FF7" w:rsidRPr="00005F6C">
        <w:rPr>
          <w:b w:val="0"/>
          <w:bCs w:val="0"/>
          <w:color w:val="000000" w:themeColor="text1"/>
          <w:u w:val="none"/>
        </w:rPr>
        <w:t>е</w:t>
      </w:r>
      <w:r w:rsidRPr="00005F6C">
        <w:rPr>
          <w:b w:val="0"/>
          <w:bCs w:val="0"/>
          <w:color w:val="000000" w:themeColor="text1"/>
          <w:u w:val="none"/>
        </w:rPr>
        <w:t>нных КСП контрольных и экспертно-аналитических мероприятий, данные по возмещению незаконных расходов, иная официальная информация о деятельности контрольного органа.</w:t>
      </w:r>
    </w:p>
    <w:p w:rsidR="00AA28BE" w:rsidRPr="00005F6C" w:rsidRDefault="00AA28BE" w:rsidP="00DB4FF7">
      <w:pPr>
        <w:pStyle w:val="21"/>
        <w:widowControl w:val="0"/>
        <w:spacing w:after="0" w:line="240" w:lineRule="auto"/>
        <w:ind w:firstLine="709"/>
        <w:jc w:val="both"/>
        <w:rPr>
          <w:color w:val="000000" w:themeColor="text1"/>
        </w:rPr>
      </w:pPr>
      <w:r w:rsidRPr="00005F6C">
        <w:rPr>
          <w:color w:val="000000" w:themeColor="text1"/>
        </w:rPr>
        <w:t>С целью максимально полного информирования общественности о деятельности контрольного органа сведения о деятельности Контрольно-сч</w:t>
      </w:r>
      <w:r w:rsidR="00DB4FF7" w:rsidRPr="00005F6C">
        <w:rPr>
          <w:color w:val="000000" w:themeColor="text1"/>
        </w:rPr>
        <w:t>е</w:t>
      </w:r>
      <w:r w:rsidRPr="00005F6C">
        <w:rPr>
          <w:color w:val="000000" w:themeColor="text1"/>
        </w:rPr>
        <w:t>тной палаты публикуются в электронных средствах массовой информации.</w:t>
      </w:r>
    </w:p>
    <w:p w:rsidR="00AA28BE" w:rsidRPr="00005F6C" w:rsidRDefault="00AA28BE" w:rsidP="00DB4FF7">
      <w:pPr>
        <w:pStyle w:val="21"/>
        <w:widowControl w:val="0"/>
        <w:spacing w:after="0" w:line="240" w:lineRule="auto"/>
        <w:ind w:firstLine="709"/>
        <w:jc w:val="both"/>
        <w:rPr>
          <w:color w:val="000000" w:themeColor="text1"/>
        </w:rPr>
      </w:pPr>
      <w:r w:rsidRPr="00005F6C">
        <w:rPr>
          <w:color w:val="000000" w:themeColor="text1"/>
        </w:rPr>
        <w:t>Информация о деятельности Контрольно-сч</w:t>
      </w:r>
      <w:r w:rsidR="00DB4FF7" w:rsidRPr="00005F6C">
        <w:rPr>
          <w:color w:val="000000" w:themeColor="text1"/>
        </w:rPr>
        <w:t>е</w:t>
      </w:r>
      <w:r w:rsidRPr="00005F6C">
        <w:rPr>
          <w:color w:val="000000" w:themeColor="text1"/>
        </w:rPr>
        <w:t>тной палаты в отч</w:t>
      </w:r>
      <w:r w:rsidR="00DB4FF7" w:rsidRPr="00005F6C">
        <w:rPr>
          <w:color w:val="000000" w:themeColor="text1"/>
        </w:rPr>
        <w:t>е</w:t>
      </w:r>
      <w:r w:rsidRPr="00005F6C">
        <w:rPr>
          <w:color w:val="000000" w:themeColor="text1"/>
        </w:rPr>
        <w:t>тном периоде регулярно публиковалась на сайте Ассоциации контрольно-сч</w:t>
      </w:r>
      <w:r w:rsidR="00DB4FF7" w:rsidRPr="00005F6C">
        <w:rPr>
          <w:color w:val="000000" w:themeColor="text1"/>
        </w:rPr>
        <w:t>е</w:t>
      </w:r>
      <w:r w:rsidRPr="00005F6C">
        <w:rPr>
          <w:color w:val="000000" w:themeColor="text1"/>
        </w:rPr>
        <w:t>тных органов Российской Федерации «Сч</w:t>
      </w:r>
      <w:r w:rsidR="00DB4FF7" w:rsidRPr="00005F6C">
        <w:rPr>
          <w:color w:val="000000" w:themeColor="text1"/>
        </w:rPr>
        <w:t>е</w:t>
      </w:r>
      <w:r w:rsidRPr="00005F6C">
        <w:rPr>
          <w:color w:val="000000" w:themeColor="text1"/>
        </w:rPr>
        <w:t xml:space="preserve">тные Палаты России». </w:t>
      </w:r>
    </w:p>
    <w:p w:rsidR="00AA28BE" w:rsidRPr="00005F6C" w:rsidRDefault="00AA28BE" w:rsidP="00DB4FF7">
      <w:pPr>
        <w:pStyle w:val="21"/>
        <w:widowControl w:val="0"/>
        <w:spacing w:after="0" w:line="240" w:lineRule="auto"/>
        <w:ind w:firstLine="709"/>
        <w:jc w:val="both"/>
        <w:rPr>
          <w:color w:val="000000" w:themeColor="text1"/>
        </w:rPr>
      </w:pPr>
      <w:r w:rsidRPr="00005F6C">
        <w:rPr>
          <w:color w:val="000000" w:themeColor="text1"/>
        </w:rPr>
        <w:t>С начала 2008 года работает официальный сайт Контрольно-сч</w:t>
      </w:r>
      <w:r w:rsidR="00DB4FF7" w:rsidRPr="00005F6C">
        <w:rPr>
          <w:color w:val="000000" w:themeColor="text1"/>
        </w:rPr>
        <w:t>е</w:t>
      </w:r>
      <w:r w:rsidRPr="00005F6C">
        <w:rPr>
          <w:color w:val="000000" w:themeColor="text1"/>
        </w:rPr>
        <w:t>тной палаты (http://www.ksp-kam.ru). На сайте размещена общая информация о контрольном органе муниципального образования, приведена нормативно-правовая база муниципального финансового контроля, сведения о составе Контрольно-сч</w:t>
      </w:r>
      <w:r w:rsidR="00DB4FF7" w:rsidRPr="00005F6C">
        <w:rPr>
          <w:color w:val="000000" w:themeColor="text1"/>
        </w:rPr>
        <w:t>е</w:t>
      </w:r>
      <w:r w:rsidRPr="00005F6C">
        <w:rPr>
          <w:color w:val="000000" w:themeColor="text1"/>
        </w:rPr>
        <w:t>тной палаты, новости контрольного органа, представлены электронные выпуски Бюллетеня Контрольно-сч</w:t>
      </w:r>
      <w:r w:rsidR="00DB4FF7" w:rsidRPr="00005F6C">
        <w:rPr>
          <w:color w:val="000000" w:themeColor="text1"/>
        </w:rPr>
        <w:t>е</w:t>
      </w:r>
      <w:r w:rsidRPr="00005F6C">
        <w:rPr>
          <w:color w:val="000000" w:themeColor="text1"/>
        </w:rPr>
        <w:t>тной палаты, результаты провед</w:t>
      </w:r>
      <w:r w:rsidR="00DB4FF7" w:rsidRPr="00005F6C">
        <w:rPr>
          <w:color w:val="000000" w:themeColor="text1"/>
        </w:rPr>
        <w:t>е</w:t>
      </w:r>
      <w:r w:rsidRPr="00005F6C">
        <w:rPr>
          <w:color w:val="000000" w:themeColor="text1"/>
        </w:rPr>
        <w:t>нных контрольных и экспертно-аналитических мероприятий.</w:t>
      </w:r>
    </w:p>
    <w:p w:rsidR="00AA28BE" w:rsidRPr="00005F6C" w:rsidRDefault="00AA28BE" w:rsidP="00DB4FF7">
      <w:pPr>
        <w:rPr>
          <w:color w:val="000000" w:themeColor="text1"/>
          <w:sz w:val="24"/>
          <w:szCs w:val="24"/>
        </w:rPr>
      </w:pPr>
      <w:r w:rsidRPr="00005F6C">
        <w:rPr>
          <w:color w:val="000000" w:themeColor="text1"/>
          <w:sz w:val="24"/>
          <w:szCs w:val="24"/>
        </w:rPr>
        <w:br w:type="page"/>
      </w:r>
    </w:p>
    <w:p w:rsidR="00AA28BE" w:rsidRPr="00005F6C" w:rsidRDefault="00AA28BE" w:rsidP="00DB4FF7">
      <w:pPr>
        <w:tabs>
          <w:tab w:val="left" w:pos="9923"/>
          <w:tab w:val="left" w:pos="10065"/>
        </w:tabs>
        <w:jc w:val="right"/>
        <w:rPr>
          <w:color w:val="000000" w:themeColor="text1"/>
        </w:rPr>
        <w:sectPr w:rsidR="00AA28BE" w:rsidRPr="00005F6C" w:rsidSect="009B7D7D">
          <w:pgSz w:w="11906" w:h="16838"/>
          <w:pgMar w:top="568" w:right="566" w:bottom="709" w:left="1701" w:header="708" w:footer="708" w:gutter="0"/>
          <w:cols w:space="708"/>
          <w:docGrid w:linePitch="360"/>
        </w:sectPr>
      </w:pPr>
    </w:p>
    <w:p w:rsidR="00AA28BE" w:rsidRPr="00005F6C" w:rsidRDefault="00AA28BE" w:rsidP="003241E4">
      <w:pPr>
        <w:tabs>
          <w:tab w:val="left" w:pos="9923"/>
          <w:tab w:val="left" w:pos="10065"/>
        </w:tabs>
        <w:jc w:val="right"/>
        <w:rPr>
          <w:color w:val="000000" w:themeColor="text1"/>
          <w:sz w:val="24"/>
          <w:szCs w:val="24"/>
        </w:rPr>
      </w:pPr>
      <w:r w:rsidRPr="00005F6C">
        <w:rPr>
          <w:color w:val="000000" w:themeColor="text1"/>
          <w:sz w:val="24"/>
          <w:szCs w:val="24"/>
        </w:rPr>
        <w:lastRenderedPageBreak/>
        <w:t>Приложение 1</w:t>
      </w:r>
    </w:p>
    <w:p w:rsidR="00AA28BE" w:rsidRPr="00005F6C" w:rsidRDefault="00AA28BE" w:rsidP="003241E4">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w:t>
      </w:r>
      <w:r w:rsidR="003241E4" w:rsidRPr="00005F6C">
        <w:rPr>
          <w:color w:val="000000" w:themeColor="text1"/>
          <w:sz w:val="24"/>
          <w:szCs w:val="24"/>
        </w:rPr>
        <w:t>О</w:t>
      </w:r>
      <w:r w:rsidRPr="00005F6C">
        <w:rPr>
          <w:color w:val="000000" w:themeColor="text1"/>
          <w:sz w:val="24"/>
          <w:szCs w:val="24"/>
        </w:rPr>
        <w:t>тчету о деятельности Контрольно-сч</w:t>
      </w:r>
      <w:r w:rsidR="00DB4FF7" w:rsidRPr="00005F6C">
        <w:rPr>
          <w:color w:val="000000" w:themeColor="text1"/>
          <w:sz w:val="24"/>
          <w:szCs w:val="24"/>
        </w:rPr>
        <w:t>е</w:t>
      </w:r>
      <w:r w:rsidRPr="00005F6C">
        <w:rPr>
          <w:color w:val="000000" w:themeColor="text1"/>
          <w:sz w:val="24"/>
          <w:szCs w:val="24"/>
        </w:rPr>
        <w:t xml:space="preserve">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3241E4" w:rsidRPr="00005F6C" w:rsidRDefault="003241E4" w:rsidP="00DB4FF7">
      <w:pPr>
        <w:tabs>
          <w:tab w:val="left" w:pos="9923"/>
          <w:tab w:val="left" w:pos="10065"/>
        </w:tabs>
        <w:ind w:left="10200"/>
        <w:jc w:val="both"/>
        <w:rPr>
          <w:b/>
          <w:bCs/>
          <w:color w:val="000000" w:themeColor="text1"/>
          <w:sz w:val="24"/>
          <w:szCs w:val="24"/>
        </w:rPr>
      </w:pPr>
    </w:p>
    <w:p w:rsidR="00AA28BE" w:rsidRPr="00005F6C" w:rsidRDefault="00AA28BE" w:rsidP="00DB4FF7">
      <w:pPr>
        <w:jc w:val="center"/>
        <w:rPr>
          <w:b/>
          <w:bCs/>
          <w:color w:val="000000" w:themeColor="text1"/>
        </w:rPr>
      </w:pPr>
      <w:r w:rsidRPr="00005F6C">
        <w:rPr>
          <w:b/>
          <w:bCs/>
          <w:color w:val="000000" w:themeColor="text1"/>
        </w:rPr>
        <w:t>Перечень контрольных и экспертно-аналитических мероприятий, провед</w:t>
      </w:r>
      <w:r w:rsidR="00DB4FF7" w:rsidRPr="00005F6C">
        <w:rPr>
          <w:b/>
          <w:bCs/>
          <w:color w:val="000000" w:themeColor="text1"/>
        </w:rPr>
        <w:t>е</w:t>
      </w:r>
      <w:r w:rsidRPr="00005F6C">
        <w:rPr>
          <w:b/>
          <w:bCs/>
          <w:color w:val="000000" w:themeColor="text1"/>
        </w:rPr>
        <w:t>нных Контрольно-сч</w:t>
      </w:r>
      <w:r w:rsidR="00DB4FF7" w:rsidRPr="00005F6C">
        <w:rPr>
          <w:b/>
          <w:bCs/>
          <w:color w:val="000000" w:themeColor="text1"/>
        </w:rPr>
        <w:t>е</w:t>
      </w:r>
      <w:r w:rsidRPr="00005F6C">
        <w:rPr>
          <w:b/>
          <w:bCs/>
          <w:color w:val="000000" w:themeColor="text1"/>
        </w:rPr>
        <w:t xml:space="preserve">тной палатой </w:t>
      </w:r>
      <w:proofErr w:type="gramStart"/>
      <w:r w:rsidRPr="00005F6C">
        <w:rPr>
          <w:b/>
          <w:bCs/>
          <w:color w:val="000000" w:themeColor="text1"/>
        </w:rPr>
        <w:t>Петропавловск-Камчатского</w:t>
      </w:r>
      <w:proofErr w:type="gramEnd"/>
      <w:r w:rsidRPr="00005F6C">
        <w:rPr>
          <w:b/>
          <w:bCs/>
          <w:color w:val="000000" w:themeColor="text1"/>
        </w:rPr>
        <w:t xml:space="preserve"> городского округа в 2014 году</w:t>
      </w:r>
    </w:p>
    <w:p w:rsidR="00AA28BE" w:rsidRPr="00005F6C" w:rsidRDefault="00AA28BE" w:rsidP="00DB4FF7">
      <w:pPr>
        <w:jc w:val="center"/>
        <w:rPr>
          <w:color w:val="000000" w:themeColor="text1"/>
          <w:sz w:val="24"/>
          <w:szCs w:val="24"/>
        </w:rPr>
      </w:pPr>
      <w:r w:rsidRPr="00005F6C">
        <w:rPr>
          <w:color w:val="000000" w:themeColor="text1"/>
          <w:sz w:val="24"/>
          <w:szCs w:val="24"/>
        </w:rPr>
        <w:tab/>
      </w:r>
      <w:r w:rsidRPr="00005F6C">
        <w:rPr>
          <w:color w:val="000000" w:themeColor="text1"/>
          <w:sz w:val="24"/>
          <w:szCs w:val="24"/>
        </w:rPr>
        <w:tab/>
      </w:r>
      <w:r w:rsidRPr="00005F6C">
        <w:rPr>
          <w:color w:val="000000" w:themeColor="text1"/>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
        <w:gridCol w:w="6687"/>
        <w:gridCol w:w="3861"/>
        <w:gridCol w:w="4522"/>
      </w:tblGrid>
      <w:tr w:rsidR="00005F6C" w:rsidRPr="00005F6C" w:rsidTr="00145067">
        <w:trPr>
          <w:trHeight w:val="675"/>
        </w:trPr>
        <w:tc>
          <w:tcPr>
            <w:tcW w:w="631"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 xml:space="preserve">№    </w:t>
            </w:r>
            <w:proofErr w:type="gramStart"/>
            <w:r w:rsidRPr="00005F6C">
              <w:rPr>
                <w:b/>
                <w:bCs/>
                <w:color w:val="000000" w:themeColor="text1"/>
                <w:sz w:val="24"/>
                <w:szCs w:val="24"/>
              </w:rPr>
              <w:t>п</w:t>
            </w:r>
            <w:proofErr w:type="gramEnd"/>
            <w:r w:rsidRPr="00005F6C">
              <w:rPr>
                <w:b/>
                <w:bCs/>
                <w:color w:val="000000" w:themeColor="text1"/>
                <w:sz w:val="24"/>
                <w:szCs w:val="24"/>
              </w:rPr>
              <w:t>/п</w:t>
            </w:r>
          </w:p>
        </w:tc>
        <w:tc>
          <w:tcPr>
            <w:tcW w:w="6687"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 xml:space="preserve">Содержание работы </w:t>
            </w:r>
          </w:p>
        </w:tc>
        <w:tc>
          <w:tcPr>
            <w:tcW w:w="3861"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Инициатор мероприятия/Основания для проведения мероприятия (для экспертно-аналитических мероприятий)</w:t>
            </w:r>
          </w:p>
        </w:tc>
        <w:tc>
          <w:tcPr>
            <w:tcW w:w="4522"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Сопроводительные письма</w:t>
            </w:r>
          </w:p>
        </w:tc>
      </w:tr>
      <w:tr w:rsidR="00005F6C" w:rsidRPr="00005F6C" w:rsidTr="00145067">
        <w:trPr>
          <w:trHeight w:val="250"/>
        </w:trPr>
        <w:tc>
          <w:tcPr>
            <w:tcW w:w="631" w:type="dxa"/>
            <w:vAlign w:val="center"/>
          </w:tcPr>
          <w:p w:rsidR="00AA28BE" w:rsidRPr="00005F6C" w:rsidRDefault="00AA28BE" w:rsidP="00DB4FF7">
            <w:pPr>
              <w:jc w:val="center"/>
              <w:rPr>
                <w:b/>
                <w:bCs/>
                <w:color w:val="000000" w:themeColor="text1"/>
                <w:sz w:val="20"/>
                <w:szCs w:val="20"/>
              </w:rPr>
            </w:pPr>
            <w:r w:rsidRPr="00005F6C">
              <w:rPr>
                <w:b/>
                <w:bCs/>
                <w:color w:val="000000" w:themeColor="text1"/>
                <w:sz w:val="20"/>
                <w:szCs w:val="20"/>
              </w:rPr>
              <w:t>1</w:t>
            </w:r>
          </w:p>
        </w:tc>
        <w:tc>
          <w:tcPr>
            <w:tcW w:w="6687" w:type="dxa"/>
            <w:vAlign w:val="center"/>
          </w:tcPr>
          <w:p w:rsidR="00AA28BE" w:rsidRPr="00005F6C" w:rsidRDefault="00AA28BE" w:rsidP="00DB4FF7">
            <w:pPr>
              <w:jc w:val="center"/>
              <w:rPr>
                <w:b/>
                <w:bCs/>
                <w:color w:val="000000" w:themeColor="text1"/>
                <w:sz w:val="20"/>
                <w:szCs w:val="20"/>
              </w:rPr>
            </w:pPr>
            <w:r w:rsidRPr="00005F6C">
              <w:rPr>
                <w:b/>
                <w:bCs/>
                <w:color w:val="000000" w:themeColor="text1"/>
                <w:sz w:val="20"/>
                <w:szCs w:val="20"/>
              </w:rPr>
              <w:t>2</w:t>
            </w:r>
          </w:p>
        </w:tc>
        <w:tc>
          <w:tcPr>
            <w:tcW w:w="3861" w:type="dxa"/>
            <w:vAlign w:val="center"/>
          </w:tcPr>
          <w:p w:rsidR="00AA28BE" w:rsidRPr="00005F6C" w:rsidRDefault="00AA28BE" w:rsidP="00DB4FF7">
            <w:pPr>
              <w:jc w:val="center"/>
              <w:rPr>
                <w:b/>
                <w:bCs/>
                <w:color w:val="000000" w:themeColor="text1"/>
                <w:sz w:val="20"/>
                <w:szCs w:val="20"/>
              </w:rPr>
            </w:pPr>
            <w:r w:rsidRPr="00005F6C">
              <w:rPr>
                <w:b/>
                <w:bCs/>
                <w:color w:val="000000" w:themeColor="text1"/>
                <w:sz w:val="20"/>
                <w:szCs w:val="20"/>
              </w:rPr>
              <w:t>3</w:t>
            </w:r>
          </w:p>
        </w:tc>
        <w:tc>
          <w:tcPr>
            <w:tcW w:w="4522" w:type="dxa"/>
            <w:vAlign w:val="center"/>
          </w:tcPr>
          <w:p w:rsidR="00AA28BE" w:rsidRPr="00005F6C" w:rsidRDefault="00AA28BE" w:rsidP="00DB4FF7">
            <w:pPr>
              <w:jc w:val="center"/>
              <w:rPr>
                <w:b/>
                <w:bCs/>
                <w:color w:val="000000" w:themeColor="text1"/>
                <w:sz w:val="20"/>
                <w:szCs w:val="20"/>
              </w:rPr>
            </w:pPr>
            <w:r w:rsidRPr="00005F6C">
              <w:rPr>
                <w:b/>
                <w:bCs/>
                <w:color w:val="000000" w:themeColor="text1"/>
                <w:sz w:val="20"/>
                <w:szCs w:val="20"/>
              </w:rPr>
              <w:t>4</w:t>
            </w:r>
          </w:p>
        </w:tc>
      </w:tr>
      <w:tr w:rsidR="00005F6C" w:rsidRPr="00005F6C" w:rsidTr="00145067">
        <w:trPr>
          <w:trHeight w:val="345"/>
        </w:trPr>
        <w:tc>
          <w:tcPr>
            <w:tcW w:w="15701" w:type="dxa"/>
            <w:gridSpan w:val="4"/>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1. Контрольная деятельность</w:t>
            </w:r>
          </w:p>
        </w:tc>
      </w:tr>
      <w:tr w:rsidR="00005F6C" w:rsidRPr="00005F6C" w:rsidTr="00145067">
        <w:trPr>
          <w:trHeight w:val="437"/>
        </w:trPr>
        <w:tc>
          <w:tcPr>
            <w:tcW w:w="15701" w:type="dxa"/>
            <w:gridSpan w:val="4"/>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 xml:space="preserve">Направление № 1. </w:t>
            </w:r>
            <w:proofErr w:type="gramStart"/>
            <w:r w:rsidRPr="00005F6C">
              <w:rPr>
                <w:b/>
                <w:bCs/>
                <w:color w:val="000000" w:themeColor="text1"/>
                <w:sz w:val="24"/>
                <w:szCs w:val="24"/>
              </w:rPr>
              <w:t>Контроль за</w:t>
            </w:r>
            <w:proofErr w:type="gramEnd"/>
            <w:r w:rsidRPr="00005F6C">
              <w:rPr>
                <w:b/>
                <w:bCs/>
                <w:color w:val="000000" w:themeColor="text1"/>
                <w:sz w:val="24"/>
                <w:szCs w:val="24"/>
              </w:rPr>
              <w:t xml:space="preserve"> доходами городского бюджета, источниками финансирования его дефицита, управлением и распоряжением муниципальной собственностью, муниципальным долгом</w:t>
            </w:r>
          </w:p>
        </w:tc>
      </w:tr>
      <w:tr w:rsidR="00005F6C" w:rsidRPr="00145067" w:rsidTr="00D21403">
        <w:trPr>
          <w:trHeight w:val="940"/>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Проверка соответствия ведения реестра муниципальной собственности Петропавловск – Камчатского городского округа требованиям нормативных правовых актов.</w:t>
            </w:r>
          </w:p>
        </w:tc>
        <w:tc>
          <w:tcPr>
            <w:tcW w:w="3861" w:type="dxa"/>
          </w:tcPr>
          <w:p w:rsidR="00AA28BE" w:rsidRPr="00145067" w:rsidRDefault="00AA28BE" w:rsidP="00DB4FF7">
            <w:pPr>
              <w:rPr>
                <w:color w:val="000000" w:themeColor="text1"/>
                <w:sz w:val="24"/>
                <w:szCs w:val="24"/>
              </w:rPr>
            </w:pPr>
            <w:r w:rsidRPr="00145067">
              <w:rPr>
                <w:color w:val="000000" w:themeColor="text1"/>
                <w:sz w:val="24"/>
                <w:szCs w:val="24"/>
              </w:rPr>
              <w:t xml:space="preserve">Решение Коллегии Контрольно-счетной палаты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Мероприятие, переходящее на 2015 год.  Контрольное мероприятие окончено. Готовится отчет.</w:t>
            </w:r>
          </w:p>
        </w:tc>
      </w:tr>
      <w:tr w:rsidR="00005F6C" w:rsidRPr="00145067" w:rsidTr="00D21403">
        <w:trPr>
          <w:trHeight w:val="1505"/>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w:t>
            </w:r>
          </w:p>
        </w:tc>
        <w:tc>
          <w:tcPr>
            <w:tcW w:w="6687" w:type="dxa"/>
          </w:tcPr>
          <w:p w:rsidR="00AA28BE" w:rsidRPr="00145067" w:rsidRDefault="00AA28BE" w:rsidP="00DB4FF7">
            <w:pPr>
              <w:jc w:val="both"/>
              <w:rPr>
                <w:b/>
                <w:color w:val="000000" w:themeColor="text1"/>
                <w:sz w:val="24"/>
                <w:szCs w:val="24"/>
              </w:rPr>
            </w:pPr>
            <w:r w:rsidRPr="00145067">
              <w:rPr>
                <w:rStyle w:val="af1"/>
                <w:b w:val="0"/>
                <w:color w:val="000000" w:themeColor="text1"/>
                <w:sz w:val="24"/>
                <w:szCs w:val="24"/>
              </w:rPr>
              <w:t>Тематическая проверка целевого и эффективного использования муниципальных нежилых помещений, сданных в аренду (субаренду), а также земельных участков в границах территорий объектов.</w:t>
            </w:r>
          </w:p>
        </w:tc>
        <w:tc>
          <w:tcPr>
            <w:tcW w:w="3861" w:type="dxa"/>
          </w:tcPr>
          <w:p w:rsidR="00AA28BE" w:rsidRPr="00145067" w:rsidRDefault="00AA28BE" w:rsidP="00DB4FF7">
            <w:pPr>
              <w:jc w:val="both"/>
              <w:rPr>
                <w:color w:val="000000" w:themeColor="text1"/>
                <w:sz w:val="24"/>
                <w:szCs w:val="24"/>
              </w:rPr>
            </w:pPr>
            <w:r w:rsidRPr="00145067">
              <w:rPr>
                <w:color w:val="000000" w:themeColor="text1"/>
                <w:sz w:val="24"/>
                <w:szCs w:val="24"/>
              </w:rPr>
              <w:t>Решение Коллегии Контрольно-счетной палаты</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27.02.2015 №01-13/121-КСП;</w:t>
            </w:r>
          </w:p>
          <w:p w:rsidR="00AA28BE" w:rsidRPr="00145067" w:rsidRDefault="00AA28BE" w:rsidP="00145067">
            <w:pPr>
              <w:jc w:val="both"/>
              <w:rPr>
                <w:color w:val="000000" w:themeColor="text1"/>
                <w:sz w:val="24"/>
                <w:szCs w:val="24"/>
              </w:rPr>
            </w:pPr>
            <w:r w:rsidRPr="00145067">
              <w:rPr>
                <w:color w:val="000000" w:themeColor="text1"/>
                <w:sz w:val="24"/>
                <w:szCs w:val="24"/>
              </w:rPr>
              <w:t>Письмо первому заместителю Главы администрации городского округа от27.02.2015 №01-13/123-КСП.</w:t>
            </w:r>
          </w:p>
        </w:tc>
      </w:tr>
      <w:tr w:rsidR="00005F6C" w:rsidRPr="00145067" w:rsidTr="00D21403">
        <w:trPr>
          <w:trHeight w:val="1539"/>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Проверка полноты поступления в бюджет доходов, связанных с установкой и эксплуатацией рекламных конструкций на территории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w:t>
            </w:r>
          </w:p>
        </w:tc>
        <w:tc>
          <w:tcPr>
            <w:tcW w:w="3861" w:type="dxa"/>
          </w:tcPr>
          <w:p w:rsidR="00AA28BE" w:rsidRPr="00145067" w:rsidRDefault="00AA28BE" w:rsidP="00145067">
            <w:pPr>
              <w:jc w:val="both"/>
              <w:rPr>
                <w:color w:val="000000" w:themeColor="text1"/>
                <w:sz w:val="24"/>
                <w:szCs w:val="24"/>
              </w:rPr>
            </w:pPr>
            <w:r w:rsidRPr="00145067">
              <w:rPr>
                <w:color w:val="000000" w:themeColor="text1"/>
                <w:sz w:val="24"/>
                <w:szCs w:val="24"/>
              </w:rPr>
              <w:t>Решение Коллегии Контрольно-счетной палаты</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Письмо Главе городского округа</w:t>
            </w:r>
            <w:r w:rsidR="00145067">
              <w:rPr>
                <w:color w:val="000000" w:themeColor="text1"/>
                <w:sz w:val="24"/>
                <w:szCs w:val="24"/>
              </w:rPr>
              <w:t xml:space="preserve">             </w:t>
            </w:r>
            <w:r w:rsidRPr="00145067">
              <w:rPr>
                <w:color w:val="000000" w:themeColor="text1"/>
                <w:sz w:val="24"/>
                <w:szCs w:val="24"/>
              </w:rPr>
              <w:t xml:space="preserve"> от 27.04.2015 №01-13/346-01;</w:t>
            </w:r>
          </w:p>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первому заместителю Главы администрации городского округа </w:t>
            </w:r>
            <w:r w:rsidR="00145067">
              <w:rPr>
                <w:color w:val="000000" w:themeColor="text1"/>
                <w:sz w:val="24"/>
                <w:szCs w:val="24"/>
              </w:rPr>
              <w:t xml:space="preserve">           </w:t>
            </w:r>
            <w:r w:rsidRPr="00145067">
              <w:rPr>
                <w:color w:val="000000" w:themeColor="text1"/>
                <w:sz w:val="24"/>
                <w:szCs w:val="24"/>
              </w:rPr>
              <w:t>от 27.04.2015 №01-13/347-01.</w:t>
            </w:r>
          </w:p>
        </w:tc>
      </w:tr>
      <w:tr w:rsidR="00005F6C" w:rsidRPr="00145067" w:rsidTr="00D21403">
        <w:trPr>
          <w:trHeight w:val="1289"/>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4.</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Проверка полноты и своевременности перечисления части прибыли от использования имущества, находящегося в хозяйственном ведении муниципальных предприятий в 2013 году</w:t>
            </w:r>
          </w:p>
        </w:tc>
        <w:tc>
          <w:tcPr>
            <w:tcW w:w="3861" w:type="dxa"/>
          </w:tcPr>
          <w:p w:rsidR="00AA28BE" w:rsidRPr="00145067" w:rsidRDefault="00AA28BE" w:rsidP="00145067">
            <w:pPr>
              <w:jc w:val="both"/>
              <w:rPr>
                <w:color w:val="000000" w:themeColor="text1"/>
                <w:sz w:val="24"/>
                <w:szCs w:val="24"/>
              </w:rPr>
            </w:pPr>
            <w:r w:rsidRPr="00145067">
              <w:rPr>
                <w:color w:val="000000" w:themeColor="text1"/>
                <w:sz w:val="24"/>
                <w:szCs w:val="24"/>
              </w:rPr>
              <w:t>Поручение Городской Думы</w:t>
            </w:r>
            <w:r w:rsidR="00475D86">
              <w:rPr>
                <w:color w:val="000000" w:themeColor="text1"/>
                <w:sz w:val="24"/>
                <w:szCs w:val="24"/>
              </w:rPr>
              <w:t xml:space="preserve"> ПКГО</w:t>
            </w:r>
            <w:r w:rsidRPr="00145067">
              <w:rPr>
                <w:color w:val="000000" w:themeColor="text1"/>
                <w:sz w:val="24"/>
                <w:szCs w:val="24"/>
              </w:rPr>
              <w:t xml:space="preserve"> (Решение Городской Думы </w:t>
            </w:r>
            <w:r w:rsidR="00145067">
              <w:rPr>
                <w:color w:val="000000" w:themeColor="text1"/>
                <w:sz w:val="24"/>
                <w:szCs w:val="24"/>
              </w:rPr>
              <w:t xml:space="preserve">             </w:t>
            </w:r>
            <w:r w:rsidRPr="00145067">
              <w:rPr>
                <w:color w:val="000000" w:themeColor="text1"/>
                <w:sz w:val="24"/>
                <w:szCs w:val="24"/>
              </w:rPr>
              <w:t>от 26.02.2014 № 447-р)</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05.12.2014 №01-13/992-03;</w:t>
            </w:r>
          </w:p>
          <w:p w:rsidR="00AA28BE" w:rsidRPr="00145067" w:rsidRDefault="00AA28BE" w:rsidP="00145067">
            <w:pPr>
              <w:jc w:val="both"/>
              <w:rPr>
                <w:color w:val="000000" w:themeColor="text1"/>
                <w:sz w:val="24"/>
                <w:szCs w:val="24"/>
              </w:rPr>
            </w:pPr>
            <w:r w:rsidRPr="00145067">
              <w:rPr>
                <w:color w:val="000000" w:themeColor="text1"/>
                <w:sz w:val="24"/>
                <w:szCs w:val="24"/>
              </w:rPr>
              <w:t>Письмо Главе администрации городского округа от 05.12.2014</w:t>
            </w:r>
            <w:r w:rsidR="00145067">
              <w:rPr>
                <w:color w:val="000000" w:themeColor="text1"/>
                <w:sz w:val="24"/>
                <w:szCs w:val="24"/>
              </w:rPr>
              <w:t xml:space="preserve">  </w:t>
            </w:r>
            <w:r w:rsidRPr="00145067">
              <w:rPr>
                <w:color w:val="000000" w:themeColor="text1"/>
                <w:sz w:val="24"/>
                <w:szCs w:val="24"/>
              </w:rPr>
              <w:t>№ 01-13/989-03.</w:t>
            </w:r>
          </w:p>
        </w:tc>
      </w:tr>
      <w:tr w:rsidR="00005F6C" w:rsidRPr="00145067" w:rsidTr="00145067">
        <w:trPr>
          <w:trHeight w:val="315"/>
        </w:trPr>
        <w:tc>
          <w:tcPr>
            <w:tcW w:w="15701" w:type="dxa"/>
            <w:gridSpan w:val="4"/>
          </w:tcPr>
          <w:p w:rsidR="00AA28BE" w:rsidRDefault="00AA28BE" w:rsidP="00DB4FF7">
            <w:pPr>
              <w:jc w:val="center"/>
              <w:rPr>
                <w:b/>
                <w:bCs/>
                <w:color w:val="000000" w:themeColor="text1"/>
                <w:sz w:val="24"/>
                <w:szCs w:val="24"/>
              </w:rPr>
            </w:pPr>
            <w:r w:rsidRPr="00145067">
              <w:rPr>
                <w:b/>
                <w:bCs/>
                <w:color w:val="000000" w:themeColor="text1"/>
                <w:sz w:val="24"/>
                <w:szCs w:val="24"/>
              </w:rPr>
              <w:lastRenderedPageBreak/>
              <w:t>Направление № 3. Контроль расходов городского бюджета на национальную экономику и жилищно-коммунальное хозяйство</w:t>
            </w:r>
          </w:p>
          <w:p w:rsidR="00D21403" w:rsidRPr="00145067" w:rsidRDefault="00D21403" w:rsidP="00DB4FF7">
            <w:pPr>
              <w:jc w:val="center"/>
              <w:rPr>
                <w:b/>
                <w:bCs/>
                <w:color w:val="000000" w:themeColor="text1"/>
                <w:sz w:val="24"/>
                <w:szCs w:val="24"/>
                <w:highlight w:val="yellow"/>
              </w:rPr>
            </w:pPr>
          </w:p>
        </w:tc>
      </w:tr>
      <w:tr w:rsidR="00005F6C" w:rsidRPr="00145067" w:rsidTr="00145067">
        <w:trPr>
          <w:trHeight w:val="49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w:t>
            </w:r>
          </w:p>
        </w:tc>
        <w:tc>
          <w:tcPr>
            <w:tcW w:w="6687" w:type="dxa"/>
          </w:tcPr>
          <w:p w:rsidR="00AA28BE" w:rsidRPr="00145067" w:rsidRDefault="00AA28BE" w:rsidP="00DB4FF7">
            <w:pPr>
              <w:widowControl w:val="0"/>
              <w:shd w:val="clear" w:color="auto" w:fill="FFFFFF"/>
              <w:autoSpaceDE w:val="0"/>
              <w:autoSpaceDN w:val="0"/>
              <w:adjustRightInd w:val="0"/>
              <w:jc w:val="both"/>
              <w:rPr>
                <w:color w:val="000000" w:themeColor="text1"/>
                <w:sz w:val="24"/>
                <w:szCs w:val="24"/>
              </w:rPr>
            </w:pPr>
            <w:r w:rsidRPr="00145067">
              <w:rPr>
                <w:color w:val="000000" w:themeColor="text1"/>
                <w:sz w:val="24"/>
                <w:szCs w:val="24"/>
              </w:rPr>
              <w:t xml:space="preserve">Проверка целевого и эффективного использования средств, выделенных на реализацию МДЦП «Энергосбережение и повышение энергетической эффективности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 на 2010-2020 годы» (переходящее с 2013 года)</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w:t>
            </w:r>
            <w:proofErr w:type="gramStart"/>
            <w:r w:rsidRPr="00145067">
              <w:rPr>
                <w:color w:val="000000" w:themeColor="text1"/>
                <w:sz w:val="24"/>
                <w:szCs w:val="24"/>
              </w:rPr>
              <w:t>о-</w:t>
            </w:r>
            <w:proofErr w:type="gramEnd"/>
            <w:r w:rsidR="00D21403">
              <w:rPr>
                <w:color w:val="000000" w:themeColor="text1"/>
                <w:sz w:val="24"/>
                <w:szCs w:val="24"/>
              </w:rPr>
              <w:t xml:space="preserve"> </w:t>
            </w:r>
            <w:r w:rsidRPr="00145067">
              <w:rPr>
                <w:color w:val="000000" w:themeColor="text1"/>
                <w:sz w:val="24"/>
                <w:szCs w:val="24"/>
              </w:rPr>
              <w:t>сч</w:t>
            </w:r>
            <w:r w:rsidR="00DB4FF7" w:rsidRPr="00145067">
              <w:rPr>
                <w:color w:val="000000" w:themeColor="text1"/>
                <w:sz w:val="24"/>
                <w:szCs w:val="24"/>
              </w:rPr>
              <w:t>е</w:t>
            </w:r>
            <w:r w:rsidRPr="00145067">
              <w:rPr>
                <w:color w:val="000000" w:themeColor="text1"/>
                <w:sz w:val="24"/>
                <w:szCs w:val="24"/>
              </w:rPr>
              <w:t>тной   палаты, поручение Городской Думы</w:t>
            </w:r>
            <w:r w:rsidR="00475D86">
              <w:rPr>
                <w:color w:val="000000" w:themeColor="text1"/>
                <w:sz w:val="24"/>
                <w:szCs w:val="24"/>
              </w:rPr>
              <w:t xml:space="preserve"> ПКГО</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02.10.2014 №01-13/778-03;</w:t>
            </w:r>
          </w:p>
          <w:p w:rsidR="00AA28BE" w:rsidRPr="00145067" w:rsidRDefault="00AA28BE" w:rsidP="00145067">
            <w:pPr>
              <w:jc w:val="both"/>
              <w:rPr>
                <w:b/>
                <w:color w:val="000000" w:themeColor="text1"/>
                <w:sz w:val="24"/>
                <w:szCs w:val="24"/>
              </w:rPr>
            </w:pPr>
            <w:r w:rsidRPr="00145067">
              <w:rPr>
                <w:color w:val="000000" w:themeColor="text1"/>
                <w:sz w:val="24"/>
                <w:szCs w:val="24"/>
              </w:rPr>
              <w:t xml:space="preserve">Письмо и.о. Главы администрации </w:t>
            </w:r>
            <w:r w:rsidR="00145067">
              <w:rPr>
                <w:color w:val="000000" w:themeColor="text1"/>
                <w:sz w:val="24"/>
                <w:szCs w:val="24"/>
              </w:rPr>
              <w:t xml:space="preserve">            </w:t>
            </w:r>
            <w:r w:rsidRPr="00145067">
              <w:rPr>
                <w:color w:val="000000" w:themeColor="text1"/>
                <w:sz w:val="24"/>
                <w:szCs w:val="24"/>
              </w:rPr>
              <w:t>от 02.10.2014 №01-13/779/03.</w:t>
            </w:r>
          </w:p>
        </w:tc>
      </w:tr>
      <w:tr w:rsidR="00005F6C" w:rsidRPr="00145067" w:rsidTr="00145067">
        <w:trPr>
          <w:trHeight w:val="49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w:t>
            </w:r>
          </w:p>
        </w:tc>
        <w:tc>
          <w:tcPr>
            <w:tcW w:w="6687" w:type="dxa"/>
          </w:tcPr>
          <w:p w:rsidR="00AA28BE" w:rsidRPr="00145067" w:rsidRDefault="00AA28BE" w:rsidP="00DB4FF7">
            <w:pPr>
              <w:widowControl w:val="0"/>
              <w:shd w:val="clear" w:color="auto" w:fill="FFFFFF"/>
              <w:autoSpaceDE w:val="0"/>
              <w:autoSpaceDN w:val="0"/>
              <w:adjustRightInd w:val="0"/>
              <w:ind w:left="10"/>
              <w:jc w:val="both"/>
              <w:rPr>
                <w:color w:val="000000" w:themeColor="text1"/>
                <w:sz w:val="24"/>
                <w:szCs w:val="24"/>
              </w:rPr>
            </w:pPr>
            <w:r w:rsidRPr="00145067">
              <w:rPr>
                <w:color w:val="000000" w:themeColor="text1"/>
                <w:sz w:val="24"/>
                <w:szCs w:val="24"/>
              </w:rPr>
              <w:t xml:space="preserve">Проверка целевого и эффективного использования бюджетных средств, выделенных на мероприятия по восстановлению и ремонту улично-дорожной сети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 в том числе в рамках МДЦП «Комплексное благоустройство Петропавловск-Камчатского городского округа на 2013-2016 годы» (выборочно)</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 xml:space="preserve">от 27.02.2015 №01-13/121-КСП; </w:t>
            </w:r>
          </w:p>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первому заместителю Главы администрации городского округа </w:t>
            </w:r>
            <w:r w:rsidR="00145067">
              <w:rPr>
                <w:color w:val="000000" w:themeColor="text1"/>
                <w:sz w:val="24"/>
                <w:szCs w:val="24"/>
              </w:rPr>
              <w:t xml:space="preserve">              </w:t>
            </w:r>
            <w:r w:rsidRPr="00145067">
              <w:rPr>
                <w:color w:val="000000" w:themeColor="text1"/>
                <w:sz w:val="24"/>
                <w:szCs w:val="24"/>
              </w:rPr>
              <w:t>от 27.02.2015 №01-13/127-03.</w:t>
            </w:r>
          </w:p>
        </w:tc>
      </w:tr>
      <w:tr w:rsidR="00005F6C" w:rsidRPr="00145067" w:rsidTr="00145067">
        <w:trPr>
          <w:trHeight w:val="49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w:t>
            </w:r>
          </w:p>
        </w:tc>
        <w:tc>
          <w:tcPr>
            <w:tcW w:w="6687" w:type="dxa"/>
          </w:tcPr>
          <w:p w:rsidR="00AA28BE" w:rsidRPr="00145067" w:rsidRDefault="00AA28BE" w:rsidP="00DB4FF7">
            <w:pPr>
              <w:shd w:val="clear" w:color="auto" w:fill="FFFFFF"/>
              <w:ind w:left="10"/>
              <w:jc w:val="both"/>
              <w:rPr>
                <w:color w:val="000000" w:themeColor="text1"/>
                <w:sz w:val="24"/>
                <w:szCs w:val="24"/>
              </w:rPr>
            </w:pPr>
            <w:r w:rsidRPr="00145067">
              <w:rPr>
                <w:color w:val="000000" w:themeColor="text1"/>
                <w:sz w:val="24"/>
                <w:szCs w:val="24"/>
              </w:rPr>
              <w:t xml:space="preserve">Проверка ООО «УЖКХ» г. Петропавловска-Камчатского, в части получения и использования средств бюджета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тной палаты, поручение Городской Думы</w:t>
            </w:r>
            <w:r w:rsidR="00475D86">
              <w:rPr>
                <w:color w:val="000000" w:themeColor="text1"/>
                <w:sz w:val="24"/>
                <w:szCs w:val="24"/>
              </w:rPr>
              <w:t xml:space="preserve"> ПКГО</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Мероприятие, переходящее на 2015 год. В настоящее время готовится отч</w:t>
            </w:r>
            <w:r w:rsidR="00DB4FF7" w:rsidRPr="00145067">
              <w:rPr>
                <w:color w:val="000000" w:themeColor="text1"/>
                <w:sz w:val="24"/>
                <w:szCs w:val="24"/>
              </w:rPr>
              <w:t>е</w:t>
            </w:r>
            <w:r w:rsidRPr="00145067">
              <w:rPr>
                <w:color w:val="000000" w:themeColor="text1"/>
                <w:sz w:val="24"/>
                <w:szCs w:val="24"/>
              </w:rPr>
              <w:t xml:space="preserve">т о результатах контрольного мероприятия. </w:t>
            </w:r>
          </w:p>
        </w:tc>
      </w:tr>
      <w:tr w:rsidR="00005F6C" w:rsidRPr="00145067" w:rsidTr="00D21403">
        <w:trPr>
          <w:trHeight w:val="498"/>
        </w:trPr>
        <w:tc>
          <w:tcPr>
            <w:tcW w:w="15701" w:type="dxa"/>
            <w:gridSpan w:val="4"/>
            <w:vAlign w:val="center"/>
          </w:tcPr>
          <w:p w:rsidR="00AA28BE" w:rsidRPr="00145067" w:rsidRDefault="00AA28BE" w:rsidP="00DB4FF7">
            <w:pPr>
              <w:jc w:val="center"/>
              <w:rPr>
                <w:b/>
                <w:bCs/>
                <w:color w:val="000000" w:themeColor="text1"/>
                <w:sz w:val="24"/>
                <w:szCs w:val="24"/>
              </w:rPr>
            </w:pPr>
            <w:r w:rsidRPr="00145067">
              <w:rPr>
                <w:b/>
                <w:bCs/>
                <w:color w:val="000000" w:themeColor="text1"/>
                <w:sz w:val="24"/>
                <w:szCs w:val="24"/>
              </w:rPr>
              <w:t>Направление № 4. Контроль расходов городского бюджета на образование, культуру, средства массовой информации, здравоохранение и спорт, социальную политику</w:t>
            </w:r>
          </w:p>
        </w:tc>
      </w:tr>
      <w:tr w:rsidR="00005F6C" w:rsidRPr="00145067" w:rsidTr="00145067">
        <w:trPr>
          <w:trHeight w:val="104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w:t>
            </w:r>
          </w:p>
        </w:tc>
        <w:tc>
          <w:tcPr>
            <w:tcW w:w="6687" w:type="dxa"/>
          </w:tcPr>
          <w:p w:rsidR="00AA28BE" w:rsidRPr="00145067" w:rsidRDefault="00AA28BE" w:rsidP="00DB4FF7">
            <w:pPr>
              <w:widowControl w:val="0"/>
              <w:shd w:val="clear" w:color="auto" w:fill="FFFFFF"/>
              <w:autoSpaceDE w:val="0"/>
              <w:autoSpaceDN w:val="0"/>
              <w:adjustRightInd w:val="0"/>
              <w:ind w:left="10"/>
              <w:jc w:val="both"/>
              <w:rPr>
                <w:color w:val="000000" w:themeColor="text1"/>
                <w:sz w:val="24"/>
                <w:szCs w:val="24"/>
              </w:rPr>
            </w:pPr>
            <w:r w:rsidRPr="00145067">
              <w:rPr>
                <w:color w:val="000000" w:themeColor="text1"/>
                <w:sz w:val="24"/>
                <w:szCs w:val="24"/>
              </w:rPr>
              <w:t>Проверка целевого и эффективного использования средств, выделенных по подразделу 1002 «Социальное обслуживание населения».</w:t>
            </w:r>
          </w:p>
        </w:tc>
        <w:tc>
          <w:tcPr>
            <w:tcW w:w="3861" w:type="dxa"/>
          </w:tcPr>
          <w:p w:rsidR="00AA28BE" w:rsidRPr="00145067" w:rsidRDefault="00AA28BE" w:rsidP="00D21403">
            <w:pPr>
              <w:shd w:val="clear" w:color="auto" w:fill="FFFFFF"/>
              <w:ind w:right="168" w:hanging="5"/>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Письмо Главе городского округа</w:t>
            </w:r>
            <w:r w:rsidR="00145067">
              <w:rPr>
                <w:color w:val="000000" w:themeColor="text1"/>
                <w:sz w:val="24"/>
                <w:szCs w:val="24"/>
              </w:rPr>
              <w:t xml:space="preserve">                </w:t>
            </w:r>
            <w:r w:rsidRPr="00145067">
              <w:rPr>
                <w:color w:val="000000" w:themeColor="text1"/>
                <w:sz w:val="24"/>
                <w:szCs w:val="24"/>
              </w:rPr>
              <w:t xml:space="preserve"> от 05.12.2014 №01-13/992-03;</w:t>
            </w:r>
          </w:p>
          <w:p w:rsidR="00AA28BE" w:rsidRPr="00145067" w:rsidRDefault="00AA28BE" w:rsidP="00145067">
            <w:pPr>
              <w:jc w:val="both"/>
              <w:rPr>
                <w:color w:val="000000" w:themeColor="text1"/>
                <w:sz w:val="24"/>
                <w:szCs w:val="24"/>
              </w:rPr>
            </w:pPr>
            <w:r w:rsidRPr="00145067">
              <w:rPr>
                <w:color w:val="000000" w:themeColor="text1"/>
                <w:sz w:val="24"/>
                <w:szCs w:val="24"/>
              </w:rPr>
              <w:t>Письмо Главе администрации городского округа    от 05.12.2014 № 01-13/995-04.</w:t>
            </w:r>
          </w:p>
        </w:tc>
      </w:tr>
      <w:tr w:rsidR="00005F6C" w:rsidRPr="00145067" w:rsidTr="00145067">
        <w:trPr>
          <w:trHeight w:val="104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Проверка целевого и эффективного использования средств, выделенных по подразделу 0707 «Молодежная политика и оздоровление детей в 2013 году».</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27.02.2015 № 01-13/121-КСП;</w:t>
            </w:r>
          </w:p>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первому заместителю Главы администрации городского округа </w:t>
            </w:r>
            <w:r w:rsidR="00145067">
              <w:rPr>
                <w:color w:val="000000" w:themeColor="text1"/>
                <w:sz w:val="24"/>
                <w:szCs w:val="24"/>
              </w:rPr>
              <w:t xml:space="preserve">                </w:t>
            </w:r>
            <w:r w:rsidRPr="00145067">
              <w:rPr>
                <w:color w:val="000000" w:themeColor="text1"/>
                <w:sz w:val="24"/>
                <w:szCs w:val="24"/>
              </w:rPr>
              <w:t>от 27.02.2015 № 01-13/123-КСП.</w:t>
            </w:r>
          </w:p>
        </w:tc>
      </w:tr>
      <w:tr w:rsidR="00005F6C" w:rsidRPr="00145067" w:rsidTr="00145067">
        <w:trPr>
          <w:trHeight w:val="104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w:t>
            </w:r>
          </w:p>
        </w:tc>
        <w:tc>
          <w:tcPr>
            <w:tcW w:w="6687" w:type="dxa"/>
          </w:tcPr>
          <w:p w:rsidR="00AA28BE" w:rsidRPr="00145067" w:rsidRDefault="00AA28BE" w:rsidP="00DB4FF7">
            <w:pPr>
              <w:shd w:val="clear" w:color="auto" w:fill="FFFFFF"/>
              <w:jc w:val="both"/>
              <w:rPr>
                <w:color w:val="000000" w:themeColor="text1"/>
                <w:sz w:val="24"/>
                <w:szCs w:val="24"/>
              </w:rPr>
            </w:pPr>
            <w:r w:rsidRPr="00145067">
              <w:rPr>
                <w:color w:val="000000" w:themeColor="text1"/>
                <w:sz w:val="24"/>
                <w:szCs w:val="24"/>
              </w:rPr>
              <w:t>Проверка целевого и эффективного использования муниципальными бюджетными и автономными общеобразовательными учреждениями субсидии на иные цели (выборочно).</w:t>
            </w:r>
          </w:p>
        </w:tc>
        <w:tc>
          <w:tcPr>
            <w:tcW w:w="3861" w:type="dxa"/>
          </w:tcPr>
          <w:p w:rsidR="00AA28BE" w:rsidRPr="00D21403" w:rsidRDefault="00AA28BE" w:rsidP="00D21403">
            <w:pPr>
              <w:pStyle w:val="3"/>
              <w:spacing w:before="0"/>
              <w:jc w:val="both"/>
              <w:rPr>
                <w:rFonts w:ascii="Times New Roman" w:hAnsi="Times New Roman" w:cs="Times New Roman"/>
                <w:b w:val="0"/>
                <w:color w:val="000000" w:themeColor="text1"/>
                <w:sz w:val="24"/>
                <w:szCs w:val="24"/>
              </w:rPr>
            </w:pPr>
            <w:r w:rsidRPr="00D21403">
              <w:rPr>
                <w:rFonts w:ascii="Times New Roman" w:hAnsi="Times New Roman" w:cs="Times New Roman"/>
                <w:b w:val="0"/>
                <w:color w:val="000000" w:themeColor="text1"/>
                <w:sz w:val="24"/>
                <w:szCs w:val="24"/>
              </w:rPr>
              <w:t>Решение Коллегии Контрольно-сч</w:t>
            </w:r>
            <w:r w:rsidR="00DB4FF7" w:rsidRPr="00D21403">
              <w:rPr>
                <w:rFonts w:ascii="Times New Roman" w:hAnsi="Times New Roman" w:cs="Times New Roman"/>
                <w:b w:val="0"/>
                <w:color w:val="000000" w:themeColor="text1"/>
                <w:sz w:val="24"/>
                <w:szCs w:val="24"/>
              </w:rPr>
              <w:t>е</w:t>
            </w:r>
            <w:r w:rsidRPr="00D21403">
              <w:rPr>
                <w:rFonts w:ascii="Times New Roman" w:hAnsi="Times New Roman" w:cs="Times New Roman"/>
                <w:b w:val="0"/>
                <w:color w:val="000000" w:themeColor="text1"/>
                <w:sz w:val="24"/>
                <w:szCs w:val="24"/>
              </w:rPr>
              <w:t xml:space="preserve">тной палаты </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26.12.2014 № 01-13/1045-04;</w:t>
            </w:r>
          </w:p>
          <w:p w:rsidR="00AA28BE" w:rsidRPr="00145067" w:rsidRDefault="00AA28BE" w:rsidP="00145067">
            <w:pPr>
              <w:jc w:val="both"/>
              <w:rPr>
                <w:color w:val="000000" w:themeColor="text1"/>
                <w:sz w:val="24"/>
                <w:szCs w:val="24"/>
              </w:rPr>
            </w:pPr>
            <w:r w:rsidRPr="00145067">
              <w:rPr>
                <w:color w:val="000000" w:themeColor="text1"/>
                <w:sz w:val="24"/>
                <w:szCs w:val="24"/>
              </w:rPr>
              <w:t>Письмо Главе администрации городского округа от 26.12.2014 №01-13/1046-04.</w:t>
            </w:r>
          </w:p>
        </w:tc>
      </w:tr>
      <w:tr w:rsidR="00005F6C" w:rsidRPr="00145067" w:rsidTr="00D21403">
        <w:trPr>
          <w:trHeight w:val="27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4.</w:t>
            </w:r>
          </w:p>
        </w:tc>
        <w:tc>
          <w:tcPr>
            <w:tcW w:w="6687" w:type="dxa"/>
          </w:tcPr>
          <w:p w:rsidR="00AA28BE" w:rsidRPr="00145067" w:rsidRDefault="00AA28BE" w:rsidP="00DB4FF7">
            <w:pPr>
              <w:shd w:val="clear" w:color="auto" w:fill="FFFFFF"/>
              <w:ind w:left="10"/>
              <w:jc w:val="both"/>
              <w:rPr>
                <w:color w:val="000000" w:themeColor="text1"/>
                <w:sz w:val="24"/>
                <w:szCs w:val="24"/>
              </w:rPr>
            </w:pPr>
            <w:r w:rsidRPr="00145067">
              <w:rPr>
                <w:color w:val="000000" w:themeColor="text1"/>
                <w:sz w:val="24"/>
                <w:szCs w:val="24"/>
              </w:rPr>
              <w:t xml:space="preserve">Проверка </w:t>
            </w:r>
            <w:proofErr w:type="gramStart"/>
            <w:r w:rsidRPr="00145067">
              <w:rPr>
                <w:color w:val="000000" w:themeColor="text1"/>
                <w:sz w:val="24"/>
                <w:szCs w:val="24"/>
              </w:rPr>
              <w:t>эффективности использования средств бюджета городского округа</w:t>
            </w:r>
            <w:proofErr w:type="gramEnd"/>
            <w:r w:rsidRPr="00145067">
              <w:rPr>
                <w:color w:val="000000" w:themeColor="text1"/>
                <w:sz w:val="24"/>
                <w:szCs w:val="24"/>
              </w:rPr>
              <w:t xml:space="preserve"> на устройство и ремонт фасадов зданий объектов социальной сферы (выборочно).</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Главе городского округа </w:t>
            </w:r>
            <w:r w:rsidR="00145067">
              <w:rPr>
                <w:color w:val="000000" w:themeColor="text1"/>
                <w:sz w:val="24"/>
                <w:szCs w:val="24"/>
              </w:rPr>
              <w:t xml:space="preserve">                </w:t>
            </w:r>
            <w:r w:rsidRPr="00145067">
              <w:rPr>
                <w:color w:val="000000" w:themeColor="text1"/>
                <w:sz w:val="24"/>
                <w:szCs w:val="24"/>
              </w:rPr>
              <w:t>от 31.03.2015 №01-13/227-04;</w:t>
            </w:r>
          </w:p>
          <w:p w:rsidR="00AA28BE" w:rsidRPr="00145067" w:rsidRDefault="00AA28BE" w:rsidP="00145067">
            <w:pPr>
              <w:jc w:val="both"/>
              <w:rPr>
                <w:color w:val="000000" w:themeColor="text1"/>
                <w:sz w:val="24"/>
                <w:szCs w:val="24"/>
              </w:rPr>
            </w:pPr>
            <w:r w:rsidRPr="00145067">
              <w:rPr>
                <w:color w:val="000000" w:themeColor="text1"/>
                <w:sz w:val="24"/>
                <w:szCs w:val="24"/>
              </w:rPr>
              <w:t xml:space="preserve">Письмо первому заместителю Главы администрации городского округа </w:t>
            </w:r>
            <w:r w:rsidR="00145067">
              <w:rPr>
                <w:color w:val="000000" w:themeColor="text1"/>
                <w:sz w:val="24"/>
                <w:szCs w:val="24"/>
              </w:rPr>
              <w:t xml:space="preserve">                </w:t>
            </w:r>
            <w:r w:rsidRPr="00145067">
              <w:rPr>
                <w:color w:val="000000" w:themeColor="text1"/>
                <w:sz w:val="24"/>
                <w:szCs w:val="24"/>
              </w:rPr>
              <w:t>от 31.03.2015 №01-13/229-04.</w:t>
            </w:r>
          </w:p>
        </w:tc>
      </w:tr>
      <w:tr w:rsidR="00005F6C" w:rsidRPr="00145067" w:rsidTr="00145067">
        <w:trPr>
          <w:trHeight w:val="315"/>
        </w:trPr>
        <w:tc>
          <w:tcPr>
            <w:tcW w:w="15701" w:type="dxa"/>
            <w:gridSpan w:val="4"/>
            <w:noWrap/>
          </w:tcPr>
          <w:p w:rsidR="00BD6492" w:rsidRPr="00145067" w:rsidRDefault="00AA28BE" w:rsidP="00D21403">
            <w:pPr>
              <w:jc w:val="center"/>
              <w:rPr>
                <w:b/>
                <w:bCs/>
                <w:color w:val="000000" w:themeColor="text1"/>
                <w:sz w:val="24"/>
                <w:szCs w:val="24"/>
              </w:rPr>
            </w:pPr>
            <w:r w:rsidRPr="00145067">
              <w:rPr>
                <w:b/>
                <w:bCs/>
                <w:color w:val="000000" w:themeColor="text1"/>
                <w:sz w:val="24"/>
                <w:szCs w:val="24"/>
              </w:rPr>
              <w:lastRenderedPageBreak/>
              <w:t>5. Совместные контрольно-ревизионные мероприятия</w:t>
            </w:r>
          </w:p>
        </w:tc>
      </w:tr>
      <w:tr w:rsidR="00005F6C" w:rsidRPr="00145067" w:rsidTr="00145067">
        <w:trPr>
          <w:trHeight w:val="82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w:t>
            </w:r>
          </w:p>
        </w:tc>
        <w:tc>
          <w:tcPr>
            <w:tcW w:w="6687" w:type="dxa"/>
          </w:tcPr>
          <w:p w:rsidR="00AA28BE" w:rsidRPr="00145067" w:rsidRDefault="00AA28BE" w:rsidP="00DB4FF7">
            <w:pPr>
              <w:shd w:val="clear" w:color="auto" w:fill="FFFFFF"/>
              <w:ind w:left="10"/>
              <w:jc w:val="both"/>
              <w:rPr>
                <w:color w:val="000000" w:themeColor="text1"/>
                <w:sz w:val="24"/>
                <w:szCs w:val="24"/>
              </w:rPr>
            </w:pPr>
            <w:r w:rsidRPr="00145067">
              <w:rPr>
                <w:color w:val="000000" w:themeColor="text1"/>
                <w:sz w:val="24"/>
                <w:szCs w:val="24"/>
              </w:rPr>
              <w:t>Проверка отдельных     вопросов финансово-хозяйственной деятельности МУП «</w:t>
            </w:r>
            <w:proofErr w:type="spellStart"/>
            <w:r w:rsidRPr="00145067">
              <w:rPr>
                <w:color w:val="000000" w:themeColor="text1"/>
                <w:sz w:val="24"/>
                <w:szCs w:val="24"/>
              </w:rPr>
              <w:t>Спецдорремстрой</w:t>
            </w:r>
            <w:proofErr w:type="spellEnd"/>
            <w:r w:rsidRPr="00145067">
              <w:rPr>
                <w:color w:val="000000" w:themeColor="text1"/>
                <w:sz w:val="24"/>
                <w:szCs w:val="24"/>
              </w:rPr>
              <w:t>».</w:t>
            </w:r>
          </w:p>
          <w:p w:rsidR="00AA28BE" w:rsidRPr="00145067" w:rsidRDefault="00AA28BE" w:rsidP="00DB4FF7">
            <w:pPr>
              <w:jc w:val="both"/>
              <w:rPr>
                <w:bCs/>
                <w:color w:val="000000" w:themeColor="text1"/>
                <w:sz w:val="24"/>
                <w:szCs w:val="24"/>
              </w:rPr>
            </w:pP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городского округа</w:t>
            </w:r>
            <w:r w:rsidR="00D21403">
              <w:rPr>
                <w:color w:val="000000" w:themeColor="text1"/>
                <w:sz w:val="24"/>
                <w:szCs w:val="24"/>
              </w:rPr>
              <w:t xml:space="preserve">                 </w:t>
            </w:r>
            <w:r w:rsidRPr="00145067">
              <w:rPr>
                <w:color w:val="000000" w:themeColor="text1"/>
                <w:sz w:val="24"/>
                <w:szCs w:val="24"/>
              </w:rPr>
              <w:t xml:space="preserve"> от 02.06.2014 №01-13/525-03;</w:t>
            </w:r>
          </w:p>
          <w:p w:rsidR="00AA28BE" w:rsidRPr="00145067" w:rsidRDefault="00AA28BE" w:rsidP="00D21403">
            <w:pPr>
              <w:tabs>
                <w:tab w:val="left" w:pos="2700"/>
              </w:tabs>
              <w:jc w:val="both"/>
              <w:rPr>
                <w:bCs/>
                <w:color w:val="000000" w:themeColor="text1"/>
                <w:sz w:val="24"/>
                <w:szCs w:val="24"/>
              </w:rPr>
            </w:pPr>
            <w:r w:rsidRPr="00145067">
              <w:rPr>
                <w:color w:val="000000" w:themeColor="text1"/>
                <w:sz w:val="24"/>
                <w:szCs w:val="24"/>
              </w:rPr>
              <w:t>Письмо Главе администрации городского округа    от 02.06.2014 №01-13/524-03.</w:t>
            </w:r>
          </w:p>
        </w:tc>
      </w:tr>
      <w:tr w:rsidR="00005F6C" w:rsidRPr="00145067" w:rsidTr="00145067">
        <w:trPr>
          <w:trHeight w:val="82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w:t>
            </w:r>
          </w:p>
        </w:tc>
        <w:tc>
          <w:tcPr>
            <w:tcW w:w="6687" w:type="dxa"/>
          </w:tcPr>
          <w:p w:rsidR="00AA28BE" w:rsidRPr="00145067" w:rsidRDefault="00AA28BE" w:rsidP="00DB4FF7">
            <w:pPr>
              <w:shd w:val="clear" w:color="auto" w:fill="FFFFFF"/>
              <w:ind w:left="10"/>
              <w:jc w:val="both"/>
              <w:rPr>
                <w:color w:val="000000" w:themeColor="text1"/>
                <w:sz w:val="24"/>
                <w:szCs w:val="24"/>
              </w:rPr>
            </w:pPr>
            <w:r w:rsidRPr="00145067">
              <w:rPr>
                <w:color w:val="000000" w:themeColor="text1"/>
                <w:sz w:val="24"/>
                <w:szCs w:val="24"/>
              </w:rPr>
              <w:t xml:space="preserve">Проверка целевого и эффективного использования бюджетных средств, выделенных на мероприятия по ремонту (реконструкции) подпорных стен, лестничных переходов и детских площадок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 в том числе в рамках МДЦП «Комплексное благоустройство Петропавловск-Камчатского городского округа на 2013-2016 годы».</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Решение Коллегии Контрольно-сч</w:t>
            </w:r>
            <w:r w:rsidR="00DB4FF7" w:rsidRPr="00145067">
              <w:rPr>
                <w:color w:val="000000" w:themeColor="text1"/>
                <w:sz w:val="24"/>
                <w:szCs w:val="24"/>
              </w:rPr>
              <w:t>е</w:t>
            </w:r>
            <w:r w:rsidRPr="00145067">
              <w:rPr>
                <w:color w:val="000000" w:themeColor="text1"/>
                <w:sz w:val="24"/>
                <w:szCs w:val="24"/>
              </w:rPr>
              <w:t xml:space="preserve">тной палаты </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Письмо Главе городского округа </w:t>
            </w:r>
            <w:r w:rsidR="00D21403">
              <w:rPr>
                <w:color w:val="000000" w:themeColor="text1"/>
                <w:sz w:val="24"/>
                <w:szCs w:val="24"/>
              </w:rPr>
              <w:t xml:space="preserve">              </w:t>
            </w:r>
            <w:r w:rsidRPr="00145067">
              <w:rPr>
                <w:color w:val="000000" w:themeColor="text1"/>
                <w:sz w:val="24"/>
                <w:szCs w:val="24"/>
              </w:rPr>
              <w:t>от 26.12.2014 №01-13/1049-03;</w:t>
            </w:r>
          </w:p>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администрации городского округа от 26.12.2014 №01-13/1048-03.</w:t>
            </w:r>
          </w:p>
        </w:tc>
      </w:tr>
      <w:tr w:rsidR="00005F6C" w:rsidRPr="00145067" w:rsidTr="00145067">
        <w:trPr>
          <w:trHeight w:val="315"/>
        </w:trPr>
        <w:tc>
          <w:tcPr>
            <w:tcW w:w="15701" w:type="dxa"/>
            <w:gridSpan w:val="4"/>
            <w:vAlign w:val="center"/>
          </w:tcPr>
          <w:p w:rsidR="00AA28BE" w:rsidRPr="00145067" w:rsidRDefault="00AA28BE" w:rsidP="00DB4FF7">
            <w:pPr>
              <w:jc w:val="center"/>
              <w:rPr>
                <w:b/>
                <w:bCs/>
                <w:color w:val="000000" w:themeColor="text1"/>
                <w:sz w:val="24"/>
                <w:szCs w:val="24"/>
              </w:rPr>
            </w:pPr>
            <w:r w:rsidRPr="00145067">
              <w:rPr>
                <w:b/>
                <w:bCs/>
                <w:color w:val="000000" w:themeColor="text1"/>
                <w:sz w:val="24"/>
                <w:szCs w:val="24"/>
              </w:rPr>
              <w:t>П. Экспертно-аналитическая деятельность</w:t>
            </w:r>
          </w:p>
        </w:tc>
      </w:tr>
      <w:tr w:rsidR="00005F6C" w:rsidRPr="00145067" w:rsidTr="00145067">
        <w:trPr>
          <w:trHeight w:val="39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Петропавловск-Камчатского городского округа «Об </w:t>
            </w:r>
            <w:proofErr w:type="gramStart"/>
            <w:r w:rsidRPr="00145067">
              <w:rPr>
                <w:rFonts w:ascii="Times New Roman" w:hAnsi="Times New Roman" w:cs="Times New Roman"/>
                <w:b w:val="0"/>
                <w:color w:val="000000" w:themeColor="text1"/>
                <w:sz w:val="24"/>
                <w:szCs w:val="24"/>
              </w:rPr>
              <w:t>отчете</w:t>
            </w:r>
            <w:proofErr w:type="gramEnd"/>
            <w:r w:rsidRPr="00145067">
              <w:rPr>
                <w:rFonts w:ascii="Times New Roman" w:hAnsi="Times New Roman" w:cs="Times New Roman"/>
                <w:b w:val="0"/>
                <w:color w:val="000000" w:themeColor="text1"/>
                <w:sz w:val="24"/>
                <w:szCs w:val="24"/>
              </w:rPr>
              <w:t xml:space="preserve"> о выполнении Прогнозного плана приватизации объектов муниципальной собственности Петропавловск-Камчатского городского округа на 2013 год»</w:t>
            </w:r>
          </w:p>
          <w:p w:rsidR="00AA28BE" w:rsidRPr="00145067" w:rsidRDefault="00AA28BE" w:rsidP="00DB4FF7">
            <w:pPr>
              <w:jc w:val="both"/>
              <w:rPr>
                <w:color w:val="000000" w:themeColor="text1"/>
                <w:sz w:val="24"/>
                <w:szCs w:val="24"/>
              </w:rPr>
            </w:pP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Пункт 1 статья 10 решения Г</w:t>
            </w:r>
            <w:r w:rsidR="00D21403">
              <w:rPr>
                <w:color w:val="000000" w:themeColor="text1"/>
                <w:sz w:val="24"/>
                <w:szCs w:val="24"/>
              </w:rPr>
              <w:t xml:space="preserve">ородской Думы </w:t>
            </w:r>
            <w:r w:rsidRPr="00145067">
              <w:rPr>
                <w:color w:val="000000" w:themeColor="text1"/>
                <w:sz w:val="24"/>
                <w:szCs w:val="24"/>
              </w:rPr>
              <w:t xml:space="preserve">ПКГО </w:t>
            </w:r>
            <w:r w:rsidR="00D21403">
              <w:rPr>
                <w:color w:val="000000" w:themeColor="text1"/>
                <w:sz w:val="24"/>
                <w:szCs w:val="24"/>
              </w:rPr>
              <w:t xml:space="preserve">                     </w:t>
            </w:r>
            <w:r w:rsidRPr="00145067">
              <w:rPr>
                <w:color w:val="000000" w:themeColor="text1"/>
                <w:sz w:val="24"/>
                <w:szCs w:val="24"/>
              </w:rPr>
              <w:t>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тной палаты от 13.02.2014                      № 01-07/01-01/э.</w:t>
            </w:r>
          </w:p>
          <w:p w:rsidR="00AA28BE" w:rsidRPr="00145067" w:rsidRDefault="00AA28BE" w:rsidP="00D21403">
            <w:pPr>
              <w:jc w:val="both"/>
              <w:rPr>
                <w:color w:val="000000" w:themeColor="text1"/>
                <w:sz w:val="24"/>
                <w:szCs w:val="24"/>
              </w:rPr>
            </w:pPr>
            <w:r w:rsidRPr="00145067">
              <w:rPr>
                <w:color w:val="000000" w:themeColor="text1"/>
                <w:sz w:val="24"/>
                <w:szCs w:val="24"/>
              </w:rPr>
              <w:t xml:space="preserve">Письмо Главе городского округа </w:t>
            </w:r>
            <w:r w:rsidR="00D21403">
              <w:rPr>
                <w:color w:val="000000" w:themeColor="text1"/>
                <w:sz w:val="24"/>
                <w:szCs w:val="24"/>
              </w:rPr>
              <w:t xml:space="preserve">                  </w:t>
            </w:r>
            <w:r w:rsidRPr="00145067">
              <w:rPr>
                <w:color w:val="000000" w:themeColor="text1"/>
                <w:sz w:val="24"/>
                <w:szCs w:val="24"/>
              </w:rPr>
              <w:t>от 13.02.2014 № 01-13/200-01.</w:t>
            </w:r>
          </w:p>
        </w:tc>
      </w:tr>
      <w:tr w:rsidR="00005F6C" w:rsidRPr="00145067" w:rsidTr="00145067">
        <w:trPr>
          <w:trHeight w:val="82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принятии решения о внесении изменений в Решение Городской Думы Петропавловск-Камчатского городского округа от 27.06.2012 № 510-нд «О регулировании отношений, связанных с размещением рекламных конструкций на территории Петропавловск-Камчатского городского округа»</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D21403">
              <w:rPr>
                <w:color w:val="000000" w:themeColor="text1"/>
                <w:sz w:val="24"/>
                <w:szCs w:val="24"/>
              </w:rPr>
              <w:t xml:space="preserve">                       </w:t>
            </w:r>
            <w:r w:rsidRPr="00145067">
              <w:rPr>
                <w:color w:val="000000" w:themeColor="text1"/>
                <w:sz w:val="24"/>
                <w:szCs w:val="24"/>
              </w:rPr>
              <w:t>от 15.11.2009 №</w:t>
            </w:r>
            <w:r w:rsidR="00D21403">
              <w:rPr>
                <w:color w:val="000000" w:themeColor="text1"/>
                <w:sz w:val="24"/>
                <w:szCs w:val="24"/>
              </w:rPr>
              <w:t xml:space="preserve"> </w:t>
            </w:r>
            <w:r w:rsidRPr="00145067">
              <w:rPr>
                <w:color w:val="000000" w:themeColor="text1"/>
                <w:sz w:val="24"/>
                <w:szCs w:val="24"/>
              </w:rPr>
              <w:t>189-нд</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14.02.2014 </w:t>
            </w:r>
            <w:r w:rsidR="00D21403">
              <w:rPr>
                <w:color w:val="000000" w:themeColor="text1"/>
                <w:sz w:val="24"/>
                <w:szCs w:val="24"/>
              </w:rPr>
              <w:t xml:space="preserve">                   </w:t>
            </w:r>
            <w:r w:rsidRPr="00145067">
              <w:rPr>
                <w:color w:val="000000" w:themeColor="text1"/>
                <w:sz w:val="24"/>
                <w:szCs w:val="24"/>
              </w:rPr>
              <w:t>№</w:t>
            </w:r>
            <w:r w:rsidRPr="00145067">
              <w:rPr>
                <w:bCs/>
                <w:color w:val="000000" w:themeColor="text1"/>
                <w:sz w:val="24"/>
                <w:szCs w:val="24"/>
              </w:rPr>
              <w:t xml:space="preserve"> 01-07/02-01/э</w:t>
            </w:r>
          </w:p>
          <w:p w:rsidR="00AA28BE" w:rsidRPr="00145067" w:rsidRDefault="00AA28BE" w:rsidP="00D21403">
            <w:pPr>
              <w:jc w:val="both"/>
              <w:rPr>
                <w:color w:val="000000" w:themeColor="text1"/>
                <w:sz w:val="24"/>
                <w:szCs w:val="24"/>
              </w:rPr>
            </w:pPr>
            <w:r w:rsidRPr="00145067">
              <w:rPr>
                <w:color w:val="000000" w:themeColor="text1"/>
                <w:sz w:val="24"/>
                <w:szCs w:val="24"/>
              </w:rPr>
              <w:t xml:space="preserve">Письмо Главе городского округа </w:t>
            </w:r>
            <w:r w:rsidR="00D21403">
              <w:rPr>
                <w:color w:val="000000" w:themeColor="text1"/>
                <w:sz w:val="24"/>
                <w:szCs w:val="24"/>
              </w:rPr>
              <w:t xml:space="preserve">                  </w:t>
            </w:r>
            <w:r w:rsidRPr="00145067">
              <w:rPr>
                <w:color w:val="000000" w:themeColor="text1"/>
                <w:sz w:val="24"/>
                <w:szCs w:val="24"/>
              </w:rPr>
              <w:t>от 14.02.2014 № 01-13/206-01.</w:t>
            </w:r>
          </w:p>
        </w:tc>
      </w:tr>
      <w:tr w:rsidR="00005F6C" w:rsidRPr="00145067" w:rsidTr="00145067">
        <w:trPr>
          <w:trHeight w:val="31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3180 «Об утверждении муниципальной программы «Развитие транспортной системы Петропавловск-Камчатского городского округа»</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Pr="00145067">
              <w:rPr>
                <w:color w:val="000000" w:themeColor="text1"/>
                <w:sz w:val="24"/>
                <w:szCs w:val="24"/>
              </w:rPr>
              <w:t xml:space="preserve"> ПКГО </w:t>
            </w:r>
            <w:r w:rsidR="00D21403">
              <w:rPr>
                <w:color w:val="000000" w:themeColor="text1"/>
                <w:sz w:val="24"/>
                <w:szCs w:val="24"/>
              </w:rPr>
              <w:t xml:space="preserve">                        </w:t>
            </w:r>
            <w:r w:rsidRPr="00145067">
              <w:rPr>
                <w:color w:val="000000" w:themeColor="text1"/>
                <w:sz w:val="24"/>
                <w:szCs w:val="24"/>
              </w:rPr>
              <w:t xml:space="preserve">от 15.11.2009 №189-нд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31.03.2014 </w:t>
            </w:r>
            <w:r w:rsidR="00D21403">
              <w:rPr>
                <w:color w:val="000000" w:themeColor="text1"/>
                <w:sz w:val="24"/>
                <w:szCs w:val="24"/>
              </w:rPr>
              <w:t xml:space="preserve">                 </w:t>
            </w:r>
            <w:r w:rsidRPr="00145067">
              <w:rPr>
                <w:color w:val="000000" w:themeColor="text1"/>
                <w:sz w:val="24"/>
                <w:szCs w:val="24"/>
              </w:rPr>
              <w:t>№ 01-07/03-03/э</w:t>
            </w:r>
          </w:p>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администрации городского округа от 31.03.2014 № 01-13/294-03.</w:t>
            </w:r>
          </w:p>
        </w:tc>
      </w:tr>
      <w:tr w:rsidR="00005F6C" w:rsidRPr="00145067" w:rsidTr="00145067">
        <w:trPr>
          <w:trHeight w:val="103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4.</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Pr="00145067">
              <w:rPr>
                <w:color w:val="000000" w:themeColor="text1"/>
                <w:sz w:val="24"/>
                <w:szCs w:val="24"/>
              </w:rPr>
              <w:t xml:space="preserve"> ПКГО</w:t>
            </w:r>
            <w:r w:rsidR="00D21403">
              <w:rPr>
                <w:color w:val="000000" w:themeColor="text1"/>
                <w:sz w:val="24"/>
                <w:szCs w:val="24"/>
              </w:rPr>
              <w:t xml:space="preserve">                    </w:t>
            </w:r>
            <w:r w:rsidRPr="00145067">
              <w:rPr>
                <w:color w:val="000000" w:themeColor="text1"/>
                <w:sz w:val="24"/>
                <w:szCs w:val="24"/>
              </w:rPr>
              <w:t xml:space="preserve"> 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31.03.2014 </w:t>
            </w:r>
            <w:r w:rsidR="00D21403">
              <w:rPr>
                <w:color w:val="000000" w:themeColor="text1"/>
                <w:sz w:val="24"/>
                <w:szCs w:val="24"/>
              </w:rPr>
              <w:t xml:space="preserve">                  </w:t>
            </w:r>
            <w:r w:rsidRPr="00145067">
              <w:rPr>
                <w:color w:val="000000" w:themeColor="text1"/>
                <w:sz w:val="24"/>
                <w:szCs w:val="24"/>
              </w:rPr>
              <w:t>№</w:t>
            </w:r>
            <w:r w:rsidRPr="00145067">
              <w:rPr>
                <w:bCs/>
                <w:color w:val="000000" w:themeColor="text1"/>
                <w:sz w:val="24"/>
                <w:szCs w:val="24"/>
              </w:rPr>
              <w:t xml:space="preserve"> 01-07/04-03/э</w:t>
            </w:r>
          </w:p>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администрации городского округа от 31.01.2014 № 01-13/294-03.</w:t>
            </w:r>
          </w:p>
        </w:tc>
      </w:tr>
      <w:tr w:rsidR="00005F6C" w:rsidRPr="00145067" w:rsidTr="00145067">
        <w:trPr>
          <w:trHeight w:val="85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5.</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 3195 «Об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D21403">
              <w:rPr>
                <w:color w:val="000000" w:themeColor="text1"/>
                <w:sz w:val="24"/>
                <w:szCs w:val="24"/>
              </w:rPr>
              <w:t xml:space="preserve">                     </w:t>
            </w:r>
            <w:r w:rsidRPr="00145067">
              <w:rPr>
                <w:color w:val="000000" w:themeColor="text1"/>
                <w:sz w:val="24"/>
                <w:szCs w:val="24"/>
              </w:rPr>
              <w:t>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31.03.2014 </w:t>
            </w:r>
            <w:r w:rsidR="00D21403">
              <w:rPr>
                <w:color w:val="000000" w:themeColor="text1"/>
                <w:sz w:val="24"/>
                <w:szCs w:val="24"/>
              </w:rPr>
              <w:t xml:space="preserve">                   </w:t>
            </w:r>
            <w:r w:rsidRPr="00145067">
              <w:rPr>
                <w:color w:val="000000" w:themeColor="text1"/>
                <w:sz w:val="24"/>
                <w:szCs w:val="24"/>
              </w:rPr>
              <w:t>№ 01-07/05-01/э</w:t>
            </w:r>
          </w:p>
          <w:p w:rsidR="00AA28BE" w:rsidRPr="00145067" w:rsidRDefault="00AA28BE" w:rsidP="00D21403">
            <w:pPr>
              <w:jc w:val="both"/>
              <w:rPr>
                <w:color w:val="000000" w:themeColor="text1"/>
                <w:sz w:val="24"/>
                <w:szCs w:val="24"/>
              </w:rPr>
            </w:pPr>
            <w:r w:rsidRPr="00145067">
              <w:rPr>
                <w:color w:val="000000" w:themeColor="text1"/>
                <w:sz w:val="24"/>
                <w:szCs w:val="24"/>
              </w:rPr>
              <w:t xml:space="preserve"> Письмо Главе администрации городского округа от 31.03.2014 </w:t>
            </w:r>
            <w:r w:rsidR="00D21403">
              <w:rPr>
                <w:color w:val="000000" w:themeColor="text1"/>
                <w:sz w:val="24"/>
                <w:szCs w:val="24"/>
              </w:rPr>
              <w:t xml:space="preserve">              </w:t>
            </w:r>
            <w:r w:rsidRPr="00145067">
              <w:rPr>
                <w:color w:val="000000" w:themeColor="text1"/>
                <w:sz w:val="24"/>
                <w:szCs w:val="24"/>
              </w:rPr>
              <w:t>№ 01-13/294-03.</w:t>
            </w:r>
          </w:p>
        </w:tc>
      </w:tr>
      <w:tr w:rsidR="00005F6C" w:rsidRPr="00145067" w:rsidTr="00145067">
        <w:trPr>
          <w:trHeight w:val="102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6.</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муниципальную программу «Создание условий для развития культуры, спорта и молодежной политики в Петропавловск-Камчатском городском округе», утвержденную постановлением администрации Петропавловск-Камчатского городского округа от 01.11.2013 № 3187</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D21403">
              <w:rPr>
                <w:color w:val="000000" w:themeColor="text1"/>
                <w:sz w:val="24"/>
                <w:szCs w:val="24"/>
              </w:rPr>
              <w:t xml:space="preserve">                      </w:t>
            </w:r>
            <w:r w:rsidRPr="00145067">
              <w:rPr>
                <w:color w:val="000000" w:themeColor="text1"/>
                <w:sz w:val="24"/>
                <w:szCs w:val="24"/>
              </w:rPr>
              <w:t>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01.04.2014 </w:t>
            </w:r>
            <w:r w:rsidR="00D21403">
              <w:rPr>
                <w:color w:val="000000" w:themeColor="text1"/>
                <w:sz w:val="24"/>
                <w:szCs w:val="24"/>
              </w:rPr>
              <w:t xml:space="preserve">                   </w:t>
            </w:r>
            <w:r w:rsidRPr="00145067">
              <w:rPr>
                <w:color w:val="000000" w:themeColor="text1"/>
                <w:sz w:val="24"/>
                <w:szCs w:val="24"/>
              </w:rPr>
              <w:t>№ 01-07/06-04/э.</w:t>
            </w:r>
          </w:p>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администрации городского округа от 01.04.2014 № 01-13/315-04.</w:t>
            </w:r>
          </w:p>
        </w:tc>
      </w:tr>
      <w:tr w:rsidR="00005F6C" w:rsidRPr="00145067" w:rsidTr="00145067">
        <w:trPr>
          <w:trHeight w:val="74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7.</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D21403">
              <w:rPr>
                <w:color w:val="000000" w:themeColor="text1"/>
                <w:sz w:val="24"/>
                <w:szCs w:val="24"/>
              </w:rPr>
              <w:t xml:space="preserve">                        </w:t>
            </w:r>
            <w:r w:rsidRPr="00145067">
              <w:rPr>
                <w:color w:val="000000" w:themeColor="text1"/>
                <w:sz w:val="24"/>
                <w:szCs w:val="24"/>
              </w:rPr>
              <w:t>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02.04.2014 </w:t>
            </w:r>
            <w:r w:rsidR="00D21403">
              <w:rPr>
                <w:color w:val="000000" w:themeColor="text1"/>
                <w:sz w:val="24"/>
                <w:szCs w:val="24"/>
              </w:rPr>
              <w:t xml:space="preserve">                   </w:t>
            </w:r>
            <w:r w:rsidRPr="00145067">
              <w:rPr>
                <w:color w:val="000000" w:themeColor="text1"/>
                <w:sz w:val="24"/>
                <w:szCs w:val="24"/>
              </w:rPr>
              <w:t>№ 02-07/07-04/э.</w:t>
            </w:r>
          </w:p>
          <w:p w:rsidR="00AA28BE" w:rsidRPr="00145067" w:rsidRDefault="00AA28BE" w:rsidP="00D21403">
            <w:pPr>
              <w:jc w:val="both"/>
              <w:rPr>
                <w:color w:val="000000" w:themeColor="text1"/>
                <w:sz w:val="24"/>
                <w:szCs w:val="24"/>
              </w:rPr>
            </w:pPr>
            <w:r w:rsidRPr="00145067">
              <w:rPr>
                <w:color w:val="000000" w:themeColor="text1"/>
                <w:sz w:val="24"/>
                <w:szCs w:val="24"/>
              </w:rPr>
              <w:t>Письмо Главе администрации городского округа от 02.04.2014 № 01-13/318-04.</w:t>
            </w:r>
          </w:p>
        </w:tc>
      </w:tr>
      <w:tr w:rsidR="00005F6C" w:rsidRPr="00145067" w:rsidTr="00145067">
        <w:trPr>
          <w:trHeight w:val="124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8.</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принятии решения об осуществлении администрацией Петропавловск-Камчатского городского округа в 2014 году муниципальных заимствований (привлечении кредитов) на срок более одного года»</w:t>
            </w:r>
          </w:p>
        </w:tc>
        <w:tc>
          <w:tcPr>
            <w:tcW w:w="3861" w:type="dxa"/>
          </w:tcPr>
          <w:p w:rsidR="00AA28BE" w:rsidRPr="00145067" w:rsidRDefault="00AA28BE" w:rsidP="00D21403">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ПКГО</w:t>
            </w:r>
            <w:r w:rsidR="00D21403">
              <w:rPr>
                <w:color w:val="000000" w:themeColor="text1"/>
                <w:sz w:val="24"/>
                <w:szCs w:val="24"/>
              </w:rPr>
              <w:t xml:space="preserve">                     </w:t>
            </w:r>
            <w:r w:rsidRPr="00145067">
              <w:rPr>
                <w:color w:val="000000" w:themeColor="text1"/>
                <w:sz w:val="24"/>
                <w:szCs w:val="24"/>
              </w:rPr>
              <w:t xml:space="preserve"> от 15.11.2009 №</w:t>
            </w:r>
            <w:r w:rsidR="00D21403">
              <w:rPr>
                <w:color w:val="000000" w:themeColor="text1"/>
                <w:sz w:val="24"/>
                <w:szCs w:val="24"/>
              </w:rPr>
              <w:t xml:space="preserve"> </w:t>
            </w:r>
            <w:r w:rsidRPr="00145067">
              <w:rPr>
                <w:color w:val="000000" w:themeColor="text1"/>
                <w:sz w:val="24"/>
                <w:szCs w:val="24"/>
              </w:rPr>
              <w:t xml:space="preserve">189-нд </w:t>
            </w:r>
            <w:r w:rsidR="00D21403">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21403">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14.04.2014 </w:t>
            </w:r>
            <w:r w:rsidR="00D21403">
              <w:rPr>
                <w:color w:val="000000" w:themeColor="text1"/>
                <w:sz w:val="24"/>
                <w:szCs w:val="24"/>
              </w:rPr>
              <w:t xml:space="preserve">                     </w:t>
            </w:r>
            <w:r w:rsidRPr="00145067">
              <w:rPr>
                <w:color w:val="000000" w:themeColor="text1"/>
                <w:sz w:val="24"/>
                <w:szCs w:val="24"/>
              </w:rPr>
              <w:t>№ 01-07/08-01/э.</w:t>
            </w:r>
          </w:p>
          <w:p w:rsidR="00AA28BE" w:rsidRPr="00145067" w:rsidRDefault="00AA28BE" w:rsidP="00D21403">
            <w:pPr>
              <w:jc w:val="both"/>
              <w:rPr>
                <w:color w:val="000000" w:themeColor="text1"/>
                <w:sz w:val="24"/>
                <w:szCs w:val="24"/>
              </w:rPr>
            </w:pPr>
            <w:r w:rsidRPr="00145067">
              <w:rPr>
                <w:color w:val="000000" w:themeColor="text1"/>
                <w:sz w:val="24"/>
                <w:szCs w:val="24"/>
              </w:rPr>
              <w:t xml:space="preserve">Письмо Главе городского округа </w:t>
            </w:r>
            <w:r w:rsidR="00D21403">
              <w:rPr>
                <w:color w:val="000000" w:themeColor="text1"/>
                <w:sz w:val="24"/>
                <w:szCs w:val="24"/>
              </w:rPr>
              <w:t xml:space="preserve">                     </w:t>
            </w:r>
            <w:r w:rsidRPr="00145067">
              <w:rPr>
                <w:color w:val="000000" w:themeColor="text1"/>
                <w:sz w:val="24"/>
                <w:szCs w:val="24"/>
              </w:rPr>
              <w:t>от 14.04.2014 № 01-13/352-01.</w:t>
            </w:r>
          </w:p>
        </w:tc>
      </w:tr>
      <w:tr w:rsidR="00005F6C" w:rsidRPr="00145067" w:rsidTr="00145067">
        <w:trPr>
          <w:trHeight w:val="121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9.</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на территории Петропавловск-Камчатского городского округа». </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15.04.2014 </w:t>
            </w:r>
            <w:r w:rsidR="00D21403">
              <w:rPr>
                <w:color w:val="000000" w:themeColor="text1"/>
                <w:sz w:val="24"/>
                <w:szCs w:val="24"/>
              </w:rPr>
              <w:t xml:space="preserve">                   </w:t>
            </w:r>
            <w:r w:rsidRPr="00145067">
              <w:rPr>
                <w:color w:val="000000" w:themeColor="text1"/>
                <w:sz w:val="24"/>
                <w:szCs w:val="24"/>
              </w:rPr>
              <w:t xml:space="preserve">№ 01-07/09-04/э. </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администрации городского округа от 15.04.2014 № 01-13/356-04.</w:t>
            </w: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10.</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на проект Решения Городской Думы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 «О принятии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 </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16.04.2014 </w:t>
            </w:r>
            <w:r w:rsidR="00304B6B">
              <w:rPr>
                <w:color w:val="000000" w:themeColor="text1"/>
                <w:sz w:val="24"/>
                <w:szCs w:val="24"/>
              </w:rPr>
              <w:t xml:space="preserve">                 </w:t>
            </w:r>
            <w:r w:rsidRPr="00145067">
              <w:rPr>
                <w:color w:val="000000" w:themeColor="text1"/>
                <w:sz w:val="24"/>
                <w:szCs w:val="24"/>
              </w:rPr>
              <w:t>№ 01-07/10-03/э.</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городского округа</w:t>
            </w:r>
            <w:r w:rsidR="00304B6B">
              <w:rPr>
                <w:color w:val="000000" w:themeColor="text1"/>
                <w:sz w:val="24"/>
                <w:szCs w:val="24"/>
              </w:rPr>
              <w:t xml:space="preserve">                 </w:t>
            </w:r>
            <w:r w:rsidRPr="00145067">
              <w:rPr>
                <w:color w:val="000000" w:themeColor="text1"/>
                <w:sz w:val="24"/>
                <w:szCs w:val="24"/>
              </w:rPr>
              <w:t xml:space="preserve"> от 16.04.2014 № 01-13/360-03.</w:t>
            </w:r>
          </w:p>
        </w:tc>
      </w:tr>
      <w:tr w:rsidR="00005F6C" w:rsidRPr="00145067" w:rsidTr="00145067">
        <w:trPr>
          <w:trHeight w:val="121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11.</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принятии решения о внесении изменений в Решение Городской Думы Петропавловск-Камчатского городского округа от 27.12.2013 № 163-нд «О процедурах и критериях предоставления земельных участков для целей, не связанных со строительством, на территории Петропавловск-Камчатского городского округа»</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Pr="00145067">
              <w:rPr>
                <w:color w:val="000000" w:themeColor="text1"/>
                <w:sz w:val="24"/>
                <w:szCs w:val="24"/>
              </w:rPr>
              <w:t xml:space="preserve"> 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15.04.2014 </w:t>
            </w:r>
            <w:r w:rsidR="00304B6B">
              <w:rPr>
                <w:color w:val="000000" w:themeColor="text1"/>
                <w:sz w:val="24"/>
                <w:szCs w:val="24"/>
              </w:rPr>
              <w:t xml:space="preserve">                  </w:t>
            </w:r>
            <w:r w:rsidRPr="00145067">
              <w:rPr>
                <w:color w:val="000000" w:themeColor="text1"/>
                <w:sz w:val="24"/>
                <w:szCs w:val="24"/>
              </w:rPr>
              <w:t>№ 01-07/11-01/э.</w:t>
            </w:r>
          </w:p>
          <w:p w:rsidR="00AA28BE" w:rsidRPr="00145067" w:rsidRDefault="00AA28BE" w:rsidP="00304B6B">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15.04.2014 № 01-13/359-03.</w:t>
            </w:r>
          </w:p>
        </w:tc>
      </w:tr>
      <w:tr w:rsidR="00005F6C" w:rsidRPr="00145067" w:rsidTr="00304B6B">
        <w:trPr>
          <w:trHeight w:val="27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12.</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27.12.2013 №</w:t>
            </w:r>
            <w:r w:rsidR="00304B6B">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176-нд </w:t>
            </w:r>
            <w:r w:rsidR="00304B6B">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«О бюджете Петропавловск-Камчатского городского округа на 2014 год и плановый период 2015-2016 годов» </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D21403" w:rsidRPr="00145067">
              <w:rPr>
                <w:color w:val="000000" w:themeColor="text1"/>
                <w:sz w:val="24"/>
                <w:szCs w:val="24"/>
              </w:rPr>
              <w:t>Г</w:t>
            </w:r>
            <w:r w:rsidR="00D21403">
              <w:rPr>
                <w:color w:val="000000" w:themeColor="text1"/>
                <w:sz w:val="24"/>
                <w:szCs w:val="24"/>
              </w:rPr>
              <w:t>ородской Думы</w:t>
            </w:r>
            <w:r w:rsidR="00D21403"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w:t>
            </w:r>
            <w:r w:rsidRPr="00145067">
              <w:rPr>
                <w:color w:val="000000" w:themeColor="text1"/>
                <w:sz w:val="24"/>
                <w:szCs w:val="24"/>
              </w:rPr>
              <w:lastRenderedPageBreak/>
              <w:t>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lastRenderedPageBreak/>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16.04.2014 </w:t>
            </w:r>
            <w:r w:rsidR="00304B6B">
              <w:rPr>
                <w:color w:val="000000" w:themeColor="text1"/>
                <w:sz w:val="24"/>
                <w:szCs w:val="24"/>
              </w:rPr>
              <w:t xml:space="preserve">                         </w:t>
            </w:r>
            <w:r w:rsidRPr="00145067">
              <w:rPr>
                <w:color w:val="000000" w:themeColor="text1"/>
                <w:sz w:val="24"/>
                <w:szCs w:val="24"/>
              </w:rPr>
              <w:t>№ 01-07/12-КСП/э.</w:t>
            </w:r>
          </w:p>
          <w:p w:rsidR="00AA28BE" w:rsidRPr="00145067" w:rsidRDefault="00AA28BE" w:rsidP="00304B6B">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16.04.2014 № 01-13/364-КСП.</w:t>
            </w:r>
          </w:p>
        </w:tc>
      </w:tr>
      <w:tr w:rsidR="00005F6C" w:rsidRPr="00145067" w:rsidTr="00145067">
        <w:trPr>
          <w:trHeight w:val="90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13.</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Пункт 1 статья 10 решения</w:t>
            </w:r>
            <w:r w:rsidR="00304B6B" w:rsidRPr="00145067">
              <w:rPr>
                <w:color w:val="000000" w:themeColor="text1"/>
                <w:sz w:val="24"/>
                <w:szCs w:val="24"/>
              </w:rPr>
              <w:t xml:space="preserve"> 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18.04.2014 </w:t>
            </w:r>
            <w:r w:rsidR="00304B6B">
              <w:rPr>
                <w:color w:val="000000" w:themeColor="text1"/>
                <w:sz w:val="24"/>
                <w:szCs w:val="24"/>
              </w:rPr>
              <w:t xml:space="preserve">                  </w:t>
            </w:r>
            <w:r w:rsidRPr="00145067">
              <w:rPr>
                <w:color w:val="000000" w:themeColor="text1"/>
                <w:sz w:val="24"/>
                <w:szCs w:val="24"/>
              </w:rPr>
              <w:t>№ 01-07/13-03/э.</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администрации городского округа от 21.04.2014 № 01-13/414-03.</w:t>
            </w:r>
          </w:p>
        </w:tc>
      </w:tr>
      <w:tr w:rsidR="00005F6C" w:rsidRPr="00145067" w:rsidTr="00145067">
        <w:trPr>
          <w:trHeight w:val="1035"/>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14.</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годовой отчет об исполнении бюджета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за 2013 год</w:t>
            </w:r>
          </w:p>
          <w:p w:rsidR="00AA28BE" w:rsidRPr="00145067" w:rsidRDefault="00AA28BE" w:rsidP="00DB4FF7">
            <w:pPr>
              <w:pStyle w:val="2"/>
              <w:spacing w:before="0"/>
              <w:jc w:val="both"/>
              <w:rPr>
                <w:rFonts w:ascii="Times New Roman" w:hAnsi="Times New Roman" w:cs="Times New Roman"/>
                <w:b w:val="0"/>
                <w:color w:val="000000" w:themeColor="text1"/>
                <w:sz w:val="24"/>
                <w:szCs w:val="24"/>
              </w:rPr>
            </w:pP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Pr="00145067">
              <w:rPr>
                <w:color w:val="000000" w:themeColor="text1"/>
                <w:sz w:val="24"/>
                <w:szCs w:val="24"/>
              </w:rPr>
              <w:t xml:space="preserve"> 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29.04.2014 </w:t>
            </w:r>
            <w:r w:rsidR="00304B6B">
              <w:rPr>
                <w:color w:val="000000" w:themeColor="text1"/>
                <w:sz w:val="24"/>
                <w:szCs w:val="24"/>
              </w:rPr>
              <w:t xml:space="preserve">                   </w:t>
            </w:r>
            <w:r w:rsidRPr="00145067">
              <w:rPr>
                <w:color w:val="000000" w:themeColor="text1"/>
                <w:sz w:val="24"/>
                <w:szCs w:val="24"/>
              </w:rPr>
              <w:t>№ 01-07/14-КСП/э.</w:t>
            </w:r>
          </w:p>
          <w:p w:rsidR="00AA28BE" w:rsidRPr="00145067" w:rsidRDefault="00AA28BE" w:rsidP="00304B6B">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29.04.2014 № 01-13/423-КСП.</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администрации городского округа от 29.04.2014 № 01-13/424-КСП.</w:t>
            </w:r>
          </w:p>
        </w:tc>
      </w:tr>
      <w:tr w:rsidR="00005F6C" w:rsidRPr="00145067" w:rsidTr="00145067">
        <w:trPr>
          <w:trHeight w:val="1035"/>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15.</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№3195 «Об утверждении муниципальной программы «Обеспечение доступным и комфортным жильем жителей Петропавловск-Камчатского городского округа»</w:t>
            </w:r>
          </w:p>
        </w:tc>
        <w:tc>
          <w:tcPr>
            <w:tcW w:w="3861"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16.05.2014 </w:t>
            </w:r>
            <w:r w:rsidR="00304B6B">
              <w:rPr>
                <w:color w:val="000000" w:themeColor="text1"/>
                <w:sz w:val="24"/>
                <w:szCs w:val="24"/>
              </w:rPr>
              <w:t xml:space="preserve">                    </w:t>
            </w:r>
            <w:r w:rsidRPr="00145067">
              <w:rPr>
                <w:color w:val="000000" w:themeColor="text1"/>
                <w:sz w:val="24"/>
                <w:szCs w:val="24"/>
              </w:rPr>
              <w:t>№ 01-07/15-03/э.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16.05.2014 № 01-13/472-03.</w:t>
            </w:r>
          </w:p>
        </w:tc>
      </w:tr>
      <w:tr w:rsidR="00005F6C" w:rsidRPr="00145067" w:rsidTr="00145067">
        <w:trPr>
          <w:trHeight w:val="25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16.</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tc>
        <w:tc>
          <w:tcPr>
            <w:tcW w:w="3861"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21.05.2014 </w:t>
            </w:r>
            <w:r w:rsidR="00304B6B">
              <w:rPr>
                <w:color w:val="000000" w:themeColor="text1"/>
                <w:sz w:val="24"/>
                <w:szCs w:val="24"/>
              </w:rPr>
              <w:t xml:space="preserve">                   </w:t>
            </w:r>
            <w:r w:rsidRPr="00145067">
              <w:rPr>
                <w:color w:val="000000" w:themeColor="text1"/>
                <w:sz w:val="24"/>
                <w:szCs w:val="24"/>
              </w:rPr>
              <w:t>№ 01-07/16-03/э.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21.05.2014 № 01-13/502-03.</w:t>
            </w:r>
          </w:p>
        </w:tc>
      </w:tr>
      <w:tr w:rsidR="00005F6C" w:rsidRPr="00145067" w:rsidTr="00145067">
        <w:trPr>
          <w:trHeight w:val="1171"/>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17.</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Экспертное заключение</w:t>
            </w:r>
          </w:p>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 3189 «Об утверждении муниципальной программы «Совершенствование системы муниципального управления Петропавловск-Камчатским городским округом»</w:t>
            </w:r>
          </w:p>
          <w:p w:rsidR="00BD6492" w:rsidRPr="00145067" w:rsidRDefault="00BD6492" w:rsidP="00DB4FF7">
            <w:pPr>
              <w:jc w:val="both"/>
              <w:outlineLvl w:val="1"/>
              <w:rPr>
                <w:bCs/>
                <w:color w:val="000000" w:themeColor="text1"/>
                <w:sz w:val="24"/>
                <w:szCs w:val="24"/>
              </w:rPr>
            </w:pP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тной палаты от 04.06.2014</w:t>
            </w:r>
            <w:r w:rsidR="00304B6B">
              <w:rPr>
                <w:color w:val="000000" w:themeColor="text1"/>
                <w:sz w:val="24"/>
                <w:szCs w:val="24"/>
              </w:rPr>
              <w:t xml:space="preserve">                   </w:t>
            </w:r>
            <w:r w:rsidRPr="00145067">
              <w:rPr>
                <w:color w:val="000000" w:themeColor="text1"/>
                <w:sz w:val="24"/>
                <w:szCs w:val="24"/>
              </w:rPr>
              <w:t xml:space="preserve"> № 01-07/17-04/э.</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администрации городского округа от 04.06.2014 № 01-13/542-04.</w:t>
            </w:r>
          </w:p>
        </w:tc>
      </w:tr>
      <w:tr w:rsidR="00005F6C" w:rsidRPr="00145067" w:rsidTr="00145067">
        <w:trPr>
          <w:trHeight w:val="1061"/>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18.</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w:t>
            </w:r>
            <w:r w:rsidR="00304B6B">
              <w:rPr>
                <w:bCs/>
                <w:color w:val="000000" w:themeColor="text1"/>
                <w:sz w:val="24"/>
                <w:szCs w:val="24"/>
              </w:rPr>
              <w:t xml:space="preserve"> </w:t>
            </w:r>
            <w:r w:rsidRPr="00145067">
              <w:rPr>
                <w:bCs/>
                <w:color w:val="000000" w:themeColor="text1"/>
                <w:sz w:val="24"/>
                <w:szCs w:val="24"/>
              </w:rPr>
              <w:t>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на территории Петропавловск-Камчатского городского округа»</w:t>
            </w:r>
          </w:p>
          <w:p w:rsidR="00BD6492" w:rsidRPr="00145067" w:rsidRDefault="00BD6492" w:rsidP="00DB4FF7">
            <w:pPr>
              <w:jc w:val="both"/>
              <w:outlineLvl w:val="1"/>
              <w:rPr>
                <w:bCs/>
                <w:color w:val="000000" w:themeColor="text1"/>
                <w:sz w:val="24"/>
                <w:szCs w:val="24"/>
              </w:rPr>
            </w:pP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304B6B">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09.06.2014 </w:t>
            </w:r>
            <w:r w:rsidR="00304B6B">
              <w:rPr>
                <w:color w:val="000000" w:themeColor="text1"/>
                <w:sz w:val="24"/>
                <w:szCs w:val="24"/>
              </w:rPr>
              <w:t xml:space="preserve">                    </w:t>
            </w:r>
            <w:r w:rsidRPr="00145067">
              <w:rPr>
                <w:color w:val="000000" w:themeColor="text1"/>
                <w:sz w:val="24"/>
                <w:szCs w:val="24"/>
              </w:rPr>
              <w:t>№ 01-07/18-04/э.</w:t>
            </w:r>
          </w:p>
          <w:p w:rsidR="00AA28BE" w:rsidRPr="00145067" w:rsidRDefault="00AA28BE" w:rsidP="00304B6B">
            <w:pPr>
              <w:jc w:val="both"/>
              <w:rPr>
                <w:color w:val="000000" w:themeColor="text1"/>
                <w:sz w:val="24"/>
                <w:szCs w:val="24"/>
              </w:rPr>
            </w:pPr>
            <w:r w:rsidRPr="00145067">
              <w:rPr>
                <w:color w:val="000000" w:themeColor="text1"/>
                <w:sz w:val="24"/>
                <w:szCs w:val="24"/>
              </w:rPr>
              <w:t>Письмо Главе администрации городского округа от 09.06.2014 № 01-13/563-04.</w:t>
            </w:r>
          </w:p>
          <w:p w:rsidR="00AA28BE" w:rsidRPr="00145067" w:rsidRDefault="00AA28BE" w:rsidP="00304B6B">
            <w:pPr>
              <w:jc w:val="both"/>
              <w:rPr>
                <w:color w:val="000000" w:themeColor="text1"/>
                <w:sz w:val="24"/>
                <w:szCs w:val="24"/>
              </w:rPr>
            </w:pP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19.</w:t>
            </w:r>
          </w:p>
        </w:tc>
        <w:tc>
          <w:tcPr>
            <w:tcW w:w="6687" w:type="dxa"/>
          </w:tcPr>
          <w:p w:rsidR="00AA28BE" w:rsidRPr="00145067" w:rsidRDefault="00AA28BE" w:rsidP="00DB4FF7">
            <w:pPr>
              <w:keepNext/>
              <w:jc w:val="both"/>
              <w:outlineLvl w:val="1"/>
              <w:rPr>
                <w:bCs/>
                <w:iCs/>
                <w:color w:val="000000" w:themeColor="text1"/>
                <w:sz w:val="24"/>
                <w:szCs w:val="24"/>
              </w:rPr>
            </w:pPr>
            <w:r w:rsidRPr="00145067">
              <w:rPr>
                <w:bCs/>
                <w:iCs/>
                <w:color w:val="000000" w:themeColor="text1"/>
                <w:sz w:val="24"/>
                <w:szCs w:val="24"/>
              </w:rPr>
              <w:t xml:space="preserve">Экспертное заключение на проект решения Городской Думы </w:t>
            </w:r>
            <w:proofErr w:type="gramStart"/>
            <w:r w:rsidRPr="00145067">
              <w:rPr>
                <w:bCs/>
                <w:iCs/>
                <w:color w:val="000000" w:themeColor="text1"/>
                <w:sz w:val="24"/>
                <w:szCs w:val="24"/>
              </w:rPr>
              <w:t>Петропавловск-Камчатского</w:t>
            </w:r>
            <w:proofErr w:type="gramEnd"/>
            <w:r w:rsidRPr="00145067">
              <w:rPr>
                <w:bCs/>
                <w:i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27.12.2013 № 176-нд </w:t>
            </w:r>
            <w:r w:rsidR="00304B6B">
              <w:rPr>
                <w:bCs/>
                <w:iCs/>
                <w:color w:val="000000" w:themeColor="text1"/>
                <w:sz w:val="24"/>
                <w:szCs w:val="24"/>
              </w:rPr>
              <w:t xml:space="preserve">              </w:t>
            </w:r>
            <w:r w:rsidRPr="00145067">
              <w:rPr>
                <w:bCs/>
                <w:iCs/>
                <w:color w:val="000000" w:themeColor="text1"/>
                <w:sz w:val="24"/>
                <w:szCs w:val="24"/>
              </w:rPr>
              <w:t xml:space="preserve">«О бюджете Петропавловск-Камчатского городского округа на 2014 год и плановый период 2015-2016 годов» </w:t>
            </w:r>
          </w:p>
          <w:p w:rsidR="00BD6492" w:rsidRPr="00145067" w:rsidRDefault="00BD6492" w:rsidP="00DB4FF7">
            <w:pPr>
              <w:keepNext/>
              <w:jc w:val="both"/>
              <w:outlineLvl w:val="1"/>
              <w:rPr>
                <w:bCs/>
                <w:iCs/>
                <w:color w:val="000000" w:themeColor="text1"/>
                <w:sz w:val="24"/>
                <w:szCs w:val="24"/>
              </w:rPr>
            </w:pP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18.06.2014 </w:t>
            </w:r>
            <w:r w:rsidR="00304B6B">
              <w:rPr>
                <w:color w:val="000000" w:themeColor="text1"/>
                <w:sz w:val="24"/>
                <w:szCs w:val="24"/>
              </w:rPr>
              <w:t xml:space="preserve">                  </w:t>
            </w:r>
            <w:r w:rsidRPr="00145067">
              <w:rPr>
                <w:color w:val="000000" w:themeColor="text1"/>
                <w:sz w:val="24"/>
                <w:szCs w:val="24"/>
              </w:rPr>
              <w:t>№ 01-07/19-КСП/э.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17.06.2014 № 01-13/580-КСП.</w:t>
            </w:r>
          </w:p>
        </w:tc>
      </w:tr>
      <w:tr w:rsidR="00005F6C" w:rsidRPr="00145067" w:rsidTr="00145067">
        <w:trPr>
          <w:trHeight w:val="1037"/>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20.</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w:t>
            </w:r>
            <w:r w:rsidR="00304B6B">
              <w:rPr>
                <w:bCs/>
                <w:color w:val="000000" w:themeColor="text1"/>
                <w:sz w:val="24"/>
                <w:szCs w:val="24"/>
              </w:rPr>
              <w:t xml:space="preserve"> </w:t>
            </w:r>
            <w:r w:rsidRPr="00145067">
              <w:rPr>
                <w:bCs/>
                <w:color w:val="000000" w:themeColor="text1"/>
                <w:sz w:val="24"/>
                <w:szCs w:val="24"/>
              </w:rPr>
              <w:t>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p w:rsidR="00BD6492" w:rsidRPr="00145067" w:rsidRDefault="00BD6492" w:rsidP="00DB4FF7">
            <w:pPr>
              <w:jc w:val="both"/>
              <w:outlineLvl w:val="1"/>
              <w:rPr>
                <w:bCs/>
                <w:color w:val="000000" w:themeColor="text1"/>
                <w:sz w:val="24"/>
                <w:szCs w:val="24"/>
              </w:rPr>
            </w:pP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18.06.2014 </w:t>
            </w:r>
            <w:r w:rsidR="00304B6B">
              <w:rPr>
                <w:color w:val="000000" w:themeColor="text1"/>
                <w:sz w:val="24"/>
                <w:szCs w:val="24"/>
              </w:rPr>
              <w:t xml:space="preserve">                   </w:t>
            </w:r>
            <w:r w:rsidRPr="00145067">
              <w:rPr>
                <w:color w:val="000000" w:themeColor="text1"/>
                <w:sz w:val="24"/>
                <w:szCs w:val="24"/>
              </w:rPr>
              <w:t>№ 01-07/20-04/э.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17.06.2014 № 01-13/583-04.</w:t>
            </w:r>
          </w:p>
          <w:p w:rsidR="00AA28BE" w:rsidRPr="00145067" w:rsidRDefault="00AA28BE" w:rsidP="00DB4FF7">
            <w:pPr>
              <w:jc w:val="both"/>
              <w:rPr>
                <w:color w:val="000000" w:themeColor="text1"/>
                <w:sz w:val="24"/>
                <w:szCs w:val="24"/>
              </w:rPr>
            </w:pP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21.</w:t>
            </w:r>
          </w:p>
        </w:tc>
        <w:tc>
          <w:tcPr>
            <w:tcW w:w="6687" w:type="dxa"/>
          </w:tcPr>
          <w:p w:rsidR="00AA28BE" w:rsidRPr="00145067" w:rsidRDefault="00AA28BE" w:rsidP="00DB4FF7">
            <w:pPr>
              <w:jc w:val="both"/>
              <w:outlineLvl w:val="1"/>
              <w:rPr>
                <w:rStyle w:val="af0"/>
                <w:bCs/>
                <w:i w:val="0"/>
                <w:iCs w:val="0"/>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23.06.2014 </w:t>
            </w:r>
            <w:r w:rsidR="00304B6B">
              <w:rPr>
                <w:color w:val="000000" w:themeColor="text1"/>
                <w:sz w:val="24"/>
                <w:szCs w:val="24"/>
              </w:rPr>
              <w:t xml:space="preserve">                              </w:t>
            </w:r>
            <w:r w:rsidRPr="00145067">
              <w:rPr>
                <w:color w:val="000000" w:themeColor="text1"/>
                <w:sz w:val="24"/>
                <w:szCs w:val="24"/>
              </w:rPr>
              <w:t>№ 01-07/21-04/э.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23.06.2014 № 01-13/591-04.</w:t>
            </w:r>
          </w:p>
        </w:tc>
      </w:tr>
      <w:tr w:rsidR="00005F6C" w:rsidRPr="00145067" w:rsidTr="00145067">
        <w:trPr>
          <w:trHeight w:val="54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22.</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w:t>
            </w:r>
            <w:r w:rsidR="00304B6B">
              <w:rPr>
                <w:bCs/>
                <w:color w:val="000000" w:themeColor="text1"/>
                <w:sz w:val="24"/>
                <w:szCs w:val="24"/>
              </w:rPr>
              <w:t xml:space="preserve"> </w:t>
            </w:r>
            <w:r w:rsidRPr="00145067">
              <w:rPr>
                <w:bCs/>
                <w:color w:val="000000" w:themeColor="text1"/>
                <w:sz w:val="24"/>
                <w:szCs w:val="24"/>
              </w:rPr>
              <w:t>3195 «Об утверждении муниципальной программы «Обеспечение доступным и комфортным жильем жителей Петропавловск-Камчатского городского округа»</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03.07.2014 </w:t>
            </w:r>
            <w:r w:rsidR="00304B6B">
              <w:rPr>
                <w:color w:val="000000" w:themeColor="text1"/>
                <w:sz w:val="24"/>
                <w:szCs w:val="24"/>
              </w:rPr>
              <w:t xml:space="preserve">                 </w:t>
            </w:r>
            <w:r w:rsidRPr="00145067">
              <w:rPr>
                <w:color w:val="000000" w:themeColor="text1"/>
                <w:sz w:val="24"/>
                <w:szCs w:val="24"/>
              </w:rPr>
              <w:t>№ 01-07/22-03/э.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03.07.2014 № 01-13/613-03.</w:t>
            </w:r>
          </w:p>
        </w:tc>
      </w:tr>
      <w:tr w:rsidR="00005F6C" w:rsidRPr="00145067" w:rsidTr="00145067">
        <w:trPr>
          <w:trHeight w:val="1035"/>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23.</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 3195 «Об утверждении муниципальной программы «Обеспечение доступным и комфортным жильем жителей Петропавловск-Камчатского городского округа»</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11.07.2014 </w:t>
            </w:r>
            <w:r w:rsidR="00304B6B">
              <w:rPr>
                <w:color w:val="000000" w:themeColor="text1"/>
                <w:sz w:val="24"/>
                <w:szCs w:val="24"/>
              </w:rPr>
              <w:t xml:space="preserve">                         </w:t>
            </w:r>
            <w:r w:rsidRPr="00145067">
              <w:rPr>
                <w:color w:val="000000" w:themeColor="text1"/>
                <w:sz w:val="24"/>
                <w:szCs w:val="24"/>
              </w:rPr>
              <w:t>№ 01-07/23-03/э.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11.07.2014 № 01-13/622-03.</w:t>
            </w:r>
          </w:p>
        </w:tc>
      </w:tr>
      <w:tr w:rsidR="00005F6C" w:rsidRPr="00145067" w:rsidTr="00145067">
        <w:trPr>
          <w:trHeight w:val="1171"/>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24.</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11.07.2014 </w:t>
            </w:r>
            <w:r w:rsidR="00304B6B">
              <w:rPr>
                <w:color w:val="000000" w:themeColor="text1"/>
                <w:sz w:val="24"/>
                <w:szCs w:val="24"/>
              </w:rPr>
              <w:t xml:space="preserve">                     </w:t>
            </w:r>
            <w:r w:rsidRPr="00145067">
              <w:rPr>
                <w:color w:val="000000" w:themeColor="text1"/>
                <w:sz w:val="24"/>
                <w:szCs w:val="24"/>
              </w:rPr>
              <w:t>№ 01-07/24-03/э.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11.07.2014 № 01-13/622-03.</w:t>
            </w:r>
          </w:p>
        </w:tc>
      </w:tr>
      <w:tr w:rsidR="00005F6C" w:rsidRPr="00145067" w:rsidTr="00145067">
        <w:trPr>
          <w:trHeight w:val="1035"/>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25.</w:t>
            </w:r>
          </w:p>
        </w:tc>
        <w:tc>
          <w:tcPr>
            <w:tcW w:w="6687" w:type="dxa"/>
          </w:tcPr>
          <w:p w:rsidR="00AA28BE" w:rsidRPr="00145067" w:rsidRDefault="00AA28BE" w:rsidP="00DB4FF7">
            <w:pPr>
              <w:jc w:val="both"/>
              <w:outlineLvl w:val="1"/>
              <w:rPr>
                <w:rStyle w:val="af0"/>
                <w:bCs/>
                <w:i w:val="0"/>
                <w:iCs w:val="0"/>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w:t>
            </w:r>
            <w:r w:rsidRPr="00145067">
              <w:rPr>
                <w:bCs/>
                <w:color w:val="000000" w:themeColor="text1"/>
                <w:sz w:val="24"/>
                <w:szCs w:val="24"/>
              </w:rPr>
              <w:lastRenderedPageBreak/>
              <w:t>администрации Петропавловск-Камчатского городского округа от 31.10.2013 № 3180 «Об утверждении муниципальной программы «Развитие транспортной системы Петропавловск-Камчатского городского округа»</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lastRenderedPageBreak/>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lastRenderedPageBreak/>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lastRenderedPageBreak/>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14.07.2014 </w:t>
            </w:r>
            <w:r w:rsidR="00304B6B">
              <w:rPr>
                <w:color w:val="000000" w:themeColor="text1"/>
                <w:sz w:val="24"/>
                <w:szCs w:val="24"/>
              </w:rPr>
              <w:t xml:space="preserve">                   </w:t>
            </w:r>
            <w:r w:rsidRPr="00145067">
              <w:rPr>
                <w:color w:val="000000" w:themeColor="text1"/>
                <w:sz w:val="24"/>
                <w:szCs w:val="24"/>
              </w:rPr>
              <w:t>№ 01-07/25-03/э.</w:t>
            </w:r>
          </w:p>
          <w:p w:rsidR="00AA28BE" w:rsidRPr="00145067" w:rsidRDefault="00AA28BE" w:rsidP="00DB4FF7">
            <w:pPr>
              <w:jc w:val="both"/>
              <w:rPr>
                <w:color w:val="000000" w:themeColor="text1"/>
                <w:sz w:val="24"/>
                <w:szCs w:val="24"/>
              </w:rPr>
            </w:pPr>
            <w:r w:rsidRPr="00145067">
              <w:rPr>
                <w:color w:val="000000" w:themeColor="text1"/>
                <w:sz w:val="24"/>
                <w:szCs w:val="24"/>
              </w:rPr>
              <w:lastRenderedPageBreak/>
              <w:t>Письмо Главе администрации городского округа от 14.07.2014 № 01-13/624-03.</w:t>
            </w: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26.</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3166 «Об утверждении муниципальной программы «Реализация государственной национальной политики и укрепление гражданского единства в Петропавловск-Камчатском городском округе»</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Pr="00145067">
              <w:rPr>
                <w:color w:val="000000" w:themeColor="text1"/>
                <w:sz w:val="24"/>
                <w:szCs w:val="24"/>
              </w:rPr>
              <w:t xml:space="preserve"> ПКГО</w:t>
            </w:r>
            <w:r w:rsidR="00304B6B">
              <w:rPr>
                <w:color w:val="000000" w:themeColor="text1"/>
                <w:sz w:val="24"/>
                <w:szCs w:val="24"/>
              </w:rPr>
              <w:t xml:space="preserve">                       </w:t>
            </w:r>
            <w:r w:rsidRPr="00145067">
              <w:rPr>
                <w:color w:val="000000" w:themeColor="text1"/>
                <w:sz w:val="24"/>
                <w:szCs w:val="24"/>
              </w:rPr>
              <w:t xml:space="preserve">от 15.11.2009 №189-нд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тной палаты от 18.07.2014</w:t>
            </w:r>
            <w:r w:rsidR="00304B6B">
              <w:rPr>
                <w:color w:val="000000" w:themeColor="text1"/>
                <w:sz w:val="24"/>
                <w:szCs w:val="24"/>
              </w:rPr>
              <w:t xml:space="preserve">                  </w:t>
            </w:r>
            <w:r w:rsidRPr="00145067">
              <w:rPr>
                <w:color w:val="000000" w:themeColor="text1"/>
                <w:sz w:val="24"/>
                <w:szCs w:val="24"/>
              </w:rPr>
              <w:t xml:space="preserve"> № 01-07/26-04/э.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18.07.2014 № 01-13/639-04.</w:t>
            </w:r>
          </w:p>
        </w:tc>
      </w:tr>
      <w:tr w:rsidR="00005F6C" w:rsidRPr="00145067" w:rsidTr="00145067">
        <w:trPr>
          <w:trHeight w:val="25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27.</w:t>
            </w:r>
          </w:p>
        </w:tc>
        <w:tc>
          <w:tcPr>
            <w:tcW w:w="6687" w:type="dxa"/>
          </w:tcPr>
          <w:p w:rsidR="00AA28BE" w:rsidRPr="00145067" w:rsidRDefault="00AA28BE" w:rsidP="00DB4FF7">
            <w:pPr>
              <w:keepNext/>
              <w:jc w:val="both"/>
              <w:outlineLvl w:val="1"/>
              <w:rPr>
                <w:bCs/>
                <w:iCs/>
                <w:color w:val="000000" w:themeColor="text1"/>
                <w:sz w:val="24"/>
                <w:szCs w:val="24"/>
              </w:rPr>
            </w:pPr>
            <w:r w:rsidRPr="00145067">
              <w:rPr>
                <w:bCs/>
                <w:iCs/>
                <w:color w:val="000000" w:themeColor="text1"/>
                <w:sz w:val="24"/>
                <w:szCs w:val="24"/>
              </w:rPr>
              <w:t xml:space="preserve">Экспертное заключение на проект решения Городской Думы </w:t>
            </w:r>
            <w:proofErr w:type="gramStart"/>
            <w:r w:rsidRPr="00145067">
              <w:rPr>
                <w:bCs/>
                <w:iCs/>
                <w:color w:val="000000" w:themeColor="text1"/>
                <w:sz w:val="24"/>
                <w:szCs w:val="24"/>
              </w:rPr>
              <w:t>Петропавловск-Камчатского</w:t>
            </w:r>
            <w:proofErr w:type="gramEnd"/>
            <w:r w:rsidRPr="00145067">
              <w:rPr>
                <w:bCs/>
                <w:i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27.12.2013 № 176-нд </w:t>
            </w:r>
            <w:r w:rsidR="00304B6B">
              <w:rPr>
                <w:bCs/>
                <w:iCs/>
                <w:color w:val="000000" w:themeColor="text1"/>
                <w:sz w:val="24"/>
                <w:szCs w:val="24"/>
              </w:rPr>
              <w:t xml:space="preserve">                </w:t>
            </w:r>
            <w:r w:rsidRPr="00145067">
              <w:rPr>
                <w:bCs/>
                <w:iCs/>
                <w:color w:val="000000" w:themeColor="text1"/>
                <w:sz w:val="24"/>
                <w:szCs w:val="24"/>
              </w:rPr>
              <w:t xml:space="preserve">«О бюджете Петропавловск-Камчатского городского округа на 2014 год и плановый период 2015-2016 годов» </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23.07.2014 </w:t>
            </w:r>
            <w:r w:rsidR="00304B6B">
              <w:rPr>
                <w:color w:val="000000" w:themeColor="text1"/>
                <w:sz w:val="24"/>
                <w:szCs w:val="24"/>
              </w:rPr>
              <w:t xml:space="preserve">                   </w:t>
            </w:r>
            <w:r w:rsidRPr="00145067">
              <w:rPr>
                <w:color w:val="000000" w:themeColor="text1"/>
                <w:sz w:val="24"/>
                <w:szCs w:val="24"/>
              </w:rPr>
              <w:t>№ 01-07/27-КСП/э.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городского округа</w:t>
            </w:r>
            <w:r w:rsidR="00304B6B">
              <w:rPr>
                <w:color w:val="000000" w:themeColor="text1"/>
                <w:sz w:val="24"/>
                <w:szCs w:val="24"/>
              </w:rPr>
              <w:t xml:space="preserve">                   </w:t>
            </w:r>
            <w:r w:rsidRPr="00145067">
              <w:rPr>
                <w:color w:val="000000" w:themeColor="text1"/>
                <w:sz w:val="24"/>
                <w:szCs w:val="24"/>
              </w:rPr>
              <w:t xml:space="preserve"> от 23.07.2014 №</w:t>
            </w:r>
            <w:r w:rsidR="00304B6B">
              <w:rPr>
                <w:color w:val="000000" w:themeColor="text1"/>
                <w:sz w:val="24"/>
                <w:szCs w:val="24"/>
              </w:rPr>
              <w:t xml:space="preserve"> </w:t>
            </w:r>
            <w:r w:rsidRPr="00145067">
              <w:rPr>
                <w:color w:val="000000" w:themeColor="text1"/>
                <w:sz w:val="24"/>
                <w:szCs w:val="24"/>
              </w:rPr>
              <w:t>01-13/642-КСП.</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23.07.2014 № 01-13/643-КСП.</w:t>
            </w: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28.</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муниципальную программу «Создание условий для развития культуры, спорта и молодежной политики в Петропавловск-Камчатском городском округе», утвержденную постановлением администрации Петропавловск-Камчатского городского округа от 01.11.2013 № 3187</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Пункт 1 статья 10 решения</w:t>
            </w:r>
            <w:r w:rsidR="00304B6B" w:rsidRPr="00145067">
              <w:rPr>
                <w:color w:val="000000" w:themeColor="text1"/>
                <w:sz w:val="24"/>
                <w:szCs w:val="24"/>
              </w:rPr>
              <w:t xml:space="preserve"> 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189-нд</w:t>
            </w:r>
            <w:r w:rsidR="00304B6B">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28.07.2014 </w:t>
            </w:r>
            <w:r w:rsidR="00304B6B">
              <w:rPr>
                <w:color w:val="000000" w:themeColor="text1"/>
                <w:sz w:val="24"/>
                <w:szCs w:val="24"/>
              </w:rPr>
              <w:t xml:space="preserve">                    </w:t>
            </w:r>
            <w:r w:rsidRPr="00145067">
              <w:rPr>
                <w:color w:val="000000" w:themeColor="text1"/>
                <w:sz w:val="24"/>
                <w:szCs w:val="24"/>
              </w:rPr>
              <w:t>№ 01-07/28-04/э.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28.07.2014 № 01-13/647-04.</w:t>
            </w:r>
          </w:p>
        </w:tc>
      </w:tr>
      <w:tr w:rsidR="00005F6C" w:rsidRPr="00145067" w:rsidTr="00145067">
        <w:trPr>
          <w:trHeight w:val="1390"/>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29.</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w:t>
            </w:r>
            <w:r w:rsidR="00DB4FF7" w:rsidRPr="00145067">
              <w:rPr>
                <w:color w:val="000000" w:themeColor="text1"/>
                <w:sz w:val="24"/>
                <w:szCs w:val="24"/>
              </w:rPr>
              <w:t>е</w:t>
            </w:r>
            <w:r w:rsidRPr="00145067">
              <w:rPr>
                <w:color w:val="000000" w:themeColor="text1"/>
                <w:sz w:val="24"/>
                <w:szCs w:val="24"/>
              </w:rPr>
              <w:t xml:space="preserve">тной палаты от 05.08.2014 </w:t>
            </w:r>
            <w:r w:rsidR="00304B6B">
              <w:rPr>
                <w:color w:val="000000" w:themeColor="text1"/>
                <w:sz w:val="24"/>
                <w:szCs w:val="24"/>
              </w:rPr>
              <w:t xml:space="preserve">                     </w:t>
            </w:r>
            <w:r w:rsidRPr="00145067">
              <w:rPr>
                <w:color w:val="000000" w:themeColor="text1"/>
                <w:sz w:val="24"/>
                <w:szCs w:val="24"/>
              </w:rPr>
              <w:t>№ 01-07/29-04/э.</w:t>
            </w:r>
          </w:p>
          <w:p w:rsidR="00AA28BE" w:rsidRPr="00145067" w:rsidRDefault="00AA28BE"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05.08.2014 № 01-13/668-04.</w:t>
            </w:r>
            <w:r w:rsidR="00304B6B">
              <w:rPr>
                <w:color w:val="000000" w:themeColor="text1"/>
                <w:sz w:val="24"/>
                <w:szCs w:val="24"/>
              </w:rPr>
              <w:t xml:space="preserve"> </w:t>
            </w: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30.</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04B6B">
              <w:rPr>
                <w:color w:val="000000" w:themeColor="text1"/>
                <w:sz w:val="24"/>
                <w:szCs w:val="24"/>
              </w:rPr>
              <w:t xml:space="preserve">                      </w:t>
            </w:r>
            <w:r w:rsidRPr="00145067">
              <w:rPr>
                <w:color w:val="000000" w:themeColor="text1"/>
                <w:sz w:val="24"/>
                <w:szCs w:val="24"/>
              </w:rPr>
              <w:t>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«О бюджетном устройстве</w:t>
            </w:r>
            <w:r w:rsidR="00304B6B">
              <w:rPr>
                <w:color w:val="000000" w:themeColor="text1"/>
                <w:sz w:val="24"/>
                <w:szCs w:val="24"/>
              </w:rPr>
              <w:t xml:space="preserve"> </w:t>
            </w:r>
            <w:r w:rsidRPr="00145067">
              <w:rPr>
                <w:color w:val="000000" w:themeColor="text1"/>
                <w:sz w:val="24"/>
                <w:szCs w:val="24"/>
              </w:rPr>
              <w:t xml:space="preserve">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12.08.2014 </w:t>
            </w:r>
            <w:r w:rsidR="00304B6B">
              <w:rPr>
                <w:color w:val="000000" w:themeColor="text1"/>
                <w:sz w:val="24"/>
                <w:szCs w:val="24"/>
              </w:rPr>
              <w:t xml:space="preserve">                   </w:t>
            </w:r>
            <w:r w:rsidRPr="00145067">
              <w:rPr>
                <w:color w:val="000000" w:themeColor="text1"/>
                <w:sz w:val="24"/>
                <w:szCs w:val="24"/>
              </w:rPr>
              <w:t>№ 01-07/30-04/э.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12.08.2014 № 01-13/677-04.</w:t>
            </w:r>
          </w:p>
        </w:tc>
      </w:tr>
      <w:tr w:rsidR="00005F6C" w:rsidRPr="00145067" w:rsidTr="00145067">
        <w:trPr>
          <w:trHeight w:val="53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31.</w:t>
            </w:r>
          </w:p>
        </w:tc>
        <w:tc>
          <w:tcPr>
            <w:tcW w:w="6687" w:type="dxa"/>
          </w:tcPr>
          <w:p w:rsidR="00AA28BE" w:rsidRPr="00145067" w:rsidRDefault="00AA28BE" w:rsidP="00DB4FF7">
            <w:pPr>
              <w:autoSpaceDE w:val="0"/>
              <w:autoSpaceDN w:val="0"/>
              <w:adjustRightInd w:val="0"/>
              <w:jc w:val="both"/>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28.08.2013 №</w:t>
            </w:r>
            <w:r w:rsidR="003F7745">
              <w:rPr>
                <w:bCs/>
                <w:color w:val="000000" w:themeColor="text1"/>
                <w:sz w:val="24"/>
                <w:szCs w:val="24"/>
              </w:rPr>
              <w:t xml:space="preserve"> </w:t>
            </w:r>
            <w:r w:rsidRPr="00145067">
              <w:rPr>
                <w:bCs/>
                <w:color w:val="000000" w:themeColor="text1"/>
                <w:sz w:val="24"/>
                <w:szCs w:val="24"/>
              </w:rPr>
              <w:t xml:space="preserve">108-нд </w:t>
            </w:r>
            <w:r w:rsidR="003F7745">
              <w:rPr>
                <w:bCs/>
                <w:color w:val="000000" w:themeColor="text1"/>
                <w:sz w:val="24"/>
                <w:szCs w:val="24"/>
              </w:rPr>
              <w:t xml:space="preserve">               </w:t>
            </w:r>
            <w:r w:rsidRPr="00145067">
              <w:rPr>
                <w:bCs/>
                <w:color w:val="000000" w:themeColor="text1"/>
                <w:sz w:val="24"/>
                <w:szCs w:val="24"/>
              </w:rPr>
              <w:t>«О порядке предоставления в аренду объектов муниципального нежилого фонда в Петропавловск-Камчатском городском округе»</w:t>
            </w:r>
          </w:p>
        </w:tc>
        <w:tc>
          <w:tcPr>
            <w:tcW w:w="3861" w:type="dxa"/>
          </w:tcPr>
          <w:p w:rsidR="00AA28BE" w:rsidRPr="00145067" w:rsidRDefault="00AA28BE" w:rsidP="00304B6B">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Pr="00145067">
              <w:rPr>
                <w:color w:val="000000" w:themeColor="text1"/>
                <w:sz w:val="24"/>
                <w:szCs w:val="24"/>
              </w:rPr>
              <w:t xml:space="preserve"> ПКГО</w:t>
            </w:r>
            <w:r w:rsidR="00304B6B">
              <w:rPr>
                <w:color w:val="000000" w:themeColor="text1"/>
                <w:sz w:val="24"/>
                <w:szCs w:val="24"/>
              </w:rPr>
              <w:t xml:space="preserve">                        </w:t>
            </w:r>
            <w:r w:rsidRPr="00145067">
              <w:rPr>
                <w:color w:val="000000" w:themeColor="text1"/>
                <w:sz w:val="24"/>
                <w:szCs w:val="24"/>
              </w:rPr>
              <w:t xml:space="preserve"> от 15.11.2009 №</w:t>
            </w:r>
            <w:r w:rsidR="00304B6B">
              <w:rPr>
                <w:color w:val="000000" w:themeColor="text1"/>
                <w:sz w:val="24"/>
                <w:szCs w:val="24"/>
              </w:rPr>
              <w:t xml:space="preserve"> </w:t>
            </w:r>
            <w:r w:rsidRPr="00145067">
              <w:rPr>
                <w:color w:val="000000" w:themeColor="text1"/>
                <w:sz w:val="24"/>
                <w:szCs w:val="24"/>
              </w:rPr>
              <w:t xml:space="preserve">189-нд </w:t>
            </w:r>
            <w:r w:rsidR="00304B6B">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19.08.2014 </w:t>
            </w:r>
            <w:r w:rsidR="00304B6B">
              <w:rPr>
                <w:color w:val="000000" w:themeColor="text1"/>
                <w:sz w:val="24"/>
                <w:szCs w:val="24"/>
              </w:rPr>
              <w:t xml:space="preserve">                   </w:t>
            </w:r>
            <w:r w:rsidRPr="00145067">
              <w:rPr>
                <w:color w:val="000000" w:themeColor="text1"/>
                <w:sz w:val="24"/>
                <w:szCs w:val="24"/>
              </w:rPr>
              <w:t>№ 01-07/31-01/э.</w:t>
            </w:r>
          </w:p>
          <w:p w:rsidR="00AA28BE" w:rsidRPr="00145067" w:rsidRDefault="00AA28BE"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19.08.2014 № 01-13/685-01.</w:t>
            </w:r>
          </w:p>
        </w:tc>
      </w:tr>
      <w:tr w:rsidR="00005F6C" w:rsidRPr="00145067" w:rsidTr="00145067">
        <w:trPr>
          <w:trHeight w:val="93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32.</w:t>
            </w:r>
          </w:p>
        </w:tc>
        <w:tc>
          <w:tcPr>
            <w:tcW w:w="6687" w:type="dxa"/>
          </w:tcPr>
          <w:p w:rsidR="00AA28BE" w:rsidRPr="00145067" w:rsidRDefault="00AA28BE" w:rsidP="00DB4FF7">
            <w:pPr>
              <w:autoSpaceDE w:val="0"/>
              <w:autoSpaceDN w:val="0"/>
              <w:adjustRightInd w:val="0"/>
              <w:jc w:val="both"/>
              <w:rPr>
                <w:bCs/>
                <w:color w:val="000000" w:themeColor="text1"/>
                <w:sz w:val="24"/>
                <w:szCs w:val="24"/>
              </w:rPr>
            </w:pPr>
            <w:proofErr w:type="gramStart"/>
            <w:r w:rsidRPr="00145067">
              <w:rPr>
                <w:bCs/>
                <w:color w:val="000000" w:themeColor="text1"/>
                <w:sz w:val="24"/>
                <w:szCs w:val="24"/>
              </w:rPr>
              <w:t>Экспертное заключение на проект решения Городской Думы Петропавловск-Камчатского городского округа «О принятии решения о порядке формирования, ведения, обязательного опубликования перечня муниципального имущества Петропавловск-Камчатского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Pr="00145067">
              <w:rPr>
                <w:bCs/>
                <w:color w:val="000000" w:themeColor="text1"/>
                <w:sz w:val="24"/>
                <w:szCs w:val="24"/>
              </w:rPr>
              <w:t xml:space="preserve"> среднего предпринимательства»</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04B6B" w:rsidRPr="00145067">
              <w:rPr>
                <w:color w:val="000000" w:themeColor="text1"/>
                <w:sz w:val="24"/>
                <w:szCs w:val="24"/>
              </w:rPr>
              <w:t>Г</w:t>
            </w:r>
            <w:r w:rsidR="00304B6B">
              <w:rPr>
                <w:color w:val="000000" w:themeColor="text1"/>
                <w:sz w:val="24"/>
                <w:szCs w:val="24"/>
              </w:rPr>
              <w:t>ородской Думы</w:t>
            </w:r>
            <w:r w:rsidR="00304B6B"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189-нд</w:t>
            </w:r>
            <w:r w:rsidR="003F7745">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19.08.2014 </w:t>
            </w:r>
            <w:r w:rsidR="00304B6B">
              <w:rPr>
                <w:color w:val="000000" w:themeColor="text1"/>
                <w:sz w:val="24"/>
                <w:szCs w:val="24"/>
              </w:rPr>
              <w:t xml:space="preserve">                   </w:t>
            </w:r>
            <w:r w:rsidRPr="00145067">
              <w:rPr>
                <w:color w:val="000000" w:themeColor="text1"/>
                <w:sz w:val="24"/>
                <w:szCs w:val="24"/>
              </w:rPr>
              <w:t>№ 01-07/32-01/э.</w:t>
            </w:r>
          </w:p>
          <w:p w:rsidR="00AA28BE" w:rsidRPr="00145067" w:rsidRDefault="00AA28BE"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304B6B">
              <w:rPr>
                <w:color w:val="000000" w:themeColor="text1"/>
                <w:sz w:val="24"/>
                <w:szCs w:val="24"/>
              </w:rPr>
              <w:t xml:space="preserve">                   </w:t>
            </w:r>
            <w:r w:rsidRPr="00145067">
              <w:rPr>
                <w:color w:val="000000" w:themeColor="text1"/>
                <w:sz w:val="24"/>
                <w:szCs w:val="24"/>
              </w:rPr>
              <w:t>от 19.08.2014 № 01-13/685-01.</w:t>
            </w:r>
            <w:r w:rsidR="00304B6B">
              <w:rPr>
                <w:color w:val="000000" w:themeColor="text1"/>
                <w:sz w:val="24"/>
                <w:szCs w:val="24"/>
              </w:rPr>
              <w:t xml:space="preserve"> </w:t>
            </w:r>
          </w:p>
        </w:tc>
      </w:tr>
      <w:tr w:rsidR="00005F6C" w:rsidRPr="00145067" w:rsidTr="00145067">
        <w:trPr>
          <w:trHeight w:val="93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33.</w:t>
            </w:r>
          </w:p>
        </w:tc>
        <w:tc>
          <w:tcPr>
            <w:tcW w:w="6687" w:type="dxa"/>
          </w:tcPr>
          <w:p w:rsidR="00AA28BE" w:rsidRPr="00145067" w:rsidRDefault="00AA28BE" w:rsidP="00DB4FF7">
            <w:pPr>
              <w:autoSpaceDE w:val="0"/>
              <w:autoSpaceDN w:val="0"/>
              <w:adjustRightInd w:val="0"/>
              <w:jc w:val="both"/>
              <w:rPr>
                <w:rFonts w:eastAsia="Calibri"/>
                <w:bCs/>
                <w:color w:val="000000" w:themeColor="text1"/>
                <w:sz w:val="24"/>
                <w:szCs w:val="24"/>
                <w:lang w:eastAsia="en-US"/>
              </w:rPr>
            </w:pPr>
            <w:r w:rsidRPr="00145067">
              <w:rPr>
                <w:rFonts w:eastAsia="Calibri"/>
                <w:bCs/>
                <w:color w:val="000000" w:themeColor="text1"/>
                <w:sz w:val="24"/>
                <w:szCs w:val="24"/>
                <w:lang w:eastAsia="en-US"/>
              </w:rPr>
              <w:t xml:space="preserve">Экспертное заключение на проект решения Городской Думы </w:t>
            </w:r>
            <w:proofErr w:type="gramStart"/>
            <w:r w:rsidRPr="00145067">
              <w:rPr>
                <w:rFonts w:eastAsia="Calibri"/>
                <w:bCs/>
                <w:color w:val="000000" w:themeColor="text1"/>
                <w:sz w:val="24"/>
                <w:szCs w:val="24"/>
                <w:lang w:eastAsia="en-US"/>
              </w:rPr>
              <w:t>Петропавловск-Камчатского</w:t>
            </w:r>
            <w:proofErr w:type="gramEnd"/>
            <w:r w:rsidRPr="00145067">
              <w:rPr>
                <w:rFonts w:eastAsia="Calibri"/>
                <w:bCs/>
                <w:color w:val="000000" w:themeColor="text1"/>
                <w:sz w:val="24"/>
                <w:szCs w:val="24"/>
                <w:lang w:eastAsia="en-US"/>
              </w:rPr>
              <w:t xml:space="preserve"> городского округа «О принятии решения о внесении изменений в Решение Городской Думы Петропавловск-Камчатского городского округа от 27.06.2012 №</w:t>
            </w:r>
            <w:r w:rsidR="003F7745">
              <w:rPr>
                <w:rFonts w:eastAsia="Calibri"/>
                <w:bCs/>
                <w:color w:val="000000" w:themeColor="text1"/>
                <w:sz w:val="24"/>
                <w:szCs w:val="24"/>
                <w:lang w:eastAsia="en-US"/>
              </w:rPr>
              <w:t xml:space="preserve"> </w:t>
            </w:r>
            <w:r w:rsidRPr="00145067">
              <w:rPr>
                <w:rFonts w:eastAsia="Calibri"/>
                <w:bCs/>
                <w:color w:val="000000" w:themeColor="text1"/>
                <w:sz w:val="24"/>
                <w:szCs w:val="24"/>
                <w:lang w:eastAsia="en-US"/>
              </w:rPr>
              <w:t>510-нд «О порядке регулирования отношений, связанных с размещением рекламных конструкций на территории Петропавловск-Камчатского городского округа»</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19.08.2014</w:t>
            </w:r>
            <w:r w:rsidR="003F7745">
              <w:rPr>
                <w:color w:val="000000" w:themeColor="text1"/>
                <w:sz w:val="24"/>
                <w:szCs w:val="24"/>
              </w:rPr>
              <w:t xml:space="preserve">                 </w:t>
            </w:r>
            <w:r w:rsidRPr="00145067">
              <w:rPr>
                <w:color w:val="000000" w:themeColor="text1"/>
                <w:sz w:val="24"/>
                <w:szCs w:val="24"/>
              </w:rPr>
              <w:t xml:space="preserve"> № 01-07/33-01/э.</w:t>
            </w:r>
          </w:p>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Письмо Главе городского округа</w:t>
            </w:r>
            <w:r w:rsidR="003F7745">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 от 19.08.2014 № 01-13/685-01</w:t>
            </w:r>
            <w:r w:rsidRPr="00145067">
              <w:rPr>
                <w:rFonts w:ascii="Times New Roman" w:hAnsi="Times New Roman" w:cs="Times New Roman"/>
                <w:color w:val="000000" w:themeColor="text1"/>
                <w:sz w:val="24"/>
                <w:szCs w:val="24"/>
              </w:rPr>
              <w:t>.</w:t>
            </w:r>
          </w:p>
        </w:tc>
      </w:tr>
      <w:tr w:rsidR="00005F6C" w:rsidRPr="00145067" w:rsidTr="00145067">
        <w:trPr>
          <w:trHeight w:val="93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34.</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w:t>
            </w:r>
            <w:r w:rsidRPr="00145067">
              <w:rPr>
                <w:bCs/>
                <w:color w:val="000000" w:themeColor="text1"/>
                <w:sz w:val="24"/>
                <w:szCs w:val="24"/>
              </w:rPr>
              <w:lastRenderedPageBreak/>
              <w:t>администрации Петропавловск-Камчатского городского округа от 01.11.2013 №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lastRenderedPageBreak/>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lastRenderedPageBreak/>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lastRenderedPageBreak/>
              <w:t xml:space="preserve">Экспертное заключение Контрольно-счетной палаты от 20.08.2014 </w:t>
            </w:r>
            <w:r w:rsidR="003F7745">
              <w:rPr>
                <w:color w:val="000000" w:themeColor="text1"/>
                <w:sz w:val="24"/>
                <w:szCs w:val="24"/>
              </w:rPr>
              <w:t xml:space="preserve">                  </w:t>
            </w:r>
            <w:r w:rsidRPr="00145067">
              <w:rPr>
                <w:color w:val="000000" w:themeColor="text1"/>
                <w:sz w:val="24"/>
                <w:szCs w:val="24"/>
              </w:rPr>
              <w:t>№ 01-07/34-04/э.</w:t>
            </w:r>
          </w:p>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lastRenderedPageBreak/>
              <w:t>Письмо Главе администрации городского округа от 20.08.2014 № 01-13/687-04.</w:t>
            </w:r>
          </w:p>
        </w:tc>
      </w:tr>
      <w:tr w:rsidR="00005F6C" w:rsidRPr="00145067" w:rsidTr="00145067">
        <w:trPr>
          <w:trHeight w:val="263"/>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35.</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27.12.2013 № 176-нд </w:t>
            </w:r>
            <w:r w:rsidR="003F7745">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«О бюджете Петропавловск-Камчатского городского округа на 2014 год и плановый период 2015-2016 годов» </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189-нд</w:t>
            </w:r>
            <w:r w:rsidR="003F7745">
              <w:rPr>
                <w:color w:val="000000" w:themeColor="text1"/>
                <w:sz w:val="24"/>
                <w:szCs w:val="24"/>
              </w:rPr>
              <w:t xml:space="preserve">                       </w:t>
            </w:r>
            <w:r w:rsidRPr="00145067">
              <w:rPr>
                <w:color w:val="000000" w:themeColor="text1"/>
                <w:sz w:val="24"/>
                <w:szCs w:val="24"/>
              </w:rPr>
              <w:t xml:space="preserve"> «О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20.08.2014 </w:t>
            </w:r>
            <w:r w:rsidR="003F7745">
              <w:rPr>
                <w:color w:val="000000" w:themeColor="text1"/>
                <w:sz w:val="24"/>
                <w:szCs w:val="24"/>
              </w:rPr>
              <w:t xml:space="preserve">                   </w:t>
            </w:r>
            <w:r w:rsidRPr="00145067">
              <w:rPr>
                <w:color w:val="000000" w:themeColor="text1"/>
                <w:sz w:val="24"/>
                <w:szCs w:val="24"/>
              </w:rPr>
              <w:t>№ 01-07/35-КСП/э.</w:t>
            </w:r>
          </w:p>
          <w:p w:rsidR="00AA28BE" w:rsidRPr="00145067" w:rsidRDefault="00AA28BE" w:rsidP="00DB4FF7">
            <w:pPr>
              <w:pStyle w:val="2"/>
              <w:spacing w:before="0"/>
              <w:jc w:val="both"/>
              <w:rPr>
                <w:rFonts w:ascii="Times New Roman" w:hAnsi="Times New Roman" w:cs="Times New Roman"/>
                <w:color w:val="000000" w:themeColor="text1"/>
                <w:sz w:val="24"/>
                <w:szCs w:val="24"/>
              </w:rPr>
            </w:pPr>
            <w:r w:rsidRPr="00145067">
              <w:rPr>
                <w:rFonts w:ascii="Times New Roman" w:hAnsi="Times New Roman" w:cs="Times New Roman"/>
                <w:b w:val="0"/>
                <w:color w:val="000000" w:themeColor="text1"/>
                <w:sz w:val="24"/>
                <w:szCs w:val="24"/>
              </w:rPr>
              <w:t>Письмо Главе городского округа</w:t>
            </w:r>
            <w:r w:rsidR="003F7745">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 от 20.08.2014 № 01-13/689-КСП</w:t>
            </w:r>
            <w:r w:rsidRPr="00145067">
              <w:rPr>
                <w:rFonts w:ascii="Times New Roman" w:hAnsi="Times New Roman" w:cs="Times New Roman"/>
                <w:color w:val="000000" w:themeColor="text1"/>
                <w:sz w:val="24"/>
                <w:szCs w:val="24"/>
              </w:rPr>
              <w:t>.</w:t>
            </w:r>
          </w:p>
          <w:p w:rsidR="00AA28BE" w:rsidRPr="00145067" w:rsidRDefault="00AA28BE" w:rsidP="00DB4FF7">
            <w:pPr>
              <w:rPr>
                <w:color w:val="000000" w:themeColor="text1"/>
                <w:sz w:val="24"/>
                <w:szCs w:val="24"/>
              </w:rPr>
            </w:pPr>
            <w:r w:rsidRPr="00145067">
              <w:rPr>
                <w:color w:val="000000" w:themeColor="text1"/>
                <w:sz w:val="24"/>
                <w:szCs w:val="24"/>
              </w:rPr>
              <w:t>Письмо Главе администрации городского округа от 20.08.2014 № 01-13/688-КСП.</w:t>
            </w:r>
          </w:p>
        </w:tc>
      </w:tr>
      <w:tr w:rsidR="00005F6C" w:rsidRPr="00145067" w:rsidTr="00145067">
        <w:trPr>
          <w:trHeight w:val="93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36.</w:t>
            </w:r>
          </w:p>
        </w:tc>
        <w:tc>
          <w:tcPr>
            <w:tcW w:w="6687" w:type="dxa"/>
          </w:tcPr>
          <w:p w:rsidR="00AA28BE" w:rsidRPr="00145067" w:rsidRDefault="00AA28BE" w:rsidP="00DB4FF7">
            <w:pPr>
              <w:autoSpaceDE w:val="0"/>
              <w:autoSpaceDN w:val="0"/>
              <w:adjustRightInd w:val="0"/>
              <w:jc w:val="both"/>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принятии решения о порядке использования, охраны, защиты и воспроизводства лесов в Петропавловск-Камчатском городском округе</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22.08.2014 </w:t>
            </w:r>
            <w:r w:rsidR="003F7745">
              <w:rPr>
                <w:color w:val="000000" w:themeColor="text1"/>
                <w:sz w:val="24"/>
                <w:szCs w:val="24"/>
              </w:rPr>
              <w:t xml:space="preserve">                      </w:t>
            </w:r>
            <w:r w:rsidRPr="00145067">
              <w:rPr>
                <w:color w:val="000000" w:themeColor="text1"/>
                <w:sz w:val="24"/>
                <w:szCs w:val="24"/>
              </w:rPr>
              <w:t>№ 01-07/36-01/э.</w:t>
            </w:r>
          </w:p>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Письмо Главе городского округа</w:t>
            </w:r>
            <w:r w:rsidR="003F7745">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 xml:space="preserve"> от 22.08.2014 № 01-13/693-01.</w:t>
            </w:r>
          </w:p>
        </w:tc>
      </w:tr>
      <w:tr w:rsidR="00005F6C" w:rsidRPr="00145067" w:rsidTr="00145067">
        <w:trPr>
          <w:trHeight w:val="934"/>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37.</w:t>
            </w:r>
          </w:p>
        </w:tc>
        <w:tc>
          <w:tcPr>
            <w:tcW w:w="6687" w:type="dxa"/>
          </w:tcPr>
          <w:p w:rsidR="00AA28BE" w:rsidRPr="00145067" w:rsidRDefault="00AA28BE" w:rsidP="00DB4FF7">
            <w:pPr>
              <w:autoSpaceDE w:val="0"/>
              <w:autoSpaceDN w:val="0"/>
              <w:adjustRightInd w:val="0"/>
              <w:jc w:val="both"/>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Петропавловск-Камчатского городского округа </w:t>
            </w:r>
            <w:proofErr w:type="gramStart"/>
            <w:r w:rsidRPr="00145067">
              <w:rPr>
                <w:bCs/>
                <w:color w:val="000000" w:themeColor="text1"/>
                <w:sz w:val="24"/>
                <w:szCs w:val="24"/>
              </w:rPr>
              <w:t>о внесении изменений в Положение об Управлении по взаимодействию с субъектами</w:t>
            </w:r>
            <w:proofErr w:type="gramEnd"/>
            <w:r w:rsidRPr="00145067">
              <w:rPr>
                <w:bCs/>
                <w:color w:val="000000" w:themeColor="text1"/>
                <w:sz w:val="24"/>
                <w:szCs w:val="24"/>
              </w:rPr>
              <w:t xml:space="preserve"> малого и среднего предпринимательства администрации Петропавловск-Камчатского городского округа, утвержденное решением Городской Думы Петропавловск-Камчатского городского округа от 23.12.2009 №</w:t>
            </w:r>
            <w:r w:rsidR="003F7745">
              <w:rPr>
                <w:bCs/>
                <w:color w:val="000000" w:themeColor="text1"/>
                <w:sz w:val="24"/>
                <w:szCs w:val="24"/>
              </w:rPr>
              <w:t xml:space="preserve"> </w:t>
            </w:r>
            <w:r w:rsidRPr="00145067">
              <w:rPr>
                <w:bCs/>
                <w:color w:val="000000" w:themeColor="text1"/>
                <w:sz w:val="24"/>
                <w:szCs w:val="24"/>
              </w:rPr>
              <w:t>664-р</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22.08.2014 </w:t>
            </w:r>
            <w:r w:rsidR="003F7745">
              <w:rPr>
                <w:color w:val="000000" w:themeColor="text1"/>
                <w:sz w:val="24"/>
                <w:szCs w:val="24"/>
              </w:rPr>
              <w:t xml:space="preserve">                       </w:t>
            </w:r>
            <w:r w:rsidRPr="00145067">
              <w:rPr>
                <w:color w:val="000000" w:themeColor="text1"/>
                <w:sz w:val="24"/>
                <w:szCs w:val="24"/>
              </w:rPr>
              <w:t>№ 01-07/37-01/э.</w:t>
            </w:r>
          </w:p>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Письмо Главе городского округа </w:t>
            </w:r>
            <w:r w:rsidR="003F7745">
              <w:rPr>
                <w:rFonts w:ascii="Times New Roman" w:hAnsi="Times New Roman" w:cs="Times New Roman"/>
                <w:b w:val="0"/>
                <w:color w:val="000000" w:themeColor="text1"/>
                <w:sz w:val="24"/>
                <w:szCs w:val="24"/>
              </w:rPr>
              <w:t xml:space="preserve">                   </w:t>
            </w:r>
            <w:r w:rsidRPr="00145067">
              <w:rPr>
                <w:rFonts w:ascii="Times New Roman" w:hAnsi="Times New Roman" w:cs="Times New Roman"/>
                <w:b w:val="0"/>
                <w:color w:val="000000" w:themeColor="text1"/>
                <w:sz w:val="24"/>
                <w:szCs w:val="24"/>
              </w:rPr>
              <w:t>от 22.08.2014 № 01-13/693-01.</w:t>
            </w:r>
          </w:p>
        </w:tc>
      </w:tr>
      <w:tr w:rsidR="00005F6C" w:rsidRPr="00145067" w:rsidTr="00145067">
        <w:trPr>
          <w:trHeight w:val="396"/>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38.</w:t>
            </w:r>
          </w:p>
        </w:tc>
        <w:tc>
          <w:tcPr>
            <w:tcW w:w="6687"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на проект Решения Городской Думы </w:t>
            </w:r>
            <w:proofErr w:type="gramStart"/>
            <w:r w:rsidRPr="00145067">
              <w:rPr>
                <w:color w:val="000000" w:themeColor="text1"/>
                <w:sz w:val="24"/>
                <w:szCs w:val="24"/>
              </w:rPr>
              <w:t>Петропавловск-Камчатского</w:t>
            </w:r>
            <w:proofErr w:type="gramEnd"/>
            <w:r w:rsidRPr="00145067">
              <w:rPr>
                <w:color w:val="000000" w:themeColor="text1"/>
                <w:sz w:val="24"/>
                <w:szCs w:val="24"/>
              </w:rPr>
              <w:t xml:space="preserve"> городского округа «О принятии решения о правилах благоустройства территории Петропавловск-Камчатского округа и порядке участия собственников зданий (помещений в них) и сооружений в благоустройстве прилегающих территорий» </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25.08.2014 </w:t>
            </w:r>
            <w:r w:rsidR="003F7745">
              <w:rPr>
                <w:color w:val="000000" w:themeColor="text1"/>
                <w:sz w:val="24"/>
                <w:szCs w:val="24"/>
              </w:rPr>
              <w:t xml:space="preserve">                    </w:t>
            </w:r>
            <w:r w:rsidRPr="00145067">
              <w:rPr>
                <w:color w:val="000000" w:themeColor="text1"/>
                <w:sz w:val="24"/>
                <w:szCs w:val="24"/>
              </w:rPr>
              <w:t>№ 01-07/38-03/э.</w:t>
            </w:r>
          </w:p>
          <w:p w:rsidR="00AA28BE" w:rsidRPr="00145067" w:rsidRDefault="00AA28BE"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3F7745">
              <w:rPr>
                <w:color w:val="000000" w:themeColor="text1"/>
                <w:sz w:val="24"/>
                <w:szCs w:val="24"/>
              </w:rPr>
              <w:t xml:space="preserve">                   </w:t>
            </w:r>
            <w:r w:rsidRPr="00145067">
              <w:rPr>
                <w:color w:val="000000" w:themeColor="text1"/>
                <w:sz w:val="24"/>
                <w:szCs w:val="24"/>
              </w:rPr>
              <w:t>от 25.08.2014 № 01-13/696-03.</w:t>
            </w:r>
          </w:p>
        </w:tc>
      </w:tr>
      <w:tr w:rsidR="00005F6C" w:rsidRPr="00145067" w:rsidTr="00145067">
        <w:trPr>
          <w:trHeight w:val="29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39.</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w:t>
            </w:r>
            <w:r w:rsidRPr="00145067">
              <w:rPr>
                <w:bCs/>
                <w:color w:val="000000" w:themeColor="text1"/>
                <w:sz w:val="24"/>
                <w:szCs w:val="24"/>
              </w:rPr>
              <w:lastRenderedPageBreak/>
              <w:t>округа «О внесении изменений в муниципальную программу «Создание условий для развития культуры, спорта и молодежной политики в Петропавловск-Камчатском городском округе», утвержденную постановлением администрации Петропавловск-Камчатского городского округа от 01.11.2013 № 3187</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lastRenderedPageBreak/>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lastRenderedPageBreak/>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lastRenderedPageBreak/>
              <w:t xml:space="preserve">Экспертное заключение Контрольно-счетной палаты от 11.09.2014 </w:t>
            </w:r>
            <w:r w:rsidR="003F7745">
              <w:rPr>
                <w:color w:val="000000" w:themeColor="text1"/>
                <w:sz w:val="24"/>
                <w:szCs w:val="24"/>
              </w:rPr>
              <w:t xml:space="preserve">                  </w:t>
            </w:r>
            <w:r w:rsidRPr="00145067">
              <w:rPr>
                <w:color w:val="000000" w:themeColor="text1"/>
                <w:sz w:val="24"/>
                <w:szCs w:val="24"/>
              </w:rPr>
              <w:lastRenderedPageBreak/>
              <w:t>№ 01-07/39-04/э.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11.09.2014 № 01-13/721-04.</w:t>
            </w:r>
          </w:p>
        </w:tc>
      </w:tr>
      <w:tr w:rsidR="00005F6C" w:rsidRPr="00145067" w:rsidTr="00145067">
        <w:trPr>
          <w:trHeight w:val="29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lastRenderedPageBreak/>
              <w:t>40.</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Пункт 1 статья 10 решения</w:t>
            </w:r>
            <w:r w:rsidR="003F7745" w:rsidRPr="00145067">
              <w:rPr>
                <w:color w:val="000000" w:themeColor="text1"/>
                <w:sz w:val="24"/>
                <w:szCs w:val="24"/>
              </w:rPr>
              <w:t xml:space="preserve"> 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11.09.2014</w:t>
            </w:r>
            <w:r w:rsidR="003F7745">
              <w:rPr>
                <w:color w:val="000000" w:themeColor="text1"/>
                <w:sz w:val="24"/>
                <w:szCs w:val="24"/>
              </w:rPr>
              <w:t xml:space="preserve">                          </w:t>
            </w:r>
            <w:r w:rsidRPr="00145067">
              <w:rPr>
                <w:color w:val="000000" w:themeColor="text1"/>
                <w:sz w:val="24"/>
                <w:szCs w:val="24"/>
              </w:rPr>
              <w:t xml:space="preserve"> № 01-07/40-04/э.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11.09.2014 № 01-13/727-04.</w:t>
            </w:r>
          </w:p>
        </w:tc>
      </w:tr>
      <w:tr w:rsidR="00005F6C" w:rsidRPr="00145067" w:rsidTr="00145067">
        <w:trPr>
          <w:trHeight w:val="29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41.</w:t>
            </w:r>
          </w:p>
        </w:tc>
        <w:tc>
          <w:tcPr>
            <w:tcW w:w="6687" w:type="dxa"/>
          </w:tcPr>
          <w:p w:rsidR="00AA28BE" w:rsidRPr="00145067" w:rsidRDefault="00AA28BE"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«Об утверждении муниципальной программы Петропавловск-Камчатского городского округа «Управление муниципальными финансами Петропавловск-Камчатского городского округа на 2015-2017 годы»</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ПКГО</w:t>
            </w:r>
            <w:r w:rsidR="003F7745">
              <w:rPr>
                <w:color w:val="000000" w:themeColor="text1"/>
                <w:sz w:val="24"/>
                <w:szCs w:val="24"/>
              </w:rPr>
              <w:t xml:space="preserve">                   </w:t>
            </w:r>
            <w:r w:rsidRPr="00145067">
              <w:rPr>
                <w:color w:val="000000" w:themeColor="text1"/>
                <w:sz w:val="24"/>
                <w:szCs w:val="24"/>
              </w:rPr>
              <w:t xml:space="preserve"> 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16.09.2014 </w:t>
            </w:r>
            <w:r w:rsidR="003F7745">
              <w:rPr>
                <w:color w:val="000000" w:themeColor="text1"/>
                <w:sz w:val="24"/>
                <w:szCs w:val="24"/>
              </w:rPr>
              <w:t xml:space="preserve">                 </w:t>
            </w:r>
            <w:r w:rsidRPr="00145067">
              <w:rPr>
                <w:color w:val="000000" w:themeColor="text1"/>
                <w:sz w:val="24"/>
                <w:szCs w:val="24"/>
              </w:rPr>
              <w:t>№ 01-07/41-КСП/э.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17.09.2014 № 01-13/738-КСП.</w:t>
            </w:r>
          </w:p>
        </w:tc>
      </w:tr>
      <w:tr w:rsidR="00005F6C" w:rsidRPr="00145067" w:rsidTr="00145067">
        <w:trPr>
          <w:trHeight w:val="29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42.</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«Об утверждении муниципальной программы «Реализация государственной национальной политики и укрепление гражданского единства в Петропавловск-Камчатском городском округе».</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Pr="00145067">
              <w:rPr>
                <w:color w:val="000000" w:themeColor="text1"/>
                <w:sz w:val="24"/>
                <w:szCs w:val="24"/>
              </w:rPr>
              <w:t xml:space="preserve"> ПКГО</w:t>
            </w:r>
            <w:r w:rsidR="003F7745">
              <w:rPr>
                <w:color w:val="000000" w:themeColor="text1"/>
                <w:sz w:val="24"/>
                <w:szCs w:val="24"/>
              </w:rPr>
              <w:t xml:space="preserve">                       </w:t>
            </w:r>
            <w:r w:rsidRPr="00145067">
              <w:rPr>
                <w:color w:val="000000" w:themeColor="text1"/>
                <w:sz w:val="24"/>
                <w:szCs w:val="24"/>
              </w:rPr>
              <w:t xml:space="preserve"> 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24.09.2014 </w:t>
            </w:r>
            <w:r w:rsidR="003F7745">
              <w:rPr>
                <w:color w:val="000000" w:themeColor="text1"/>
                <w:sz w:val="24"/>
                <w:szCs w:val="24"/>
              </w:rPr>
              <w:t xml:space="preserve">                 </w:t>
            </w:r>
            <w:r w:rsidRPr="00145067">
              <w:rPr>
                <w:color w:val="000000" w:themeColor="text1"/>
                <w:sz w:val="24"/>
                <w:szCs w:val="24"/>
              </w:rPr>
              <w:t>№ 01-07/42-04/э.</w:t>
            </w:r>
          </w:p>
          <w:p w:rsidR="00AA28BE" w:rsidRPr="00145067" w:rsidRDefault="00AA28BE" w:rsidP="00DB4FF7">
            <w:pPr>
              <w:jc w:val="both"/>
              <w:rPr>
                <w:color w:val="000000" w:themeColor="text1"/>
                <w:sz w:val="24"/>
                <w:szCs w:val="24"/>
              </w:rPr>
            </w:pPr>
            <w:r w:rsidRPr="00145067">
              <w:rPr>
                <w:color w:val="000000" w:themeColor="text1"/>
                <w:sz w:val="24"/>
                <w:szCs w:val="24"/>
              </w:rPr>
              <w:t>Письмо и.о. Главы администрации городского округа от 24.09.2014</w:t>
            </w:r>
            <w:r w:rsidR="003F7745">
              <w:rPr>
                <w:color w:val="000000" w:themeColor="text1"/>
                <w:sz w:val="24"/>
                <w:szCs w:val="24"/>
              </w:rPr>
              <w:t xml:space="preserve">               </w:t>
            </w:r>
            <w:r w:rsidRPr="00145067">
              <w:rPr>
                <w:color w:val="000000" w:themeColor="text1"/>
                <w:sz w:val="24"/>
                <w:szCs w:val="24"/>
              </w:rPr>
              <w:t xml:space="preserve"> № 01-13/759-04.</w:t>
            </w:r>
          </w:p>
        </w:tc>
      </w:tr>
      <w:tr w:rsidR="00005F6C" w:rsidRPr="00145067" w:rsidTr="00145067">
        <w:trPr>
          <w:trHeight w:val="298"/>
        </w:trPr>
        <w:tc>
          <w:tcPr>
            <w:tcW w:w="631" w:type="dxa"/>
          </w:tcPr>
          <w:p w:rsidR="00AA28BE" w:rsidRPr="00145067" w:rsidRDefault="00AA28BE" w:rsidP="00DB4FF7">
            <w:pPr>
              <w:jc w:val="center"/>
              <w:rPr>
                <w:color w:val="000000" w:themeColor="text1"/>
                <w:sz w:val="24"/>
                <w:szCs w:val="24"/>
              </w:rPr>
            </w:pPr>
            <w:r w:rsidRPr="00145067">
              <w:rPr>
                <w:color w:val="000000" w:themeColor="text1"/>
                <w:sz w:val="24"/>
                <w:szCs w:val="24"/>
              </w:rPr>
              <w:t>43.</w:t>
            </w:r>
          </w:p>
        </w:tc>
        <w:tc>
          <w:tcPr>
            <w:tcW w:w="6687" w:type="dxa"/>
          </w:tcPr>
          <w:p w:rsidR="00AA28BE" w:rsidRPr="00145067" w:rsidRDefault="00AA28BE"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3180 «Об утверждении муниципальной программы «Развитие транспортной системы Петропавловск-Камчатского городского округа».</w:t>
            </w:r>
          </w:p>
        </w:tc>
        <w:tc>
          <w:tcPr>
            <w:tcW w:w="3861" w:type="dxa"/>
          </w:tcPr>
          <w:p w:rsidR="00AA28BE" w:rsidRPr="00145067" w:rsidRDefault="00AA28BE" w:rsidP="003F7745">
            <w:pPr>
              <w:jc w:val="both"/>
              <w:rPr>
                <w:color w:val="000000" w:themeColor="text1"/>
                <w:sz w:val="24"/>
                <w:szCs w:val="24"/>
              </w:rPr>
            </w:pPr>
            <w:r w:rsidRPr="00145067">
              <w:rPr>
                <w:color w:val="000000" w:themeColor="text1"/>
                <w:sz w:val="24"/>
                <w:szCs w:val="24"/>
              </w:rPr>
              <w:t xml:space="preserve">Пункт 1 статья 10 решения </w:t>
            </w:r>
            <w:r w:rsidR="003F7745" w:rsidRPr="00145067">
              <w:rPr>
                <w:color w:val="000000" w:themeColor="text1"/>
                <w:sz w:val="24"/>
                <w:szCs w:val="24"/>
              </w:rPr>
              <w:t>Г</w:t>
            </w:r>
            <w:r w:rsidR="003F7745">
              <w:rPr>
                <w:color w:val="000000" w:themeColor="text1"/>
                <w:sz w:val="24"/>
                <w:szCs w:val="24"/>
              </w:rPr>
              <w:t>ородской Думы</w:t>
            </w:r>
            <w:r w:rsidR="003F7745" w:rsidRPr="00145067">
              <w:rPr>
                <w:color w:val="000000" w:themeColor="text1"/>
                <w:sz w:val="24"/>
                <w:szCs w:val="24"/>
              </w:rPr>
              <w:t xml:space="preserve"> </w:t>
            </w:r>
            <w:r w:rsidRPr="00145067">
              <w:rPr>
                <w:color w:val="000000" w:themeColor="text1"/>
                <w:sz w:val="24"/>
                <w:szCs w:val="24"/>
              </w:rPr>
              <w:t xml:space="preserve">ПКГО </w:t>
            </w:r>
            <w:r w:rsidR="003F7745">
              <w:rPr>
                <w:color w:val="000000" w:themeColor="text1"/>
                <w:sz w:val="24"/>
                <w:szCs w:val="24"/>
              </w:rPr>
              <w:t xml:space="preserve">                     </w:t>
            </w:r>
            <w:r w:rsidRPr="00145067">
              <w:rPr>
                <w:color w:val="000000" w:themeColor="text1"/>
                <w:sz w:val="24"/>
                <w:szCs w:val="24"/>
              </w:rPr>
              <w:t>от 15.11.2009 №</w:t>
            </w:r>
            <w:r w:rsidR="003F7745">
              <w:rPr>
                <w:color w:val="000000" w:themeColor="text1"/>
                <w:sz w:val="24"/>
                <w:szCs w:val="24"/>
              </w:rPr>
              <w:t xml:space="preserve"> </w:t>
            </w:r>
            <w:r w:rsidRPr="00145067">
              <w:rPr>
                <w:color w:val="000000" w:themeColor="text1"/>
                <w:sz w:val="24"/>
                <w:szCs w:val="24"/>
              </w:rPr>
              <w:t xml:space="preserve">189-нд </w:t>
            </w:r>
            <w:r w:rsidR="003F7745">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AA28BE" w:rsidRPr="00145067" w:rsidRDefault="00AA28BE"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25.09.2014 </w:t>
            </w:r>
            <w:r w:rsidR="003F7745">
              <w:rPr>
                <w:color w:val="000000" w:themeColor="text1"/>
                <w:sz w:val="24"/>
                <w:szCs w:val="24"/>
              </w:rPr>
              <w:t xml:space="preserve">                    </w:t>
            </w:r>
            <w:r w:rsidRPr="00145067">
              <w:rPr>
                <w:color w:val="000000" w:themeColor="text1"/>
                <w:sz w:val="24"/>
                <w:szCs w:val="24"/>
              </w:rPr>
              <w:t>№ 01-07/43-03/э.</w:t>
            </w:r>
          </w:p>
          <w:p w:rsidR="00AA28BE" w:rsidRPr="00145067" w:rsidRDefault="00AA28BE" w:rsidP="00DB4FF7">
            <w:pPr>
              <w:jc w:val="both"/>
              <w:rPr>
                <w:color w:val="000000" w:themeColor="text1"/>
                <w:sz w:val="24"/>
                <w:szCs w:val="24"/>
              </w:rPr>
            </w:pPr>
            <w:r w:rsidRPr="00145067">
              <w:rPr>
                <w:color w:val="000000" w:themeColor="text1"/>
                <w:sz w:val="24"/>
                <w:szCs w:val="24"/>
              </w:rPr>
              <w:t xml:space="preserve">Письмо и.о. Главы администрации городского округа от 25.09.2014 </w:t>
            </w:r>
            <w:r w:rsidR="003F7745">
              <w:rPr>
                <w:color w:val="000000" w:themeColor="text1"/>
                <w:sz w:val="24"/>
                <w:szCs w:val="24"/>
              </w:rPr>
              <w:t xml:space="preserve">                        </w:t>
            </w:r>
            <w:r w:rsidRPr="00145067">
              <w:rPr>
                <w:color w:val="000000" w:themeColor="text1"/>
                <w:sz w:val="24"/>
                <w:szCs w:val="24"/>
              </w:rPr>
              <w:t>№ 01-13/762-03.</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44.</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03.10.2014 </w:t>
            </w:r>
            <w:r>
              <w:rPr>
                <w:color w:val="000000" w:themeColor="text1"/>
                <w:sz w:val="24"/>
                <w:szCs w:val="24"/>
              </w:rPr>
              <w:t xml:space="preserve">                   </w:t>
            </w:r>
            <w:r w:rsidRPr="00145067">
              <w:rPr>
                <w:color w:val="000000" w:themeColor="text1"/>
                <w:sz w:val="24"/>
                <w:szCs w:val="24"/>
              </w:rPr>
              <w:t>№ 01-07/44-04/э.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и.о. Главы администрации городского округа от 03.10.2014 </w:t>
            </w:r>
            <w:r>
              <w:rPr>
                <w:color w:val="000000" w:themeColor="text1"/>
                <w:sz w:val="24"/>
                <w:szCs w:val="24"/>
              </w:rPr>
              <w:t xml:space="preserve">                  </w:t>
            </w:r>
            <w:r w:rsidRPr="00145067">
              <w:rPr>
                <w:color w:val="000000" w:themeColor="text1"/>
                <w:sz w:val="24"/>
                <w:szCs w:val="24"/>
              </w:rPr>
              <w:t>№ 01-13/790-04.</w:t>
            </w:r>
          </w:p>
        </w:tc>
      </w:tr>
      <w:tr w:rsidR="007720CB" w:rsidRPr="00145067" w:rsidTr="00145067">
        <w:trPr>
          <w:trHeight w:val="1754"/>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45.</w:t>
            </w:r>
          </w:p>
        </w:tc>
        <w:tc>
          <w:tcPr>
            <w:tcW w:w="6687" w:type="dxa"/>
          </w:tcPr>
          <w:p w:rsidR="007720CB" w:rsidRPr="00145067" w:rsidRDefault="007720CB" w:rsidP="00DB4FF7">
            <w:pPr>
              <w:autoSpaceDE w:val="0"/>
              <w:autoSpaceDN w:val="0"/>
              <w:adjustRightInd w:val="0"/>
              <w:jc w:val="both"/>
              <w:rPr>
                <w:rFonts w:eastAsia="Calibri"/>
                <w:bCs/>
                <w:color w:val="000000" w:themeColor="text1"/>
                <w:sz w:val="24"/>
                <w:szCs w:val="24"/>
                <w:lang w:eastAsia="en-US"/>
              </w:rPr>
            </w:pPr>
            <w:r w:rsidRPr="00145067">
              <w:rPr>
                <w:color w:val="000000" w:themeColor="text1"/>
                <w:sz w:val="24"/>
                <w:szCs w:val="24"/>
              </w:rPr>
              <w:t>Экспертное заключение на проект</w:t>
            </w:r>
            <w:r w:rsidRPr="00145067">
              <w:rPr>
                <w:rFonts w:eastAsia="Calibri"/>
                <w:bCs/>
                <w:color w:val="000000" w:themeColor="text1"/>
                <w:sz w:val="24"/>
                <w:szCs w:val="24"/>
                <w:lang w:eastAsia="en-US"/>
              </w:rPr>
              <w:t xml:space="preserve"> решения Городской Думы </w:t>
            </w:r>
            <w:proofErr w:type="gramStart"/>
            <w:r w:rsidRPr="00145067">
              <w:rPr>
                <w:rFonts w:eastAsia="Calibri"/>
                <w:bCs/>
                <w:color w:val="000000" w:themeColor="text1"/>
                <w:sz w:val="24"/>
                <w:szCs w:val="24"/>
                <w:lang w:eastAsia="en-US"/>
              </w:rPr>
              <w:t>Петропавловск-Камчатского</w:t>
            </w:r>
            <w:proofErr w:type="gramEnd"/>
            <w:r w:rsidRPr="00145067">
              <w:rPr>
                <w:rFonts w:eastAsia="Calibri"/>
                <w:bCs/>
                <w:color w:val="000000" w:themeColor="text1"/>
                <w:sz w:val="24"/>
                <w:szCs w:val="24"/>
                <w:lang w:eastAsia="en-US"/>
              </w:rPr>
              <w:t xml:space="preserve"> городского округа «О принятии решения о внесении изменений в Решение Городской Думы Петропавловск-Камчатского городского округа от 27.06.2012 № 510-нд «О порядке регулирования отношений, связанных с размещением рекламных конструкций на территории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06.10.2014 </w:t>
            </w:r>
            <w:r>
              <w:rPr>
                <w:color w:val="000000" w:themeColor="text1"/>
                <w:sz w:val="24"/>
                <w:szCs w:val="24"/>
              </w:rPr>
              <w:t xml:space="preserve">                  </w:t>
            </w:r>
            <w:r w:rsidRPr="00145067">
              <w:rPr>
                <w:color w:val="000000" w:themeColor="text1"/>
                <w:sz w:val="24"/>
                <w:szCs w:val="24"/>
              </w:rPr>
              <w:t>№ 01-07/45-01/э.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Pr>
                <w:color w:val="000000" w:themeColor="text1"/>
                <w:sz w:val="24"/>
                <w:szCs w:val="24"/>
              </w:rPr>
              <w:t xml:space="preserve">                  </w:t>
            </w:r>
            <w:r w:rsidRPr="00145067">
              <w:rPr>
                <w:color w:val="000000" w:themeColor="text1"/>
                <w:sz w:val="24"/>
                <w:szCs w:val="24"/>
              </w:rPr>
              <w:t>от 07.10.2014 № 01-13/802-01.</w:t>
            </w:r>
          </w:p>
          <w:p w:rsidR="007720CB" w:rsidRPr="00145067" w:rsidRDefault="007720CB" w:rsidP="00DB4FF7">
            <w:pPr>
              <w:jc w:val="both"/>
              <w:rPr>
                <w:color w:val="000000" w:themeColor="text1"/>
                <w:sz w:val="24"/>
                <w:szCs w:val="24"/>
              </w:rPr>
            </w:pPr>
          </w:p>
        </w:tc>
      </w:tr>
      <w:tr w:rsidR="007720CB" w:rsidRPr="00145067" w:rsidTr="00145067">
        <w:trPr>
          <w:trHeight w:val="1551"/>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46.</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06.05.2013 № 56-нд «О мерах муниципальной социальной поддержки граждан при оплате жилого помещения и коммунальных услуг на территории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07.10.2014 </w:t>
            </w:r>
            <w:r>
              <w:rPr>
                <w:color w:val="000000" w:themeColor="text1"/>
                <w:sz w:val="24"/>
                <w:szCs w:val="24"/>
              </w:rPr>
              <w:t xml:space="preserve">                   </w:t>
            </w:r>
            <w:r w:rsidRPr="00145067">
              <w:rPr>
                <w:color w:val="000000" w:themeColor="text1"/>
                <w:sz w:val="24"/>
                <w:szCs w:val="24"/>
              </w:rPr>
              <w:t>№ 01-07/46-04/э.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Главе городского округа от 07.10.2014 № 01-13/807-04.</w:t>
            </w:r>
          </w:p>
        </w:tc>
      </w:tr>
      <w:tr w:rsidR="007720CB" w:rsidRPr="00145067" w:rsidTr="00145067">
        <w:trPr>
          <w:trHeight w:val="1571"/>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47.</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Решения Городской Думы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03.09.2009 № 157-нд «О мерах муниципальной социальной поддержки отдельным категориям граждан, проживающим на территории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07.10.2014</w:t>
            </w:r>
            <w:r w:rsidR="00AC7CA2">
              <w:rPr>
                <w:color w:val="000000" w:themeColor="text1"/>
                <w:sz w:val="24"/>
                <w:szCs w:val="24"/>
              </w:rPr>
              <w:t xml:space="preserve">                   </w:t>
            </w:r>
            <w:r w:rsidRPr="00145067">
              <w:rPr>
                <w:color w:val="000000" w:themeColor="text1"/>
                <w:sz w:val="24"/>
                <w:szCs w:val="24"/>
              </w:rPr>
              <w:t xml:space="preserve"> № 01-07/47-04/э.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AC7CA2">
              <w:rPr>
                <w:color w:val="000000" w:themeColor="text1"/>
                <w:sz w:val="24"/>
                <w:szCs w:val="24"/>
              </w:rPr>
              <w:t xml:space="preserve">                </w:t>
            </w:r>
            <w:r w:rsidRPr="00145067">
              <w:rPr>
                <w:color w:val="000000" w:themeColor="text1"/>
                <w:sz w:val="24"/>
                <w:szCs w:val="24"/>
              </w:rPr>
              <w:t>от 07.10.2014 № 01-13/807-04.</w:t>
            </w:r>
            <w:r w:rsidR="00AC7CA2">
              <w:rPr>
                <w:color w:val="000000" w:themeColor="text1"/>
                <w:sz w:val="24"/>
                <w:szCs w:val="24"/>
              </w:rPr>
              <w:t xml:space="preserve"> </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48.</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 3195 «Об утверждении муниципальной программы «Обеспечение доступным и комфортным жильем жителей Петропавловск-Камчатского городского округа»</w:t>
            </w:r>
            <w:r w:rsidRPr="00145067">
              <w:rPr>
                <w:rFonts w:ascii="Times New Roman" w:hAnsi="Times New Roman" w:cs="Times New Roman"/>
                <w:color w:val="000000" w:themeColor="text1"/>
                <w:sz w:val="24"/>
                <w:szCs w:val="24"/>
              </w:rPr>
              <w:t xml:space="preserve"> </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08.10.2014 </w:t>
            </w:r>
            <w:r w:rsidR="00AC7CA2">
              <w:rPr>
                <w:color w:val="000000" w:themeColor="text1"/>
                <w:sz w:val="24"/>
                <w:szCs w:val="24"/>
              </w:rPr>
              <w:t xml:space="preserve">                  </w:t>
            </w:r>
            <w:r w:rsidRPr="00145067">
              <w:rPr>
                <w:color w:val="000000" w:themeColor="text1"/>
                <w:sz w:val="24"/>
                <w:szCs w:val="24"/>
              </w:rPr>
              <w:t>№ 01-07/48-03/э.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и.о Главы администрации городского округа от 08.10.2014</w:t>
            </w:r>
            <w:r w:rsidR="00AC7CA2">
              <w:rPr>
                <w:color w:val="000000" w:themeColor="text1"/>
                <w:sz w:val="24"/>
                <w:szCs w:val="24"/>
              </w:rPr>
              <w:t xml:space="preserve">                </w:t>
            </w:r>
            <w:r w:rsidRPr="00145067">
              <w:rPr>
                <w:color w:val="000000" w:themeColor="text1"/>
                <w:sz w:val="24"/>
                <w:szCs w:val="24"/>
              </w:rPr>
              <w:t xml:space="preserve"> № 01-13/809-03.</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49.</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13.10.2014 </w:t>
            </w:r>
            <w:r w:rsidR="00AC7CA2">
              <w:rPr>
                <w:color w:val="000000" w:themeColor="text1"/>
                <w:sz w:val="24"/>
                <w:szCs w:val="24"/>
              </w:rPr>
              <w:t xml:space="preserve">                        </w:t>
            </w:r>
            <w:r w:rsidRPr="00145067">
              <w:rPr>
                <w:color w:val="000000" w:themeColor="text1"/>
                <w:sz w:val="24"/>
                <w:szCs w:val="24"/>
              </w:rPr>
              <w:t>№ 01-07/49-04/э.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и.о Главы администрации городского округа от 13.10.2014 </w:t>
            </w:r>
            <w:r w:rsidR="00AC7CA2">
              <w:rPr>
                <w:color w:val="000000" w:themeColor="text1"/>
                <w:sz w:val="24"/>
                <w:szCs w:val="24"/>
              </w:rPr>
              <w:t xml:space="preserve">                   </w:t>
            </w:r>
            <w:r w:rsidRPr="00145067">
              <w:rPr>
                <w:color w:val="000000" w:themeColor="text1"/>
                <w:sz w:val="24"/>
                <w:szCs w:val="24"/>
              </w:rPr>
              <w:t>№ 01-13/819-04.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50.</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13.10.2014</w:t>
            </w:r>
            <w:r w:rsidR="00AC7CA2">
              <w:rPr>
                <w:color w:val="000000" w:themeColor="text1"/>
                <w:sz w:val="24"/>
                <w:szCs w:val="24"/>
              </w:rPr>
              <w:t xml:space="preserve">                   </w:t>
            </w:r>
            <w:r w:rsidRPr="00145067">
              <w:rPr>
                <w:color w:val="000000" w:themeColor="text1"/>
                <w:sz w:val="24"/>
                <w:szCs w:val="24"/>
              </w:rPr>
              <w:t xml:space="preserve"> № 01-07/50-03/э.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и.о Главы администрации городского округа от 13.10.2014 </w:t>
            </w:r>
            <w:r w:rsidR="00AC7CA2">
              <w:rPr>
                <w:color w:val="000000" w:themeColor="text1"/>
                <w:sz w:val="24"/>
                <w:szCs w:val="24"/>
              </w:rPr>
              <w:t xml:space="preserve">                </w:t>
            </w:r>
            <w:r w:rsidRPr="00145067">
              <w:rPr>
                <w:color w:val="000000" w:themeColor="text1"/>
                <w:sz w:val="24"/>
                <w:szCs w:val="24"/>
              </w:rPr>
              <w:t>№ 01-13/820-03.</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51.</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21.08.2013 № 284-р </w:t>
            </w:r>
            <w:r w:rsidR="00AC7CA2">
              <w:rPr>
                <w:bCs/>
                <w:color w:val="000000" w:themeColor="text1"/>
                <w:sz w:val="24"/>
                <w:szCs w:val="24"/>
              </w:rPr>
              <w:t xml:space="preserve">                </w:t>
            </w:r>
            <w:r w:rsidRPr="00145067">
              <w:rPr>
                <w:bCs/>
                <w:color w:val="000000" w:themeColor="text1"/>
                <w:sz w:val="24"/>
                <w:szCs w:val="24"/>
              </w:rPr>
              <w:t xml:space="preserve">«Об установке памятника Василию Степановичу </w:t>
            </w:r>
            <w:proofErr w:type="spellStart"/>
            <w:r w:rsidRPr="00145067">
              <w:rPr>
                <w:bCs/>
                <w:color w:val="000000" w:themeColor="text1"/>
                <w:sz w:val="24"/>
                <w:szCs w:val="24"/>
              </w:rPr>
              <w:t>Завойко</w:t>
            </w:r>
            <w:proofErr w:type="spellEnd"/>
            <w:r w:rsidRPr="00145067">
              <w:rPr>
                <w:bCs/>
                <w:color w:val="000000" w:themeColor="text1"/>
                <w:sz w:val="24"/>
                <w:szCs w:val="24"/>
              </w:rPr>
              <w:t>»</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14.10.2014</w:t>
            </w:r>
            <w:r w:rsidR="00AC7CA2">
              <w:rPr>
                <w:color w:val="000000" w:themeColor="text1"/>
                <w:sz w:val="24"/>
                <w:szCs w:val="24"/>
              </w:rPr>
              <w:t xml:space="preserve">                         </w:t>
            </w:r>
            <w:r w:rsidRPr="00145067">
              <w:rPr>
                <w:color w:val="000000" w:themeColor="text1"/>
                <w:sz w:val="24"/>
                <w:szCs w:val="24"/>
              </w:rPr>
              <w:t>№ 01-07/51-04/э.</w:t>
            </w:r>
          </w:p>
          <w:p w:rsidR="007720CB" w:rsidRPr="00145067" w:rsidRDefault="007720CB" w:rsidP="00AC7CA2">
            <w:pPr>
              <w:jc w:val="both"/>
              <w:rPr>
                <w:color w:val="000000" w:themeColor="text1"/>
                <w:sz w:val="24"/>
                <w:szCs w:val="24"/>
              </w:rPr>
            </w:pPr>
            <w:r w:rsidRPr="00145067">
              <w:rPr>
                <w:color w:val="000000" w:themeColor="text1"/>
                <w:sz w:val="24"/>
                <w:szCs w:val="24"/>
              </w:rPr>
              <w:t>Письмо Главе городского округа</w:t>
            </w:r>
            <w:r w:rsidR="00AC7CA2">
              <w:rPr>
                <w:color w:val="000000" w:themeColor="text1"/>
                <w:sz w:val="24"/>
                <w:szCs w:val="24"/>
              </w:rPr>
              <w:t xml:space="preserve">                      </w:t>
            </w:r>
            <w:r w:rsidRPr="00145067">
              <w:rPr>
                <w:color w:val="000000" w:themeColor="text1"/>
                <w:sz w:val="24"/>
                <w:szCs w:val="24"/>
              </w:rPr>
              <w:t>от 14.10.2014 № 01-13/822-04.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52.</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 3189 «Об утверждении муниципальной программы «Совершенствование системы муниципального управления Петропавловск-Камчатским городским округом»</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21.10.2014 </w:t>
            </w:r>
            <w:r w:rsidR="00AC7CA2">
              <w:rPr>
                <w:color w:val="000000" w:themeColor="text1"/>
                <w:sz w:val="24"/>
                <w:szCs w:val="24"/>
              </w:rPr>
              <w:t xml:space="preserve">                      </w:t>
            </w:r>
            <w:r w:rsidRPr="00145067">
              <w:rPr>
                <w:color w:val="000000" w:themeColor="text1"/>
                <w:sz w:val="24"/>
                <w:szCs w:val="24"/>
              </w:rPr>
              <w:t>№ 01-07/52-04/э.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и.о. Главы администрации городского округа от 21.10.2014</w:t>
            </w:r>
            <w:r w:rsidR="00AC7CA2">
              <w:rPr>
                <w:color w:val="000000" w:themeColor="text1"/>
                <w:sz w:val="24"/>
                <w:szCs w:val="24"/>
              </w:rPr>
              <w:t xml:space="preserve">                   </w:t>
            </w:r>
            <w:r w:rsidRPr="00145067">
              <w:rPr>
                <w:color w:val="000000" w:themeColor="text1"/>
                <w:sz w:val="24"/>
                <w:szCs w:val="24"/>
              </w:rPr>
              <w:t xml:space="preserve"> № 01-13/858-04.</w:t>
            </w:r>
          </w:p>
        </w:tc>
      </w:tr>
      <w:tr w:rsidR="007720CB" w:rsidRPr="00145067" w:rsidTr="00145067">
        <w:trPr>
          <w:trHeight w:val="1501"/>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53.</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21.08.2013 № 283-р </w:t>
            </w:r>
            <w:r w:rsidR="00AC7CA2">
              <w:rPr>
                <w:bCs/>
                <w:color w:val="000000" w:themeColor="text1"/>
                <w:sz w:val="24"/>
                <w:szCs w:val="24"/>
              </w:rPr>
              <w:t xml:space="preserve">                    </w:t>
            </w:r>
            <w:r w:rsidRPr="00145067">
              <w:rPr>
                <w:bCs/>
                <w:color w:val="000000" w:themeColor="text1"/>
                <w:sz w:val="24"/>
                <w:szCs w:val="24"/>
              </w:rPr>
              <w:t>«Об информации о вступлении Петропавловск-Камчатского городского округа в СОЮЗ РОССИЙСКИХ ГОРОДОВ ВОИНСКОЙ СЛАВЫ»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29.10.2014 </w:t>
            </w:r>
            <w:r w:rsidR="00AC7CA2">
              <w:rPr>
                <w:color w:val="000000" w:themeColor="text1"/>
                <w:sz w:val="24"/>
                <w:szCs w:val="24"/>
              </w:rPr>
              <w:t xml:space="preserve">                    </w:t>
            </w:r>
            <w:r w:rsidRPr="00145067">
              <w:rPr>
                <w:color w:val="000000" w:themeColor="text1"/>
                <w:sz w:val="24"/>
                <w:szCs w:val="24"/>
              </w:rPr>
              <w:t>№ 01-07/53-04/э.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AC7CA2">
              <w:rPr>
                <w:color w:val="000000" w:themeColor="text1"/>
                <w:sz w:val="24"/>
                <w:szCs w:val="24"/>
              </w:rPr>
              <w:t xml:space="preserve">                       </w:t>
            </w:r>
            <w:r w:rsidRPr="00145067">
              <w:rPr>
                <w:color w:val="000000" w:themeColor="text1"/>
                <w:sz w:val="24"/>
                <w:szCs w:val="24"/>
              </w:rPr>
              <w:t>от 29.10.2014 № 01-13/867-04.</w:t>
            </w:r>
          </w:p>
        </w:tc>
      </w:tr>
      <w:tr w:rsidR="007720CB" w:rsidRPr="00145067" w:rsidTr="00145067">
        <w:trPr>
          <w:trHeight w:val="1266"/>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54.</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«Совершенствование управления муниципальным имуществом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29.10.2014 </w:t>
            </w:r>
            <w:r w:rsidR="00AC7CA2">
              <w:rPr>
                <w:color w:val="000000" w:themeColor="text1"/>
                <w:sz w:val="24"/>
                <w:szCs w:val="24"/>
              </w:rPr>
              <w:t xml:space="preserve">                       </w:t>
            </w:r>
            <w:r w:rsidRPr="00145067">
              <w:rPr>
                <w:color w:val="000000" w:themeColor="text1"/>
                <w:sz w:val="24"/>
                <w:szCs w:val="24"/>
              </w:rPr>
              <w:t>№ 01-07/54-01/э.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29.10.2014 № 01-13/869-01.</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55.</w:t>
            </w:r>
          </w:p>
        </w:tc>
        <w:tc>
          <w:tcPr>
            <w:tcW w:w="6687" w:type="dxa"/>
          </w:tcPr>
          <w:p w:rsidR="007720CB" w:rsidRPr="00145067" w:rsidRDefault="007720CB" w:rsidP="00DB4FF7">
            <w:pPr>
              <w:jc w:val="both"/>
              <w:outlineLvl w:val="1"/>
              <w:rPr>
                <w:b/>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06.11.2014 </w:t>
            </w:r>
            <w:r w:rsidR="00AC7CA2">
              <w:rPr>
                <w:color w:val="000000" w:themeColor="text1"/>
                <w:sz w:val="24"/>
                <w:szCs w:val="24"/>
              </w:rPr>
              <w:t xml:space="preserve">                   </w:t>
            </w:r>
            <w:r w:rsidRPr="00145067">
              <w:rPr>
                <w:color w:val="000000" w:themeColor="text1"/>
                <w:sz w:val="24"/>
                <w:szCs w:val="24"/>
              </w:rPr>
              <w:t>№ 01-07/55-04/э.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06.11.2014 № 01-13/882-04.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56.</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муниципальную программу «Создание условий для развития культуры, спорта и молодежной политики в Петропавловск-Камчатском городском округе», утвержденную постановлением администрации Петропавловск-Камчатского городского округа от 01.11.2013 № 3187</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10.11.2014 </w:t>
            </w:r>
            <w:r w:rsidR="00AC7CA2">
              <w:rPr>
                <w:color w:val="000000" w:themeColor="text1"/>
                <w:sz w:val="24"/>
                <w:szCs w:val="24"/>
              </w:rPr>
              <w:t xml:space="preserve">                   </w:t>
            </w:r>
            <w:r w:rsidRPr="00145067">
              <w:rPr>
                <w:color w:val="000000" w:themeColor="text1"/>
                <w:sz w:val="24"/>
                <w:szCs w:val="24"/>
              </w:rPr>
              <w:t>№ 01-07/56-04/э.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10.11.2014 № 01-13/890-04.</w:t>
            </w:r>
          </w:p>
        </w:tc>
      </w:tr>
      <w:tr w:rsidR="007720CB" w:rsidRPr="00145067" w:rsidTr="00AC7CA2">
        <w:trPr>
          <w:trHeight w:val="559"/>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57.</w:t>
            </w:r>
          </w:p>
          <w:p w:rsidR="007720CB" w:rsidRPr="00145067" w:rsidRDefault="007720CB" w:rsidP="00DB4FF7">
            <w:pPr>
              <w:jc w:val="center"/>
              <w:rPr>
                <w:color w:val="000000" w:themeColor="text1"/>
                <w:sz w:val="24"/>
                <w:szCs w:val="24"/>
              </w:rPr>
            </w:pP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09.10.2014 № 2503 «Об утверждении муниципальной программы Петропавловск-Камчатского городского округа «Управление муниципальными финансами </w:t>
            </w:r>
            <w:r w:rsidRPr="00145067">
              <w:rPr>
                <w:rFonts w:ascii="Times New Roman" w:hAnsi="Times New Roman" w:cs="Times New Roman"/>
                <w:b w:val="0"/>
                <w:color w:val="000000" w:themeColor="text1"/>
                <w:sz w:val="24"/>
                <w:szCs w:val="24"/>
              </w:rPr>
              <w:lastRenderedPageBreak/>
              <w:t>Петропавловск-Камчатского городского округа на 2015-2017 годы»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lastRenderedPageBreak/>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10.11.2014 </w:t>
            </w:r>
            <w:r w:rsidR="00AC7CA2">
              <w:rPr>
                <w:color w:val="000000" w:themeColor="text1"/>
                <w:sz w:val="24"/>
                <w:szCs w:val="24"/>
              </w:rPr>
              <w:t xml:space="preserve">                        </w:t>
            </w:r>
            <w:r w:rsidRPr="00145067">
              <w:rPr>
                <w:color w:val="000000" w:themeColor="text1"/>
                <w:sz w:val="24"/>
                <w:szCs w:val="24"/>
              </w:rPr>
              <w:t>№ 01-07/57-04/э.</w:t>
            </w:r>
          </w:p>
          <w:p w:rsidR="007720CB" w:rsidRPr="00145067" w:rsidRDefault="007720CB" w:rsidP="00DB4FF7">
            <w:pPr>
              <w:jc w:val="both"/>
              <w:rPr>
                <w:color w:val="000000" w:themeColor="text1"/>
                <w:sz w:val="24"/>
                <w:szCs w:val="24"/>
              </w:rPr>
            </w:pPr>
            <w:r w:rsidRPr="00145067">
              <w:rPr>
                <w:color w:val="000000" w:themeColor="text1"/>
                <w:sz w:val="24"/>
                <w:szCs w:val="24"/>
              </w:rPr>
              <w:t>Письмо Главе администрации городского округа от 10.11.2014 № 01-13/891-04.</w:t>
            </w:r>
          </w:p>
        </w:tc>
      </w:tr>
      <w:tr w:rsidR="007720CB" w:rsidRPr="00145067" w:rsidTr="00AC7CA2">
        <w:trPr>
          <w:trHeight w:val="1985"/>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58.</w:t>
            </w:r>
          </w:p>
        </w:tc>
        <w:tc>
          <w:tcPr>
            <w:tcW w:w="6687" w:type="dxa"/>
          </w:tcPr>
          <w:p w:rsidR="007720CB" w:rsidRPr="00145067" w:rsidRDefault="007720CB" w:rsidP="00DB4FF7">
            <w:pPr>
              <w:autoSpaceDE w:val="0"/>
              <w:autoSpaceDN w:val="0"/>
              <w:adjustRightInd w:val="0"/>
              <w:jc w:val="both"/>
              <w:rPr>
                <w:rFonts w:eastAsia="Calibri"/>
                <w:b/>
                <w:bCs/>
                <w:color w:val="000000" w:themeColor="text1"/>
                <w:sz w:val="24"/>
                <w:szCs w:val="24"/>
                <w:lang w:eastAsia="en-US"/>
              </w:rPr>
            </w:pPr>
            <w:r w:rsidRPr="00145067">
              <w:rPr>
                <w:rFonts w:eastAsia="Calibri"/>
                <w:bCs/>
                <w:color w:val="000000" w:themeColor="text1"/>
                <w:sz w:val="24"/>
                <w:szCs w:val="24"/>
                <w:lang w:eastAsia="en-US"/>
              </w:rPr>
              <w:t xml:space="preserve">Экспертное заключение на проект решения Городской Думы </w:t>
            </w:r>
            <w:proofErr w:type="gramStart"/>
            <w:r w:rsidRPr="00145067">
              <w:rPr>
                <w:rFonts w:eastAsia="Calibri"/>
                <w:bCs/>
                <w:color w:val="000000" w:themeColor="text1"/>
                <w:sz w:val="24"/>
                <w:szCs w:val="24"/>
                <w:lang w:eastAsia="en-US"/>
              </w:rPr>
              <w:t>Петропавловск-Камчатского</w:t>
            </w:r>
            <w:proofErr w:type="gramEnd"/>
            <w:r w:rsidRPr="00145067">
              <w:rPr>
                <w:rFonts w:eastAsia="Calibri"/>
                <w:bCs/>
                <w:color w:val="000000" w:themeColor="text1"/>
                <w:sz w:val="24"/>
                <w:szCs w:val="24"/>
                <w:lang w:eastAsia="en-US"/>
              </w:rPr>
              <w:t xml:space="preserve"> городского округа «О принятии решения «О налоге на имущество физических лиц на территории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12.11.2014</w:t>
            </w:r>
            <w:r w:rsidR="00AC7CA2">
              <w:rPr>
                <w:color w:val="000000" w:themeColor="text1"/>
                <w:sz w:val="24"/>
                <w:szCs w:val="24"/>
              </w:rPr>
              <w:t xml:space="preserve">                  </w:t>
            </w:r>
            <w:r w:rsidRPr="00145067">
              <w:rPr>
                <w:color w:val="000000" w:themeColor="text1"/>
                <w:sz w:val="24"/>
                <w:szCs w:val="24"/>
              </w:rPr>
              <w:t xml:space="preserve"> № 01-07/58-01/э.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Главе городского округа </w:t>
            </w:r>
            <w:r w:rsidR="00AC7CA2">
              <w:rPr>
                <w:color w:val="000000" w:themeColor="text1"/>
                <w:sz w:val="24"/>
                <w:szCs w:val="24"/>
              </w:rPr>
              <w:t xml:space="preserve">                </w:t>
            </w:r>
            <w:r w:rsidRPr="00145067">
              <w:rPr>
                <w:color w:val="000000" w:themeColor="text1"/>
                <w:sz w:val="24"/>
                <w:szCs w:val="24"/>
              </w:rPr>
              <w:t>от 12.11.2014 № 01-13/906-01.</w:t>
            </w:r>
          </w:p>
        </w:tc>
      </w:tr>
      <w:tr w:rsidR="007720CB" w:rsidRPr="00145067" w:rsidTr="00AC7CA2">
        <w:trPr>
          <w:trHeight w:val="2309"/>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59.</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 3185 «Реализация экономической политики, инвестиционной, межрегиональной и международной деятельности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20.11.2014 </w:t>
            </w:r>
            <w:r w:rsidR="00AC7CA2">
              <w:rPr>
                <w:color w:val="000000" w:themeColor="text1"/>
                <w:sz w:val="24"/>
                <w:szCs w:val="24"/>
              </w:rPr>
              <w:t xml:space="preserve">                    </w:t>
            </w:r>
            <w:r w:rsidRPr="00145067">
              <w:rPr>
                <w:color w:val="000000" w:themeColor="text1"/>
                <w:sz w:val="24"/>
                <w:szCs w:val="24"/>
              </w:rPr>
              <w:t>№</w:t>
            </w:r>
            <w:r w:rsidR="00AC7CA2">
              <w:rPr>
                <w:color w:val="000000" w:themeColor="text1"/>
                <w:sz w:val="24"/>
                <w:szCs w:val="24"/>
              </w:rPr>
              <w:t xml:space="preserve"> </w:t>
            </w:r>
            <w:r w:rsidRPr="00145067">
              <w:rPr>
                <w:color w:val="000000" w:themeColor="text1"/>
                <w:sz w:val="24"/>
                <w:szCs w:val="24"/>
              </w:rPr>
              <w:t>01-07/59-04/э.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 Письмо Главе администрации городского округа от 20.11.2014 </w:t>
            </w:r>
            <w:r w:rsidR="00AC7CA2">
              <w:rPr>
                <w:color w:val="000000" w:themeColor="text1"/>
                <w:sz w:val="24"/>
                <w:szCs w:val="24"/>
              </w:rPr>
              <w:t xml:space="preserve">                         </w:t>
            </w:r>
            <w:r w:rsidRPr="00145067">
              <w:rPr>
                <w:color w:val="000000" w:themeColor="text1"/>
                <w:sz w:val="24"/>
                <w:szCs w:val="24"/>
              </w:rPr>
              <w:t>№ 01-13/937-04.</w:t>
            </w:r>
          </w:p>
        </w:tc>
      </w:tr>
      <w:tr w:rsidR="007720CB" w:rsidRPr="00145067" w:rsidTr="00AC7CA2">
        <w:trPr>
          <w:trHeight w:val="2355"/>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60.</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3166 «Об утверждении муниципальной программы «Реализация государственной национальной политики и укрепление гражданского единства в Петропавловск-Камчатском городском округе»</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25.11.2014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01-07/60-04/э.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 Письмо Главе администрации городского округа от 25.11.2014 </w:t>
            </w:r>
            <w:r>
              <w:rPr>
                <w:color w:val="000000" w:themeColor="text1"/>
                <w:sz w:val="24"/>
                <w:szCs w:val="24"/>
              </w:rPr>
              <w:t xml:space="preserve">                      </w:t>
            </w:r>
            <w:r w:rsidRPr="00145067">
              <w:rPr>
                <w:color w:val="000000" w:themeColor="text1"/>
                <w:sz w:val="24"/>
                <w:szCs w:val="24"/>
              </w:rPr>
              <w:t>№ 01-13/954-04.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61.</w:t>
            </w:r>
          </w:p>
        </w:tc>
        <w:tc>
          <w:tcPr>
            <w:tcW w:w="6687" w:type="dxa"/>
          </w:tcPr>
          <w:p w:rsidR="007720CB"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w:t>
            </w:r>
            <w:r>
              <w:rPr>
                <w:bCs/>
                <w:color w:val="000000" w:themeColor="text1"/>
                <w:sz w:val="24"/>
                <w:szCs w:val="24"/>
              </w:rPr>
              <w:t xml:space="preserve"> </w:t>
            </w:r>
            <w:r w:rsidRPr="00145067">
              <w:rPr>
                <w:bCs/>
                <w:color w:val="000000" w:themeColor="text1"/>
                <w:sz w:val="24"/>
                <w:szCs w:val="24"/>
              </w:rPr>
              <w:t>3165 «Об утверждении муниципальной программы «Обеспечение защиты населения от чрезвычайных ситуаций и совершенствование гражданской обороны, профилактика правонарушений, экстремизма, терроризма и асоциальных явлений в Петропавловск-Камчатском городском округе»</w:t>
            </w:r>
          </w:p>
          <w:p w:rsidR="00AC7CA2" w:rsidRPr="00145067" w:rsidRDefault="00AC7CA2" w:rsidP="00DB4FF7">
            <w:pPr>
              <w:jc w:val="both"/>
              <w:outlineLvl w:val="1"/>
              <w:rPr>
                <w:bCs/>
                <w:color w:val="000000" w:themeColor="text1"/>
                <w:sz w:val="24"/>
                <w:szCs w:val="24"/>
              </w:rPr>
            </w:pP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26.11.2014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01-07/61-04/э.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 Письмо Главе администрации городского округа от 26.11.2014 </w:t>
            </w:r>
            <w:r>
              <w:rPr>
                <w:color w:val="000000" w:themeColor="text1"/>
                <w:sz w:val="24"/>
                <w:szCs w:val="24"/>
              </w:rPr>
              <w:t xml:space="preserve">              </w:t>
            </w:r>
            <w:r w:rsidRPr="00145067">
              <w:rPr>
                <w:color w:val="000000" w:themeColor="text1"/>
                <w:sz w:val="24"/>
                <w:szCs w:val="24"/>
              </w:rPr>
              <w:t>№ 01-13/957-04.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62.</w:t>
            </w:r>
          </w:p>
        </w:tc>
        <w:tc>
          <w:tcPr>
            <w:tcW w:w="6687" w:type="dxa"/>
          </w:tcPr>
          <w:p w:rsidR="007720CB" w:rsidRPr="00145067" w:rsidRDefault="007720CB" w:rsidP="00DB4FF7">
            <w:pPr>
              <w:keepNext/>
              <w:jc w:val="both"/>
              <w:outlineLvl w:val="1"/>
              <w:rPr>
                <w:bCs/>
                <w:iCs/>
                <w:color w:val="000000" w:themeColor="text1"/>
                <w:sz w:val="24"/>
                <w:szCs w:val="24"/>
              </w:rPr>
            </w:pPr>
            <w:r w:rsidRPr="00145067">
              <w:rPr>
                <w:bCs/>
                <w:iCs/>
                <w:color w:val="000000" w:themeColor="text1"/>
                <w:sz w:val="24"/>
                <w:szCs w:val="24"/>
              </w:rPr>
              <w:t xml:space="preserve">Экспертное заключение на проект решения Городской Думы </w:t>
            </w:r>
            <w:proofErr w:type="gramStart"/>
            <w:r w:rsidRPr="00145067">
              <w:rPr>
                <w:bCs/>
                <w:iCs/>
                <w:color w:val="000000" w:themeColor="text1"/>
                <w:sz w:val="24"/>
                <w:szCs w:val="24"/>
              </w:rPr>
              <w:t>Петропавловск-Камчатского</w:t>
            </w:r>
            <w:proofErr w:type="gramEnd"/>
            <w:r w:rsidRPr="00145067">
              <w:rPr>
                <w:bCs/>
                <w:iCs/>
                <w:color w:val="000000" w:themeColor="text1"/>
                <w:sz w:val="24"/>
                <w:szCs w:val="24"/>
              </w:rPr>
              <w:t xml:space="preserve"> городского округа «О бюджете Петропавловск-Камчатского городского округа на 2015 год и плановый период 2016-2017 годов»</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28.11.2014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01-07/62-КСП/э.</w:t>
            </w:r>
          </w:p>
          <w:p w:rsidR="007720CB" w:rsidRPr="00145067" w:rsidRDefault="007720CB" w:rsidP="00DB4FF7">
            <w:pPr>
              <w:jc w:val="both"/>
              <w:rPr>
                <w:color w:val="000000" w:themeColor="text1"/>
                <w:sz w:val="24"/>
                <w:szCs w:val="24"/>
              </w:rPr>
            </w:pPr>
            <w:r w:rsidRPr="00145067">
              <w:rPr>
                <w:color w:val="000000" w:themeColor="text1"/>
                <w:sz w:val="24"/>
                <w:szCs w:val="24"/>
              </w:rPr>
              <w:t xml:space="preserve">Письмо Главе ПКГО от 28.11.2014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01-13/963-КСП;</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 xml:space="preserve"> Письмо Главе администрации городского округа от 28.11.2014 </w:t>
            </w:r>
            <w:r>
              <w:rPr>
                <w:color w:val="000000" w:themeColor="text1"/>
                <w:sz w:val="24"/>
                <w:szCs w:val="24"/>
              </w:rPr>
              <w:t xml:space="preserve">                   </w:t>
            </w:r>
            <w:r w:rsidRPr="00145067">
              <w:rPr>
                <w:color w:val="000000" w:themeColor="text1"/>
                <w:sz w:val="24"/>
                <w:szCs w:val="24"/>
              </w:rPr>
              <w:t>№ 01-13/964-КСП.</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63.</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 </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Экспертное заключение Контрольно-счетной палаты от 01.12.2014</w:t>
            </w:r>
            <w:r w:rsidR="00AC7CA2">
              <w:rPr>
                <w:color w:val="000000" w:themeColor="text1"/>
                <w:sz w:val="24"/>
                <w:szCs w:val="24"/>
              </w:rPr>
              <w:t xml:space="preserve">                     </w:t>
            </w:r>
            <w:r w:rsidRPr="00145067">
              <w:rPr>
                <w:color w:val="000000" w:themeColor="text1"/>
                <w:sz w:val="24"/>
                <w:szCs w:val="24"/>
              </w:rPr>
              <w:t xml:space="preserve"> №</w:t>
            </w:r>
            <w:r w:rsidR="00AC7CA2">
              <w:rPr>
                <w:color w:val="000000" w:themeColor="text1"/>
                <w:sz w:val="24"/>
                <w:szCs w:val="24"/>
              </w:rPr>
              <w:t xml:space="preserve"> </w:t>
            </w:r>
            <w:r w:rsidRPr="00145067">
              <w:rPr>
                <w:color w:val="000000" w:themeColor="text1"/>
                <w:sz w:val="24"/>
                <w:szCs w:val="24"/>
              </w:rPr>
              <w:t>01-07/63-04/э.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01.12.2014 № 01-13/970-КСП.</w:t>
            </w:r>
          </w:p>
        </w:tc>
      </w:tr>
      <w:tr w:rsidR="007720CB" w:rsidRPr="00145067" w:rsidTr="00145067">
        <w:trPr>
          <w:trHeight w:val="287"/>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64.</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w:t>
            </w:r>
            <w:r w:rsidRPr="00145067">
              <w:rPr>
                <w:rFonts w:ascii="Times New Roman" w:hAnsi="Times New Roman" w:cs="Times New Roman"/>
                <w:b w:val="0"/>
                <w:bCs w:val="0"/>
                <w:color w:val="000000" w:themeColor="text1"/>
                <w:sz w:val="24"/>
                <w:szCs w:val="24"/>
              </w:rPr>
              <w:t xml:space="preserve">на проект постановления администрации </w:t>
            </w:r>
            <w:proofErr w:type="gramStart"/>
            <w:r w:rsidRPr="00145067">
              <w:rPr>
                <w:rFonts w:ascii="Times New Roman" w:hAnsi="Times New Roman" w:cs="Times New Roman"/>
                <w:b w:val="0"/>
                <w:bCs w:val="0"/>
                <w:color w:val="000000" w:themeColor="text1"/>
                <w:sz w:val="24"/>
                <w:szCs w:val="24"/>
              </w:rPr>
              <w:t>Петропавловск-Камчатского</w:t>
            </w:r>
            <w:proofErr w:type="gramEnd"/>
            <w:r w:rsidRPr="00145067">
              <w:rPr>
                <w:rFonts w:ascii="Times New Roman" w:hAnsi="Times New Roman" w:cs="Times New Roman"/>
                <w:b w:val="0"/>
                <w:bCs w:val="0"/>
                <w:color w:val="000000" w:themeColor="text1"/>
                <w:sz w:val="24"/>
                <w:szCs w:val="24"/>
              </w:rPr>
              <w:t xml:space="preserve"> городского округа «О внесении изменений в муниципальную программу «Создание условий для развития культуры, спорта и молодежной политики в Петропавловск-Камчатском городском округе», утвержденную постановлением администрации Петропавловск-Камчатского городского округа от 01.11.2013 № 3187</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01.12.2014 </w:t>
            </w:r>
            <w:r w:rsidR="00AC7CA2">
              <w:rPr>
                <w:color w:val="000000" w:themeColor="text1"/>
                <w:sz w:val="24"/>
                <w:szCs w:val="24"/>
              </w:rPr>
              <w:t xml:space="preserve">                         </w:t>
            </w:r>
            <w:r w:rsidRPr="00145067">
              <w:rPr>
                <w:color w:val="000000" w:themeColor="text1"/>
                <w:sz w:val="24"/>
                <w:szCs w:val="24"/>
              </w:rPr>
              <w:t>№</w:t>
            </w:r>
            <w:r w:rsidR="00AC7CA2">
              <w:rPr>
                <w:color w:val="000000" w:themeColor="text1"/>
                <w:sz w:val="24"/>
                <w:szCs w:val="24"/>
              </w:rPr>
              <w:t xml:space="preserve"> </w:t>
            </w:r>
            <w:r w:rsidRPr="00145067">
              <w:rPr>
                <w:color w:val="000000" w:themeColor="text1"/>
                <w:sz w:val="24"/>
                <w:szCs w:val="24"/>
              </w:rPr>
              <w:t>01-07/64-04/э.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01.12.2014 № 01-13/970-КСП.</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65.</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01.11.2013 № 3189 «Об утверждении муниципальной программы «Совершенствование системы муниципального управления Петропавловск-Камчатским городским округом»</w:t>
            </w:r>
            <w:r w:rsidRPr="00145067">
              <w:rPr>
                <w:color w:val="000000" w:themeColor="text1"/>
                <w:sz w:val="24"/>
                <w:szCs w:val="24"/>
              </w:rPr>
              <w:t xml:space="preserve"> </w:t>
            </w:r>
            <w:r w:rsidRPr="00145067">
              <w:rPr>
                <w:color w:val="000000" w:themeColor="text1"/>
                <w:sz w:val="24"/>
                <w:szCs w:val="24"/>
              </w:rPr>
              <w:tab/>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01.12.2014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01-07/65-04/э.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01.12.2014 № 01-13/970-КСП.</w:t>
            </w:r>
          </w:p>
        </w:tc>
      </w:tr>
      <w:tr w:rsidR="007720CB" w:rsidRPr="00145067" w:rsidTr="00AC7CA2">
        <w:trPr>
          <w:trHeight w:val="701"/>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66.</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3180 «Об утверждении </w:t>
            </w:r>
            <w:r w:rsidRPr="00145067">
              <w:rPr>
                <w:rFonts w:ascii="Times New Roman" w:hAnsi="Times New Roman" w:cs="Times New Roman"/>
                <w:b w:val="0"/>
                <w:color w:val="000000" w:themeColor="text1"/>
                <w:sz w:val="24"/>
                <w:szCs w:val="24"/>
              </w:rPr>
              <w:lastRenderedPageBreak/>
              <w:t xml:space="preserve">муниципальной программы «Развитие транспортной системы Петропавловск-Камчатского городского округа» </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lastRenderedPageBreak/>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lastRenderedPageBreak/>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lastRenderedPageBreak/>
              <w:t xml:space="preserve">Экспертное заключение Контрольно-счетной палаты от 01.12.2014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01-07/66-03 /э.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01.12.2014 № 01-13/970-КСП.</w:t>
            </w:r>
          </w:p>
        </w:tc>
      </w:tr>
      <w:tr w:rsidR="007720CB" w:rsidRPr="00145067" w:rsidTr="00AC7CA2">
        <w:trPr>
          <w:trHeight w:val="2823"/>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67.</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01.12.2014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01-07/67-03/э.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01.12.2014 № 01-13/970-КСП.</w:t>
            </w:r>
          </w:p>
        </w:tc>
      </w:tr>
      <w:tr w:rsidR="007720CB" w:rsidRPr="00145067" w:rsidTr="00AC7CA2">
        <w:trPr>
          <w:trHeight w:val="2322"/>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68.</w:t>
            </w:r>
          </w:p>
        </w:tc>
        <w:tc>
          <w:tcPr>
            <w:tcW w:w="6687" w:type="dxa"/>
          </w:tcPr>
          <w:p w:rsidR="007720CB" w:rsidRPr="00145067" w:rsidRDefault="007720CB" w:rsidP="00DB4FF7">
            <w:pPr>
              <w:pStyle w:val="2"/>
              <w:spacing w:before="0"/>
              <w:jc w:val="both"/>
              <w:rPr>
                <w:rFonts w:ascii="Times New Roman" w:hAnsi="Times New Roman" w:cs="Times New Roman"/>
                <w:b w:val="0"/>
                <w:color w:val="000000" w:themeColor="text1"/>
                <w:sz w:val="24"/>
                <w:szCs w:val="24"/>
              </w:rPr>
            </w:pPr>
            <w:r w:rsidRPr="00145067">
              <w:rPr>
                <w:rFonts w:ascii="Times New Roman" w:hAnsi="Times New Roman" w:cs="Times New Roman"/>
                <w:b w:val="0"/>
                <w:color w:val="000000" w:themeColor="text1"/>
                <w:sz w:val="24"/>
                <w:szCs w:val="24"/>
              </w:rPr>
              <w:t xml:space="preserve">Экспертное заключение на проект постановления администрации </w:t>
            </w:r>
            <w:proofErr w:type="gramStart"/>
            <w:r w:rsidRPr="00145067">
              <w:rPr>
                <w:rFonts w:ascii="Times New Roman" w:hAnsi="Times New Roman" w:cs="Times New Roman"/>
                <w:b w:val="0"/>
                <w:color w:val="000000" w:themeColor="text1"/>
                <w:sz w:val="24"/>
                <w:szCs w:val="24"/>
              </w:rPr>
              <w:t>Петропавловск-Камчатского</w:t>
            </w:r>
            <w:proofErr w:type="gramEnd"/>
            <w:r w:rsidRPr="00145067">
              <w:rPr>
                <w:rFonts w:ascii="Times New Roman" w:hAnsi="Times New Roman" w:cs="Times New Roman"/>
                <w:b w:val="0"/>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12.11.2014 № 2784 «Об утверждении муниципальной программы «Совершенствование управления муниципальным имуществом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02.12.2014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01-07/68-01/э.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02.12.2014 № 01-13/973-01.</w:t>
            </w:r>
          </w:p>
        </w:tc>
      </w:tr>
      <w:tr w:rsidR="007720CB" w:rsidRPr="00145067" w:rsidTr="00AC7CA2">
        <w:trPr>
          <w:trHeight w:val="2240"/>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69.</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№3195 «Об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02.12.2014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01-07/69-03/э.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02.12.2014 № 01-13/976-03.</w:t>
            </w:r>
          </w:p>
        </w:tc>
      </w:tr>
      <w:tr w:rsidR="007720CB" w:rsidRPr="00145067" w:rsidTr="00AC7CA2">
        <w:trPr>
          <w:trHeight w:val="2064"/>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70.</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21.08.2013 № 283-р</w:t>
            </w:r>
            <w:r>
              <w:rPr>
                <w:bCs/>
                <w:color w:val="000000" w:themeColor="text1"/>
                <w:sz w:val="24"/>
                <w:szCs w:val="24"/>
              </w:rPr>
              <w:t xml:space="preserve">                </w:t>
            </w:r>
            <w:r w:rsidRPr="00145067">
              <w:rPr>
                <w:bCs/>
                <w:color w:val="000000" w:themeColor="text1"/>
                <w:sz w:val="24"/>
                <w:szCs w:val="24"/>
              </w:rPr>
              <w:t xml:space="preserve"> «Об информации о вступлении Петропавловск-Камчатского городского округа в СОЮЗ РОССИЙСКИХ ГОРОДОВ ВОИНСКОЙ СЛАВЫ»</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08.12.2014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01-07/70-04/э.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 xml:space="preserve">Письмо Главе городского округа </w:t>
            </w:r>
            <w:r>
              <w:rPr>
                <w:color w:val="000000" w:themeColor="text1"/>
                <w:sz w:val="24"/>
                <w:szCs w:val="24"/>
              </w:rPr>
              <w:t xml:space="preserve">                 </w:t>
            </w:r>
            <w:r w:rsidRPr="00145067">
              <w:rPr>
                <w:color w:val="000000" w:themeColor="text1"/>
                <w:sz w:val="24"/>
                <w:szCs w:val="24"/>
              </w:rPr>
              <w:t>от 09.12.2014 № 01-13/1002-04.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lastRenderedPageBreak/>
              <w:t>71.</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Решения Городской Думы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20.09.2012 № 533-нд </w:t>
            </w:r>
            <w:r>
              <w:rPr>
                <w:bCs/>
                <w:color w:val="000000" w:themeColor="text1"/>
                <w:sz w:val="24"/>
                <w:szCs w:val="24"/>
              </w:rPr>
              <w:t xml:space="preserve">                  </w:t>
            </w:r>
            <w:r w:rsidRPr="00145067">
              <w:rPr>
                <w:bCs/>
                <w:color w:val="000000" w:themeColor="text1"/>
                <w:sz w:val="24"/>
                <w:szCs w:val="24"/>
              </w:rPr>
              <w:t>«О размерах и условиях оплаты труда муниципальных служащих Петропавловск-Камчатского городского округа»</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15.12.2014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01-07/71-04/э.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 xml:space="preserve">Письмо Главе городского округа </w:t>
            </w:r>
            <w:r>
              <w:rPr>
                <w:color w:val="000000" w:themeColor="text1"/>
                <w:sz w:val="24"/>
                <w:szCs w:val="24"/>
              </w:rPr>
              <w:t xml:space="preserve">                    </w:t>
            </w:r>
            <w:r w:rsidRPr="00145067">
              <w:rPr>
                <w:color w:val="000000" w:themeColor="text1"/>
                <w:sz w:val="24"/>
                <w:szCs w:val="24"/>
              </w:rPr>
              <w:t>от 16.12.2014 № 01-13/1020-04.</w:t>
            </w:r>
          </w:p>
        </w:tc>
      </w:tr>
      <w:tr w:rsidR="007720CB" w:rsidRPr="00145067" w:rsidTr="00145067">
        <w:trPr>
          <w:trHeight w:val="298"/>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72.</w:t>
            </w:r>
          </w:p>
        </w:tc>
        <w:tc>
          <w:tcPr>
            <w:tcW w:w="6687" w:type="dxa"/>
          </w:tcPr>
          <w:p w:rsidR="007720CB" w:rsidRPr="00145067" w:rsidRDefault="007720CB" w:rsidP="00DB4FF7">
            <w:pPr>
              <w:keepNext/>
              <w:jc w:val="both"/>
              <w:outlineLvl w:val="1"/>
              <w:rPr>
                <w:bCs/>
                <w:iCs/>
                <w:color w:val="000000" w:themeColor="text1"/>
                <w:sz w:val="24"/>
                <w:szCs w:val="24"/>
              </w:rPr>
            </w:pPr>
            <w:r w:rsidRPr="00145067">
              <w:rPr>
                <w:bCs/>
                <w:iCs/>
                <w:color w:val="000000" w:themeColor="text1"/>
                <w:sz w:val="24"/>
                <w:szCs w:val="24"/>
              </w:rPr>
              <w:t xml:space="preserve">Экспертное заключение на проект решения Городской Думы </w:t>
            </w:r>
            <w:proofErr w:type="gramStart"/>
            <w:r w:rsidRPr="00145067">
              <w:rPr>
                <w:bCs/>
                <w:iCs/>
                <w:color w:val="000000" w:themeColor="text1"/>
                <w:sz w:val="24"/>
                <w:szCs w:val="24"/>
              </w:rPr>
              <w:t>Петропавловск-Камчатского</w:t>
            </w:r>
            <w:proofErr w:type="gramEnd"/>
            <w:r w:rsidRPr="00145067">
              <w:rPr>
                <w:bCs/>
                <w:iCs/>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 от 27.12.2013 № 176-нд </w:t>
            </w:r>
            <w:r>
              <w:rPr>
                <w:bCs/>
                <w:iCs/>
                <w:color w:val="000000" w:themeColor="text1"/>
                <w:sz w:val="24"/>
                <w:szCs w:val="24"/>
              </w:rPr>
              <w:t xml:space="preserve">               </w:t>
            </w:r>
            <w:r w:rsidRPr="00145067">
              <w:rPr>
                <w:bCs/>
                <w:iCs/>
                <w:color w:val="000000" w:themeColor="text1"/>
                <w:sz w:val="24"/>
                <w:szCs w:val="24"/>
              </w:rPr>
              <w:t xml:space="preserve">«О бюджете Петропавловск-Камчатского городского округа на 2014 год и плановый период 2015-2016 годов» </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18.12.2014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01-07/72-КСП/э.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городского округа</w:t>
            </w:r>
            <w:r>
              <w:rPr>
                <w:color w:val="000000" w:themeColor="text1"/>
                <w:sz w:val="24"/>
                <w:szCs w:val="24"/>
              </w:rPr>
              <w:t xml:space="preserve">                   </w:t>
            </w:r>
            <w:r w:rsidRPr="00145067">
              <w:rPr>
                <w:color w:val="000000" w:themeColor="text1"/>
                <w:sz w:val="24"/>
                <w:szCs w:val="24"/>
              </w:rPr>
              <w:t xml:space="preserve"> от 16.12.2014 № 01-13/1020-04.</w:t>
            </w:r>
          </w:p>
        </w:tc>
      </w:tr>
      <w:tr w:rsidR="007720CB" w:rsidRPr="00145067" w:rsidTr="00145067">
        <w:trPr>
          <w:trHeight w:val="1331"/>
        </w:trPr>
        <w:tc>
          <w:tcPr>
            <w:tcW w:w="631" w:type="dxa"/>
          </w:tcPr>
          <w:p w:rsidR="007720CB" w:rsidRPr="00145067" w:rsidRDefault="007720CB" w:rsidP="00DB4FF7">
            <w:pPr>
              <w:jc w:val="center"/>
              <w:rPr>
                <w:color w:val="000000" w:themeColor="text1"/>
                <w:sz w:val="24"/>
                <w:szCs w:val="24"/>
              </w:rPr>
            </w:pPr>
            <w:r w:rsidRPr="00145067">
              <w:rPr>
                <w:color w:val="000000" w:themeColor="text1"/>
                <w:sz w:val="24"/>
                <w:szCs w:val="24"/>
              </w:rPr>
              <w:t>73.</w:t>
            </w:r>
          </w:p>
        </w:tc>
        <w:tc>
          <w:tcPr>
            <w:tcW w:w="6687" w:type="dxa"/>
          </w:tcPr>
          <w:p w:rsidR="007720CB" w:rsidRPr="00145067" w:rsidRDefault="007720CB" w:rsidP="00DB4FF7">
            <w:pPr>
              <w:jc w:val="both"/>
              <w:outlineLvl w:val="1"/>
              <w:rPr>
                <w:bCs/>
                <w:color w:val="000000" w:themeColor="text1"/>
                <w:sz w:val="24"/>
                <w:szCs w:val="24"/>
              </w:rPr>
            </w:pPr>
            <w:r w:rsidRPr="00145067">
              <w:rPr>
                <w:bCs/>
                <w:color w:val="000000" w:themeColor="text1"/>
                <w:sz w:val="24"/>
                <w:szCs w:val="24"/>
              </w:rPr>
              <w:t xml:space="preserve">Экспертное заключение на проект постановления администрации </w:t>
            </w:r>
            <w:proofErr w:type="gramStart"/>
            <w:r w:rsidRPr="00145067">
              <w:rPr>
                <w:bCs/>
                <w:color w:val="000000" w:themeColor="text1"/>
                <w:sz w:val="24"/>
                <w:szCs w:val="24"/>
              </w:rPr>
              <w:t>Петропавловск-Камчатского</w:t>
            </w:r>
            <w:proofErr w:type="gramEnd"/>
            <w:r w:rsidRPr="00145067">
              <w:rPr>
                <w:bCs/>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3861" w:type="dxa"/>
          </w:tcPr>
          <w:p w:rsidR="007720CB" w:rsidRPr="00145067" w:rsidRDefault="007720CB" w:rsidP="00AC7CA2">
            <w:pPr>
              <w:jc w:val="both"/>
              <w:rPr>
                <w:color w:val="000000" w:themeColor="text1"/>
                <w:sz w:val="24"/>
                <w:szCs w:val="24"/>
              </w:rPr>
            </w:pPr>
            <w:r w:rsidRPr="00145067">
              <w:rPr>
                <w:color w:val="000000" w:themeColor="text1"/>
                <w:sz w:val="24"/>
                <w:szCs w:val="24"/>
              </w:rPr>
              <w:t>Пункт 1 статья 10 решения Г</w:t>
            </w:r>
            <w:r>
              <w:rPr>
                <w:color w:val="000000" w:themeColor="text1"/>
                <w:sz w:val="24"/>
                <w:szCs w:val="24"/>
              </w:rPr>
              <w:t>ородской Думы</w:t>
            </w:r>
            <w:r w:rsidRPr="00145067">
              <w:rPr>
                <w:color w:val="000000" w:themeColor="text1"/>
                <w:sz w:val="24"/>
                <w:szCs w:val="24"/>
              </w:rPr>
              <w:t xml:space="preserve"> ПКГО</w:t>
            </w:r>
            <w:r>
              <w:rPr>
                <w:color w:val="000000" w:themeColor="text1"/>
                <w:sz w:val="24"/>
                <w:szCs w:val="24"/>
              </w:rPr>
              <w:t xml:space="preserve">                       </w:t>
            </w:r>
            <w:r w:rsidRPr="00145067">
              <w:rPr>
                <w:color w:val="000000" w:themeColor="text1"/>
                <w:sz w:val="24"/>
                <w:szCs w:val="24"/>
              </w:rPr>
              <w:t xml:space="preserve"> от 15.11.2009 №</w:t>
            </w:r>
            <w:r>
              <w:rPr>
                <w:color w:val="000000" w:themeColor="text1"/>
                <w:sz w:val="24"/>
                <w:szCs w:val="24"/>
              </w:rPr>
              <w:t xml:space="preserve"> </w:t>
            </w:r>
            <w:r w:rsidRPr="00145067">
              <w:rPr>
                <w:color w:val="000000" w:themeColor="text1"/>
                <w:sz w:val="24"/>
                <w:szCs w:val="24"/>
              </w:rPr>
              <w:t xml:space="preserve">189-нд </w:t>
            </w:r>
            <w:r>
              <w:rPr>
                <w:color w:val="000000" w:themeColor="text1"/>
                <w:sz w:val="24"/>
                <w:szCs w:val="24"/>
              </w:rPr>
              <w:t xml:space="preserve">                      </w:t>
            </w:r>
            <w:r w:rsidRPr="00145067">
              <w:rPr>
                <w:color w:val="000000" w:themeColor="text1"/>
                <w:sz w:val="24"/>
                <w:szCs w:val="24"/>
              </w:rPr>
              <w:t xml:space="preserve">«О бюджетном устройстве и бюджетном процессе в </w:t>
            </w:r>
            <w:proofErr w:type="gramStart"/>
            <w:r w:rsidRPr="00145067">
              <w:rPr>
                <w:color w:val="000000" w:themeColor="text1"/>
                <w:sz w:val="24"/>
                <w:szCs w:val="24"/>
              </w:rPr>
              <w:t>Петропавловск-Камчатском</w:t>
            </w:r>
            <w:proofErr w:type="gramEnd"/>
            <w:r w:rsidRPr="00145067">
              <w:rPr>
                <w:color w:val="000000" w:themeColor="text1"/>
                <w:sz w:val="24"/>
                <w:szCs w:val="24"/>
              </w:rPr>
              <w:t xml:space="preserve"> городском округе»</w:t>
            </w:r>
          </w:p>
        </w:tc>
        <w:tc>
          <w:tcPr>
            <w:tcW w:w="4522" w:type="dxa"/>
          </w:tcPr>
          <w:p w:rsidR="007720CB" w:rsidRPr="00145067" w:rsidRDefault="007720CB" w:rsidP="00DB4FF7">
            <w:pPr>
              <w:jc w:val="both"/>
              <w:rPr>
                <w:color w:val="000000" w:themeColor="text1"/>
                <w:sz w:val="24"/>
                <w:szCs w:val="24"/>
              </w:rPr>
            </w:pPr>
            <w:r w:rsidRPr="00145067">
              <w:rPr>
                <w:color w:val="000000" w:themeColor="text1"/>
                <w:sz w:val="24"/>
                <w:szCs w:val="24"/>
              </w:rPr>
              <w:t xml:space="preserve">Экспертное заключение Контрольно-счетной палаты от 23.12.2014 </w:t>
            </w:r>
            <w:r>
              <w:rPr>
                <w:color w:val="000000" w:themeColor="text1"/>
                <w:sz w:val="24"/>
                <w:szCs w:val="24"/>
              </w:rPr>
              <w:t xml:space="preserve">                    </w:t>
            </w:r>
            <w:r w:rsidRPr="00145067">
              <w:rPr>
                <w:color w:val="000000" w:themeColor="text1"/>
                <w:sz w:val="24"/>
                <w:szCs w:val="24"/>
              </w:rPr>
              <w:t>№</w:t>
            </w:r>
            <w:r>
              <w:rPr>
                <w:color w:val="000000" w:themeColor="text1"/>
                <w:sz w:val="24"/>
                <w:szCs w:val="24"/>
              </w:rPr>
              <w:t xml:space="preserve"> </w:t>
            </w:r>
            <w:r w:rsidRPr="00145067">
              <w:rPr>
                <w:color w:val="000000" w:themeColor="text1"/>
                <w:sz w:val="24"/>
                <w:szCs w:val="24"/>
              </w:rPr>
              <w:t>01-07/73-04/э.</w:t>
            </w:r>
          </w:p>
          <w:p w:rsidR="007720CB" w:rsidRPr="00145067" w:rsidRDefault="007720CB" w:rsidP="00DB4FF7">
            <w:pPr>
              <w:jc w:val="both"/>
              <w:rPr>
                <w:color w:val="000000" w:themeColor="text1"/>
                <w:sz w:val="24"/>
                <w:szCs w:val="24"/>
                <w:highlight w:val="yellow"/>
              </w:rPr>
            </w:pPr>
            <w:r w:rsidRPr="00145067">
              <w:rPr>
                <w:color w:val="000000" w:themeColor="text1"/>
                <w:sz w:val="24"/>
                <w:szCs w:val="24"/>
              </w:rPr>
              <w:t>Письмо Главе администрации городского округа от 23.12.2014 № 01-13/1038-04.</w:t>
            </w:r>
          </w:p>
        </w:tc>
      </w:tr>
    </w:tbl>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AC7CA2" w:rsidRDefault="00AC7CA2" w:rsidP="003241E4">
      <w:pPr>
        <w:tabs>
          <w:tab w:val="left" w:pos="9923"/>
          <w:tab w:val="left" w:pos="10065"/>
        </w:tabs>
        <w:jc w:val="right"/>
        <w:rPr>
          <w:color w:val="000000" w:themeColor="text1"/>
          <w:sz w:val="24"/>
          <w:szCs w:val="24"/>
        </w:rPr>
      </w:pPr>
    </w:p>
    <w:p w:rsidR="00AC7CA2" w:rsidRDefault="00AC7CA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BD6492" w:rsidRDefault="00BD6492" w:rsidP="003241E4">
      <w:pPr>
        <w:tabs>
          <w:tab w:val="left" w:pos="9923"/>
          <w:tab w:val="left" w:pos="10065"/>
        </w:tabs>
        <w:jc w:val="right"/>
        <w:rPr>
          <w:color w:val="000000" w:themeColor="text1"/>
          <w:sz w:val="24"/>
          <w:szCs w:val="24"/>
        </w:rPr>
      </w:pPr>
    </w:p>
    <w:p w:rsidR="003241E4" w:rsidRPr="00005F6C" w:rsidRDefault="003241E4" w:rsidP="003241E4">
      <w:pPr>
        <w:tabs>
          <w:tab w:val="left" w:pos="9923"/>
          <w:tab w:val="left" w:pos="10065"/>
        </w:tabs>
        <w:jc w:val="right"/>
        <w:rPr>
          <w:color w:val="000000" w:themeColor="text1"/>
          <w:sz w:val="24"/>
          <w:szCs w:val="24"/>
        </w:rPr>
      </w:pPr>
      <w:r w:rsidRPr="00005F6C">
        <w:rPr>
          <w:color w:val="000000" w:themeColor="text1"/>
          <w:sz w:val="24"/>
          <w:szCs w:val="24"/>
        </w:rPr>
        <w:lastRenderedPageBreak/>
        <w:t>Приложение 2</w:t>
      </w:r>
    </w:p>
    <w:p w:rsidR="003241E4" w:rsidRPr="00005F6C" w:rsidRDefault="003241E4" w:rsidP="003241E4">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3241E4" w:rsidRPr="00005F6C" w:rsidRDefault="003241E4" w:rsidP="00DB4FF7">
      <w:pPr>
        <w:pStyle w:val="31"/>
        <w:spacing w:after="0"/>
        <w:jc w:val="center"/>
        <w:rPr>
          <w:b/>
          <w:bCs/>
          <w:color w:val="000000" w:themeColor="text1"/>
          <w:sz w:val="28"/>
          <w:szCs w:val="28"/>
        </w:rPr>
      </w:pPr>
    </w:p>
    <w:p w:rsidR="00AA28BE" w:rsidRPr="00005F6C" w:rsidRDefault="00AA28BE" w:rsidP="00DB4FF7">
      <w:pPr>
        <w:pStyle w:val="31"/>
        <w:spacing w:after="0"/>
        <w:jc w:val="center"/>
        <w:rPr>
          <w:b/>
          <w:bCs/>
          <w:color w:val="000000" w:themeColor="text1"/>
          <w:sz w:val="28"/>
          <w:szCs w:val="28"/>
        </w:rPr>
      </w:pPr>
      <w:r w:rsidRPr="00005F6C">
        <w:rPr>
          <w:b/>
          <w:bCs/>
          <w:color w:val="000000" w:themeColor="text1"/>
          <w:sz w:val="28"/>
          <w:szCs w:val="28"/>
        </w:rPr>
        <w:t>Перечень нормативных правовых актов, принятых или измен</w:t>
      </w:r>
      <w:r w:rsidR="00DB4FF7" w:rsidRPr="00005F6C">
        <w:rPr>
          <w:b/>
          <w:bCs/>
          <w:color w:val="000000" w:themeColor="text1"/>
          <w:sz w:val="28"/>
          <w:szCs w:val="28"/>
        </w:rPr>
        <w:t>е</w:t>
      </w:r>
      <w:r w:rsidRPr="00005F6C">
        <w:rPr>
          <w:b/>
          <w:bCs/>
          <w:color w:val="000000" w:themeColor="text1"/>
          <w:sz w:val="28"/>
          <w:szCs w:val="28"/>
        </w:rPr>
        <w:t>нных с уч</w:t>
      </w:r>
      <w:r w:rsidR="00DB4FF7" w:rsidRPr="00005F6C">
        <w:rPr>
          <w:b/>
          <w:bCs/>
          <w:color w:val="000000" w:themeColor="text1"/>
          <w:sz w:val="28"/>
          <w:szCs w:val="28"/>
        </w:rPr>
        <w:t>е</w:t>
      </w:r>
      <w:r w:rsidRPr="00005F6C">
        <w:rPr>
          <w:b/>
          <w:bCs/>
          <w:color w:val="000000" w:themeColor="text1"/>
          <w:sz w:val="28"/>
          <w:szCs w:val="28"/>
        </w:rPr>
        <w:t>том результатов</w:t>
      </w:r>
    </w:p>
    <w:p w:rsidR="00AA28BE" w:rsidRDefault="00AA28BE" w:rsidP="00DB4FF7">
      <w:pPr>
        <w:pStyle w:val="31"/>
        <w:spacing w:after="0"/>
        <w:jc w:val="center"/>
        <w:rPr>
          <w:b/>
          <w:color w:val="000000" w:themeColor="text1"/>
          <w:sz w:val="28"/>
          <w:szCs w:val="28"/>
        </w:rPr>
      </w:pPr>
      <w:r w:rsidRPr="00005F6C">
        <w:rPr>
          <w:b/>
          <w:color w:val="000000" w:themeColor="text1"/>
          <w:sz w:val="28"/>
          <w:szCs w:val="28"/>
        </w:rPr>
        <w:t>контрольных мероприятий, провед</w:t>
      </w:r>
      <w:r w:rsidR="00DB4FF7" w:rsidRPr="00005F6C">
        <w:rPr>
          <w:b/>
          <w:color w:val="000000" w:themeColor="text1"/>
          <w:sz w:val="28"/>
          <w:szCs w:val="28"/>
        </w:rPr>
        <w:t>е</w:t>
      </w:r>
      <w:r w:rsidRPr="00005F6C">
        <w:rPr>
          <w:b/>
          <w:color w:val="000000" w:themeColor="text1"/>
          <w:sz w:val="28"/>
          <w:szCs w:val="28"/>
        </w:rPr>
        <w:t>нных за 2014 год</w:t>
      </w:r>
    </w:p>
    <w:p w:rsidR="00BD6492" w:rsidRPr="00005F6C" w:rsidRDefault="00BD6492" w:rsidP="00DB4FF7">
      <w:pPr>
        <w:pStyle w:val="31"/>
        <w:spacing w:after="0"/>
        <w:jc w:val="center"/>
        <w:rPr>
          <w:b/>
          <w:color w:val="000000" w:themeColor="text1"/>
          <w:sz w:val="28"/>
          <w:szCs w:val="28"/>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3217"/>
        <w:gridCol w:w="6191"/>
        <w:gridCol w:w="5244"/>
      </w:tblGrid>
      <w:tr w:rsidR="00005F6C" w:rsidRPr="00005F6C" w:rsidTr="00BD6492">
        <w:trPr>
          <w:trHeight w:val="907"/>
          <w:tblHeader/>
          <w:jc w:val="center"/>
        </w:trPr>
        <w:tc>
          <w:tcPr>
            <w:tcW w:w="649"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w:t>
            </w:r>
          </w:p>
          <w:p w:rsidR="00AA28BE" w:rsidRPr="00005F6C" w:rsidRDefault="00AA28BE" w:rsidP="00DB4FF7">
            <w:pPr>
              <w:jc w:val="center"/>
              <w:rPr>
                <w:b/>
                <w:bCs/>
                <w:color w:val="000000" w:themeColor="text1"/>
                <w:sz w:val="24"/>
                <w:szCs w:val="24"/>
              </w:rPr>
            </w:pPr>
            <w:proofErr w:type="gramStart"/>
            <w:r w:rsidRPr="00005F6C">
              <w:rPr>
                <w:b/>
                <w:bCs/>
                <w:color w:val="000000" w:themeColor="text1"/>
                <w:sz w:val="24"/>
                <w:szCs w:val="24"/>
              </w:rPr>
              <w:t>п</w:t>
            </w:r>
            <w:proofErr w:type="gramEnd"/>
            <w:r w:rsidRPr="00005F6C">
              <w:rPr>
                <w:b/>
                <w:bCs/>
                <w:color w:val="000000" w:themeColor="text1"/>
                <w:sz w:val="24"/>
                <w:szCs w:val="24"/>
              </w:rPr>
              <w:t>/п</w:t>
            </w:r>
          </w:p>
        </w:tc>
        <w:tc>
          <w:tcPr>
            <w:tcW w:w="3217" w:type="dxa"/>
            <w:vAlign w:val="center"/>
          </w:tcPr>
          <w:p w:rsidR="00AA28BE" w:rsidRPr="00005F6C" w:rsidRDefault="00AA28BE" w:rsidP="00DB4FF7">
            <w:pPr>
              <w:pStyle w:val="3"/>
              <w:spacing w:before="0"/>
              <w:jc w:val="center"/>
              <w:rPr>
                <w:rFonts w:ascii="Times New Roman" w:hAnsi="Times New Roman" w:cs="Times New Roman"/>
                <w:bCs w:val="0"/>
                <w:color w:val="000000" w:themeColor="text1"/>
              </w:rPr>
            </w:pPr>
            <w:r w:rsidRPr="00005F6C">
              <w:rPr>
                <w:rFonts w:ascii="Times New Roman" w:hAnsi="Times New Roman" w:cs="Times New Roman"/>
                <w:color w:val="000000" w:themeColor="text1"/>
              </w:rPr>
              <w:t>Наименование контрольного мероприятия</w:t>
            </w:r>
          </w:p>
        </w:tc>
        <w:tc>
          <w:tcPr>
            <w:tcW w:w="6191" w:type="dxa"/>
            <w:vAlign w:val="center"/>
          </w:tcPr>
          <w:p w:rsidR="00AA28BE" w:rsidRPr="00005F6C" w:rsidRDefault="00AA28BE" w:rsidP="00DB4FF7">
            <w:pPr>
              <w:jc w:val="center"/>
              <w:rPr>
                <w:b/>
                <w:bCs/>
                <w:color w:val="000000" w:themeColor="text1"/>
                <w:spacing w:val="-6"/>
                <w:sz w:val="24"/>
                <w:szCs w:val="24"/>
              </w:rPr>
            </w:pPr>
            <w:r w:rsidRPr="00005F6C">
              <w:rPr>
                <w:b/>
                <w:bCs/>
                <w:color w:val="000000" w:themeColor="text1"/>
                <w:spacing w:val="-6"/>
                <w:sz w:val="24"/>
                <w:szCs w:val="24"/>
              </w:rPr>
              <w:t>Результаты контрольных мероприятий</w:t>
            </w:r>
          </w:p>
          <w:p w:rsidR="00AA28BE" w:rsidRPr="00005F6C" w:rsidRDefault="00AA28BE" w:rsidP="00DB4FF7">
            <w:pPr>
              <w:jc w:val="center"/>
              <w:rPr>
                <w:b/>
                <w:color w:val="000000" w:themeColor="text1"/>
                <w:spacing w:val="-6"/>
                <w:sz w:val="24"/>
                <w:szCs w:val="24"/>
              </w:rPr>
            </w:pPr>
            <w:r w:rsidRPr="00005F6C">
              <w:rPr>
                <w:b/>
                <w:color w:val="000000" w:themeColor="text1"/>
                <w:spacing w:val="-6"/>
                <w:sz w:val="24"/>
                <w:szCs w:val="24"/>
              </w:rPr>
              <w:t>(выводы, предложения, рекомендации, нашедшие отражение в данном нормативном правовом акте)</w:t>
            </w:r>
          </w:p>
        </w:tc>
        <w:tc>
          <w:tcPr>
            <w:tcW w:w="5244" w:type="dxa"/>
            <w:vAlign w:val="center"/>
          </w:tcPr>
          <w:p w:rsidR="00AA28BE" w:rsidRPr="00005F6C" w:rsidRDefault="00AA28BE" w:rsidP="00DB4FF7">
            <w:pPr>
              <w:jc w:val="center"/>
              <w:rPr>
                <w:b/>
                <w:bCs/>
                <w:color w:val="000000" w:themeColor="text1"/>
                <w:sz w:val="24"/>
                <w:szCs w:val="24"/>
              </w:rPr>
            </w:pPr>
            <w:r w:rsidRPr="00005F6C">
              <w:rPr>
                <w:b/>
                <w:bCs/>
                <w:color w:val="000000" w:themeColor="text1"/>
                <w:sz w:val="24"/>
                <w:szCs w:val="24"/>
              </w:rPr>
              <w:t>Название и реквизиты</w:t>
            </w:r>
          </w:p>
          <w:p w:rsidR="00AA28BE" w:rsidRPr="00005F6C" w:rsidRDefault="00AA28BE" w:rsidP="00DB4FF7">
            <w:pPr>
              <w:jc w:val="center"/>
              <w:rPr>
                <w:b/>
                <w:bCs/>
                <w:color w:val="000000" w:themeColor="text1"/>
                <w:sz w:val="24"/>
                <w:szCs w:val="24"/>
              </w:rPr>
            </w:pPr>
            <w:r w:rsidRPr="00005F6C">
              <w:rPr>
                <w:b/>
                <w:bCs/>
                <w:color w:val="000000" w:themeColor="text1"/>
                <w:sz w:val="24"/>
                <w:szCs w:val="24"/>
              </w:rPr>
              <w:t>правового акта</w:t>
            </w:r>
          </w:p>
        </w:tc>
      </w:tr>
      <w:tr w:rsidR="00AA28BE" w:rsidRPr="00005F6C" w:rsidTr="00BD6492">
        <w:trPr>
          <w:trHeight w:val="1161"/>
          <w:jc w:val="center"/>
        </w:trPr>
        <w:tc>
          <w:tcPr>
            <w:tcW w:w="649" w:type="dxa"/>
          </w:tcPr>
          <w:p w:rsidR="00AA28BE" w:rsidRPr="00005F6C" w:rsidRDefault="00AA28BE" w:rsidP="00DB4FF7">
            <w:pPr>
              <w:jc w:val="center"/>
              <w:rPr>
                <w:color w:val="000000" w:themeColor="text1"/>
                <w:sz w:val="24"/>
                <w:szCs w:val="24"/>
              </w:rPr>
            </w:pPr>
            <w:r w:rsidRPr="00005F6C">
              <w:rPr>
                <w:color w:val="000000" w:themeColor="text1"/>
                <w:sz w:val="24"/>
                <w:szCs w:val="24"/>
              </w:rPr>
              <w:t>1.</w:t>
            </w:r>
          </w:p>
        </w:tc>
        <w:tc>
          <w:tcPr>
            <w:tcW w:w="3217" w:type="dxa"/>
          </w:tcPr>
          <w:p w:rsidR="00AA28BE" w:rsidRPr="00005F6C" w:rsidRDefault="00AA28BE" w:rsidP="00DB4FF7">
            <w:pPr>
              <w:jc w:val="both"/>
              <w:rPr>
                <w:color w:val="000000" w:themeColor="text1"/>
                <w:sz w:val="24"/>
                <w:szCs w:val="24"/>
              </w:rPr>
            </w:pPr>
            <w:r w:rsidRPr="00005F6C">
              <w:rPr>
                <w:color w:val="000000" w:themeColor="text1"/>
                <w:sz w:val="24"/>
                <w:szCs w:val="24"/>
              </w:rPr>
              <w:t>Проверка целевого и эффективного использования средств, выделенных на реализацию МДЦП «Отходы на 2010-2014 годы»</w:t>
            </w:r>
          </w:p>
        </w:tc>
        <w:tc>
          <w:tcPr>
            <w:tcW w:w="6191" w:type="dxa"/>
          </w:tcPr>
          <w:p w:rsidR="00AA28BE" w:rsidRPr="00005F6C" w:rsidRDefault="00AA28BE" w:rsidP="00DB4FF7">
            <w:pPr>
              <w:jc w:val="both"/>
              <w:rPr>
                <w:color w:val="000000" w:themeColor="text1"/>
                <w:sz w:val="24"/>
                <w:szCs w:val="24"/>
              </w:rPr>
            </w:pPr>
            <w:proofErr w:type="gramStart"/>
            <w:r w:rsidRPr="00005F6C">
              <w:rPr>
                <w:color w:val="000000" w:themeColor="text1"/>
                <w:sz w:val="24"/>
                <w:szCs w:val="24"/>
              </w:rPr>
              <w:t>Некорректное планирование объ</w:t>
            </w:r>
            <w:r w:rsidR="00DB4FF7" w:rsidRPr="00005F6C">
              <w:rPr>
                <w:color w:val="000000" w:themeColor="text1"/>
                <w:sz w:val="24"/>
                <w:szCs w:val="24"/>
              </w:rPr>
              <w:t>е</w:t>
            </w:r>
            <w:r w:rsidRPr="00005F6C">
              <w:rPr>
                <w:color w:val="000000" w:themeColor="text1"/>
                <w:sz w:val="24"/>
                <w:szCs w:val="24"/>
              </w:rPr>
              <w:t>мов и стоимости работ, формирование целевых индикаторов, не позволяющих в полной мере достоверно оценить исполнение мероприятий, отражение недостоверных сведений в</w:t>
            </w:r>
            <w:r w:rsidRPr="00005F6C">
              <w:rPr>
                <w:b/>
                <w:color w:val="000000" w:themeColor="text1"/>
                <w:sz w:val="24"/>
                <w:szCs w:val="24"/>
              </w:rPr>
              <w:t xml:space="preserve"> </w:t>
            </w:r>
            <w:r w:rsidRPr="00005F6C">
              <w:rPr>
                <w:color w:val="000000" w:themeColor="text1"/>
                <w:sz w:val="24"/>
                <w:szCs w:val="24"/>
              </w:rPr>
              <w:t>итоговых документах реализации программы - свидетельствуют о поверхностном формировании Комитетом городского хозяйства, как самой программы, так и Пояснительной записке о е</w:t>
            </w:r>
            <w:r w:rsidR="00DB4FF7" w:rsidRPr="00005F6C">
              <w:rPr>
                <w:color w:val="000000" w:themeColor="text1"/>
                <w:sz w:val="24"/>
                <w:szCs w:val="24"/>
              </w:rPr>
              <w:t>е</w:t>
            </w:r>
            <w:r w:rsidRPr="00005F6C">
              <w:rPr>
                <w:color w:val="000000" w:themeColor="text1"/>
                <w:sz w:val="24"/>
                <w:szCs w:val="24"/>
              </w:rPr>
              <w:t xml:space="preserve"> реализации, а также Отч</w:t>
            </w:r>
            <w:r w:rsidR="00DB4FF7" w:rsidRPr="00005F6C">
              <w:rPr>
                <w:color w:val="000000" w:themeColor="text1"/>
                <w:sz w:val="24"/>
                <w:szCs w:val="24"/>
              </w:rPr>
              <w:t>е</w:t>
            </w:r>
            <w:r w:rsidRPr="00005F6C">
              <w:rPr>
                <w:color w:val="000000" w:themeColor="text1"/>
                <w:sz w:val="24"/>
                <w:szCs w:val="24"/>
              </w:rPr>
              <w:t>та о реализации муниципальных программ на территории городского округа, подготовленного Управлением экономики администрации городского округа.</w:t>
            </w:r>
            <w:proofErr w:type="gramEnd"/>
          </w:p>
        </w:tc>
        <w:tc>
          <w:tcPr>
            <w:tcW w:w="5244" w:type="dxa"/>
          </w:tcPr>
          <w:p w:rsidR="00AA28BE" w:rsidRPr="00005F6C" w:rsidRDefault="00AA28BE" w:rsidP="00DB4FF7">
            <w:pPr>
              <w:jc w:val="both"/>
              <w:rPr>
                <w:color w:val="000000" w:themeColor="text1"/>
                <w:sz w:val="24"/>
                <w:szCs w:val="24"/>
              </w:rPr>
            </w:pPr>
            <w:r w:rsidRPr="00005F6C">
              <w:rPr>
                <w:color w:val="000000" w:themeColor="text1"/>
                <w:sz w:val="24"/>
                <w:szCs w:val="24"/>
              </w:rPr>
              <w:t>- 20.05.2014 скорректированные отч</w:t>
            </w:r>
            <w:r w:rsidR="00DB4FF7" w:rsidRPr="00005F6C">
              <w:rPr>
                <w:color w:val="000000" w:themeColor="text1"/>
                <w:sz w:val="24"/>
                <w:szCs w:val="24"/>
              </w:rPr>
              <w:t>е</w:t>
            </w:r>
            <w:r w:rsidRPr="00005F6C">
              <w:rPr>
                <w:color w:val="000000" w:themeColor="text1"/>
                <w:sz w:val="24"/>
                <w:szCs w:val="24"/>
              </w:rPr>
              <w:t>ты об эффективности реализации долгосрочных муниципальных целевых программ за 2012 год, за весь период реализации и в 2013 году направлены Главе администрации городского округа с рекомендацией разместить указанные отч</w:t>
            </w:r>
            <w:r w:rsidR="00DB4FF7" w:rsidRPr="00005F6C">
              <w:rPr>
                <w:color w:val="000000" w:themeColor="text1"/>
                <w:sz w:val="24"/>
                <w:szCs w:val="24"/>
              </w:rPr>
              <w:t>е</w:t>
            </w:r>
            <w:r w:rsidRPr="00005F6C">
              <w:rPr>
                <w:color w:val="000000" w:themeColor="text1"/>
                <w:sz w:val="24"/>
                <w:szCs w:val="24"/>
              </w:rPr>
              <w:t>т на официальном сайте администрации городского округа. По данным Департамента по связям с общественностью администрации городского округа, по состоянию на 04.06.2014 года скорректированные отч</w:t>
            </w:r>
            <w:r w:rsidR="00DB4FF7" w:rsidRPr="00005F6C">
              <w:rPr>
                <w:color w:val="000000" w:themeColor="text1"/>
                <w:sz w:val="24"/>
                <w:szCs w:val="24"/>
              </w:rPr>
              <w:t>е</w:t>
            </w:r>
            <w:r w:rsidRPr="00005F6C">
              <w:rPr>
                <w:color w:val="000000" w:themeColor="text1"/>
                <w:sz w:val="24"/>
                <w:szCs w:val="24"/>
              </w:rPr>
              <w:t xml:space="preserve">ты размещены на официальном сайте администрации городского округа. </w:t>
            </w:r>
          </w:p>
        </w:tc>
      </w:tr>
    </w:tbl>
    <w:p w:rsidR="00AA28BE" w:rsidRPr="00005F6C" w:rsidRDefault="00AA28BE" w:rsidP="00DB4FF7">
      <w:pPr>
        <w:rPr>
          <w:color w:val="000000" w:themeColor="text1"/>
        </w:rPr>
      </w:pPr>
    </w:p>
    <w:p w:rsidR="00AA28BE" w:rsidRPr="00005F6C" w:rsidRDefault="00AA28BE" w:rsidP="00DB4FF7">
      <w:pPr>
        <w:rPr>
          <w:color w:val="000000" w:themeColor="text1"/>
          <w:sz w:val="24"/>
          <w:szCs w:val="24"/>
        </w:rPr>
      </w:pPr>
      <w:r w:rsidRPr="00005F6C">
        <w:rPr>
          <w:color w:val="000000" w:themeColor="text1"/>
          <w:sz w:val="24"/>
          <w:szCs w:val="24"/>
        </w:rPr>
        <w:br w:type="page"/>
      </w:r>
    </w:p>
    <w:p w:rsidR="003241E4" w:rsidRPr="00005F6C" w:rsidRDefault="003241E4" w:rsidP="003241E4">
      <w:pPr>
        <w:tabs>
          <w:tab w:val="left" w:pos="9923"/>
          <w:tab w:val="left" w:pos="10065"/>
        </w:tabs>
        <w:jc w:val="right"/>
        <w:rPr>
          <w:color w:val="000000" w:themeColor="text1"/>
          <w:sz w:val="24"/>
          <w:szCs w:val="24"/>
        </w:rPr>
      </w:pPr>
      <w:r w:rsidRPr="00005F6C">
        <w:rPr>
          <w:color w:val="000000" w:themeColor="text1"/>
          <w:sz w:val="24"/>
          <w:szCs w:val="24"/>
        </w:rPr>
        <w:lastRenderedPageBreak/>
        <w:t>Приложение 3</w:t>
      </w:r>
    </w:p>
    <w:p w:rsidR="003241E4" w:rsidRPr="00005F6C" w:rsidRDefault="003241E4" w:rsidP="003241E4">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AA28BE" w:rsidRPr="00005F6C" w:rsidRDefault="00AA28BE" w:rsidP="00DB4FF7">
      <w:pPr>
        <w:pStyle w:val="31"/>
        <w:spacing w:after="0"/>
        <w:jc w:val="center"/>
        <w:rPr>
          <w:b/>
          <w:bCs/>
          <w:color w:val="000000" w:themeColor="text1"/>
          <w:sz w:val="28"/>
          <w:szCs w:val="28"/>
        </w:rPr>
      </w:pPr>
    </w:p>
    <w:p w:rsidR="00AA28BE" w:rsidRPr="00005F6C" w:rsidRDefault="00AA28BE" w:rsidP="00DB4FF7">
      <w:pPr>
        <w:pStyle w:val="31"/>
        <w:spacing w:after="0"/>
        <w:jc w:val="center"/>
        <w:rPr>
          <w:b/>
          <w:bCs/>
          <w:color w:val="000000" w:themeColor="text1"/>
          <w:sz w:val="28"/>
          <w:szCs w:val="28"/>
        </w:rPr>
      </w:pPr>
      <w:r w:rsidRPr="00005F6C">
        <w:rPr>
          <w:b/>
          <w:bCs/>
          <w:color w:val="000000" w:themeColor="text1"/>
          <w:sz w:val="28"/>
          <w:szCs w:val="28"/>
        </w:rPr>
        <w:t>Перечень нормативных правовых актов, принятых или измен</w:t>
      </w:r>
      <w:r w:rsidR="00DB4FF7" w:rsidRPr="00005F6C">
        <w:rPr>
          <w:b/>
          <w:bCs/>
          <w:color w:val="000000" w:themeColor="text1"/>
          <w:sz w:val="28"/>
          <w:szCs w:val="28"/>
        </w:rPr>
        <w:t>е</w:t>
      </w:r>
      <w:r w:rsidRPr="00005F6C">
        <w:rPr>
          <w:b/>
          <w:bCs/>
          <w:color w:val="000000" w:themeColor="text1"/>
          <w:sz w:val="28"/>
          <w:szCs w:val="28"/>
        </w:rPr>
        <w:t>нных с уч</w:t>
      </w:r>
      <w:r w:rsidR="00DB4FF7" w:rsidRPr="00005F6C">
        <w:rPr>
          <w:b/>
          <w:bCs/>
          <w:color w:val="000000" w:themeColor="text1"/>
          <w:sz w:val="28"/>
          <w:szCs w:val="28"/>
        </w:rPr>
        <w:t>е</w:t>
      </w:r>
      <w:r w:rsidRPr="00005F6C">
        <w:rPr>
          <w:b/>
          <w:bCs/>
          <w:color w:val="000000" w:themeColor="text1"/>
          <w:sz w:val="28"/>
          <w:szCs w:val="28"/>
        </w:rPr>
        <w:t>том результатов</w:t>
      </w:r>
    </w:p>
    <w:p w:rsidR="00AA28BE" w:rsidRPr="00005F6C" w:rsidRDefault="00AA28BE" w:rsidP="00DB4FF7">
      <w:pPr>
        <w:jc w:val="center"/>
        <w:rPr>
          <w:b/>
          <w:bCs/>
          <w:color w:val="000000" w:themeColor="text1"/>
          <w:sz w:val="24"/>
          <w:szCs w:val="24"/>
        </w:rPr>
      </w:pPr>
      <w:r w:rsidRPr="00005F6C">
        <w:rPr>
          <w:b/>
          <w:bCs/>
          <w:color w:val="000000" w:themeColor="text1"/>
        </w:rPr>
        <w:t>экспертно-аналитических мероприятий, провед</w:t>
      </w:r>
      <w:r w:rsidR="00DB4FF7" w:rsidRPr="00005F6C">
        <w:rPr>
          <w:b/>
          <w:bCs/>
          <w:color w:val="000000" w:themeColor="text1"/>
        </w:rPr>
        <w:t>е</w:t>
      </w:r>
      <w:r w:rsidRPr="00005F6C">
        <w:rPr>
          <w:b/>
          <w:bCs/>
          <w:color w:val="000000" w:themeColor="text1"/>
        </w:rPr>
        <w:t xml:space="preserve">нных </w:t>
      </w:r>
      <w:r w:rsidRPr="00005F6C">
        <w:rPr>
          <w:b/>
          <w:color w:val="000000" w:themeColor="text1"/>
        </w:rPr>
        <w:t>за 2014 год</w:t>
      </w:r>
    </w:p>
    <w:p w:rsidR="00AA28BE" w:rsidRPr="00005F6C" w:rsidRDefault="00AA28BE" w:rsidP="00DB4FF7">
      <w:pPr>
        <w:jc w:val="center"/>
        <w:rPr>
          <w:b/>
          <w:bCs/>
          <w:color w:val="000000" w:themeColor="text1"/>
          <w:sz w:val="24"/>
          <w:szCs w:val="24"/>
        </w:rPr>
      </w:pPr>
    </w:p>
    <w:tbl>
      <w:tblPr>
        <w:tblW w:w="1601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
        <w:gridCol w:w="6926"/>
        <w:gridCol w:w="8505"/>
      </w:tblGrid>
      <w:tr w:rsidR="00005F6C" w:rsidRPr="00005F6C" w:rsidTr="008A4757">
        <w:tc>
          <w:tcPr>
            <w:tcW w:w="583" w:type="dxa"/>
            <w:tcBorders>
              <w:top w:val="single" w:sz="6" w:space="0" w:color="auto"/>
              <w:left w:val="single" w:sz="6" w:space="0" w:color="auto"/>
              <w:bottom w:val="single" w:sz="6" w:space="0" w:color="auto"/>
              <w:right w:val="single" w:sz="6" w:space="0" w:color="auto"/>
            </w:tcBorders>
            <w:vAlign w:val="center"/>
          </w:tcPr>
          <w:p w:rsidR="00AA28BE" w:rsidRPr="00005F6C" w:rsidRDefault="00AA28BE" w:rsidP="00DB4FF7">
            <w:pPr>
              <w:widowControl w:val="0"/>
              <w:overflowPunct w:val="0"/>
              <w:autoSpaceDE w:val="0"/>
              <w:autoSpaceDN w:val="0"/>
              <w:adjustRightInd w:val="0"/>
              <w:jc w:val="center"/>
              <w:textAlignment w:val="baseline"/>
              <w:rPr>
                <w:b/>
                <w:bCs/>
                <w:color w:val="000000" w:themeColor="text1"/>
                <w:spacing w:val="-8"/>
                <w:sz w:val="24"/>
                <w:szCs w:val="24"/>
              </w:rPr>
            </w:pPr>
            <w:r w:rsidRPr="00005F6C">
              <w:rPr>
                <w:b/>
                <w:bCs/>
                <w:color w:val="000000" w:themeColor="text1"/>
                <w:spacing w:val="-8"/>
                <w:sz w:val="24"/>
                <w:szCs w:val="24"/>
              </w:rPr>
              <w:t>№</w:t>
            </w:r>
          </w:p>
          <w:p w:rsidR="00AA28BE" w:rsidRPr="00005F6C" w:rsidRDefault="00AA28BE" w:rsidP="00DB4FF7">
            <w:pPr>
              <w:widowControl w:val="0"/>
              <w:overflowPunct w:val="0"/>
              <w:autoSpaceDE w:val="0"/>
              <w:autoSpaceDN w:val="0"/>
              <w:adjustRightInd w:val="0"/>
              <w:jc w:val="center"/>
              <w:textAlignment w:val="baseline"/>
              <w:rPr>
                <w:color w:val="000000" w:themeColor="text1"/>
                <w:sz w:val="24"/>
                <w:szCs w:val="24"/>
              </w:rPr>
            </w:pPr>
            <w:proofErr w:type="gramStart"/>
            <w:r w:rsidRPr="00005F6C">
              <w:rPr>
                <w:b/>
                <w:bCs/>
                <w:color w:val="000000" w:themeColor="text1"/>
                <w:spacing w:val="-8"/>
                <w:sz w:val="24"/>
                <w:szCs w:val="24"/>
              </w:rPr>
              <w:t>п</w:t>
            </w:r>
            <w:proofErr w:type="gramEnd"/>
            <w:r w:rsidRPr="00005F6C">
              <w:rPr>
                <w:b/>
                <w:bCs/>
                <w:color w:val="000000" w:themeColor="text1"/>
                <w:spacing w:val="-8"/>
                <w:sz w:val="24"/>
                <w:szCs w:val="24"/>
              </w:rPr>
              <w:t>/п</w:t>
            </w:r>
          </w:p>
        </w:tc>
        <w:tc>
          <w:tcPr>
            <w:tcW w:w="6926" w:type="dxa"/>
            <w:tcBorders>
              <w:top w:val="single" w:sz="6" w:space="0" w:color="auto"/>
              <w:left w:val="single" w:sz="6" w:space="0" w:color="auto"/>
              <w:bottom w:val="single" w:sz="6" w:space="0" w:color="auto"/>
              <w:right w:val="single" w:sz="6" w:space="0" w:color="auto"/>
            </w:tcBorders>
            <w:vAlign w:val="center"/>
          </w:tcPr>
          <w:p w:rsidR="00AA28BE" w:rsidRPr="00005F6C" w:rsidRDefault="00AA28BE" w:rsidP="00DB4FF7">
            <w:pPr>
              <w:widowControl w:val="0"/>
              <w:overflowPunct w:val="0"/>
              <w:autoSpaceDE w:val="0"/>
              <w:autoSpaceDN w:val="0"/>
              <w:adjustRightInd w:val="0"/>
              <w:jc w:val="center"/>
              <w:textAlignment w:val="baseline"/>
              <w:rPr>
                <w:b/>
                <w:bCs/>
                <w:color w:val="000000" w:themeColor="text1"/>
                <w:spacing w:val="-8"/>
                <w:sz w:val="24"/>
                <w:szCs w:val="24"/>
              </w:rPr>
            </w:pPr>
            <w:r w:rsidRPr="00005F6C">
              <w:rPr>
                <w:b/>
                <w:bCs/>
                <w:color w:val="000000" w:themeColor="text1"/>
                <w:spacing w:val="-8"/>
                <w:sz w:val="24"/>
                <w:szCs w:val="24"/>
              </w:rPr>
              <w:t>Название и реквизиты акта,</w:t>
            </w:r>
          </w:p>
          <w:p w:rsidR="00AA28BE" w:rsidRPr="00005F6C" w:rsidRDefault="00AA28BE" w:rsidP="00DB4FF7">
            <w:pPr>
              <w:widowControl w:val="0"/>
              <w:overflowPunct w:val="0"/>
              <w:autoSpaceDE w:val="0"/>
              <w:autoSpaceDN w:val="0"/>
              <w:adjustRightInd w:val="0"/>
              <w:jc w:val="center"/>
              <w:textAlignment w:val="baseline"/>
              <w:rPr>
                <w:b/>
                <w:bCs/>
                <w:color w:val="000000" w:themeColor="text1"/>
                <w:spacing w:val="-8"/>
                <w:sz w:val="24"/>
                <w:szCs w:val="24"/>
              </w:rPr>
            </w:pPr>
            <w:r w:rsidRPr="00005F6C">
              <w:rPr>
                <w:b/>
                <w:bCs/>
                <w:color w:val="000000" w:themeColor="text1"/>
                <w:spacing w:val="-8"/>
                <w:sz w:val="24"/>
                <w:szCs w:val="24"/>
              </w:rPr>
              <w:t>прошедшего экспертизу</w:t>
            </w:r>
          </w:p>
        </w:tc>
        <w:tc>
          <w:tcPr>
            <w:tcW w:w="8505" w:type="dxa"/>
            <w:tcBorders>
              <w:top w:val="single" w:sz="6" w:space="0" w:color="auto"/>
              <w:left w:val="single" w:sz="6" w:space="0" w:color="auto"/>
              <w:bottom w:val="single" w:sz="6" w:space="0" w:color="auto"/>
              <w:right w:val="single" w:sz="6" w:space="0" w:color="auto"/>
            </w:tcBorders>
            <w:vAlign w:val="center"/>
          </w:tcPr>
          <w:p w:rsidR="00AA28BE" w:rsidRPr="00005F6C" w:rsidRDefault="00AA28BE" w:rsidP="00DB4FF7">
            <w:pPr>
              <w:pStyle w:val="5"/>
              <w:widowControl w:val="0"/>
              <w:overflowPunct w:val="0"/>
              <w:autoSpaceDE w:val="0"/>
              <w:autoSpaceDN w:val="0"/>
              <w:adjustRightInd w:val="0"/>
              <w:spacing w:before="0"/>
              <w:ind w:firstLine="720"/>
              <w:jc w:val="center"/>
              <w:rPr>
                <w:rFonts w:ascii="Times New Roman" w:hAnsi="Times New Roman" w:cs="Times New Roman"/>
                <w:b/>
                <w:i/>
                <w:iCs/>
                <w:color w:val="000000" w:themeColor="text1"/>
                <w:sz w:val="24"/>
                <w:szCs w:val="24"/>
              </w:rPr>
            </w:pPr>
            <w:r w:rsidRPr="00005F6C">
              <w:rPr>
                <w:rFonts w:ascii="Times New Roman" w:hAnsi="Times New Roman" w:cs="Times New Roman"/>
                <w:b/>
                <w:color w:val="000000" w:themeColor="text1"/>
                <w:sz w:val="24"/>
                <w:szCs w:val="24"/>
              </w:rPr>
              <w:t>Результаты экспертизы</w:t>
            </w:r>
          </w:p>
          <w:p w:rsidR="00AA28BE" w:rsidRPr="00005F6C" w:rsidRDefault="00AA28BE" w:rsidP="00DB4FF7">
            <w:pPr>
              <w:widowControl w:val="0"/>
              <w:overflowPunct w:val="0"/>
              <w:autoSpaceDE w:val="0"/>
              <w:autoSpaceDN w:val="0"/>
              <w:adjustRightInd w:val="0"/>
              <w:ind w:firstLine="720"/>
              <w:jc w:val="center"/>
              <w:textAlignment w:val="baseline"/>
              <w:rPr>
                <w:bCs/>
                <w:color w:val="000000" w:themeColor="text1"/>
                <w:sz w:val="24"/>
                <w:szCs w:val="24"/>
              </w:rPr>
            </w:pPr>
            <w:r w:rsidRPr="00005F6C">
              <w:rPr>
                <w:b/>
                <w:bCs/>
                <w:color w:val="000000" w:themeColor="text1"/>
                <w:sz w:val="24"/>
                <w:szCs w:val="24"/>
              </w:rPr>
              <w:t>(выводы, предложения, рекомендации, нашедшие отражение в данном законодательном (ином нормативном правовом) акте)</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1.</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Петропавловск-Камчатского городского округа «Об </w:t>
            </w:r>
            <w:proofErr w:type="gramStart"/>
            <w:r w:rsidRPr="00005F6C">
              <w:rPr>
                <w:color w:val="000000" w:themeColor="text1"/>
                <w:sz w:val="24"/>
                <w:szCs w:val="24"/>
              </w:rPr>
              <w:t>отчете</w:t>
            </w:r>
            <w:proofErr w:type="gramEnd"/>
            <w:r w:rsidRPr="00005F6C">
              <w:rPr>
                <w:color w:val="000000" w:themeColor="text1"/>
                <w:sz w:val="24"/>
                <w:szCs w:val="24"/>
              </w:rPr>
              <w:t xml:space="preserve"> о выполнении Прогнозного плана приватизации объектов муниципальной собственности Петропавловск-Камчатского городского округа на 2013 год»</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Учтено замечание, изложенное в экспертном заключении Контрольно-сч</w:t>
            </w:r>
            <w:r w:rsidR="00DB4FF7" w:rsidRPr="00005F6C">
              <w:rPr>
                <w:color w:val="000000" w:themeColor="text1"/>
                <w:sz w:val="24"/>
                <w:szCs w:val="24"/>
              </w:rPr>
              <w:t>е</w:t>
            </w:r>
            <w:r w:rsidRPr="00005F6C">
              <w:rPr>
                <w:color w:val="000000" w:themeColor="text1"/>
                <w:sz w:val="24"/>
                <w:szCs w:val="24"/>
              </w:rPr>
              <w:t xml:space="preserve">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от 13.02.2014 </w:t>
            </w:r>
            <w:r w:rsidR="00963A55">
              <w:rPr>
                <w:color w:val="000000" w:themeColor="text1"/>
                <w:sz w:val="24"/>
                <w:szCs w:val="24"/>
              </w:rPr>
              <w:t xml:space="preserve">                </w:t>
            </w:r>
            <w:r w:rsidRPr="00005F6C">
              <w:rPr>
                <w:color w:val="000000" w:themeColor="text1"/>
                <w:sz w:val="24"/>
                <w:szCs w:val="24"/>
              </w:rPr>
              <w:t>№ 01-07/01-01/э, а именно:</w:t>
            </w:r>
          </w:p>
          <w:p w:rsidR="00AA28BE" w:rsidRPr="00005F6C" w:rsidRDefault="00AA28BE" w:rsidP="00005F6C">
            <w:pPr>
              <w:autoSpaceDE w:val="0"/>
              <w:autoSpaceDN w:val="0"/>
              <w:adjustRightInd w:val="0"/>
              <w:jc w:val="both"/>
              <w:rPr>
                <w:color w:val="000000" w:themeColor="text1"/>
                <w:sz w:val="24"/>
                <w:szCs w:val="24"/>
              </w:rPr>
            </w:pPr>
            <w:r w:rsidRPr="00005F6C">
              <w:rPr>
                <w:color w:val="000000" w:themeColor="text1"/>
                <w:sz w:val="24"/>
                <w:szCs w:val="24"/>
              </w:rPr>
              <w:t>-в проект решения внесена информация об исполнении прогнозируемой суммы поступлений в бюджет городского округа от приватизации об</w:t>
            </w:r>
            <w:r w:rsidR="00005F6C" w:rsidRPr="00005F6C">
              <w:rPr>
                <w:color w:val="000000" w:themeColor="text1"/>
                <w:sz w:val="24"/>
                <w:szCs w:val="24"/>
              </w:rPr>
              <w:t>ъектов муниципального имущества.</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внесении изменений в Решение Городской Думы Петропавловск-Камчатского городского округа от 27.06.2012 № 510-нд «О регулировании отношений, связанных с размещением рекламных конструкций на территории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005F6C">
            <w:pPr>
              <w:jc w:val="both"/>
              <w:rPr>
                <w:color w:val="000000" w:themeColor="text1"/>
                <w:sz w:val="24"/>
                <w:szCs w:val="24"/>
              </w:rPr>
            </w:pPr>
            <w:r w:rsidRPr="00005F6C">
              <w:rPr>
                <w:color w:val="000000" w:themeColor="text1"/>
                <w:sz w:val="24"/>
                <w:szCs w:val="24"/>
              </w:rPr>
              <w:t xml:space="preserve">Учтено замечание, изложенное в экспертном заключении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w:t>
            </w:r>
            <w:r w:rsidR="00005F6C" w:rsidRPr="00005F6C">
              <w:rPr>
                <w:color w:val="000000" w:themeColor="text1"/>
                <w:sz w:val="24"/>
                <w:szCs w:val="24"/>
              </w:rPr>
              <w:t xml:space="preserve"> от 14.02.2014  </w:t>
            </w:r>
            <w:r w:rsidR="00963A55">
              <w:rPr>
                <w:color w:val="000000" w:themeColor="text1"/>
                <w:sz w:val="24"/>
                <w:szCs w:val="24"/>
              </w:rPr>
              <w:t xml:space="preserve">               </w:t>
            </w:r>
            <w:r w:rsidR="00005F6C" w:rsidRPr="00005F6C">
              <w:rPr>
                <w:color w:val="000000" w:themeColor="text1"/>
                <w:sz w:val="24"/>
                <w:szCs w:val="24"/>
              </w:rPr>
              <w:t>№ 01-07/02-01/э.</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 3195 «Об утверждении муниципальной программы «Обеспечение доступным и комфортным жильем жителей Петропавловск-Камчатского городского округа на 2014-2016 годы»</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Учтено замечание, отраженное в экспертном заключении от 31.03.2014 </w:t>
            </w:r>
            <w:r w:rsidR="00963A55">
              <w:rPr>
                <w:color w:val="000000" w:themeColor="text1"/>
                <w:sz w:val="24"/>
                <w:szCs w:val="24"/>
              </w:rPr>
              <w:t xml:space="preserve">              </w:t>
            </w:r>
            <w:r w:rsidRPr="00005F6C">
              <w:rPr>
                <w:color w:val="000000" w:themeColor="text1"/>
                <w:sz w:val="24"/>
                <w:szCs w:val="24"/>
              </w:rPr>
              <w:t xml:space="preserve">№ 01-07/05-01/э, а именно в связи с исключением из Программы главного распорядителя бюджетных средств – Комитета городского хозяйства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приведено в соответствие приложение № 1  к постановлению. </w:t>
            </w:r>
          </w:p>
          <w:p w:rsidR="00AA28BE" w:rsidRPr="00005F6C" w:rsidRDefault="00AA28BE" w:rsidP="00DB4FF7">
            <w:pPr>
              <w:jc w:val="both"/>
              <w:rPr>
                <w:color w:val="000000" w:themeColor="text1"/>
                <w:sz w:val="24"/>
                <w:szCs w:val="24"/>
              </w:rPr>
            </w:pP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4.</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внесении изменений в Решение Городской Думы Петропавловск-Камчатского городского округа от 27.12.2013 № 163-нд «О процедурах и критериях предоставления земельных участков для целей, не связанных со строительством, на территории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475D86">
            <w:pPr>
              <w:jc w:val="both"/>
              <w:rPr>
                <w:color w:val="000000" w:themeColor="text1"/>
                <w:sz w:val="24"/>
                <w:szCs w:val="24"/>
              </w:rPr>
            </w:pPr>
            <w:proofErr w:type="gramStart"/>
            <w:r w:rsidRPr="00005F6C">
              <w:rPr>
                <w:color w:val="000000" w:themeColor="text1"/>
                <w:sz w:val="24"/>
                <w:szCs w:val="24"/>
              </w:rPr>
              <w:t xml:space="preserve">Учтено замечание, отраженное в экспертном заключении от 15.04.2014 </w:t>
            </w:r>
            <w:r w:rsidR="00963A55">
              <w:rPr>
                <w:color w:val="000000" w:themeColor="text1"/>
                <w:sz w:val="24"/>
                <w:szCs w:val="24"/>
              </w:rPr>
              <w:t xml:space="preserve">              </w:t>
            </w:r>
            <w:r w:rsidRPr="00005F6C">
              <w:rPr>
                <w:color w:val="000000" w:themeColor="text1"/>
                <w:sz w:val="24"/>
                <w:szCs w:val="24"/>
              </w:rPr>
              <w:t xml:space="preserve">№ 01-01/11-01/э, в части приведения в соответствии с пунктом 5 статьи 34 Земельного кодекса РФ  часть 3 статьи 4 решения Городской </w:t>
            </w:r>
            <w:r w:rsidR="00475D86">
              <w:rPr>
                <w:color w:val="000000" w:themeColor="text1"/>
                <w:sz w:val="24"/>
                <w:szCs w:val="24"/>
              </w:rPr>
              <w:t>Д</w:t>
            </w:r>
            <w:r w:rsidRPr="00005F6C">
              <w:rPr>
                <w:color w:val="000000" w:themeColor="text1"/>
                <w:sz w:val="24"/>
                <w:szCs w:val="24"/>
              </w:rPr>
              <w:t>умы</w:t>
            </w:r>
            <w:r w:rsidR="00475D86">
              <w:rPr>
                <w:color w:val="000000" w:themeColor="text1"/>
                <w:sz w:val="24"/>
                <w:szCs w:val="24"/>
              </w:rPr>
              <w:t xml:space="preserve"> ПКГО</w:t>
            </w:r>
            <w:r w:rsidRPr="00005F6C">
              <w:rPr>
                <w:color w:val="000000" w:themeColor="text1"/>
                <w:sz w:val="24"/>
                <w:szCs w:val="24"/>
              </w:rPr>
              <w:t>, а именно уточнено что заявители направляется согласно Земельному кодексу копия постановления администрации городского округа и установлен срок ее направления.</w:t>
            </w:r>
            <w:proofErr w:type="gramEnd"/>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5.</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об осуществлении администрацией Петропавловск-Камчатского городского округа в 2014 году муниципальных заимствований (привлечении кредитов) на срок более одного года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005F6C">
            <w:pPr>
              <w:jc w:val="both"/>
              <w:rPr>
                <w:color w:val="000000" w:themeColor="text1"/>
                <w:sz w:val="24"/>
                <w:szCs w:val="24"/>
              </w:rPr>
            </w:pPr>
            <w:r w:rsidRPr="00005F6C">
              <w:rPr>
                <w:color w:val="000000" w:themeColor="text1"/>
                <w:sz w:val="24"/>
                <w:szCs w:val="24"/>
              </w:rPr>
              <w:t>Учтено предложение Контрольно-сч</w:t>
            </w:r>
            <w:r w:rsidR="00DB4FF7" w:rsidRPr="00005F6C">
              <w:rPr>
                <w:color w:val="000000" w:themeColor="text1"/>
                <w:sz w:val="24"/>
                <w:szCs w:val="24"/>
              </w:rPr>
              <w:t>е</w:t>
            </w:r>
            <w:r w:rsidRPr="00005F6C">
              <w:rPr>
                <w:color w:val="000000" w:themeColor="text1"/>
                <w:sz w:val="24"/>
                <w:szCs w:val="24"/>
              </w:rPr>
              <w:t>тной палаты отраженное в экспертном заключении от 14.04.2014 № 01-07/08-01/э</w:t>
            </w:r>
            <w:r w:rsidR="00005F6C" w:rsidRPr="00005F6C">
              <w:rPr>
                <w:color w:val="000000" w:themeColor="text1"/>
                <w:sz w:val="24"/>
                <w:szCs w:val="24"/>
              </w:rPr>
              <w:t>.</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6.</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w:t>
            </w:r>
            <w:r w:rsidRPr="00005F6C">
              <w:rPr>
                <w:color w:val="000000" w:themeColor="text1"/>
                <w:sz w:val="24"/>
                <w:szCs w:val="24"/>
                <w:vertAlign w:val="superscript"/>
              </w:rPr>
              <w:t xml:space="preserve"> </w:t>
            </w:r>
            <w:r w:rsidRPr="00005F6C">
              <w:rPr>
                <w:color w:val="000000" w:themeColor="text1"/>
                <w:sz w:val="24"/>
                <w:szCs w:val="24"/>
              </w:rPr>
              <w:t xml:space="preserve"> о внесении изменений в Решение Городской Думы Петропавловск-Камчатского городского округа от 28.08.2013 №</w:t>
            </w:r>
            <w:r w:rsidR="00963A55">
              <w:rPr>
                <w:color w:val="000000" w:themeColor="text1"/>
                <w:sz w:val="24"/>
                <w:szCs w:val="24"/>
              </w:rPr>
              <w:t xml:space="preserve"> </w:t>
            </w:r>
            <w:r w:rsidRPr="00005F6C">
              <w:rPr>
                <w:color w:val="000000" w:themeColor="text1"/>
                <w:sz w:val="24"/>
                <w:szCs w:val="24"/>
              </w:rPr>
              <w:t>108-нд «О порядке предоставления в аренду объектов муниципального нежилого фонда в Петропавловск-Камчатском городском округе»</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 xml:space="preserve">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отраженные в экспертном заключении от 19.08.2014</w:t>
            </w:r>
            <w:r w:rsidR="00AC7CA2">
              <w:rPr>
                <w:color w:val="000000" w:themeColor="text1"/>
                <w:sz w:val="24"/>
                <w:szCs w:val="24"/>
              </w:rPr>
              <w:t xml:space="preserve">                 </w:t>
            </w:r>
            <w:r w:rsidRPr="00005F6C">
              <w:rPr>
                <w:color w:val="000000" w:themeColor="text1"/>
                <w:sz w:val="24"/>
                <w:szCs w:val="24"/>
              </w:rPr>
              <w:t xml:space="preserve"> №</w:t>
            </w:r>
            <w:r w:rsidR="00AC7CA2">
              <w:rPr>
                <w:color w:val="000000" w:themeColor="text1"/>
                <w:sz w:val="24"/>
                <w:szCs w:val="24"/>
              </w:rPr>
              <w:t xml:space="preserve"> </w:t>
            </w:r>
            <w:r w:rsidRPr="00005F6C">
              <w:rPr>
                <w:color w:val="000000" w:themeColor="text1"/>
                <w:sz w:val="24"/>
                <w:szCs w:val="24"/>
              </w:rPr>
              <w:t>01-07/31-01/э, а именно:</w:t>
            </w:r>
          </w:p>
          <w:p w:rsidR="00AA28BE" w:rsidRPr="00005F6C" w:rsidRDefault="00AA28BE" w:rsidP="00DB4FF7">
            <w:pPr>
              <w:jc w:val="both"/>
              <w:rPr>
                <w:color w:val="000000" w:themeColor="text1"/>
                <w:sz w:val="24"/>
                <w:szCs w:val="24"/>
              </w:rPr>
            </w:pPr>
            <w:r w:rsidRPr="00005F6C">
              <w:rPr>
                <w:color w:val="000000" w:themeColor="text1"/>
                <w:sz w:val="24"/>
                <w:szCs w:val="24"/>
              </w:rPr>
              <w:t>- уточнено название статьи 6 в соответствии с частью 4.1 статьи 18 Федеральным законом от 24.07.2007 № 209-ФЗ;</w:t>
            </w:r>
          </w:p>
          <w:p w:rsidR="00AA28BE" w:rsidRPr="00005F6C" w:rsidRDefault="00AA28BE" w:rsidP="00DB4FF7">
            <w:pPr>
              <w:jc w:val="both"/>
              <w:rPr>
                <w:color w:val="000000" w:themeColor="text1"/>
                <w:sz w:val="24"/>
                <w:szCs w:val="24"/>
              </w:rPr>
            </w:pPr>
            <w:r w:rsidRPr="00005F6C">
              <w:rPr>
                <w:color w:val="000000" w:themeColor="text1"/>
                <w:sz w:val="24"/>
                <w:szCs w:val="24"/>
              </w:rPr>
              <w:t>- уточнены фразы в ч. 1,4 ст. 6 проекта решения;</w:t>
            </w:r>
          </w:p>
          <w:p w:rsidR="00AA28BE" w:rsidRPr="00005F6C" w:rsidRDefault="00AA28BE" w:rsidP="00DB4FF7">
            <w:pPr>
              <w:jc w:val="both"/>
              <w:rPr>
                <w:color w:val="000000" w:themeColor="text1"/>
                <w:sz w:val="24"/>
                <w:szCs w:val="24"/>
              </w:rPr>
            </w:pPr>
            <w:r w:rsidRPr="00005F6C">
              <w:rPr>
                <w:color w:val="000000" w:themeColor="text1"/>
                <w:sz w:val="24"/>
                <w:szCs w:val="24"/>
              </w:rPr>
              <w:t>- в части 6 статьи 6  проекта решения срок, на который заключаются договоры, приведен в соответствие с частью 4.3 статьи 18 Федерального закона от 24.07.2007 № 209-ФЗ;</w:t>
            </w:r>
          </w:p>
          <w:p w:rsidR="00AA28BE" w:rsidRPr="00005F6C" w:rsidRDefault="00AA28BE" w:rsidP="00DB4FF7">
            <w:pPr>
              <w:jc w:val="both"/>
              <w:rPr>
                <w:color w:val="000000" w:themeColor="text1"/>
                <w:sz w:val="24"/>
                <w:szCs w:val="24"/>
              </w:rPr>
            </w:pPr>
            <w:r w:rsidRPr="00005F6C">
              <w:rPr>
                <w:color w:val="000000" w:themeColor="text1"/>
                <w:sz w:val="24"/>
                <w:szCs w:val="24"/>
              </w:rPr>
              <w:t>- часть 8 статьи 6 проекта решения исключена в связи с противоречием части 4 статьи 18 Федерального закона от 24.07.2007 № 209-ФЗ.</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7.</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proofErr w:type="gramStart"/>
            <w:r w:rsidRPr="00005F6C">
              <w:rPr>
                <w:color w:val="000000" w:themeColor="text1"/>
                <w:sz w:val="24"/>
                <w:szCs w:val="24"/>
              </w:rPr>
              <w:t>Проект решения Городской Думы Петропавловск-Камчатского городского округа  «О принятии решения о порядке формирования, ведения, обязательного опубликования перечня муниципального имущества Петропавловск-Камчатского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тной палаты, изложенные в экспертном заключении от 19.08.2014 № 01-07/32-01/э, а именно:</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 части 3 статьи 1 проекта решения предусмотрена отсутствовавшая ранее возможность отчуждения на возмездной основе в собственность субъектов малого и среднего предпринимательства муниципальное имущество в соответствии с частью 2.1 статьи 9 Федерального закона от 22.07.2008 </w:t>
            </w:r>
            <w:r w:rsidR="00AC7CA2">
              <w:rPr>
                <w:color w:val="000000" w:themeColor="text1"/>
                <w:sz w:val="24"/>
                <w:szCs w:val="24"/>
              </w:rPr>
              <w:t xml:space="preserve">                </w:t>
            </w:r>
            <w:r w:rsidRPr="00005F6C">
              <w:rPr>
                <w:color w:val="000000" w:themeColor="text1"/>
                <w:sz w:val="24"/>
                <w:szCs w:val="24"/>
              </w:rPr>
              <w:t>№ 159-ФЗ;</w:t>
            </w:r>
          </w:p>
          <w:p w:rsidR="00AA28BE" w:rsidRPr="00005F6C" w:rsidRDefault="00AA28BE" w:rsidP="00DB4FF7">
            <w:pPr>
              <w:jc w:val="both"/>
              <w:rPr>
                <w:color w:val="000000" w:themeColor="text1"/>
                <w:sz w:val="24"/>
                <w:szCs w:val="24"/>
              </w:rPr>
            </w:pPr>
            <w:r w:rsidRPr="00005F6C">
              <w:rPr>
                <w:color w:val="000000" w:themeColor="text1"/>
                <w:sz w:val="24"/>
                <w:szCs w:val="24"/>
              </w:rPr>
              <w:t>- в часть 2 статьи 2 добавлены критерии, по которым КУИИ будет включать в перечень муниципальное имущество и срок формирования Перечня КУИ</w:t>
            </w:r>
          </w:p>
          <w:p w:rsidR="00AA28BE" w:rsidRPr="00005F6C" w:rsidRDefault="00AA28BE" w:rsidP="00DB4FF7">
            <w:pPr>
              <w:jc w:val="both"/>
              <w:rPr>
                <w:color w:val="000000" w:themeColor="text1"/>
                <w:sz w:val="24"/>
                <w:szCs w:val="24"/>
              </w:rPr>
            </w:pPr>
            <w:r w:rsidRPr="00005F6C">
              <w:rPr>
                <w:color w:val="000000" w:themeColor="text1"/>
                <w:sz w:val="24"/>
                <w:szCs w:val="24"/>
              </w:rPr>
              <w:t>- исключены не имеющие смысла слова;</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часть 6 статьи 2 дополнена сроком формирования уведомления о согласовании либо отказе, методом и процедурами согласования решения КУИ и </w:t>
            </w:r>
            <w:proofErr w:type="spellStart"/>
            <w:r w:rsidRPr="00005F6C">
              <w:rPr>
                <w:color w:val="000000" w:themeColor="text1"/>
                <w:sz w:val="24"/>
                <w:szCs w:val="24"/>
              </w:rPr>
              <w:t>УВСМиСП</w:t>
            </w:r>
            <w:proofErr w:type="spellEnd"/>
            <w:r w:rsidRPr="00005F6C">
              <w:rPr>
                <w:color w:val="000000" w:themeColor="text1"/>
                <w:sz w:val="24"/>
                <w:szCs w:val="24"/>
              </w:rPr>
              <w:t>.</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8.</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порядке использования, охраны, защиты и воспроизводства лесов в Петропавловск-Камчатском городском округе»</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тной палаты, изложенные в экспертном заключении от 22.08.2014 № 01-07/36-01/э, а именно:</w:t>
            </w:r>
          </w:p>
          <w:p w:rsidR="00AA28BE" w:rsidRPr="00005F6C" w:rsidRDefault="00AA28BE" w:rsidP="00DB4FF7">
            <w:pPr>
              <w:jc w:val="both"/>
              <w:rPr>
                <w:bCs/>
                <w:color w:val="000000" w:themeColor="text1"/>
                <w:sz w:val="24"/>
                <w:szCs w:val="24"/>
              </w:rPr>
            </w:pPr>
            <w:r w:rsidRPr="00005F6C">
              <w:rPr>
                <w:color w:val="000000" w:themeColor="text1"/>
                <w:sz w:val="24"/>
                <w:szCs w:val="24"/>
              </w:rPr>
              <w:t>- дополнена статья 2 решения частью 3 следующего содержания «</w:t>
            </w:r>
            <w:r w:rsidRPr="00005F6C">
              <w:rPr>
                <w:bCs/>
                <w:color w:val="000000" w:themeColor="text1"/>
                <w:sz w:val="24"/>
                <w:szCs w:val="24"/>
              </w:rPr>
              <w:t>Органом администрации городского округа, осуществляющим полномочия, указанные в части 2 статьи 2 настоящего Решения является Комитет городского хозяйства», в связи с установленными нормами в Положении о КГХ;</w:t>
            </w:r>
          </w:p>
          <w:p w:rsidR="00AA28BE" w:rsidRPr="00005F6C" w:rsidRDefault="00AA28BE" w:rsidP="00DB4FF7">
            <w:pPr>
              <w:jc w:val="both"/>
              <w:rPr>
                <w:bCs/>
                <w:color w:val="000000" w:themeColor="text1"/>
                <w:sz w:val="24"/>
                <w:szCs w:val="24"/>
              </w:rPr>
            </w:pPr>
            <w:r w:rsidRPr="00005F6C">
              <w:rPr>
                <w:bCs/>
                <w:color w:val="000000" w:themeColor="text1"/>
                <w:sz w:val="24"/>
                <w:szCs w:val="24"/>
              </w:rPr>
              <w:t>- приведены в соответствие с проектом решения формулировка пункта 1 части 2 статьи 2 проекта решения;</w:t>
            </w:r>
          </w:p>
          <w:p w:rsidR="00AA28BE" w:rsidRPr="00005F6C" w:rsidRDefault="00AA28BE" w:rsidP="00DB4FF7">
            <w:pPr>
              <w:jc w:val="both"/>
              <w:rPr>
                <w:bCs/>
                <w:color w:val="000000" w:themeColor="text1"/>
                <w:sz w:val="24"/>
                <w:szCs w:val="24"/>
              </w:rPr>
            </w:pPr>
            <w:r w:rsidRPr="00005F6C">
              <w:rPr>
                <w:bCs/>
                <w:color w:val="000000" w:themeColor="text1"/>
                <w:sz w:val="24"/>
                <w:szCs w:val="24"/>
              </w:rPr>
              <w:t xml:space="preserve">- пункт 6 части 4 статьи 3 решения устранено расхождение с Лесным кодексом </w:t>
            </w:r>
            <w:r w:rsidRPr="00005F6C">
              <w:rPr>
                <w:bCs/>
                <w:color w:val="000000" w:themeColor="text1"/>
                <w:sz w:val="24"/>
                <w:szCs w:val="24"/>
              </w:rPr>
              <w:lastRenderedPageBreak/>
              <w:t>РФ, а именно дополнено «строительство и эксплуатация гидротехнических сооружений»;</w:t>
            </w:r>
          </w:p>
          <w:p w:rsidR="00AA28BE" w:rsidRPr="00005F6C" w:rsidRDefault="00AA28BE" w:rsidP="00DB4FF7">
            <w:pPr>
              <w:jc w:val="both"/>
              <w:rPr>
                <w:bCs/>
                <w:color w:val="000000" w:themeColor="text1"/>
                <w:sz w:val="24"/>
                <w:szCs w:val="24"/>
              </w:rPr>
            </w:pPr>
            <w:r w:rsidRPr="00005F6C">
              <w:rPr>
                <w:bCs/>
                <w:color w:val="000000" w:themeColor="text1"/>
                <w:sz w:val="24"/>
                <w:szCs w:val="24"/>
              </w:rPr>
              <w:t>- в соответствии со стать</w:t>
            </w:r>
            <w:r w:rsidR="00DB4FF7" w:rsidRPr="00005F6C">
              <w:rPr>
                <w:bCs/>
                <w:color w:val="000000" w:themeColor="text1"/>
                <w:sz w:val="24"/>
                <w:szCs w:val="24"/>
              </w:rPr>
              <w:t>е</w:t>
            </w:r>
            <w:r w:rsidRPr="00005F6C">
              <w:rPr>
                <w:bCs/>
                <w:color w:val="000000" w:themeColor="text1"/>
                <w:sz w:val="24"/>
                <w:szCs w:val="24"/>
              </w:rPr>
              <w:t xml:space="preserve">й 26 Лесного кодекса РФ дополнена часть 8 статьи 3: «Проект освоения лесов дает право </w:t>
            </w:r>
            <w:proofErr w:type="spellStart"/>
            <w:r w:rsidRPr="00005F6C">
              <w:rPr>
                <w:bCs/>
                <w:color w:val="000000" w:themeColor="text1"/>
                <w:sz w:val="24"/>
                <w:szCs w:val="24"/>
              </w:rPr>
              <w:t>лесопользователю</w:t>
            </w:r>
            <w:proofErr w:type="spellEnd"/>
            <w:r w:rsidRPr="00005F6C">
              <w:rPr>
                <w:bCs/>
                <w:color w:val="000000" w:themeColor="text1"/>
                <w:sz w:val="24"/>
                <w:szCs w:val="24"/>
              </w:rPr>
              <w:t xml:space="preserve"> осуществлять только указанный в нем вид пользования, в установленном объеме (размере) и на конкретном лесном участке, что ежегодно подтверждается </w:t>
            </w:r>
            <w:proofErr w:type="spellStart"/>
            <w:r w:rsidRPr="00005F6C">
              <w:rPr>
                <w:bCs/>
                <w:color w:val="000000" w:themeColor="text1"/>
                <w:sz w:val="24"/>
                <w:szCs w:val="24"/>
              </w:rPr>
              <w:t>лесопользователем</w:t>
            </w:r>
            <w:proofErr w:type="spellEnd"/>
            <w:r w:rsidRPr="00005F6C">
              <w:rPr>
                <w:bCs/>
                <w:color w:val="000000" w:themeColor="text1"/>
                <w:sz w:val="24"/>
                <w:szCs w:val="24"/>
              </w:rPr>
              <w:t xml:space="preserve"> путем предоставлением лесной декларации;</w:t>
            </w:r>
          </w:p>
          <w:p w:rsidR="00AA28BE" w:rsidRPr="00005F6C" w:rsidRDefault="00AA28BE" w:rsidP="00DB4FF7">
            <w:pPr>
              <w:jc w:val="both"/>
              <w:rPr>
                <w:bCs/>
                <w:color w:val="000000" w:themeColor="text1"/>
                <w:sz w:val="24"/>
                <w:szCs w:val="24"/>
              </w:rPr>
            </w:pPr>
            <w:r w:rsidRPr="00005F6C">
              <w:rPr>
                <w:bCs/>
                <w:color w:val="000000" w:themeColor="text1"/>
                <w:sz w:val="24"/>
                <w:szCs w:val="24"/>
              </w:rPr>
              <w:t>- части 11 и 12 статьи 3 приведены в соответствие со статьями 74, 77 Лесного кодекса РФ дополнив их фразой: «… по результатам аукциона по продаже прав на заключение такого договора в соответствии с Лесным кодексом»;</w:t>
            </w:r>
          </w:p>
          <w:p w:rsidR="00AA28BE" w:rsidRPr="00005F6C" w:rsidRDefault="00AA28BE" w:rsidP="00DB4FF7">
            <w:pPr>
              <w:jc w:val="both"/>
              <w:rPr>
                <w:bCs/>
                <w:color w:val="000000" w:themeColor="text1"/>
                <w:sz w:val="24"/>
                <w:szCs w:val="24"/>
              </w:rPr>
            </w:pPr>
            <w:r w:rsidRPr="00005F6C">
              <w:rPr>
                <w:bCs/>
                <w:color w:val="000000" w:themeColor="text1"/>
                <w:sz w:val="24"/>
                <w:szCs w:val="24"/>
              </w:rPr>
              <w:t xml:space="preserve">- часть 2 статьи 5 решения в связи с необходимостью конкретизации ухода за лесами изложена в новой предложенной КСП редакции, а именно следующим образом: </w:t>
            </w:r>
          </w:p>
          <w:p w:rsidR="00AA28BE" w:rsidRPr="00005F6C" w:rsidRDefault="00AA28BE" w:rsidP="00DB4FF7">
            <w:pPr>
              <w:jc w:val="both"/>
              <w:rPr>
                <w:bCs/>
                <w:color w:val="000000" w:themeColor="text1"/>
                <w:sz w:val="24"/>
                <w:szCs w:val="24"/>
              </w:rPr>
            </w:pPr>
            <w:r w:rsidRPr="00005F6C">
              <w:rPr>
                <w:bCs/>
                <w:color w:val="000000" w:themeColor="text1"/>
                <w:sz w:val="24"/>
                <w:szCs w:val="24"/>
              </w:rPr>
              <w:t>«2. Воспроизводство осуществляется:</w:t>
            </w:r>
          </w:p>
          <w:p w:rsidR="00AA28BE" w:rsidRPr="00005F6C" w:rsidRDefault="00AA28BE" w:rsidP="00DB4FF7">
            <w:pPr>
              <w:jc w:val="both"/>
              <w:rPr>
                <w:bCs/>
                <w:color w:val="000000" w:themeColor="text1"/>
                <w:sz w:val="24"/>
                <w:szCs w:val="24"/>
              </w:rPr>
            </w:pPr>
            <w:r w:rsidRPr="00005F6C">
              <w:rPr>
                <w:bCs/>
                <w:color w:val="000000" w:themeColor="text1"/>
                <w:sz w:val="24"/>
                <w:szCs w:val="24"/>
              </w:rPr>
              <w:t>1)</w:t>
            </w:r>
            <w:r w:rsidRPr="00005F6C">
              <w:rPr>
                <w:bCs/>
                <w:color w:val="000000" w:themeColor="text1"/>
                <w:sz w:val="24"/>
                <w:szCs w:val="24"/>
              </w:rPr>
              <w:tab/>
              <w:t>на лесных участках, предоставленных в аренду, в безвозмездное срочное пользование, в постоянное (бессрочное) пользование – соответственно арендатором, пользователем этих лесных участков;</w:t>
            </w:r>
          </w:p>
          <w:p w:rsidR="00AA28BE" w:rsidRPr="00005F6C" w:rsidRDefault="00AA28BE" w:rsidP="00DB4FF7">
            <w:pPr>
              <w:jc w:val="both"/>
              <w:rPr>
                <w:bCs/>
                <w:color w:val="000000" w:themeColor="text1"/>
                <w:sz w:val="24"/>
                <w:szCs w:val="24"/>
              </w:rPr>
            </w:pPr>
            <w:r w:rsidRPr="00005F6C">
              <w:rPr>
                <w:bCs/>
                <w:color w:val="000000" w:themeColor="text1"/>
                <w:sz w:val="24"/>
                <w:szCs w:val="24"/>
              </w:rPr>
              <w:t>2)</w:t>
            </w:r>
            <w:r w:rsidRPr="00005F6C">
              <w:rPr>
                <w:bCs/>
                <w:color w:val="000000" w:themeColor="text1"/>
                <w:sz w:val="24"/>
                <w:szCs w:val="24"/>
              </w:rPr>
              <w:tab/>
              <w:t>на лесных участках, не предоставленных в аренду, в безвозмездное срочное пользование, в постоянное (бессрочное) пользование – администрацией городского округа в пределах ее полномочий.</w:t>
            </w:r>
          </w:p>
          <w:p w:rsidR="00AA28BE" w:rsidRPr="00005F6C" w:rsidRDefault="00AA28BE" w:rsidP="00DB4FF7">
            <w:pPr>
              <w:jc w:val="both"/>
              <w:rPr>
                <w:color w:val="000000" w:themeColor="text1"/>
                <w:sz w:val="24"/>
                <w:szCs w:val="24"/>
              </w:rPr>
            </w:pPr>
            <w:proofErr w:type="spellStart"/>
            <w:proofErr w:type="gramStart"/>
            <w:r w:rsidRPr="00005F6C">
              <w:rPr>
                <w:bCs/>
                <w:color w:val="000000" w:themeColor="text1"/>
                <w:sz w:val="24"/>
                <w:szCs w:val="24"/>
              </w:rPr>
              <w:t>Лесопользователь</w:t>
            </w:r>
            <w:proofErr w:type="spellEnd"/>
            <w:r w:rsidRPr="00005F6C">
              <w:rPr>
                <w:bCs/>
                <w:color w:val="000000" w:themeColor="text1"/>
                <w:sz w:val="24"/>
                <w:szCs w:val="24"/>
              </w:rPr>
              <w:t xml:space="preserve"> обязан проводить воспроизводство за свой счет в объемах, способами и на условиях, определенных договором аренды и проектом освоения лесов.».</w:t>
            </w:r>
            <w:proofErr w:type="gramEnd"/>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9.</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Петропавловск-Камчатского городского округа </w:t>
            </w:r>
            <w:proofErr w:type="gramStart"/>
            <w:r w:rsidRPr="00005F6C">
              <w:rPr>
                <w:color w:val="000000" w:themeColor="text1"/>
                <w:sz w:val="24"/>
                <w:szCs w:val="24"/>
              </w:rPr>
              <w:t>о внесении изменений в Положение об Управлении по взаимодействию с субъектами</w:t>
            </w:r>
            <w:proofErr w:type="gramEnd"/>
            <w:r w:rsidRPr="00005F6C">
              <w:rPr>
                <w:color w:val="000000" w:themeColor="text1"/>
                <w:sz w:val="24"/>
                <w:szCs w:val="24"/>
              </w:rPr>
              <w:t xml:space="preserve"> малого и среднего предпринимательства администрации Петропавловск-Камчатского городского округа, утвержденное решением Городской Думы Петропавловск-Камчатского городского округа от 23.12.2009 №</w:t>
            </w:r>
            <w:r w:rsidR="00963A55">
              <w:rPr>
                <w:color w:val="000000" w:themeColor="text1"/>
                <w:sz w:val="24"/>
                <w:szCs w:val="24"/>
              </w:rPr>
              <w:t xml:space="preserve"> </w:t>
            </w:r>
            <w:r w:rsidRPr="00005F6C">
              <w:rPr>
                <w:color w:val="000000" w:themeColor="text1"/>
                <w:sz w:val="24"/>
                <w:szCs w:val="24"/>
              </w:rPr>
              <w:t>664-р</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 xml:space="preserve">тной палаты, изложенные в экспертном заключении от 22.08.2014 № 01-07/37-01/э, а именно пункты 3 и 12 проекта решения приведены в соответствие с Решением Городской Думы </w:t>
            </w:r>
            <w:r w:rsidR="00475D86">
              <w:rPr>
                <w:color w:val="000000" w:themeColor="text1"/>
                <w:sz w:val="24"/>
                <w:szCs w:val="24"/>
              </w:rPr>
              <w:t xml:space="preserve">ПКГО                 </w:t>
            </w:r>
            <w:r w:rsidRPr="00005F6C">
              <w:rPr>
                <w:color w:val="000000" w:themeColor="text1"/>
                <w:sz w:val="24"/>
                <w:szCs w:val="24"/>
              </w:rPr>
              <w:t>от 27.06.2012 №</w:t>
            </w:r>
            <w:r w:rsidR="00963A55">
              <w:rPr>
                <w:color w:val="000000" w:themeColor="text1"/>
                <w:sz w:val="24"/>
                <w:szCs w:val="24"/>
              </w:rPr>
              <w:t xml:space="preserve"> </w:t>
            </w:r>
            <w:r w:rsidRPr="00005F6C">
              <w:rPr>
                <w:color w:val="000000" w:themeColor="text1"/>
                <w:sz w:val="24"/>
                <w:szCs w:val="24"/>
              </w:rPr>
              <w:t xml:space="preserve">510-нд «О порядке регулирования отношений, связанных с размещением рекламных конструкций на территории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w:t>
            </w:r>
          </w:p>
          <w:p w:rsidR="00AA28BE" w:rsidRPr="00005F6C" w:rsidRDefault="00AA28BE" w:rsidP="00DB4FF7">
            <w:pPr>
              <w:jc w:val="both"/>
              <w:rPr>
                <w:color w:val="000000" w:themeColor="text1"/>
                <w:sz w:val="24"/>
                <w:szCs w:val="24"/>
              </w:rPr>
            </w:pP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10.</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внесении изменений в Решение Городской Думы Петропавловск-Камчатского городского округа от 27.06.2012 № 510-нд «О порядке регулирования отношений, связанных с размещением рекламных конструкций на территории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тной палаты, изложенные в экспертном заключении от 06.10.2014 № 01-07/45-01/э, а именно: внесены корректировки в части однообразного толкования, а также исправлены технические ошибки и неточности.</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11.</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городского округа «Об утверждении муниципальной программы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«Совершенствование управления муниципальным имуществом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тной палаты, изложенные в экспертном заключении от 29.10.2014 № 01-07/54-01/э, а именно:</w:t>
            </w:r>
          </w:p>
          <w:p w:rsidR="00AA28BE" w:rsidRPr="00005F6C" w:rsidRDefault="00AA28BE" w:rsidP="00DB4FF7">
            <w:pPr>
              <w:jc w:val="both"/>
              <w:rPr>
                <w:color w:val="000000" w:themeColor="text1"/>
                <w:sz w:val="24"/>
                <w:szCs w:val="24"/>
              </w:rPr>
            </w:pPr>
            <w:r w:rsidRPr="00005F6C">
              <w:rPr>
                <w:color w:val="000000" w:themeColor="text1"/>
                <w:sz w:val="24"/>
                <w:szCs w:val="24"/>
              </w:rPr>
              <w:t>- в целях определения органа администрации городского округа, на который возложена обязанность по формированию отчетности для мониторинга и оценки эффективности исполнения программных мероприятий в Паспорте муниципальной программе определен один муниципальный заказчик;</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приведены в соответствие паспорт муниципальной программы и текстовая часть, в части исключения в паспорте программы второй задачи – Осуществление капитальных вложений в объекты муниципальной собственности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w:t>
            </w:r>
          </w:p>
          <w:p w:rsidR="00AA28BE" w:rsidRPr="00005F6C" w:rsidRDefault="00AA28BE" w:rsidP="00DB4FF7">
            <w:pPr>
              <w:jc w:val="both"/>
              <w:rPr>
                <w:color w:val="000000" w:themeColor="text1"/>
                <w:sz w:val="24"/>
                <w:szCs w:val="24"/>
              </w:rPr>
            </w:pPr>
            <w:r w:rsidRPr="00005F6C">
              <w:rPr>
                <w:color w:val="000000" w:themeColor="text1"/>
                <w:sz w:val="24"/>
                <w:szCs w:val="24"/>
              </w:rPr>
              <w:t>- приведена в соответствие нумерация пунктов и ссылок;</w:t>
            </w:r>
          </w:p>
          <w:p w:rsidR="00AA28BE" w:rsidRPr="00005F6C" w:rsidRDefault="00AA28BE" w:rsidP="00DB4FF7">
            <w:pPr>
              <w:jc w:val="both"/>
              <w:rPr>
                <w:color w:val="000000" w:themeColor="text1"/>
                <w:sz w:val="24"/>
                <w:szCs w:val="24"/>
              </w:rPr>
            </w:pPr>
            <w:r w:rsidRPr="00005F6C">
              <w:rPr>
                <w:color w:val="000000" w:themeColor="text1"/>
                <w:sz w:val="24"/>
                <w:szCs w:val="24"/>
              </w:rPr>
              <w:t>- в табличной части п. 2.19 муниципальной программы отражена цель программы;</w:t>
            </w:r>
          </w:p>
          <w:p w:rsidR="00AA28BE" w:rsidRPr="00005F6C" w:rsidRDefault="00AA28BE" w:rsidP="00DB4FF7">
            <w:pPr>
              <w:jc w:val="both"/>
              <w:rPr>
                <w:color w:val="000000" w:themeColor="text1"/>
                <w:sz w:val="24"/>
                <w:szCs w:val="24"/>
              </w:rPr>
            </w:pPr>
            <w:r w:rsidRPr="00005F6C">
              <w:rPr>
                <w:color w:val="000000" w:themeColor="text1"/>
                <w:sz w:val="24"/>
                <w:szCs w:val="24"/>
              </w:rPr>
              <w:t>- скорректирован целевой индикатор «Количество обследованных на аварийность домов»;</w:t>
            </w:r>
          </w:p>
          <w:p w:rsidR="00AA28BE" w:rsidRPr="00005F6C" w:rsidRDefault="00AA28BE" w:rsidP="00DB4FF7">
            <w:pPr>
              <w:jc w:val="both"/>
              <w:rPr>
                <w:color w:val="000000" w:themeColor="text1"/>
                <w:sz w:val="24"/>
                <w:szCs w:val="24"/>
              </w:rPr>
            </w:pPr>
            <w:r w:rsidRPr="00005F6C">
              <w:rPr>
                <w:color w:val="000000" w:themeColor="text1"/>
                <w:sz w:val="24"/>
                <w:szCs w:val="24"/>
              </w:rPr>
              <w:t>- приведено в соответствие приложение к муниципальной программе, в части исключения мероприятия «Инвестиционные мероприятия», в связи с отсутствием данного мероприятия в программе;</w:t>
            </w:r>
          </w:p>
          <w:p w:rsidR="00AA28BE" w:rsidRPr="00005F6C" w:rsidRDefault="00AA28BE" w:rsidP="00DB4FF7">
            <w:pPr>
              <w:jc w:val="both"/>
              <w:rPr>
                <w:color w:val="000000" w:themeColor="text1"/>
                <w:sz w:val="24"/>
                <w:szCs w:val="24"/>
              </w:rPr>
            </w:pPr>
            <w:r w:rsidRPr="00005F6C">
              <w:rPr>
                <w:color w:val="000000" w:themeColor="text1"/>
                <w:sz w:val="24"/>
                <w:szCs w:val="24"/>
              </w:rPr>
              <w:t>- скорректирован объем финансирования мероприятия «Предоставление субсидий юридическим лицам (за исключением субсидий муниципальным учреждением и унитарным предприятиям), индивидуальным предпринимателям на 2015 год;</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по тексту муниципальной программы проведены технические правки.  </w:t>
            </w:r>
          </w:p>
        </w:tc>
      </w:tr>
      <w:tr w:rsidR="00005F6C" w:rsidRPr="00005F6C" w:rsidTr="008A4757">
        <w:trPr>
          <w:trHeight w:val="610"/>
        </w:trPr>
        <w:tc>
          <w:tcPr>
            <w:tcW w:w="583" w:type="dxa"/>
            <w:tcBorders>
              <w:top w:val="single" w:sz="6" w:space="0" w:color="auto"/>
              <w:left w:val="single" w:sz="6" w:space="0" w:color="auto"/>
              <w:bottom w:val="single" w:sz="6" w:space="0" w:color="auto"/>
              <w:right w:val="single" w:sz="6" w:space="0" w:color="auto"/>
            </w:tcBorders>
            <w:vAlign w:val="center"/>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12.</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налоге на имущество физических лиц на территории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005F6C">
            <w:pPr>
              <w:jc w:val="both"/>
              <w:rPr>
                <w:color w:val="000000" w:themeColor="text1"/>
                <w:sz w:val="24"/>
                <w:szCs w:val="24"/>
              </w:rPr>
            </w:pPr>
            <w:r w:rsidRPr="00005F6C">
              <w:rPr>
                <w:color w:val="000000" w:themeColor="text1"/>
                <w:sz w:val="24"/>
                <w:szCs w:val="24"/>
              </w:rPr>
              <w:t>Учтены замечания Контрольно-сч</w:t>
            </w:r>
            <w:r w:rsidR="00DB4FF7" w:rsidRPr="00005F6C">
              <w:rPr>
                <w:color w:val="000000" w:themeColor="text1"/>
                <w:sz w:val="24"/>
                <w:szCs w:val="24"/>
              </w:rPr>
              <w:t>е</w:t>
            </w:r>
            <w:r w:rsidRPr="00005F6C">
              <w:rPr>
                <w:color w:val="000000" w:themeColor="text1"/>
                <w:sz w:val="24"/>
                <w:szCs w:val="24"/>
              </w:rPr>
              <w:t>тной палаты, отраженные в Экспертном заключении от 12.11.2014 № 01-07/58-01/э</w:t>
            </w:r>
            <w:r w:rsidR="00005F6C" w:rsidRPr="00005F6C">
              <w:rPr>
                <w:color w:val="000000" w:themeColor="text1"/>
                <w:sz w:val="24"/>
                <w:szCs w:val="24"/>
              </w:rPr>
              <w:t>.</w:t>
            </w:r>
          </w:p>
        </w:tc>
      </w:tr>
      <w:tr w:rsidR="00005F6C" w:rsidRPr="00005F6C" w:rsidTr="008A4757">
        <w:trPr>
          <w:trHeight w:val="510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lastRenderedPageBreak/>
              <w:t>13.</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постановление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3180 «Об утверждении муниципальной программы «Развитие транспортной системы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Экспертное заключение от 31.03.2014 № 01-07/03-03/э. </w:t>
            </w:r>
          </w:p>
          <w:p w:rsidR="00AA28BE" w:rsidRPr="00005F6C" w:rsidRDefault="00AA28BE" w:rsidP="00DB4FF7">
            <w:pPr>
              <w:pStyle w:val="af"/>
              <w:numPr>
                <w:ilvl w:val="0"/>
                <w:numId w:val="6"/>
              </w:numPr>
              <w:tabs>
                <w:tab w:val="left" w:pos="351"/>
              </w:tabs>
              <w:spacing w:before="0" w:beforeAutospacing="0" w:after="0" w:afterAutospacing="0"/>
              <w:ind w:left="0" w:firstLine="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согласно провед</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нной экспертизе, из программы исключена подпрограмма 2 «Развитие улично-дорожной сети» с общим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мом финансирования в сумме 52500,0 тыс. рублей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 средств бюджета городского округа (инвестиционные мероприятия – 3600,0 тыс. рублей; программные мероприятия – 48900,0 тыс. рублей). К мероприятиям указанной подпрограммы относятся приведение автомобильных дорог общего пользования, внутриквартальных дорог и придомовых проездов городского округа в состояние, отвечающее требованиям технических регламентов. Одновременно указанные мероприятий включены в муниципальную программу «Энергоэффективность, развитие энергетики и коммунального хозяйства, обеспечение жителей </w:t>
            </w:r>
            <w:proofErr w:type="gramStart"/>
            <w:r w:rsidRPr="00005F6C">
              <w:rPr>
                <w:rFonts w:ascii="Times New Roman" w:hAnsi="Times New Roman" w:cs="Times New Roman"/>
                <w:color w:val="000000" w:themeColor="text1"/>
                <w:sz w:val="24"/>
                <w:szCs w:val="24"/>
              </w:rPr>
              <w:t>Петропавловск-Камчатского</w:t>
            </w:r>
            <w:proofErr w:type="gramEnd"/>
            <w:r w:rsidRPr="00005F6C">
              <w:rPr>
                <w:rFonts w:ascii="Times New Roman" w:hAnsi="Times New Roman" w:cs="Times New Roman"/>
                <w:color w:val="000000" w:themeColor="text1"/>
                <w:sz w:val="24"/>
                <w:szCs w:val="24"/>
              </w:rPr>
              <w:t xml:space="preserve"> городского округа коммунальными услугами, услугами по благоустройству территории и охрана окружающей среды». </w:t>
            </w:r>
            <w:proofErr w:type="gramStart"/>
            <w:r w:rsidRPr="00005F6C">
              <w:rPr>
                <w:rFonts w:ascii="Times New Roman" w:hAnsi="Times New Roman" w:cs="Times New Roman"/>
                <w:color w:val="000000" w:themeColor="text1"/>
                <w:sz w:val="24"/>
                <w:szCs w:val="24"/>
              </w:rPr>
              <w:t>Однако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тная палата отмечает, что перемещение указанных мероприятий в муниципальную программу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 </w:t>
            </w:r>
            <w:r w:rsidRPr="00005F6C">
              <w:rPr>
                <w:rFonts w:ascii="Times New Roman" w:hAnsi="Times New Roman" w:cs="Times New Roman"/>
                <w:color w:val="000000" w:themeColor="text1"/>
                <w:sz w:val="24"/>
                <w:szCs w:val="24"/>
                <w:u w:val="single"/>
              </w:rPr>
              <w:t>нецелесообразно</w:t>
            </w:r>
            <w:r w:rsidRPr="00005F6C">
              <w:rPr>
                <w:rFonts w:ascii="Times New Roman" w:hAnsi="Times New Roman" w:cs="Times New Roman"/>
                <w:color w:val="000000" w:themeColor="text1"/>
                <w:sz w:val="24"/>
                <w:szCs w:val="24"/>
              </w:rPr>
              <w:t>, так как мероприятия по ремонту автомобильных дорог общего пользования напрямую относятся к задачам программы «Развитие транспортной системы Петропавловск-Камчатского городского округа», так как указанная программа является продуктом, консолидирующим</w:t>
            </w:r>
            <w:proofErr w:type="gramEnd"/>
            <w:r w:rsidRPr="00005F6C">
              <w:rPr>
                <w:rFonts w:ascii="Times New Roman" w:hAnsi="Times New Roman" w:cs="Times New Roman"/>
                <w:color w:val="000000" w:themeColor="text1"/>
                <w:sz w:val="24"/>
                <w:szCs w:val="24"/>
              </w:rPr>
              <w:t xml:space="preserve"> мероприятия, </w:t>
            </w:r>
            <w:proofErr w:type="gramStart"/>
            <w:r w:rsidRPr="00005F6C">
              <w:rPr>
                <w:rFonts w:ascii="Times New Roman" w:hAnsi="Times New Roman" w:cs="Times New Roman"/>
                <w:color w:val="000000" w:themeColor="text1"/>
                <w:sz w:val="24"/>
                <w:szCs w:val="24"/>
              </w:rPr>
              <w:t>относящихся</w:t>
            </w:r>
            <w:proofErr w:type="gramEnd"/>
            <w:r w:rsidRPr="00005F6C">
              <w:rPr>
                <w:rFonts w:ascii="Times New Roman" w:hAnsi="Times New Roman" w:cs="Times New Roman"/>
                <w:color w:val="000000" w:themeColor="text1"/>
                <w:sz w:val="24"/>
                <w:szCs w:val="24"/>
              </w:rPr>
              <w:t xml:space="preserve"> к дорожной и транспортной деятельности на территории городского округа.  </w:t>
            </w:r>
            <w:proofErr w:type="gramStart"/>
            <w:r w:rsidRPr="00005F6C">
              <w:rPr>
                <w:rFonts w:ascii="Times New Roman" w:hAnsi="Times New Roman" w:cs="Times New Roman"/>
                <w:color w:val="000000" w:themeColor="text1"/>
                <w:sz w:val="24"/>
                <w:szCs w:val="24"/>
              </w:rPr>
              <w:t>Кроме того, в экспертном заключении от 25.10.2013 № 01-07/93-03/э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тная палата отмечала, что программа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 является сложным продуктом, реализация которого будет затруднена по причине наличия </w:t>
            </w:r>
            <w:r w:rsidRPr="00005F6C">
              <w:rPr>
                <w:rFonts w:ascii="Times New Roman" w:hAnsi="Times New Roman" w:cs="Times New Roman"/>
                <w:color w:val="000000" w:themeColor="text1"/>
                <w:sz w:val="24"/>
                <w:szCs w:val="24"/>
                <w:u w:val="single"/>
              </w:rPr>
              <w:t>большого объ</w:t>
            </w:r>
            <w:r w:rsidR="00DB4FF7" w:rsidRPr="00005F6C">
              <w:rPr>
                <w:rFonts w:ascii="Times New Roman" w:hAnsi="Times New Roman" w:cs="Times New Roman"/>
                <w:color w:val="000000" w:themeColor="text1"/>
                <w:sz w:val="24"/>
                <w:szCs w:val="24"/>
                <w:u w:val="single"/>
              </w:rPr>
              <w:t>е</w:t>
            </w:r>
            <w:r w:rsidRPr="00005F6C">
              <w:rPr>
                <w:rFonts w:ascii="Times New Roman" w:hAnsi="Times New Roman" w:cs="Times New Roman"/>
                <w:color w:val="000000" w:themeColor="text1"/>
                <w:sz w:val="24"/>
                <w:szCs w:val="24"/>
                <w:u w:val="single"/>
              </w:rPr>
              <w:t>ма мероприятий</w:t>
            </w:r>
            <w:r w:rsidRPr="00005F6C">
              <w:rPr>
                <w:rFonts w:ascii="Times New Roman" w:hAnsi="Times New Roman" w:cs="Times New Roman"/>
                <w:color w:val="000000" w:themeColor="text1"/>
                <w:sz w:val="24"/>
                <w:szCs w:val="24"/>
              </w:rPr>
              <w:t xml:space="preserve"> и ГРБС.</w:t>
            </w:r>
            <w:proofErr w:type="gramEnd"/>
            <w:r w:rsidRPr="00005F6C">
              <w:rPr>
                <w:rFonts w:ascii="Times New Roman" w:hAnsi="Times New Roman" w:cs="Times New Roman"/>
                <w:color w:val="000000" w:themeColor="text1"/>
                <w:sz w:val="24"/>
                <w:szCs w:val="24"/>
              </w:rPr>
              <w:t xml:space="preserve"> Возникновение сложностей возможно не только при реализации и внесении изменений в программу, но и при осуществлении контроля над исполнением мероприятий и взаимодействии исполнителей и главных распорядителей программы. На основании изложенного,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тная палата рекомендовала разработчику рассмотреть возможность разделения указанного проекта программы как минимум на две программы с уч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том специфики мероприятий, с целью оптимизации и последующей эффективной реализации программ. Однако указанные рекомендации </w:t>
            </w:r>
            <w:r w:rsidRPr="00005F6C">
              <w:rPr>
                <w:rFonts w:ascii="Times New Roman" w:hAnsi="Times New Roman" w:cs="Times New Roman"/>
                <w:color w:val="000000" w:themeColor="text1"/>
                <w:sz w:val="24"/>
                <w:szCs w:val="24"/>
              </w:rPr>
              <w:lastRenderedPageBreak/>
              <w:t>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тной палаты остались без рассмотрения. Таким образом, с уч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том перемещения мероприятий по приведению автомобильных дорог общего пользования, внутриквартальных дорог и придомовых проездов городского округа в состояние, отвечающее требованиям технических регламентов в вышеуказанную программу, риск неэффективности е</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 исполнения возраст</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По мнению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тной палаты, ДГЗО и КГХ следует рассмотреть возможность оставить указанные мероприятия в муниципальной программе «Развитие транспортной системы </w:t>
            </w:r>
            <w:proofErr w:type="gramStart"/>
            <w:r w:rsidRPr="00005F6C">
              <w:rPr>
                <w:rFonts w:ascii="Times New Roman" w:hAnsi="Times New Roman" w:cs="Times New Roman"/>
                <w:color w:val="000000" w:themeColor="text1"/>
                <w:sz w:val="24"/>
                <w:szCs w:val="24"/>
              </w:rPr>
              <w:t>Петропавловск-Камчатского</w:t>
            </w:r>
            <w:proofErr w:type="gramEnd"/>
            <w:r w:rsidRPr="00005F6C">
              <w:rPr>
                <w:rFonts w:ascii="Times New Roman" w:hAnsi="Times New Roman" w:cs="Times New Roman"/>
                <w:color w:val="000000" w:themeColor="text1"/>
                <w:sz w:val="24"/>
                <w:szCs w:val="24"/>
              </w:rPr>
              <w:t xml:space="preserve"> городского округа» без перемещения их в муниципальную программу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p w:rsidR="00AA28BE" w:rsidRPr="00005F6C" w:rsidRDefault="00AA28BE" w:rsidP="00963A55">
            <w:pPr>
              <w:pStyle w:val="af"/>
              <w:numPr>
                <w:ilvl w:val="0"/>
                <w:numId w:val="6"/>
              </w:numPr>
              <w:tabs>
                <w:tab w:val="left" w:pos="209"/>
              </w:tabs>
              <w:spacing w:before="0" w:beforeAutospacing="0" w:after="0" w:afterAutospacing="0"/>
              <w:ind w:left="0" w:firstLine="459"/>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в 2014 году с уч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том уточнения </w:t>
            </w:r>
            <w:proofErr w:type="spellStart"/>
            <w:r w:rsidRPr="00005F6C">
              <w:rPr>
                <w:rFonts w:ascii="Times New Roman" w:hAnsi="Times New Roman" w:cs="Times New Roman"/>
                <w:color w:val="000000" w:themeColor="text1"/>
                <w:sz w:val="24"/>
                <w:szCs w:val="24"/>
              </w:rPr>
              <w:t>софинансирования</w:t>
            </w:r>
            <w:proofErr w:type="spellEnd"/>
            <w:r w:rsidRPr="00005F6C">
              <w:rPr>
                <w:rFonts w:ascii="Times New Roman" w:hAnsi="Times New Roman" w:cs="Times New Roman"/>
                <w:color w:val="000000" w:themeColor="text1"/>
                <w:sz w:val="24"/>
                <w:szCs w:val="24"/>
              </w:rPr>
              <w:t xml:space="preserve"> расходов краевого бюджета, потребуется дополнительное выделение бюджетных средств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бюджета городского округа в размере 35562,59 тыс. рублей, а именно:</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- 29407,770 тыс. рублей для ДГЗО по подпрограмме «Модернизация и развитие автомобильных дорог общего пользования местного значения». Согласно ФЭО к проекту изменений, для реализации мероприятий программы необходимо дополнительное финансирование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средств бюджета городского округа в сумме 12707,770 тыс. рублей, сумма в размере 16700,0 тыс. рублей перераспределена с подпрограммы 3 муниципальной программы «Обеспечение доступным и комфортным жиль</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м жителей </w:t>
            </w:r>
            <w:proofErr w:type="gramStart"/>
            <w:r w:rsidRPr="00005F6C">
              <w:rPr>
                <w:rFonts w:ascii="Times New Roman" w:hAnsi="Times New Roman" w:cs="Times New Roman"/>
                <w:color w:val="000000" w:themeColor="text1"/>
                <w:sz w:val="24"/>
                <w:szCs w:val="24"/>
              </w:rPr>
              <w:t>Петропавловск-Камчатского</w:t>
            </w:r>
            <w:proofErr w:type="gramEnd"/>
            <w:r w:rsidRPr="00005F6C">
              <w:rPr>
                <w:rFonts w:ascii="Times New Roman" w:hAnsi="Times New Roman" w:cs="Times New Roman"/>
                <w:color w:val="000000" w:themeColor="text1"/>
                <w:sz w:val="24"/>
                <w:szCs w:val="24"/>
              </w:rPr>
              <w:t xml:space="preserve"> городского округа на 2014-2016 годы».</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xml:space="preserve">- 6154,290 тыс. рублей для КУИ по подпрограмме «Развитие пассажирского автомобильного транспорта в </w:t>
            </w:r>
            <w:proofErr w:type="gramStart"/>
            <w:r w:rsidRPr="00005F6C">
              <w:rPr>
                <w:rFonts w:ascii="Times New Roman" w:hAnsi="Times New Roman" w:cs="Times New Roman"/>
                <w:color w:val="000000" w:themeColor="text1"/>
                <w:sz w:val="24"/>
                <w:szCs w:val="24"/>
              </w:rPr>
              <w:t>Петропавловск-Камчатском</w:t>
            </w:r>
            <w:proofErr w:type="gramEnd"/>
            <w:r w:rsidRPr="00005F6C">
              <w:rPr>
                <w:rFonts w:ascii="Times New Roman" w:hAnsi="Times New Roman" w:cs="Times New Roman"/>
                <w:color w:val="000000" w:themeColor="text1"/>
                <w:sz w:val="24"/>
                <w:szCs w:val="24"/>
              </w:rPr>
              <w:t xml:space="preserve"> городском округе».</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Таким образом, для реализации мероприятий в 2014 году требуется дополнительно 18862,06 тыс. рублей, при этом ФЭО к проекту изменений не содержит информации об источниках (мероприятиях),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которых изысканы дополнительные средства местного бюджета. В то же время согласно заключению Департамента финансов администрации городского округа отмечено, что выделение дополнительных средств согласовано. По мнению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тной палаты, разработчику программы – ДГЗО необходимо пояснить источники выделения дополнительных средств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бюджета городского округа в сумме 18862,06 тыс. рублей.</w:t>
            </w:r>
          </w:p>
          <w:p w:rsidR="00AA28BE" w:rsidRPr="00005F6C" w:rsidRDefault="00AA28BE" w:rsidP="00DB4FF7">
            <w:pPr>
              <w:pStyle w:val="af"/>
              <w:numPr>
                <w:ilvl w:val="0"/>
                <w:numId w:val="7"/>
              </w:numPr>
              <w:tabs>
                <w:tab w:val="left" w:pos="209"/>
              </w:tabs>
              <w:spacing w:before="0" w:beforeAutospacing="0" w:after="0" w:afterAutospacing="0"/>
              <w:ind w:left="0" w:firstLine="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в приложении «Группировка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мов финансирования программных мероприятий по источникам финансирования, главным распорядителям </w:t>
            </w:r>
            <w:r w:rsidRPr="00005F6C">
              <w:rPr>
                <w:rFonts w:ascii="Times New Roman" w:hAnsi="Times New Roman" w:cs="Times New Roman"/>
                <w:color w:val="000000" w:themeColor="text1"/>
                <w:sz w:val="24"/>
                <w:szCs w:val="24"/>
              </w:rPr>
              <w:lastRenderedPageBreak/>
              <w:t xml:space="preserve">бюджетных средств, распорядителям внебюджетных средств муниципальной программы «Развитие транспортной системы </w:t>
            </w:r>
            <w:proofErr w:type="gramStart"/>
            <w:r w:rsidRPr="00005F6C">
              <w:rPr>
                <w:rFonts w:ascii="Times New Roman" w:hAnsi="Times New Roman" w:cs="Times New Roman"/>
                <w:color w:val="000000" w:themeColor="text1"/>
                <w:sz w:val="24"/>
                <w:szCs w:val="24"/>
              </w:rPr>
              <w:t>Петропавловск-Камчатского</w:t>
            </w:r>
            <w:proofErr w:type="gramEnd"/>
            <w:r w:rsidRPr="00005F6C">
              <w:rPr>
                <w:rFonts w:ascii="Times New Roman" w:hAnsi="Times New Roman" w:cs="Times New Roman"/>
                <w:color w:val="000000" w:themeColor="text1"/>
                <w:sz w:val="24"/>
                <w:szCs w:val="24"/>
              </w:rPr>
              <w:t xml:space="preserve"> городского округа» отсутствуют итоговые суммовые значения финансирования в разрезе инвестиционных и программных мероприятий. Контрольно-сч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тная палата предлагает разработчику программы отразить в вышеуказанном приложении общие суммовые показатели финансирования инвестиционных и программных мероприятий с целью отражения итоговых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 xml:space="preserve">мов расходов в разрезе источников. </w:t>
            </w:r>
          </w:p>
          <w:p w:rsidR="00AA28BE" w:rsidRPr="00005F6C" w:rsidRDefault="00AA28BE" w:rsidP="00DB4FF7">
            <w:pPr>
              <w:pStyle w:val="af"/>
              <w:tabs>
                <w:tab w:val="left" w:pos="209"/>
              </w:tabs>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Согласно ответу ДГЗО от 31.03.2014 № 01-08-01/1738/14 в проект постановления внесены следующие изменения:</w:t>
            </w:r>
          </w:p>
          <w:p w:rsidR="00AA28BE" w:rsidRPr="00005F6C" w:rsidRDefault="00AA28BE" w:rsidP="00DB4FF7">
            <w:pPr>
              <w:pStyle w:val="af"/>
              <w:tabs>
                <w:tab w:val="left" w:pos="209"/>
              </w:tabs>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в приложение «Группировка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мов финансирования программных мероприятий по источникам финансирования, главным распорядителям бюджетных средств, распорядителям внебюджетных средств ….» внесены изменения в части отражения итоговых суммовых значений финансирования в разрезе инвестиционных и программных мероприятий;</w:t>
            </w:r>
          </w:p>
          <w:p w:rsidR="00AA28BE" w:rsidRPr="00005F6C" w:rsidRDefault="00AA28BE" w:rsidP="00963A55">
            <w:pPr>
              <w:pStyle w:val="af"/>
              <w:tabs>
                <w:tab w:val="left" w:pos="209"/>
              </w:tabs>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дополнительные ассигнования в сумме 18862,06 тыс. рублей для реализации мероприятий в 2014 году изысканы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остатков средств бюджета городского округа по состоянию на 01.01.2014.</w:t>
            </w:r>
          </w:p>
        </w:tc>
      </w:tr>
      <w:tr w:rsidR="00005F6C" w:rsidRPr="00005F6C" w:rsidTr="008A4757">
        <w:trPr>
          <w:trHeight w:val="28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lastRenderedPageBreak/>
              <w:t>14.</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Экспертное заключение от 31.03.2014 № 01-07/04-03/э:</w:t>
            </w:r>
          </w:p>
          <w:p w:rsidR="00AA28BE" w:rsidRPr="00005F6C" w:rsidRDefault="00AA28BE" w:rsidP="00005F6C">
            <w:pPr>
              <w:pStyle w:val="2"/>
              <w:keepLines w:val="0"/>
              <w:numPr>
                <w:ilvl w:val="0"/>
                <w:numId w:val="7"/>
              </w:numPr>
              <w:tabs>
                <w:tab w:val="left" w:pos="209"/>
              </w:tabs>
              <w:spacing w:before="0"/>
              <w:ind w:left="0" w:firstLine="0"/>
              <w:jc w:val="both"/>
              <w:rPr>
                <w:rFonts w:ascii="Times New Roman" w:hAnsi="Times New Roman" w:cs="Times New Roman"/>
                <w:i/>
                <w:color w:val="000000" w:themeColor="text1"/>
                <w:sz w:val="24"/>
                <w:szCs w:val="24"/>
              </w:rPr>
            </w:pPr>
            <w:r w:rsidRPr="00005F6C">
              <w:rPr>
                <w:rFonts w:ascii="Times New Roman" w:hAnsi="Times New Roman" w:cs="Times New Roman"/>
                <w:b w:val="0"/>
                <w:color w:val="000000" w:themeColor="text1"/>
                <w:sz w:val="24"/>
                <w:szCs w:val="24"/>
              </w:rPr>
              <w:t>при проведении экспертного заключения выявлены технические ошибки по тексту пр</w:t>
            </w:r>
            <w:r w:rsidR="00005F6C" w:rsidRPr="00005F6C">
              <w:rPr>
                <w:rFonts w:ascii="Times New Roman" w:hAnsi="Times New Roman" w:cs="Times New Roman"/>
                <w:b w:val="0"/>
                <w:color w:val="000000" w:themeColor="text1"/>
                <w:sz w:val="24"/>
                <w:szCs w:val="24"/>
              </w:rPr>
              <w:t xml:space="preserve">оекта, таки и в </w:t>
            </w:r>
            <w:proofErr w:type="gramStart"/>
            <w:r w:rsidR="00005F6C" w:rsidRPr="00005F6C">
              <w:rPr>
                <w:rFonts w:ascii="Times New Roman" w:hAnsi="Times New Roman" w:cs="Times New Roman"/>
                <w:b w:val="0"/>
                <w:color w:val="000000" w:themeColor="text1"/>
                <w:sz w:val="24"/>
                <w:szCs w:val="24"/>
              </w:rPr>
              <w:t>табличных</w:t>
            </w:r>
            <w:proofErr w:type="gramEnd"/>
            <w:r w:rsidR="00005F6C" w:rsidRPr="00005F6C">
              <w:rPr>
                <w:rFonts w:ascii="Times New Roman" w:hAnsi="Times New Roman" w:cs="Times New Roman"/>
                <w:b w:val="0"/>
                <w:color w:val="000000" w:themeColor="text1"/>
                <w:sz w:val="24"/>
                <w:szCs w:val="24"/>
              </w:rPr>
              <w:t xml:space="preserve"> форма.</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Предложения КСП признаны обоснованными и устранены разработчиком программы.</w:t>
            </w:r>
          </w:p>
        </w:tc>
      </w:tr>
      <w:tr w:rsidR="00005F6C" w:rsidRPr="00005F6C" w:rsidTr="008A4757">
        <w:trPr>
          <w:trHeight w:val="28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t>15.</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принятии решения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Экспертное заключение от 15.04.2014 № 01-07/10-03/э:</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внести в часть 3 статьи 4 рассматриваемого проекта наименование органа муниципального финансового контроля – </w:t>
            </w:r>
            <w:proofErr w:type="gramStart"/>
            <w:r w:rsidRPr="00005F6C">
              <w:rPr>
                <w:color w:val="000000" w:themeColor="text1"/>
                <w:sz w:val="24"/>
                <w:szCs w:val="24"/>
              </w:rPr>
              <w:t>Контрольно-сч</w:t>
            </w:r>
            <w:r w:rsidR="00DB4FF7" w:rsidRPr="00005F6C">
              <w:rPr>
                <w:color w:val="000000" w:themeColor="text1"/>
                <w:sz w:val="24"/>
                <w:szCs w:val="24"/>
              </w:rPr>
              <w:t>е</w:t>
            </w:r>
            <w:r w:rsidRPr="00005F6C">
              <w:rPr>
                <w:color w:val="000000" w:themeColor="text1"/>
                <w:sz w:val="24"/>
                <w:szCs w:val="24"/>
              </w:rPr>
              <w:t>тною</w:t>
            </w:r>
            <w:proofErr w:type="gramEnd"/>
            <w:r w:rsidRPr="00005F6C">
              <w:rPr>
                <w:color w:val="000000" w:themeColor="text1"/>
                <w:sz w:val="24"/>
                <w:szCs w:val="24"/>
              </w:rPr>
              <w:t xml:space="preserve"> палату Петропавловск-Камчатского городского округа;</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внести в проект решения нормы, регламентирующие разработку, рассмотрение и утверждение </w:t>
            </w:r>
            <w:hyperlink w:anchor="sub_104" w:history="1">
              <w:r w:rsidRPr="00005F6C">
                <w:rPr>
                  <w:color w:val="000000" w:themeColor="text1"/>
                  <w:sz w:val="24"/>
                  <w:szCs w:val="24"/>
                </w:rPr>
                <w:t>инвестиционных проектов</w:t>
              </w:r>
            </w:hyperlink>
            <w:r w:rsidRPr="00005F6C">
              <w:rPr>
                <w:color w:val="000000" w:themeColor="text1"/>
                <w:sz w:val="24"/>
                <w:szCs w:val="24"/>
              </w:rPr>
              <w:t>, финансируемых за счет средств местного бюджета;</w:t>
            </w:r>
          </w:p>
          <w:p w:rsidR="00AA28BE" w:rsidRPr="00005F6C" w:rsidRDefault="00AA28BE" w:rsidP="00DB4FF7">
            <w:pPr>
              <w:tabs>
                <w:tab w:val="left" w:pos="67"/>
              </w:tabs>
              <w:jc w:val="both"/>
              <w:rPr>
                <w:color w:val="000000" w:themeColor="text1"/>
                <w:sz w:val="24"/>
                <w:szCs w:val="24"/>
              </w:rPr>
            </w:pPr>
            <w:r w:rsidRPr="00005F6C">
              <w:rPr>
                <w:color w:val="000000" w:themeColor="text1"/>
                <w:sz w:val="24"/>
                <w:szCs w:val="24"/>
              </w:rPr>
              <w:t>- дополнить ст. 5 проекта решения нормами об определении:</w:t>
            </w:r>
          </w:p>
          <w:p w:rsidR="00AA28BE" w:rsidRPr="00005F6C" w:rsidRDefault="00AA28BE" w:rsidP="00DB4FF7">
            <w:pPr>
              <w:tabs>
                <w:tab w:val="left" w:pos="67"/>
              </w:tabs>
              <w:jc w:val="both"/>
              <w:rPr>
                <w:color w:val="000000" w:themeColor="text1"/>
                <w:sz w:val="24"/>
                <w:szCs w:val="24"/>
              </w:rPr>
            </w:pPr>
            <w:r w:rsidRPr="00005F6C">
              <w:rPr>
                <w:color w:val="000000" w:themeColor="text1"/>
                <w:sz w:val="24"/>
                <w:szCs w:val="24"/>
              </w:rPr>
              <w:t xml:space="preserve">- органа администрации городского округа, уполномоченного на осуществление функций по проведению проверки инвестиционных проектов, финансирование </w:t>
            </w:r>
            <w:r w:rsidRPr="00005F6C">
              <w:rPr>
                <w:color w:val="000000" w:themeColor="text1"/>
                <w:sz w:val="24"/>
                <w:szCs w:val="24"/>
              </w:rPr>
              <w:lastRenderedPageBreak/>
              <w:t>которых планируется осуществлять полностью или частично за счет средств местного бюджета, на предмет эффективности использования направляемых на капитальные вложения средств местного бюджета;</w:t>
            </w:r>
          </w:p>
          <w:p w:rsidR="00AA28BE" w:rsidRPr="00005F6C" w:rsidRDefault="00AA28BE" w:rsidP="00DB4FF7">
            <w:pPr>
              <w:tabs>
                <w:tab w:val="left" w:pos="67"/>
              </w:tabs>
              <w:jc w:val="both"/>
              <w:rPr>
                <w:color w:val="000000" w:themeColor="text1"/>
                <w:sz w:val="24"/>
                <w:szCs w:val="24"/>
              </w:rPr>
            </w:pPr>
            <w:r w:rsidRPr="00005F6C">
              <w:rPr>
                <w:color w:val="000000" w:themeColor="text1"/>
                <w:sz w:val="24"/>
                <w:szCs w:val="24"/>
              </w:rPr>
              <w:t xml:space="preserve">- подведомственного учреждения, уполномоченного на проведение </w:t>
            </w:r>
            <w:proofErr w:type="gramStart"/>
            <w:r w:rsidRPr="00005F6C">
              <w:rPr>
                <w:color w:val="000000" w:themeColor="text1"/>
                <w:sz w:val="24"/>
                <w:szCs w:val="24"/>
              </w:rPr>
              <w:t>проверки достоверности определения сметной стоимости объектов капитального</w:t>
            </w:r>
            <w:proofErr w:type="gramEnd"/>
            <w:r w:rsidRPr="00005F6C">
              <w:rPr>
                <w:color w:val="000000" w:themeColor="text1"/>
                <w:sz w:val="24"/>
                <w:szCs w:val="24"/>
              </w:rPr>
              <w:t xml:space="preserve"> строительства, финансирование которых планируется с привлечением средств местного бюджета.</w:t>
            </w:r>
          </w:p>
        </w:tc>
      </w:tr>
      <w:tr w:rsidR="00005F6C" w:rsidRPr="00005F6C" w:rsidTr="008A4757">
        <w:trPr>
          <w:trHeight w:val="28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lastRenderedPageBreak/>
              <w:t>16.</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решения Городской Думы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Решение Городской Думы Петропавловск-Камчатского городского округа</w:t>
            </w:r>
            <w:r w:rsidR="00475D86">
              <w:rPr>
                <w:color w:val="000000" w:themeColor="text1"/>
                <w:sz w:val="24"/>
                <w:szCs w:val="24"/>
              </w:rPr>
              <w:t xml:space="preserve">                   </w:t>
            </w:r>
            <w:r w:rsidRPr="00005F6C">
              <w:rPr>
                <w:color w:val="000000" w:themeColor="text1"/>
                <w:sz w:val="24"/>
                <w:szCs w:val="24"/>
              </w:rPr>
              <w:t xml:space="preserve"> от 27.12.2013 № 176-нд «О бюджете Петропавловск-Камчатского городского округа на 2014 год и плановый период 2015-2016 годов» </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Экспертное заключение от 16.04.2014 № 01-07/12-КСП/э:</w:t>
            </w:r>
          </w:p>
          <w:p w:rsidR="00AA28BE" w:rsidRPr="00005F6C" w:rsidRDefault="00AA28BE" w:rsidP="00DB4FF7">
            <w:pPr>
              <w:jc w:val="both"/>
              <w:rPr>
                <w:color w:val="000000" w:themeColor="text1"/>
                <w:sz w:val="24"/>
                <w:szCs w:val="24"/>
              </w:rPr>
            </w:pPr>
            <w:proofErr w:type="gramStart"/>
            <w:r w:rsidRPr="00005F6C">
              <w:rPr>
                <w:color w:val="000000" w:themeColor="text1"/>
                <w:sz w:val="24"/>
                <w:szCs w:val="24"/>
              </w:rPr>
              <w:t>- внести соответствующие изменения в доходную часть проекта решения о бюджете на 2015-2016 годы в части изменения размера дивидендов городскому округу от ОАО «ДЭЗ» и ОАО «ЕГН», а именно: 2015 год – уменьшение на 2202,0 тыс. рублей до 30526,0 тыс. рублей; 2016 год – увеличение на 2621,0 тыс. рублей до значения 48280,0 тыс. рублей;</w:t>
            </w:r>
            <w:proofErr w:type="gramEnd"/>
          </w:p>
          <w:p w:rsidR="00AA28BE" w:rsidRPr="00005F6C" w:rsidRDefault="00AA28BE" w:rsidP="00DB4FF7">
            <w:pPr>
              <w:jc w:val="both"/>
              <w:rPr>
                <w:color w:val="000000" w:themeColor="text1"/>
                <w:sz w:val="24"/>
                <w:szCs w:val="24"/>
              </w:rPr>
            </w:pPr>
            <w:r w:rsidRPr="00005F6C">
              <w:rPr>
                <w:color w:val="000000" w:themeColor="text1"/>
                <w:sz w:val="24"/>
                <w:szCs w:val="24"/>
              </w:rPr>
              <w:t xml:space="preserve">- разработчику проекта решения необходимо увеличить прогнозный показатель по данному виду дохода на сумму </w:t>
            </w:r>
            <w:r w:rsidRPr="00005F6C">
              <w:rPr>
                <w:color w:val="000000" w:themeColor="text1"/>
                <w:sz w:val="24"/>
                <w:szCs w:val="24"/>
                <w:u w:val="single"/>
              </w:rPr>
              <w:t>уточн</w:t>
            </w:r>
            <w:r w:rsidR="00DB4FF7" w:rsidRPr="00005F6C">
              <w:rPr>
                <w:color w:val="000000" w:themeColor="text1"/>
                <w:sz w:val="24"/>
                <w:szCs w:val="24"/>
                <w:u w:val="single"/>
              </w:rPr>
              <w:t>е</w:t>
            </w:r>
            <w:r w:rsidRPr="00005F6C">
              <w:rPr>
                <w:color w:val="000000" w:themeColor="text1"/>
                <w:sz w:val="24"/>
                <w:szCs w:val="24"/>
                <w:u w:val="single"/>
              </w:rPr>
              <w:t>нной</w:t>
            </w:r>
            <w:r w:rsidRPr="00005F6C">
              <w:rPr>
                <w:color w:val="000000" w:themeColor="text1"/>
                <w:sz w:val="24"/>
                <w:szCs w:val="24"/>
              </w:rPr>
              <w:t xml:space="preserve"> задолженности ОАО «Камчатскэнерго», полученной от главного администратора доходов КУИ;</w:t>
            </w:r>
          </w:p>
          <w:p w:rsidR="00AA28BE" w:rsidRPr="00005F6C" w:rsidRDefault="00AA28BE" w:rsidP="00DB4FF7">
            <w:pPr>
              <w:jc w:val="both"/>
              <w:rPr>
                <w:color w:val="000000" w:themeColor="text1"/>
                <w:sz w:val="24"/>
                <w:szCs w:val="24"/>
              </w:rPr>
            </w:pPr>
            <w:r w:rsidRPr="00005F6C">
              <w:rPr>
                <w:color w:val="000000" w:themeColor="text1"/>
                <w:sz w:val="24"/>
                <w:szCs w:val="24"/>
              </w:rPr>
              <w:t>- внести уточнение в проект решения в части достоверного отражения наименования предоставленной субсидии городскому округу;</w:t>
            </w:r>
          </w:p>
          <w:p w:rsidR="00AA28BE" w:rsidRPr="00005F6C" w:rsidRDefault="00AA28BE" w:rsidP="00DB4FF7">
            <w:pPr>
              <w:jc w:val="both"/>
              <w:rPr>
                <w:rFonts w:eastAsia="Calibri"/>
                <w:color w:val="000000" w:themeColor="text1"/>
                <w:sz w:val="24"/>
                <w:szCs w:val="24"/>
                <w:lang w:eastAsia="en-US"/>
              </w:rPr>
            </w:pPr>
            <w:r w:rsidRPr="00005F6C">
              <w:rPr>
                <w:color w:val="000000" w:themeColor="text1"/>
                <w:sz w:val="24"/>
                <w:szCs w:val="24"/>
              </w:rPr>
              <w:t xml:space="preserve">- </w:t>
            </w:r>
            <w:r w:rsidRPr="00005F6C">
              <w:rPr>
                <w:rFonts w:eastAsia="Calibri"/>
                <w:color w:val="000000" w:themeColor="text1"/>
                <w:sz w:val="24"/>
                <w:szCs w:val="24"/>
                <w:lang w:eastAsia="en-US"/>
              </w:rPr>
              <w:t>привести в соответствие данные по прогнозным показателям, отражающим безвозмездные поступления 2016 года;</w:t>
            </w:r>
          </w:p>
          <w:p w:rsidR="00AA28BE" w:rsidRPr="00005F6C" w:rsidRDefault="00AA28BE" w:rsidP="00DB4FF7">
            <w:pPr>
              <w:jc w:val="both"/>
              <w:rPr>
                <w:color w:val="000000" w:themeColor="text1"/>
                <w:sz w:val="24"/>
                <w:szCs w:val="24"/>
              </w:rPr>
            </w:pPr>
            <w:r w:rsidRPr="00005F6C">
              <w:rPr>
                <w:rFonts w:eastAsia="Calibri"/>
                <w:color w:val="000000" w:themeColor="text1"/>
                <w:sz w:val="24"/>
                <w:szCs w:val="24"/>
                <w:lang w:eastAsia="en-US"/>
              </w:rPr>
              <w:t xml:space="preserve">- </w:t>
            </w:r>
            <w:r w:rsidRPr="00005F6C">
              <w:rPr>
                <w:color w:val="000000" w:themeColor="text1"/>
                <w:sz w:val="24"/>
                <w:szCs w:val="24"/>
              </w:rPr>
              <w:t>пояснить ситуацию о необходимости увеличения объ</w:t>
            </w:r>
            <w:r w:rsidR="00DB4FF7" w:rsidRPr="00005F6C">
              <w:rPr>
                <w:color w:val="000000" w:themeColor="text1"/>
                <w:sz w:val="24"/>
                <w:szCs w:val="24"/>
              </w:rPr>
              <w:t>е</w:t>
            </w:r>
            <w:r w:rsidRPr="00005F6C">
              <w:rPr>
                <w:color w:val="000000" w:themeColor="text1"/>
                <w:sz w:val="24"/>
                <w:szCs w:val="24"/>
              </w:rPr>
              <w:t>ма осуществления администрацией городского округа муниципальных внутренних заимствований на срок более одного года в 2014 году на 1150000,0 тыс. рублей (до 2400000,0 тыс. рублей или на 92,0 %);</w:t>
            </w:r>
          </w:p>
          <w:p w:rsidR="00AA28BE" w:rsidRPr="00005F6C" w:rsidRDefault="00AA28BE" w:rsidP="00DB4FF7">
            <w:pPr>
              <w:jc w:val="both"/>
              <w:rPr>
                <w:color w:val="000000" w:themeColor="text1"/>
                <w:sz w:val="24"/>
                <w:szCs w:val="24"/>
              </w:rPr>
            </w:pPr>
            <w:r w:rsidRPr="00005F6C">
              <w:rPr>
                <w:color w:val="000000" w:themeColor="text1"/>
                <w:sz w:val="24"/>
                <w:szCs w:val="24"/>
              </w:rPr>
              <w:t>- осуществить работу по информированию руководителей органов администрации городского округа в части недопущения принятия к исполнению постановлений УФССПР по Камчатскому краю по исполнению судебных актов по обращению взыскания на средства бюджетов бюджетной системы РФ и соблюдению требований главы 24.1 БК РФ;</w:t>
            </w:r>
          </w:p>
          <w:p w:rsidR="00AA28BE" w:rsidRPr="00005F6C" w:rsidRDefault="00AA28BE" w:rsidP="00DB4FF7">
            <w:pPr>
              <w:jc w:val="both"/>
              <w:rPr>
                <w:color w:val="000000" w:themeColor="text1"/>
                <w:sz w:val="24"/>
                <w:szCs w:val="24"/>
              </w:rPr>
            </w:pPr>
            <w:r w:rsidRPr="00005F6C">
              <w:rPr>
                <w:color w:val="000000" w:themeColor="text1"/>
                <w:sz w:val="24"/>
                <w:szCs w:val="24"/>
              </w:rPr>
              <w:t>- обосновать включение ассигнований на приобретение информационной системы уч</w:t>
            </w:r>
            <w:r w:rsidR="00DB4FF7" w:rsidRPr="00005F6C">
              <w:rPr>
                <w:color w:val="000000" w:themeColor="text1"/>
                <w:sz w:val="24"/>
                <w:szCs w:val="24"/>
              </w:rPr>
              <w:t>е</w:t>
            </w:r>
            <w:r w:rsidRPr="00005F6C">
              <w:rPr>
                <w:color w:val="000000" w:themeColor="text1"/>
                <w:sz w:val="24"/>
                <w:szCs w:val="24"/>
              </w:rPr>
              <w:t>та муниципальных программ в сумме 1840,0 тыс. рублей и на интеграцию обмена информацией по исполнению бюджетных обязательств между внедр</w:t>
            </w:r>
            <w:r w:rsidR="00DB4FF7" w:rsidRPr="00005F6C">
              <w:rPr>
                <w:color w:val="000000" w:themeColor="text1"/>
                <w:sz w:val="24"/>
                <w:szCs w:val="24"/>
              </w:rPr>
              <w:t>е</w:t>
            </w:r>
            <w:r w:rsidRPr="00005F6C">
              <w:rPr>
                <w:color w:val="000000" w:themeColor="text1"/>
                <w:sz w:val="24"/>
                <w:szCs w:val="24"/>
              </w:rPr>
              <w:t xml:space="preserve">нными и внедряемыми информационными системами в сумме 660,0 </w:t>
            </w:r>
            <w:proofErr w:type="spellStart"/>
            <w:r w:rsidRPr="00005F6C">
              <w:rPr>
                <w:color w:val="000000" w:themeColor="text1"/>
                <w:sz w:val="24"/>
                <w:szCs w:val="24"/>
              </w:rPr>
              <w:t>тыс</w:t>
            </w:r>
            <w:proofErr w:type="gramStart"/>
            <w:r w:rsidRPr="00005F6C">
              <w:rPr>
                <w:color w:val="000000" w:themeColor="text1"/>
                <w:sz w:val="24"/>
                <w:szCs w:val="24"/>
              </w:rPr>
              <w:t>.р</w:t>
            </w:r>
            <w:proofErr w:type="gramEnd"/>
            <w:r w:rsidRPr="00005F6C">
              <w:rPr>
                <w:color w:val="000000" w:themeColor="text1"/>
                <w:sz w:val="24"/>
                <w:szCs w:val="24"/>
              </w:rPr>
              <w:t>ублей</w:t>
            </w:r>
            <w:proofErr w:type="spellEnd"/>
            <w:r w:rsidRPr="00005F6C">
              <w:rPr>
                <w:color w:val="000000" w:themeColor="text1"/>
                <w:sz w:val="24"/>
                <w:szCs w:val="24"/>
              </w:rPr>
              <w:t xml:space="preserve"> вне рамок муниципальной программы;</w:t>
            </w:r>
          </w:p>
          <w:p w:rsidR="00AA28BE" w:rsidRPr="00005F6C" w:rsidRDefault="00AA28BE" w:rsidP="00DB4FF7">
            <w:pPr>
              <w:tabs>
                <w:tab w:val="num" w:pos="851"/>
              </w:tabs>
              <w:jc w:val="both"/>
              <w:rPr>
                <w:color w:val="000000" w:themeColor="text1"/>
                <w:sz w:val="24"/>
                <w:szCs w:val="24"/>
              </w:rPr>
            </w:pPr>
            <w:r w:rsidRPr="00005F6C">
              <w:rPr>
                <w:color w:val="000000" w:themeColor="text1"/>
                <w:sz w:val="24"/>
                <w:szCs w:val="24"/>
              </w:rPr>
              <w:t xml:space="preserve">- пояснить ситуацию с включением ассигнований в сумме 859,0 тыс. рублей на строительство поликлиники по ул. Индустриальной, а также исключить ассигнования на строительство поликлиники в размере 859,0 тыс. рублей за </w:t>
            </w:r>
            <w:r w:rsidRPr="00005F6C">
              <w:rPr>
                <w:color w:val="000000" w:themeColor="text1"/>
                <w:sz w:val="24"/>
                <w:szCs w:val="24"/>
              </w:rPr>
              <w:lastRenderedPageBreak/>
              <w:t>сч</w:t>
            </w:r>
            <w:r w:rsidR="00DB4FF7" w:rsidRPr="00005F6C">
              <w:rPr>
                <w:color w:val="000000" w:themeColor="text1"/>
                <w:sz w:val="24"/>
                <w:szCs w:val="24"/>
              </w:rPr>
              <w:t>е</w:t>
            </w:r>
            <w:r w:rsidRPr="00005F6C">
              <w:rPr>
                <w:color w:val="000000" w:themeColor="text1"/>
                <w:sz w:val="24"/>
                <w:szCs w:val="24"/>
              </w:rPr>
              <w:t>т местного бюджета из рассматриваемого проекта решения;</w:t>
            </w:r>
          </w:p>
          <w:p w:rsidR="00AA28BE" w:rsidRPr="00005F6C" w:rsidRDefault="00AA28BE" w:rsidP="00DB4FF7">
            <w:pPr>
              <w:tabs>
                <w:tab w:val="num" w:pos="851"/>
              </w:tabs>
              <w:jc w:val="both"/>
              <w:rPr>
                <w:color w:val="000000" w:themeColor="text1"/>
                <w:sz w:val="24"/>
                <w:szCs w:val="24"/>
              </w:rPr>
            </w:pPr>
            <w:r w:rsidRPr="00005F6C">
              <w:rPr>
                <w:color w:val="000000" w:themeColor="text1"/>
                <w:sz w:val="24"/>
                <w:szCs w:val="24"/>
              </w:rPr>
              <w:t>- осуществить уменьшение объ</w:t>
            </w:r>
            <w:r w:rsidR="00DB4FF7" w:rsidRPr="00005F6C">
              <w:rPr>
                <w:color w:val="000000" w:themeColor="text1"/>
                <w:sz w:val="24"/>
                <w:szCs w:val="24"/>
              </w:rPr>
              <w:t>е</w:t>
            </w:r>
            <w:r w:rsidRPr="00005F6C">
              <w:rPr>
                <w:color w:val="000000" w:themeColor="text1"/>
                <w:sz w:val="24"/>
                <w:szCs w:val="24"/>
              </w:rPr>
              <w:t>ма субсидии МАУ «РКЦ по ЖКХ» на оказание муниципальных услуг по расч</w:t>
            </w:r>
            <w:r w:rsidR="00DB4FF7" w:rsidRPr="00005F6C">
              <w:rPr>
                <w:color w:val="000000" w:themeColor="text1"/>
                <w:sz w:val="24"/>
                <w:szCs w:val="24"/>
              </w:rPr>
              <w:t>е</w:t>
            </w:r>
            <w:r w:rsidRPr="00005F6C">
              <w:rPr>
                <w:color w:val="000000" w:themeColor="text1"/>
                <w:sz w:val="24"/>
                <w:szCs w:val="24"/>
              </w:rPr>
              <w:t>ту (начислению) величины социальной поддержки отдельным категориям граждан при оплате жилого помещения и коммунальных услуг (КБК 91301139901231) по муниципальному заданию соответственно уменьшению субсидии по КБК 90510039902004;</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пояснить ситуацию с отсутствием  информации о причинах не изменения расходов на обслуживание внутреннего муниципального долга в связи с увеличением срока заимствований более одного года, а также информации о том, каким образом вышеуказанные операции повлияют на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м расходов на обслуживание внутреннего государственного и муниципального долга;</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внести изменения итоговых значений в приложения №</w:t>
            </w:r>
            <w:r w:rsidR="00AC7CA2">
              <w:rPr>
                <w:rFonts w:ascii="Times New Roman" w:hAnsi="Times New Roman" w:cs="Times New Roman"/>
                <w:color w:val="000000" w:themeColor="text1"/>
                <w:sz w:val="24"/>
                <w:szCs w:val="24"/>
              </w:rPr>
              <w:t xml:space="preserve"> </w:t>
            </w:r>
            <w:r w:rsidRPr="00005F6C">
              <w:rPr>
                <w:rFonts w:ascii="Times New Roman" w:hAnsi="Times New Roman" w:cs="Times New Roman"/>
                <w:color w:val="000000" w:themeColor="text1"/>
                <w:sz w:val="24"/>
                <w:szCs w:val="24"/>
              </w:rPr>
              <w:t>13,14 к проекту решения в целях корректного отражения объ</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мов финансирования целевых программ и бюджетных инвестиций в объекты капитального строительства (в разрезе их видов) в части источников финансирования за сч</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т бюджетов различных уровней бюджетной системы РФ.</w:t>
            </w:r>
          </w:p>
        </w:tc>
      </w:tr>
      <w:tr w:rsidR="00005F6C" w:rsidRPr="00005F6C" w:rsidTr="008A4757">
        <w:trPr>
          <w:trHeight w:val="2834"/>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lastRenderedPageBreak/>
              <w:t>17.</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31.10.2013 № 3183 «Об утверждении муниципальной программы «Энергоэффективность, развитие энергетики и коммунального хозяйства, обеспечение жителей Петропавловск-Камчатского городского округа коммунальными услугами, услугами по благоустройству территории и охрана окружающей среды».</w:t>
            </w: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Экспертное заключение от 18.04.2-14 № 01-07/13-03/э:</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в приложении «Группировка объемов финансирования программных мероприятий по источникам финансирования, главным распорядителям бюджетных средств, распорядителям внебюджетных сре</w:t>
            </w:r>
            <w:proofErr w:type="gramStart"/>
            <w:r w:rsidRPr="00005F6C">
              <w:rPr>
                <w:rFonts w:ascii="Times New Roman" w:hAnsi="Times New Roman" w:cs="Times New Roman"/>
                <w:color w:val="000000" w:themeColor="text1"/>
                <w:sz w:val="24"/>
                <w:szCs w:val="24"/>
              </w:rPr>
              <w:t>дств пр</w:t>
            </w:r>
            <w:proofErr w:type="gramEnd"/>
            <w:r w:rsidRPr="00005F6C">
              <w:rPr>
                <w:rFonts w:ascii="Times New Roman" w:hAnsi="Times New Roman" w:cs="Times New Roman"/>
                <w:color w:val="000000" w:themeColor="text1"/>
                <w:sz w:val="24"/>
                <w:szCs w:val="24"/>
              </w:rPr>
              <w:t>ограммы» по подпрограмме 2 «Модернизация жилищно-коммунального хозяйства» в графе 1 «№ пункта» нарушена нумерация по главным распорядителям бюджетных средств;</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 в приложении «Перечень мероприятий программы» в задаче 2 подпрограммы 2 «Развитие систем водоснабжения пут</w:t>
            </w:r>
            <w:r w:rsidR="00DB4FF7" w:rsidRPr="00005F6C">
              <w:rPr>
                <w:rFonts w:ascii="Times New Roman" w:hAnsi="Times New Roman" w:cs="Times New Roman"/>
                <w:color w:val="000000" w:themeColor="text1"/>
                <w:sz w:val="24"/>
                <w:szCs w:val="24"/>
              </w:rPr>
              <w:t>е</w:t>
            </w:r>
            <w:r w:rsidRPr="00005F6C">
              <w:rPr>
                <w:rFonts w:ascii="Times New Roman" w:hAnsi="Times New Roman" w:cs="Times New Roman"/>
                <w:color w:val="000000" w:themeColor="text1"/>
                <w:sz w:val="24"/>
                <w:szCs w:val="24"/>
              </w:rPr>
              <w:t>м строительства и реконструкции водоочистных сооружений, объектов и сетей централизованного водоснабжения»» в графе «Исполнители» отсутствует КГХ, также в задаче 3 вышеуказанной подпрограммы в графе «Исполнители» отсутствует КУИ.</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Рекомендовано устранить выявленные нарушения.</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Предложения КСП признаны обоснованными и устранены разработчиком программы.</w:t>
            </w:r>
          </w:p>
        </w:tc>
      </w:tr>
      <w:tr w:rsidR="00005F6C" w:rsidRPr="00005F6C" w:rsidTr="008A4757">
        <w:trPr>
          <w:trHeight w:val="28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t>18.</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w:t>
            </w:r>
            <w:r w:rsidR="00963A55">
              <w:rPr>
                <w:color w:val="000000" w:themeColor="text1"/>
                <w:sz w:val="24"/>
                <w:szCs w:val="24"/>
              </w:rPr>
              <w:t xml:space="preserve"> </w:t>
            </w:r>
            <w:r w:rsidRPr="00005F6C">
              <w:rPr>
                <w:color w:val="000000" w:themeColor="text1"/>
                <w:sz w:val="24"/>
                <w:szCs w:val="24"/>
              </w:rPr>
              <w:t xml:space="preserve">3195 «Об утверждении муниципальной программы «Обеспечение доступным и комфортным жильем жителей Петропавловск-Камчатского </w:t>
            </w:r>
            <w:r w:rsidRPr="00005F6C">
              <w:rPr>
                <w:color w:val="000000" w:themeColor="text1"/>
                <w:sz w:val="24"/>
                <w:szCs w:val="24"/>
              </w:rPr>
              <w:lastRenderedPageBreak/>
              <w:t xml:space="preserve">городского округа». </w:t>
            </w:r>
          </w:p>
          <w:p w:rsidR="00AA28BE" w:rsidRPr="00005F6C" w:rsidRDefault="00AA28BE" w:rsidP="00DB4FF7">
            <w:pPr>
              <w:pStyle w:val="2"/>
              <w:spacing w:before="0"/>
              <w:jc w:val="center"/>
              <w:rPr>
                <w:rFonts w:ascii="Times New Roman" w:hAnsi="Times New Roman" w:cs="Times New Roman"/>
                <w:b w:val="0"/>
                <w:color w:val="000000" w:themeColor="text1"/>
              </w:rPr>
            </w:pPr>
          </w:p>
          <w:p w:rsidR="00AA28BE" w:rsidRPr="00005F6C" w:rsidRDefault="00AA28BE" w:rsidP="00DB4FF7">
            <w:pPr>
              <w:pStyle w:val="2"/>
              <w:spacing w:before="0"/>
              <w:jc w:val="center"/>
              <w:rPr>
                <w:rFonts w:ascii="Times New Roman" w:hAnsi="Times New Roman" w:cs="Times New Roman"/>
                <w:b w:val="0"/>
                <w:color w:val="000000" w:themeColor="text1"/>
                <w:sz w:val="24"/>
                <w:szCs w:val="24"/>
              </w:rPr>
            </w:pP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pStyle w:val="2"/>
              <w:spacing w:before="0"/>
              <w:jc w:val="both"/>
              <w:rPr>
                <w:rFonts w:ascii="Times New Roman" w:hAnsi="Times New Roman" w:cs="Times New Roman"/>
                <w:b w:val="0"/>
                <w:bCs w:val="0"/>
                <w:i/>
                <w:iCs/>
                <w:color w:val="000000" w:themeColor="text1"/>
                <w:sz w:val="24"/>
                <w:szCs w:val="24"/>
              </w:rPr>
            </w:pPr>
            <w:r w:rsidRPr="00005F6C">
              <w:rPr>
                <w:rFonts w:ascii="Times New Roman" w:hAnsi="Times New Roman" w:cs="Times New Roman"/>
                <w:b w:val="0"/>
                <w:bCs w:val="0"/>
                <w:color w:val="000000" w:themeColor="text1"/>
                <w:sz w:val="24"/>
                <w:szCs w:val="24"/>
              </w:rPr>
              <w:lastRenderedPageBreak/>
              <w:t>Экспертное заключение от 03.07.2014 года № 01-07/22-03/э:</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 включение в программу «Обеспечение доступным и комфортным жильем жителей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на 2014 - 2016 годы» мероприятий: </w:t>
            </w:r>
          </w:p>
          <w:p w:rsidR="00AA28BE" w:rsidRPr="00005F6C" w:rsidRDefault="00AA28BE" w:rsidP="00DB4FF7">
            <w:pPr>
              <w:numPr>
                <w:ilvl w:val="0"/>
                <w:numId w:val="7"/>
              </w:numPr>
              <w:tabs>
                <w:tab w:val="left" w:pos="351"/>
              </w:tabs>
              <w:ind w:left="0" w:firstLine="0"/>
              <w:jc w:val="both"/>
              <w:rPr>
                <w:color w:val="000000" w:themeColor="text1"/>
                <w:sz w:val="24"/>
                <w:szCs w:val="24"/>
              </w:rPr>
            </w:pPr>
            <w:r w:rsidRPr="00005F6C">
              <w:rPr>
                <w:color w:val="000000" w:themeColor="text1"/>
                <w:sz w:val="24"/>
                <w:szCs w:val="24"/>
              </w:rPr>
              <w:t xml:space="preserve">приведение Генерального плана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соответствие с федеральным законодательством с объемом </w:t>
            </w:r>
            <w:r w:rsidRPr="00005F6C">
              <w:rPr>
                <w:color w:val="000000" w:themeColor="text1"/>
                <w:sz w:val="24"/>
                <w:szCs w:val="24"/>
              </w:rPr>
              <w:lastRenderedPageBreak/>
              <w:t>финансирования в 2014 году – 11716,6 тыс. рублей;</w:t>
            </w:r>
          </w:p>
          <w:p w:rsidR="00AA28BE" w:rsidRPr="00005F6C" w:rsidRDefault="00AA28BE" w:rsidP="00DB4FF7">
            <w:pPr>
              <w:numPr>
                <w:ilvl w:val="0"/>
                <w:numId w:val="7"/>
              </w:numPr>
              <w:tabs>
                <w:tab w:val="left" w:pos="351"/>
              </w:tabs>
              <w:ind w:left="0" w:firstLine="0"/>
              <w:jc w:val="both"/>
              <w:rPr>
                <w:color w:val="000000" w:themeColor="text1"/>
                <w:sz w:val="24"/>
                <w:szCs w:val="24"/>
              </w:rPr>
            </w:pPr>
            <w:r w:rsidRPr="00005F6C">
              <w:rPr>
                <w:color w:val="000000" w:themeColor="text1"/>
                <w:sz w:val="24"/>
                <w:szCs w:val="24"/>
              </w:rPr>
              <w:t xml:space="preserve">создание адресного плана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с объемом финансирования в 2014 году – 4500,0 тыс. рублей, </w:t>
            </w:r>
          </w:p>
          <w:p w:rsidR="00AA28BE" w:rsidRPr="00005F6C" w:rsidRDefault="00AA28BE" w:rsidP="00DB4FF7">
            <w:pPr>
              <w:tabs>
                <w:tab w:val="left" w:pos="351"/>
                <w:tab w:val="left" w:pos="851"/>
              </w:tabs>
              <w:jc w:val="both"/>
              <w:rPr>
                <w:color w:val="000000" w:themeColor="text1"/>
                <w:sz w:val="24"/>
                <w:szCs w:val="24"/>
              </w:rPr>
            </w:pPr>
            <w:r w:rsidRPr="00005F6C">
              <w:rPr>
                <w:color w:val="000000" w:themeColor="text1"/>
                <w:sz w:val="24"/>
                <w:szCs w:val="24"/>
              </w:rPr>
              <w:t xml:space="preserve">не соответствует установленным целям и задачам программы, и подлежат исключению. </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 исключая и включая новые мероприятия в программу, разработчик не вносит соответствующие изменения в текстовой части программы. </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Рекомендовано устранить выявленные нарушения.</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Предложения КСП признаны обоснованными и устранены разработчиком программы.</w:t>
            </w:r>
          </w:p>
        </w:tc>
      </w:tr>
      <w:tr w:rsidR="00005F6C" w:rsidRPr="00005F6C" w:rsidTr="008A4757">
        <w:trPr>
          <w:trHeight w:val="282"/>
        </w:trPr>
        <w:tc>
          <w:tcPr>
            <w:tcW w:w="583" w:type="dxa"/>
            <w:tcBorders>
              <w:top w:val="single" w:sz="6" w:space="0" w:color="auto"/>
              <w:left w:val="single" w:sz="6" w:space="0" w:color="auto"/>
              <w:bottom w:val="single" w:sz="6" w:space="0" w:color="auto"/>
              <w:right w:val="single" w:sz="6" w:space="0" w:color="auto"/>
            </w:tcBorders>
          </w:tcPr>
          <w:p w:rsidR="00AA28BE" w:rsidRPr="00BD6492" w:rsidRDefault="00AA28BE" w:rsidP="008A4757">
            <w:pPr>
              <w:widowControl w:val="0"/>
              <w:overflowPunct w:val="0"/>
              <w:autoSpaceDE w:val="0"/>
              <w:autoSpaceDN w:val="0"/>
              <w:adjustRightInd w:val="0"/>
              <w:ind w:firstLine="34"/>
              <w:textAlignment w:val="baseline"/>
              <w:rPr>
                <w:color w:val="000000" w:themeColor="text1"/>
                <w:sz w:val="24"/>
                <w:szCs w:val="24"/>
              </w:rPr>
            </w:pPr>
            <w:r w:rsidRPr="00BD6492">
              <w:rPr>
                <w:color w:val="000000" w:themeColor="text1"/>
                <w:sz w:val="24"/>
                <w:szCs w:val="24"/>
              </w:rPr>
              <w:lastRenderedPageBreak/>
              <w:t>19.</w:t>
            </w:r>
          </w:p>
        </w:tc>
        <w:tc>
          <w:tcPr>
            <w:tcW w:w="6926"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Проект постановления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 внесении изменений в постановление администрации Петропавловск-Камчатского городского округа от 05.11.2013 №3195 «Об утверждении муниципальной программы «Обеспечение доступным и комфортным жильем жителей Петропавловск-Камчатского городского округа». </w:t>
            </w:r>
          </w:p>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p>
        </w:tc>
        <w:tc>
          <w:tcPr>
            <w:tcW w:w="8505" w:type="dxa"/>
            <w:tcBorders>
              <w:top w:val="single" w:sz="6" w:space="0" w:color="auto"/>
              <w:left w:val="single" w:sz="6" w:space="0" w:color="auto"/>
              <w:bottom w:val="single" w:sz="6"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Экспертное заключение от 11.07.2014 года №01-07/23-03/э:</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разработчик программы при увеличении общего объема финансирования подпрограммы с 36307,8 тыс. рублей до 96418,6 тыс. рублей, т.е. почти в два раза не вносит соответствующие корректировки в целевые индикаторы программы.</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Рекомендовано устранить выявленные нарушения.</w:t>
            </w:r>
          </w:p>
          <w:p w:rsidR="00AA28BE" w:rsidRPr="00005F6C" w:rsidRDefault="00AA28BE" w:rsidP="00DB4FF7">
            <w:pPr>
              <w:pStyle w:val="af"/>
              <w:spacing w:before="0" w:beforeAutospacing="0" w:after="0" w:afterAutospacing="0"/>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Предложения КСП признаны обоснованными и устранены разработчиком программы.</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20.</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дминистрации ПКГО от 03.04.2014 № 776</w:t>
            </w:r>
            <w:r w:rsidR="00963A55">
              <w:rPr>
                <w:b w:val="0"/>
                <w:color w:val="000000" w:themeColor="text1"/>
                <w:sz w:val="24"/>
                <w:szCs w:val="24"/>
              </w:rPr>
              <w:t xml:space="preserve">            </w:t>
            </w:r>
            <w:r w:rsidRPr="00005F6C">
              <w:rPr>
                <w:b w:val="0"/>
                <w:color w:val="000000" w:themeColor="text1"/>
                <w:sz w:val="24"/>
                <w:szCs w:val="24"/>
              </w:rPr>
              <w:t xml:space="preserve"> «О внесении изменений в муниципальную программу «Создание условий для развития культуры, спорта и молодежной политики в ПКГО», утвержденную постановлением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01.11.2013</w:t>
            </w:r>
            <w:r w:rsidR="00963A55">
              <w:rPr>
                <w:b w:val="0"/>
                <w:color w:val="000000" w:themeColor="text1"/>
                <w:sz w:val="24"/>
                <w:szCs w:val="24"/>
              </w:rPr>
              <w:t xml:space="preserve">         </w:t>
            </w:r>
            <w:r w:rsidRPr="00005F6C">
              <w:rPr>
                <w:b w:val="0"/>
                <w:color w:val="000000" w:themeColor="text1"/>
                <w:sz w:val="24"/>
                <w:szCs w:val="24"/>
              </w:rPr>
              <w:t xml:space="preserve"> № 3187»</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 xml:space="preserve">В соответствии с экспертным заключением от 01.04.2014 № 01-07/06-04/э разработчиками данного постановления внесено уточнение объемов финансирования на реконструкцию здания ДК СРВ, уточнен перечень главных распорядителей бюджетных средств, в паспорте Программы уточнен перечень нормативных актов являющихся основание для разработки Программы </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21.</w:t>
            </w:r>
          </w:p>
        </w:tc>
        <w:tc>
          <w:tcPr>
            <w:tcW w:w="6926" w:type="dxa"/>
          </w:tcPr>
          <w:p w:rsidR="00AA28BE" w:rsidRPr="00005F6C" w:rsidRDefault="00AA28BE" w:rsidP="00DB4FF7">
            <w:pPr>
              <w:pStyle w:val="1"/>
              <w:spacing w:line="240" w:lineRule="auto"/>
              <w:jc w:val="both"/>
              <w:rPr>
                <w:b w:val="0"/>
                <w:bCs w:val="0"/>
                <w:color w:val="000000" w:themeColor="text1"/>
                <w:spacing w:val="-8"/>
                <w:sz w:val="24"/>
                <w:szCs w:val="24"/>
              </w:rPr>
            </w:pPr>
            <w:r w:rsidRPr="00005F6C">
              <w:rPr>
                <w:b w:val="0"/>
                <w:color w:val="000000" w:themeColor="text1"/>
                <w:sz w:val="24"/>
                <w:szCs w:val="24"/>
              </w:rPr>
              <w:t xml:space="preserve">Постановление Администрации ПКГО от 03.04.2014 № 790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изменения в постановление администрации ПКГО от 31.11.2013 № 3184 «Об утверждении муниципальной программы «Развитие образования и социальная поддержка граждан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02.04.2014 № 01-07/07-04/э разработчиками данного постановления устранены технические и смысловые недочеты, встречающиеся по тексту Программы, откорректированы расчеты обоснования по отдельным мероприятиям.</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22.</w:t>
            </w:r>
          </w:p>
        </w:tc>
        <w:tc>
          <w:tcPr>
            <w:tcW w:w="6926" w:type="dxa"/>
          </w:tcPr>
          <w:p w:rsidR="00AA28BE" w:rsidRPr="00005F6C" w:rsidRDefault="00AA28BE" w:rsidP="00DB4FF7">
            <w:pPr>
              <w:widowControl w:val="0"/>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Постановление администрации ПКГО от 22.05.2014 № 1178 </w:t>
            </w:r>
            <w:r w:rsidR="00963A55">
              <w:rPr>
                <w:color w:val="000000" w:themeColor="text1"/>
                <w:sz w:val="24"/>
                <w:szCs w:val="24"/>
              </w:rPr>
              <w:t xml:space="preserve">        </w:t>
            </w:r>
            <w:r w:rsidRPr="00005F6C">
              <w:rPr>
                <w:color w:val="000000" w:themeColor="text1"/>
                <w:sz w:val="24"/>
                <w:szCs w:val="24"/>
              </w:rPr>
              <w:t xml:space="preserve">«О внесении изменений в постановление администрации ПКГО от 31.10.2013 № 3165 «Об утверждении муниципальной программы «Обеспечение защиты населения от чрезвычайных ситуаций и совершенствования гражданской обороны, профилактика правонарушений, экстремизма, терроризма и асоциальных явлений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21.05.2014 № 01-07/16-04/э разработчиками данного постановления устранены технические ошибки допущенные при исключении одного из мероприятий Программы, добавлено обоснование затрат отдельных мероприятий и уточнены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2"/>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23.</w:t>
            </w:r>
          </w:p>
        </w:tc>
        <w:tc>
          <w:tcPr>
            <w:tcW w:w="6926" w:type="dxa"/>
          </w:tcPr>
          <w:p w:rsidR="00AA28BE" w:rsidRPr="00005F6C" w:rsidRDefault="00AA28BE" w:rsidP="00DB4FF7">
            <w:pPr>
              <w:pStyle w:val="1"/>
              <w:spacing w:line="240" w:lineRule="auto"/>
              <w:jc w:val="both"/>
              <w:rPr>
                <w:b w:val="0"/>
                <w:color w:val="000000" w:themeColor="text1"/>
                <w:sz w:val="24"/>
                <w:szCs w:val="24"/>
              </w:rPr>
            </w:pPr>
            <w:r w:rsidRPr="00005F6C">
              <w:rPr>
                <w:b w:val="0"/>
                <w:color w:val="000000" w:themeColor="text1"/>
                <w:sz w:val="24"/>
                <w:szCs w:val="24"/>
              </w:rPr>
              <w:t>Постановление администрации ПКГО от 20.06.2014 № 1548</w:t>
            </w:r>
            <w:r w:rsidR="00963A55">
              <w:rPr>
                <w:b w:val="0"/>
                <w:color w:val="000000" w:themeColor="text1"/>
                <w:sz w:val="24"/>
                <w:szCs w:val="24"/>
              </w:rPr>
              <w:t xml:space="preserve">       </w:t>
            </w:r>
            <w:r w:rsidRPr="00005F6C">
              <w:rPr>
                <w:b w:val="0"/>
                <w:color w:val="000000" w:themeColor="text1"/>
                <w:sz w:val="24"/>
                <w:szCs w:val="24"/>
              </w:rPr>
              <w:t xml:space="preserve"> «О внесении изменений в постановление администрации ПКГО от 31.10.2013 № 3165 «Об утверждении муниципальной программы «Обеспечение защиты населения от чрезвычайных ситуаций и совершенствования гражданской обороны, профилактика правонарушений, экстремизма, терроризма и асоциальных явлений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18.06.2014 № 01-07/20-04/э разработчиками данного постановления уточнены отдельные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24.</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03.04.2014 № 776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муниципальную программу «Создание условий для развития культуры, спорта и молодежной политики в ПКГО», утвержденную постановлением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01.11.2013</w:t>
            </w:r>
            <w:r w:rsidR="00963A55">
              <w:rPr>
                <w:b w:val="0"/>
                <w:color w:val="000000" w:themeColor="text1"/>
                <w:sz w:val="24"/>
                <w:szCs w:val="24"/>
              </w:rPr>
              <w:t xml:space="preserve">      </w:t>
            </w:r>
            <w:r w:rsidRPr="00005F6C">
              <w:rPr>
                <w:b w:val="0"/>
                <w:color w:val="000000" w:themeColor="text1"/>
                <w:sz w:val="24"/>
                <w:szCs w:val="24"/>
              </w:rPr>
              <w:t xml:space="preserve"> № 3187»</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28.07.2014 № 01-07/28-04/э разработчиком постановления уточнены отдельные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25.</w:t>
            </w:r>
          </w:p>
        </w:tc>
        <w:tc>
          <w:tcPr>
            <w:tcW w:w="6926" w:type="dxa"/>
          </w:tcPr>
          <w:p w:rsidR="00AA28BE" w:rsidRPr="00005F6C" w:rsidRDefault="00AA28BE" w:rsidP="00AC7CA2">
            <w:pPr>
              <w:pStyle w:val="1"/>
              <w:spacing w:line="240" w:lineRule="auto"/>
              <w:jc w:val="both"/>
              <w:rPr>
                <w:b w:val="0"/>
                <w:bCs w:val="0"/>
                <w:color w:val="000000" w:themeColor="text1"/>
                <w:spacing w:val="-8"/>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28.08.2014 № 2127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изменения в постановление администрации ПКГО от 31.11.2013 № 3184 «Об утверждении муниципальной программы «Развитие образования и социальная поддержка граждан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12.08.2014 № 01-07/30-04/э разработчиком данного постановления устранены технические ошибки.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26.</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Постановление</w:t>
            </w:r>
            <w:r w:rsidR="00AC7CA2">
              <w:rPr>
                <w:b w:val="0"/>
                <w:color w:val="000000" w:themeColor="text1"/>
                <w:sz w:val="24"/>
                <w:szCs w:val="24"/>
              </w:rPr>
              <w:t xml:space="preserve"> а</w:t>
            </w:r>
            <w:r w:rsidRPr="00005F6C">
              <w:rPr>
                <w:b w:val="0"/>
                <w:color w:val="000000" w:themeColor="text1"/>
                <w:sz w:val="24"/>
                <w:szCs w:val="24"/>
              </w:rPr>
              <w:t xml:space="preserve">дминистрации ПКГО от 17.09.2014 № 2304 </w:t>
            </w:r>
            <w:r w:rsidR="00963A55">
              <w:rPr>
                <w:b w:val="0"/>
                <w:color w:val="000000" w:themeColor="text1"/>
                <w:sz w:val="24"/>
                <w:szCs w:val="24"/>
              </w:rPr>
              <w:t xml:space="preserve">       </w:t>
            </w:r>
            <w:r w:rsidRPr="00005F6C">
              <w:rPr>
                <w:b w:val="0"/>
                <w:color w:val="000000" w:themeColor="text1"/>
                <w:sz w:val="24"/>
                <w:szCs w:val="24"/>
              </w:rPr>
              <w:t>«</w:t>
            </w:r>
            <w:r w:rsidRPr="00005F6C">
              <w:rPr>
                <w:b w:val="0"/>
                <w:color w:val="000000" w:themeColor="text1"/>
                <w:kern w:val="36"/>
                <w:sz w:val="24"/>
                <w:szCs w:val="24"/>
              </w:rPr>
              <w:t xml:space="preserve">О внесении изменений в постановление администрации </w:t>
            </w:r>
            <w:proofErr w:type="gramStart"/>
            <w:r w:rsidRPr="00005F6C">
              <w:rPr>
                <w:b w:val="0"/>
                <w:color w:val="000000" w:themeColor="text1"/>
                <w:kern w:val="36"/>
                <w:sz w:val="24"/>
                <w:szCs w:val="24"/>
              </w:rPr>
              <w:t>Петропавловск-Камчатского</w:t>
            </w:r>
            <w:proofErr w:type="gramEnd"/>
            <w:r w:rsidRPr="00005F6C">
              <w:rPr>
                <w:b w:val="0"/>
                <w:color w:val="000000" w:themeColor="text1"/>
                <w:kern w:val="36"/>
                <w:sz w:val="24"/>
                <w:szCs w:val="24"/>
              </w:rPr>
              <w:t xml:space="preserve"> городского округа от 01.11.2013 </w:t>
            </w:r>
            <w:r w:rsidR="00963A55">
              <w:rPr>
                <w:b w:val="0"/>
                <w:color w:val="000000" w:themeColor="text1"/>
                <w:kern w:val="36"/>
                <w:sz w:val="24"/>
                <w:szCs w:val="24"/>
              </w:rPr>
              <w:t xml:space="preserve">        </w:t>
            </w:r>
            <w:r w:rsidRPr="00005F6C">
              <w:rPr>
                <w:b w:val="0"/>
                <w:color w:val="000000" w:themeColor="text1"/>
                <w:kern w:val="36"/>
                <w:sz w:val="24"/>
                <w:szCs w:val="24"/>
              </w:rPr>
              <w:t>№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20.08.2014 № 01-07/34-04/э разработчиком постановления установлены дополнительные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27.</w:t>
            </w:r>
          </w:p>
        </w:tc>
        <w:tc>
          <w:tcPr>
            <w:tcW w:w="6926" w:type="dxa"/>
          </w:tcPr>
          <w:p w:rsidR="00AA28BE" w:rsidRPr="00005F6C" w:rsidRDefault="00AA28BE" w:rsidP="00DB4FF7">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администрации ПКГО от 17.09.2014 № 2303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постановление администрации ПКГО от 31.10.2013 № 3165 «Об утверждении муниципальной программы «Обеспечение защиты населения от чрезвычайных ситуаций и совершенствования гражданской обороны, профилактика правонарушений, экстремизма, терроризма и асоциальных явлений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11.09.2014 № 01-07/20-04/э разработчиком данного постановления уточнены отдельные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28.</w:t>
            </w:r>
          </w:p>
        </w:tc>
        <w:tc>
          <w:tcPr>
            <w:tcW w:w="6926" w:type="dxa"/>
          </w:tcPr>
          <w:p w:rsidR="00AA28BE" w:rsidRPr="00005F6C" w:rsidRDefault="00AA28BE" w:rsidP="00AC7CA2">
            <w:pPr>
              <w:pStyle w:val="1"/>
              <w:spacing w:line="240" w:lineRule="auto"/>
              <w:jc w:val="both"/>
              <w:rPr>
                <w:b w:val="0"/>
                <w:bCs w:val="0"/>
                <w:color w:val="000000" w:themeColor="text1"/>
                <w:spacing w:val="-8"/>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09.10.2014 № 2500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изменения в постановление администрации ПКГО от 31.11.2013 № 3184 «Об утверждении муниципальной программы «Развитие образования и социальная поддержка граждан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03.10.2014 № 01-07/44-04/э разработчиком данного постановления откорректированы расчеты обоснования по отдельным мероприятиям.</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29.</w:t>
            </w:r>
          </w:p>
        </w:tc>
        <w:tc>
          <w:tcPr>
            <w:tcW w:w="6926" w:type="dxa"/>
          </w:tcPr>
          <w:p w:rsidR="00AA28BE" w:rsidRPr="00005F6C" w:rsidRDefault="00AA28BE" w:rsidP="00AC7CA2">
            <w:pPr>
              <w:jc w:val="both"/>
              <w:rPr>
                <w:color w:val="000000" w:themeColor="text1"/>
                <w:sz w:val="24"/>
                <w:szCs w:val="24"/>
              </w:rPr>
            </w:pPr>
            <w:r w:rsidRPr="00005F6C">
              <w:rPr>
                <w:color w:val="000000" w:themeColor="text1"/>
                <w:sz w:val="24"/>
                <w:szCs w:val="24"/>
              </w:rPr>
              <w:t xml:space="preserve">Постановление </w:t>
            </w:r>
            <w:r w:rsidR="00AC7CA2">
              <w:rPr>
                <w:color w:val="000000" w:themeColor="text1"/>
                <w:sz w:val="24"/>
                <w:szCs w:val="24"/>
              </w:rPr>
              <w:t>а</w:t>
            </w:r>
            <w:r w:rsidRPr="00005F6C">
              <w:rPr>
                <w:color w:val="000000" w:themeColor="text1"/>
                <w:sz w:val="24"/>
                <w:szCs w:val="24"/>
              </w:rPr>
              <w:t>дминистрации ПКГО от 09.10.2014 № 2503</w:t>
            </w:r>
            <w:r w:rsidR="00963A55">
              <w:rPr>
                <w:color w:val="000000" w:themeColor="text1"/>
                <w:sz w:val="24"/>
                <w:szCs w:val="24"/>
              </w:rPr>
              <w:t xml:space="preserve">        </w:t>
            </w:r>
            <w:r w:rsidRPr="00005F6C">
              <w:rPr>
                <w:color w:val="000000" w:themeColor="text1"/>
                <w:sz w:val="24"/>
                <w:szCs w:val="24"/>
              </w:rPr>
              <w:t xml:space="preserve"> «Об утверждении муниципальной программы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«Управление муниципальными финансами Петропавловск-Камчатского городского округа на 2015-2017 годы» </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16.09.2014 № 01-07/41-04/э, разработчиком устранены технические недочеты, с учетом замечаний КСП постановление приведено в полное соответствие требованиям постановления администрации от 27.06.2013 № 1840.</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30.</w:t>
            </w:r>
          </w:p>
        </w:tc>
        <w:tc>
          <w:tcPr>
            <w:tcW w:w="6926" w:type="dxa"/>
          </w:tcPr>
          <w:p w:rsidR="00AA28BE" w:rsidRPr="00005F6C" w:rsidRDefault="00AC7CA2" w:rsidP="00DB4FF7">
            <w:pPr>
              <w:pStyle w:val="1"/>
              <w:spacing w:line="240" w:lineRule="auto"/>
              <w:jc w:val="both"/>
              <w:rPr>
                <w:b w:val="0"/>
                <w:color w:val="000000" w:themeColor="text1"/>
                <w:sz w:val="24"/>
                <w:szCs w:val="24"/>
              </w:rPr>
            </w:pPr>
            <w:r>
              <w:rPr>
                <w:b w:val="0"/>
                <w:color w:val="000000" w:themeColor="text1"/>
                <w:sz w:val="24"/>
                <w:szCs w:val="24"/>
              </w:rPr>
              <w:t>Постановление а</w:t>
            </w:r>
            <w:r w:rsidR="00AA28BE" w:rsidRPr="00005F6C">
              <w:rPr>
                <w:b w:val="0"/>
                <w:color w:val="000000" w:themeColor="text1"/>
                <w:sz w:val="24"/>
                <w:szCs w:val="24"/>
              </w:rPr>
              <w:t xml:space="preserve">дминистрации ПКГО от 16.10.2014 № 2545 </w:t>
            </w:r>
            <w:r w:rsidR="00963A55">
              <w:rPr>
                <w:b w:val="0"/>
                <w:color w:val="000000" w:themeColor="text1"/>
                <w:sz w:val="24"/>
                <w:szCs w:val="24"/>
              </w:rPr>
              <w:t xml:space="preserve">      </w:t>
            </w:r>
            <w:r w:rsidR="00AA28BE" w:rsidRPr="00005F6C">
              <w:rPr>
                <w:b w:val="0"/>
                <w:color w:val="000000" w:themeColor="text1"/>
                <w:sz w:val="24"/>
                <w:szCs w:val="24"/>
              </w:rPr>
              <w:t xml:space="preserve">«О внесении изменений в постановление администрации </w:t>
            </w:r>
            <w:proofErr w:type="gramStart"/>
            <w:r w:rsidR="00AA28BE" w:rsidRPr="00005F6C">
              <w:rPr>
                <w:b w:val="0"/>
                <w:color w:val="000000" w:themeColor="text1"/>
                <w:sz w:val="24"/>
                <w:szCs w:val="24"/>
              </w:rPr>
              <w:t>Петропавловск-Камчатского</w:t>
            </w:r>
            <w:proofErr w:type="gramEnd"/>
            <w:r w:rsidR="00AA28BE" w:rsidRPr="00005F6C">
              <w:rPr>
                <w:b w:val="0"/>
                <w:color w:val="000000" w:themeColor="text1"/>
                <w:sz w:val="24"/>
                <w:szCs w:val="24"/>
              </w:rPr>
              <w:t xml:space="preserve"> городского округа от 01.11.2013 </w:t>
            </w:r>
            <w:r w:rsidR="00963A55">
              <w:rPr>
                <w:b w:val="0"/>
                <w:color w:val="000000" w:themeColor="text1"/>
                <w:sz w:val="24"/>
                <w:szCs w:val="24"/>
              </w:rPr>
              <w:t xml:space="preserve">      </w:t>
            </w:r>
            <w:r w:rsidR="00AA28BE" w:rsidRPr="00005F6C">
              <w:rPr>
                <w:b w:val="0"/>
                <w:color w:val="000000" w:themeColor="text1"/>
                <w:sz w:val="24"/>
                <w:szCs w:val="24"/>
              </w:rPr>
              <w:t>№ 3185 «Об утверждении муниципальной программы «Создание 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13.10.2014 № 01-07/48-04/э разработчиком данного постановления устранены технические ошибки, добавлен расчет затрат по отдельным расходам, значения основных показателей планируемых результатов приведены в соответствие с обоснованием затрат по мероприятиям и целевым значениям.</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31.</w:t>
            </w:r>
          </w:p>
        </w:tc>
        <w:tc>
          <w:tcPr>
            <w:tcW w:w="6926" w:type="dxa"/>
          </w:tcPr>
          <w:p w:rsidR="00AA28BE" w:rsidRPr="00005F6C" w:rsidRDefault="00AA28BE" w:rsidP="00DB4FF7">
            <w:pPr>
              <w:pStyle w:val="1"/>
              <w:spacing w:line="240" w:lineRule="auto"/>
              <w:jc w:val="both"/>
              <w:rPr>
                <w:b w:val="0"/>
                <w:color w:val="000000" w:themeColor="text1"/>
                <w:sz w:val="24"/>
                <w:szCs w:val="24"/>
              </w:rPr>
            </w:pPr>
            <w:r w:rsidRPr="00005F6C">
              <w:rPr>
                <w:b w:val="0"/>
                <w:color w:val="000000" w:themeColor="text1"/>
                <w:sz w:val="24"/>
                <w:szCs w:val="24"/>
              </w:rPr>
              <w:t xml:space="preserve">Решение Городской Думы ПКГО от 22.10.2014 № 581-р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решение Городской Думы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21.08.2013 № 284-р «Об установке памятника Василию Степановичу </w:t>
            </w:r>
            <w:proofErr w:type="spellStart"/>
            <w:r w:rsidRPr="00005F6C">
              <w:rPr>
                <w:b w:val="0"/>
                <w:color w:val="000000" w:themeColor="text1"/>
                <w:sz w:val="24"/>
                <w:szCs w:val="24"/>
              </w:rPr>
              <w:t>Завойко</w:t>
            </w:r>
            <w:proofErr w:type="spellEnd"/>
            <w:r w:rsidRPr="00005F6C">
              <w:rPr>
                <w:b w:val="0"/>
                <w:color w:val="000000" w:themeColor="text1"/>
                <w:sz w:val="24"/>
                <w:szCs w:val="24"/>
              </w:rPr>
              <w:t>»</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14.10.2014 № 01-07/51-04/э принято решение обеспечение торжественного открытия памятника осуществить за счет сре</w:t>
            </w:r>
            <w:proofErr w:type="gramStart"/>
            <w:r w:rsidRPr="00005F6C">
              <w:rPr>
                <w:rFonts w:ascii="Times New Roman" w:hAnsi="Times New Roman" w:cs="Times New Roman"/>
                <w:color w:val="000000" w:themeColor="text1"/>
                <w:sz w:val="24"/>
                <w:szCs w:val="24"/>
              </w:rPr>
              <w:t>дств кр</w:t>
            </w:r>
            <w:proofErr w:type="gramEnd"/>
            <w:r w:rsidRPr="00005F6C">
              <w:rPr>
                <w:rFonts w:ascii="Times New Roman" w:hAnsi="Times New Roman" w:cs="Times New Roman"/>
                <w:color w:val="000000" w:themeColor="text1"/>
                <w:sz w:val="24"/>
                <w:szCs w:val="24"/>
              </w:rPr>
              <w:t>аевого бюджета.</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32.</w:t>
            </w:r>
          </w:p>
        </w:tc>
        <w:tc>
          <w:tcPr>
            <w:tcW w:w="6926" w:type="dxa"/>
          </w:tcPr>
          <w:p w:rsidR="00AA28BE" w:rsidRPr="00005F6C" w:rsidRDefault="00AA28BE" w:rsidP="00DB4FF7">
            <w:pPr>
              <w:pStyle w:val="1"/>
              <w:spacing w:line="240" w:lineRule="auto"/>
              <w:jc w:val="both"/>
              <w:rPr>
                <w:b w:val="0"/>
                <w:color w:val="000000" w:themeColor="text1"/>
                <w:sz w:val="24"/>
                <w:szCs w:val="24"/>
              </w:rPr>
            </w:pPr>
            <w:r w:rsidRPr="00005F6C">
              <w:rPr>
                <w:b w:val="0"/>
                <w:color w:val="000000" w:themeColor="text1"/>
                <w:sz w:val="24"/>
                <w:szCs w:val="24"/>
              </w:rPr>
              <w:t xml:space="preserve">Решение Городской Думы ПКГО от 27.10.2014 № 262-нд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Решение Городской Думы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03.09.2009 </w:t>
            </w:r>
            <w:r w:rsidR="00963A55">
              <w:rPr>
                <w:b w:val="0"/>
                <w:color w:val="000000" w:themeColor="text1"/>
                <w:sz w:val="24"/>
                <w:szCs w:val="24"/>
              </w:rPr>
              <w:t xml:space="preserve">      </w:t>
            </w:r>
            <w:r w:rsidRPr="00005F6C">
              <w:rPr>
                <w:b w:val="0"/>
                <w:color w:val="000000" w:themeColor="text1"/>
                <w:sz w:val="24"/>
                <w:szCs w:val="24"/>
              </w:rPr>
              <w:t>№ 157-нд «О мерах муниципальной социальной поддержки отдельным категориям граждан, проживающим на территории Петропавловск-Камчатского городского округа»</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В соответствии с экспертным заключением от 07.10.2014 № 01-07/47-04/э разработчиком уточнен срок вступления в силу данного решения.</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33.</w:t>
            </w:r>
          </w:p>
        </w:tc>
        <w:tc>
          <w:tcPr>
            <w:tcW w:w="6926" w:type="dxa"/>
          </w:tcPr>
          <w:p w:rsidR="00AA28BE" w:rsidRPr="00005F6C" w:rsidRDefault="00AA28BE" w:rsidP="00AC7CA2">
            <w:pPr>
              <w:jc w:val="both"/>
              <w:rPr>
                <w:color w:val="000000" w:themeColor="text1"/>
                <w:sz w:val="24"/>
                <w:szCs w:val="24"/>
              </w:rPr>
            </w:pPr>
            <w:r w:rsidRPr="00005F6C">
              <w:rPr>
                <w:color w:val="000000" w:themeColor="text1"/>
                <w:sz w:val="24"/>
                <w:szCs w:val="24"/>
              </w:rPr>
              <w:t xml:space="preserve">Постановление </w:t>
            </w:r>
            <w:r w:rsidR="00AC7CA2">
              <w:rPr>
                <w:color w:val="000000" w:themeColor="text1"/>
                <w:sz w:val="24"/>
                <w:szCs w:val="24"/>
              </w:rPr>
              <w:t>а</w:t>
            </w:r>
            <w:r w:rsidRPr="00005F6C">
              <w:rPr>
                <w:color w:val="000000" w:themeColor="text1"/>
                <w:sz w:val="24"/>
                <w:szCs w:val="24"/>
              </w:rPr>
              <w:t xml:space="preserve">дминистрации ПКГО от 30.10.2014 № 2641 </w:t>
            </w:r>
            <w:r w:rsidR="00963A55">
              <w:rPr>
                <w:color w:val="000000" w:themeColor="text1"/>
                <w:sz w:val="24"/>
                <w:szCs w:val="24"/>
              </w:rPr>
              <w:t xml:space="preserve">      </w:t>
            </w:r>
            <w:r w:rsidRPr="00005F6C">
              <w:rPr>
                <w:color w:val="000000" w:themeColor="text1"/>
                <w:sz w:val="24"/>
                <w:szCs w:val="24"/>
              </w:rPr>
              <w:t xml:space="preserve">«О внесении изменения в постановление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от 01.11.2013 </w:t>
            </w:r>
            <w:r w:rsidR="00963A55">
              <w:rPr>
                <w:color w:val="000000" w:themeColor="text1"/>
                <w:sz w:val="24"/>
                <w:szCs w:val="24"/>
              </w:rPr>
              <w:t xml:space="preserve">    </w:t>
            </w:r>
            <w:r w:rsidRPr="00005F6C">
              <w:rPr>
                <w:color w:val="000000" w:themeColor="text1"/>
                <w:sz w:val="24"/>
                <w:szCs w:val="24"/>
              </w:rPr>
              <w:t xml:space="preserve">№ 3189 «Об утверждении муниципальной программы «Совершенствование системы муниципального управления Петропавловск-Камчатским городским округом» </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 xml:space="preserve">В соответствии с экспертным заключением от 21.10.2014 № 01-07/52-04/э разработчиком данного постановления устранены технические ошибки, в целях недопущения дублирования наименований задач, уточнен расчет затрат. </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34.</w:t>
            </w:r>
          </w:p>
        </w:tc>
        <w:tc>
          <w:tcPr>
            <w:tcW w:w="6926" w:type="dxa"/>
          </w:tcPr>
          <w:p w:rsidR="00AA28BE" w:rsidRPr="00005F6C" w:rsidRDefault="00AC7CA2" w:rsidP="00DB4FF7">
            <w:pPr>
              <w:pStyle w:val="1"/>
              <w:spacing w:line="240" w:lineRule="auto"/>
              <w:jc w:val="both"/>
              <w:rPr>
                <w:b w:val="0"/>
                <w:color w:val="000000" w:themeColor="text1"/>
                <w:sz w:val="24"/>
                <w:szCs w:val="24"/>
              </w:rPr>
            </w:pPr>
            <w:r>
              <w:rPr>
                <w:b w:val="0"/>
                <w:color w:val="000000" w:themeColor="text1"/>
                <w:sz w:val="24"/>
                <w:szCs w:val="24"/>
              </w:rPr>
              <w:t>Постановление а</w:t>
            </w:r>
            <w:r w:rsidR="00AA28BE" w:rsidRPr="00005F6C">
              <w:rPr>
                <w:b w:val="0"/>
                <w:color w:val="000000" w:themeColor="text1"/>
                <w:sz w:val="24"/>
                <w:szCs w:val="24"/>
              </w:rPr>
              <w:t xml:space="preserve">дминистрации ПКГО от 16.10.2014 № 2545 </w:t>
            </w:r>
            <w:r w:rsidR="00963A55">
              <w:rPr>
                <w:b w:val="0"/>
                <w:color w:val="000000" w:themeColor="text1"/>
                <w:sz w:val="24"/>
                <w:szCs w:val="24"/>
              </w:rPr>
              <w:t xml:space="preserve">     </w:t>
            </w:r>
            <w:r w:rsidR="00AA28BE" w:rsidRPr="00005F6C">
              <w:rPr>
                <w:b w:val="0"/>
                <w:color w:val="000000" w:themeColor="text1"/>
                <w:sz w:val="24"/>
                <w:szCs w:val="24"/>
              </w:rPr>
              <w:t xml:space="preserve">«О внесении изменений в постановление администрации </w:t>
            </w:r>
            <w:proofErr w:type="gramStart"/>
            <w:r w:rsidR="00AA28BE" w:rsidRPr="00005F6C">
              <w:rPr>
                <w:b w:val="0"/>
                <w:color w:val="000000" w:themeColor="text1"/>
                <w:sz w:val="24"/>
                <w:szCs w:val="24"/>
              </w:rPr>
              <w:t>Петропавловск-Камчатского</w:t>
            </w:r>
            <w:proofErr w:type="gramEnd"/>
            <w:r w:rsidR="00AA28BE" w:rsidRPr="00005F6C">
              <w:rPr>
                <w:b w:val="0"/>
                <w:color w:val="000000" w:themeColor="text1"/>
                <w:sz w:val="24"/>
                <w:szCs w:val="24"/>
              </w:rPr>
              <w:t xml:space="preserve"> городского округа от 01.11.2013 </w:t>
            </w:r>
            <w:r w:rsidR="00963A55">
              <w:rPr>
                <w:b w:val="0"/>
                <w:color w:val="000000" w:themeColor="text1"/>
                <w:sz w:val="24"/>
                <w:szCs w:val="24"/>
              </w:rPr>
              <w:t xml:space="preserve">       </w:t>
            </w:r>
            <w:r w:rsidR="00AA28BE" w:rsidRPr="00005F6C">
              <w:rPr>
                <w:b w:val="0"/>
                <w:color w:val="000000" w:themeColor="text1"/>
                <w:sz w:val="24"/>
                <w:szCs w:val="24"/>
              </w:rPr>
              <w:t xml:space="preserve">№ 3185 «Об утверждении муниципальной программы «Создание </w:t>
            </w:r>
            <w:r w:rsidR="00AA28BE" w:rsidRPr="00005F6C">
              <w:rPr>
                <w:b w:val="0"/>
                <w:color w:val="000000" w:themeColor="text1"/>
                <w:sz w:val="24"/>
                <w:szCs w:val="24"/>
              </w:rPr>
              <w:lastRenderedPageBreak/>
              <w:t>условий для развития субъектов малого и среднего предпринимательства и внешнеэкономической деятельности Петропавловск-Камчатского городского округа»</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lastRenderedPageBreak/>
              <w:t xml:space="preserve">В соответствии с экспертным заключением от 13.10.2014 № 01-07/48-04/э разработчиком данного постановления устранены технические ошибки, добавлен расчет затрат по отдельным расходам, значения основных показателей планируемых результатов приведены в соответствие с обоснованием затрат по </w:t>
            </w:r>
            <w:r w:rsidRPr="00005F6C">
              <w:rPr>
                <w:rFonts w:ascii="Times New Roman" w:hAnsi="Times New Roman" w:cs="Times New Roman"/>
                <w:color w:val="000000" w:themeColor="text1"/>
                <w:sz w:val="24"/>
                <w:szCs w:val="24"/>
              </w:rPr>
              <w:lastRenderedPageBreak/>
              <w:t>мероприятиям и целевым значениям.</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lastRenderedPageBreak/>
              <w:t>35.</w:t>
            </w:r>
          </w:p>
        </w:tc>
        <w:tc>
          <w:tcPr>
            <w:tcW w:w="6926" w:type="dxa"/>
          </w:tcPr>
          <w:p w:rsidR="00AA28BE" w:rsidRPr="00005F6C" w:rsidRDefault="00AA28BE" w:rsidP="00AC7CA2">
            <w:pPr>
              <w:pStyle w:val="1"/>
              <w:spacing w:line="240" w:lineRule="auto"/>
              <w:jc w:val="both"/>
              <w:rPr>
                <w:b w:val="0"/>
                <w:bCs w:val="0"/>
                <w:color w:val="000000" w:themeColor="text1"/>
                <w:spacing w:val="-8"/>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13.11.2014 № 2809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изменения в постановление администрации ПКГО от 31.11.2013 № 3184 «Об утверждении муниципальной программы «Развитие образования и социальная поддержка граждан в </w:t>
            </w:r>
            <w:proofErr w:type="gramStart"/>
            <w:r w:rsidRPr="00005F6C">
              <w:rPr>
                <w:b w:val="0"/>
                <w:color w:val="000000" w:themeColor="text1"/>
                <w:sz w:val="24"/>
                <w:szCs w:val="24"/>
              </w:rPr>
              <w:t>Петропавловск-Камчатском</w:t>
            </w:r>
            <w:proofErr w:type="gramEnd"/>
            <w:r w:rsidRPr="00005F6C">
              <w:rPr>
                <w:b w:val="0"/>
                <w:color w:val="000000" w:themeColor="text1"/>
                <w:sz w:val="24"/>
                <w:szCs w:val="24"/>
              </w:rPr>
              <w:t xml:space="preserve"> городском округе»</w:t>
            </w:r>
          </w:p>
        </w:tc>
        <w:tc>
          <w:tcPr>
            <w:tcW w:w="8505" w:type="dxa"/>
          </w:tcPr>
          <w:p w:rsidR="00AA28BE" w:rsidRPr="00005F6C" w:rsidRDefault="00AA28BE" w:rsidP="00DB4FF7">
            <w:pPr>
              <w:pStyle w:val="5"/>
              <w:widowControl w:val="0"/>
              <w:spacing w:before="0"/>
              <w:jc w:val="both"/>
              <w:rPr>
                <w:rFonts w:ascii="Times New Roman" w:hAnsi="Times New Roman" w:cs="Times New Roman"/>
                <w:i/>
                <w:color w:val="000000" w:themeColor="text1"/>
                <w:sz w:val="24"/>
                <w:szCs w:val="24"/>
              </w:rPr>
            </w:pPr>
            <w:r w:rsidRPr="00005F6C">
              <w:rPr>
                <w:rFonts w:ascii="Times New Roman" w:hAnsi="Times New Roman" w:cs="Times New Roman"/>
                <w:color w:val="000000" w:themeColor="text1"/>
                <w:sz w:val="24"/>
                <w:szCs w:val="24"/>
              </w:rPr>
              <w:t xml:space="preserve">В соответствии с экспертным заключением от 06.11.2014 № 01-07/55-04/э разработчиком постановления учтены замечания относительно целевых показателей. Формулировки и значения целевых показателей скорректированы. Расчет затрат по мероприятиям составлен отдельным приказом. </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583" w:type="dxa"/>
          </w:tcPr>
          <w:p w:rsidR="00AA28BE" w:rsidRPr="00BD6492"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BD6492">
              <w:rPr>
                <w:color w:val="000000" w:themeColor="text1"/>
                <w:sz w:val="24"/>
                <w:szCs w:val="24"/>
              </w:rPr>
              <w:t>36.</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13.11.2014 № 2818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муниципальную программу «Создание условий для развития культуры, спорта и молодежной политики в ПКГО», утвержденную постановлением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01.11.2013</w:t>
            </w:r>
            <w:r w:rsidR="00963A55">
              <w:rPr>
                <w:b w:val="0"/>
                <w:color w:val="000000" w:themeColor="text1"/>
                <w:sz w:val="24"/>
                <w:szCs w:val="24"/>
              </w:rPr>
              <w:t xml:space="preserve">       </w:t>
            </w:r>
            <w:r w:rsidRPr="00005F6C">
              <w:rPr>
                <w:b w:val="0"/>
                <w:color w:val="000000" w:themeColor="text1"/>
                <w:sz w:val="24"/>
                <w:szCs w:val="24"/>
              </w:rPr>
              <w:t>№ 3187»</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10.11.2014 № 01-07/56-04/э разработчиком постановления уточнен расчет затрат, перечень ГРБС и исполнителей Программы.</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583" w:type="dxa"/>
          </w:tcPr>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005F6C">
              <w:rPr>
                <w:color w:val="000000" w:themeColor="text1"/>
                <w:sz w:val="24"/>
                <w:szCs w:val="24"/>
              </w:rPr>
              <w:t>37.</w:t>
            </w:r>
          </w:p>
        </w:tc>
        <w:tc>
          <w:tcPr>
            <w:tcW w:w="6926" w:type="dxa"/>
          </w:tcPr>
          <w:p w:rsidR="00AA28BE" w:rsidRPr="00005F6C" w:rsidRDefault="00AA28BE" w:rsidP="00AC7CA2">
            <w:pPr>
              <w:jc w:val="both"/>
              <w:rPr>
                <w:color w:val="000000" w:themeColor="text1"/>
                <w:sz w:val="24"/>
                <w:szCs w:val="24"/>
              </w:rPr>
            </w:pPr>
            <w:r w:rsidRPr="00005F6C">
              <w:rPr>
                <w:color w:val="000000" w:themeColor="text1"/>
                <w:sz w:val="24"/>
                <w:szCs w:val="24"/>
              </w:rPr>
              <w:t xml:space="preserve">Постановление </w:t>
            </w:r>
            <w:r w:rsidR="00AC7CA2">
              <w:rPr>
                <w:color w:val="000000" w:themeColor="text1"/>
                <w:sz w:val="24"/>
                <w:szCs w:val="24"/>
              </w:rPr>
              <w:t>а</w:t>
            </w:r>
            <w:r w:rsidRPr="00005F6C">
              <w:rPr>
                <w:color w:val="000000" w:themeColor="text1"/>
                <w:sz w:val="24"/>
                <w:szCs w:val="24"/>
              </w:rPr>
              <w:t xml:space="preserve">дминистрации ПКГО от 24.11.2014 № 2862 </w:t>
            </w:r>
            <w:r w:rsidR="00963A55">
              <w:rPr>
                <w:color w:val="000000" w:themeColor="text1"/>
                <w:sz w:val="24"/>
                <w:szCs w:val="24"/>
              </w:rPr>
              <w:t xml:space="preserve">        </w:t>
            </w:r>
            <w:r w:rsidRPr="00005F6C">
              <w:rPr>
                <w:color w:val="000000" w:themeColor="text1"/>
                <w:sz w:val="24"/>
                <w:szCs w:val="24"/>
              </w:rPr>
              <w:t xml:space="preserve">«О внесении изменений в постановление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от 01.11.2013</w:t>
            </w:r>
            <w:r w:rsidR="00963A55">
              <w:rPr>
                <w:color w:val="000000" w:themeColor="text1"/>
                <w:sz w:val="24"/>
                <w:szCs w:val="24"/>
              </w:rPr>
              <w:t xml:space="preserve">       </w:t>
            </w:r>
            <w:r w:rsidRPr="00005F6C">
              <w:rPr>
                <w:color w:val="000000" w:themeColor="text1"/>
                <w:sz w:val="24"/>
                <w:szCs w:val="24"/>
              </w:rPr>
              <w:t xml:space="preserve"> № 3185 «Об утверждении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20.11.2014 № 01-07/59-04/э разработчиком постановления внесены изменения в обоснования затрат.</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583" w:type="dxa"/>
          </w:tcPr>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005F6C">
              <w:rPr>
                <w:color w:val="000000" w:themeColor="text1"/>
                <w:sz w:val="24"/>
                <w:szCs w:val="24"/>
              </w:rPr>
              <w:t>38.</w:t>
            </w:r>
          </w:p>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04.12.2014 № 2979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муниципальную программу «Создание условий для развития культуры, спорта и молодежной политики в ПКГО», утвержденную постановлением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01.11.2013 </w:t>
            </w:r>
            <w:r w:rsidR="00963A55">
              <w:rPr>
                <w:b w:val="0"/>
                <w:color w:val="000000" w:themeColor="text1"/>
                <w:sz w:val="24"/>
                <w:szCs w:val="24"/>
              </w:rPr>
              <w:t xml:space="preserve">          </w:t>
            </w:r>
            <w:r w:rsidRPr="00005F6C">
              <w:rPr>
                <w:b w:val="0"/>
                <w:color w:val="000000" w:themeColor="text1"/>
                <w:sz w:val="24"/>
                <w:szCs w:val="24"/>
              </w:rPr>
              <w:t>№ 3187»</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01.12.2014 № 01-07/64-04/э разработчиком постановления устранены технические ошибки, откорректированы с учетом замечаний КСП целевые индикаторы Программы.</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583" w:type="dxa"/>
          </w:tcPr>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005F6C">
              <w:rPr>
                <w:color w:val="000000" w:themeColor="text1"/>
                <w:sz w:val="24"/>
                <w:szCs w:val="24"/>
              </w:rPr>
              <w:t>39.</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 xml:space="preserve">дминистрации ПКГО от 04.12.2014 № 2980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изменений в постановление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01.11.2013 </w:t>
            </w:r>
            <w:r w:rsidR="00963A55">
              <w:rPr>
                <w:b w:val="0"/>
                <w:color w:val="000000" w:themeColor="text1"/>
                <w:sz w:val="24"/>
                <w:szCs w:val="24"/>
              </w:rPr>
              <w:t xml:space="preserve">         </w:t>
            </w:r>
            <w:r w:rsidRPr="00005F6C">
              <w:rPr>
                <w:b w:val="0"/>
                <w:color w:val="000000" w:themeColor="text1"/>
                <w:sz w:val="24"/>
                <w:szCs w:val="24"/>
              </w:rPr>
              <w:t>№ 3189 «Об утверждении муниципальной программы «Совершенствование системы муниципального управления Петропавловск-Камчатским городским округом»</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01.12.2014 № 01-07/65-04/э разработчиком постановления расчет и обоснование затрат дополнены недостающей информацией</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83" w:type="dxa"/>
          </w:tcPr>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005F6C">
              <w:rPr>
                <w:color w:val="000000" w:themeColor="text1"/>
                <w:sz w:val="24"/>
                <w:szCs w:val="24"/>
              </w:rPr>
              <w:t>40.</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Постановление</w:t>
            </w:r>
            <w:r w:rsidR="00AC7CA2">
              <w:rPr>
                <w:b w:val="0"/>
                <w:color w:val="000000" w:themeColor="text1"/>
                <w:sz w:val="24"/>
                <w:szCs w:val="24"/>
              </w:rPr>
              <w:t xml:space="preserve"> а</w:t>
            </w:r>
            <w:r w:rsidRPr="00005F6C">
              <w:rPr>
                <w:b w:val="0"/>
                <w:color w:val="000000" w:themeColor="text1"/>
                <w:sz w:val="24"/>
                <w:szCs w:val="24"/>
              </w:rPr>
              <w:t xml:space="preserve">дминистрации ПКГО от 04.12.2014 № 2976 </w:t>
            </w:r>
            <w:r w:rsidR="00963A55">
              <w:rPr>
                <w:b w:val="0"/>
                <w:color w:val="000000" w:themeColor="text1"/>
                <w:sz w:val="24"/>
                <w:szCs w:val="24"/>
              </w:rPr>
              <w:t xml:space="preserve">      </w:t>
            </w:r>
            <w:r w:rsidRPr="00005F6C">
              <w:rPr>
                <w:b w:val="0"/>
                <w:color w:val="000000" w:themeColor="text1"/>
                <w:sz w:val="24"/>
                <w:szCs w:val="24"/>
              </w:rPr>
              <w:t xml:space="preserve">«О внесении изменения в постановление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31.10.2013</w:t>
            </w:r>
            <w:r w:rsidR="00963A55">
              <w:rPr>
                <w:b w:val="0"/>
                <w:color w:val="000000" w:themeColor="text1"/>
                <w:sz w:val="24"/>
                <w:szCs w:val="24"/>
              </w:rPr>
              <w:t xml:space="preserve">        </w:t>
            </w:r>
            <w:r w:rsidRPr="00005F6C">
              <w:rPr>
                <w:b w:val="0"/>
                <w:color w:val="000000" w:themeColor="text1"/>
                <w:sz w:val="24"/>
                <w:szCs w:val="24"/>
              </w:rPr>
              <w:t xml:space="preserve"> № 3184 «Об утверждении муниципальной программы «Развитие </w:t>
            </w:r>
            <w:r w:rsidRPr="00005F6C">
              <w:rPr>
                <w:b w:val="0"/>
                <w:color w:val="000000" w:themeColor="text1"/>
                <w:sz w:val="24"/>
                <w:szCs w:val="24"/>
              </w:rPr>
              <w:lastRenderedPageBreak/>
              <w:t>образования и социальная поддержка граждан в Петропавловск-Камчатском городском округе»</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lastRenderedPageBreak/>
              <w:t>В соответствии с экспертным заключением от 01.12.2014 № 01-07/63-04/э разработчиком постановления скорректированы целевые показатели</w:t>
            </w:r>
          </w:p>
        </w:tc>
      </w:tr>
      <w:tr w:rsidR="00005F6C" w:rsidRPr="00005F6C" w:rsidTr="008A4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
        </w:trPr>
        <w:tc>
          <w:tcPr>
            <w:tcW w:w="583" w:type="dxa"/>
          </w:tcPr>
          <w:p w:rsidR="00AA28BE" w:rsidRPr="00005F6C" w:rsidRDefault="00AA28BE" w:rsidP="008A4757">
            <w:pPr>
              <w:widowControl w:val="0"/>
              <w:overflowPunct w:val="0"/>
              <w:autoSpaceDE w:val="0"/>
              <w:autoSpaceDN w:val="0"/>
              <w:adjustRightInd w:val="0"/>
              <w:ind w:firstLine="34"/>
              <w:jc w:val="center"/>
              <w:textAlignment w:val="baseline"/>
              <w:rPr>
                <w:color w:val="000000" w:themeColor="text1"/>
                <w:sz w:val="24"/>
                <w:szCs w:val="24"/>
              </w:rPr>
            </w:pPr>
            <w:r w:rsidRPr="00005F6C">
              <w:rPr>
                <w:color w:val="000000" w:themeColor="text1"/>
                <w:sz w:val="24"/>
                <w:szCs w:val="24"/>
              </w:rPr>
              <w:lastRenderedPageBreak/>
              <w:t>41.</w:t>
            </w:r>
          </w:p>
        </w:tc>
        <w:tc>
          <w:tcPr>
            <w:tcW w:w="6926" w:type="dxa"/>
          </w:tcPr>
          <w:p w:rsidR="00AA28BE" w:rsidRPr="00005F6C" w:rsidRDefault="00AA28BE" w:rsidP="00AC7CA2">
            <w:pPr>
              <w:pStyle w:val="1"/>
              <w:spacing w:line="240" w:lineRule="auto"/>
              <w:jc w:val="both"/>
              <w:rPr>
                <w:b w:val="0"/>
                <w:color w:val="000000" w:themeColor="text1"/>
                <w:sz w:val="24"/>
                <w:szCs w:val="24"/>
              </w:rPr>
            </w:pPr>
            <w:r w:rsidRPr="00005F6C">
              <w:rPr>
                <w:b w:val="0"/>
                <w:color w:val="000000" w:themeColor="text1"/>
                <w:sz w:val="24"/>
                <w:szCs w:val="24"/>
              </w:rPr>
              <w:t xml:space="preserve">Постановление </w:t>
            </w:r>
            <w:r w:rsidR="00AC7CA2">
              <w:rPr>
                <w:b w:val="0"/>
                <w:color w:val="000000" w:themeColor="text1"/>
                <w:sz w:val="24"/>
                <w:szCs w:val="24"/>
              </w:rPr>
              <w:t>а</w:t>
            </w:r>
            <w:r w:rsidRPr="00005F6C">
              <w:rPr>
                <w:b w:val="0"/>
                <w:color w:val="000000" w:themeColor="text1"/>
                <w:sz w:val="24"/>
                <w:szCs w:val="24"/>
              </w:rPr>
              <w:t>дминистрации ПКГО от 23.12.2014 № 3212</w:t>
            </w:r>
            <w:r w:rsidR="00963A55">
              <w:rPr>
                <w:b w:val="0"/>
                <w:color w:val="000000" w:themeColor="text1"/>
                <w:sz w:val="24"/>
                <w:szCs w:val="24"/>
              </w:rPr>
              <w:t xml:space="preserve">          </w:t>
            </w:r>
            <w:r w:rsidRPr="00005F6C">
              <w:rPr>
                <w:b w:val="0"/>
                <w:color w:val="000000" w:themeColor="text1"/>
                <w:sz w:val="24"/>
                <w:szCs w:val="24"/>
              </w:rPr>
              <w:t xml:space="preserve"> «О внесении изменения в постановление администрации </w:t>
            </w:r>
            <w:proofErr w:type="gramStart"/>
            <w:r w:rsidRPr="00005F6C">
              <w:rPr>
                <w:b w:val="0"/>
                <w:color w:val="000000" w:themeColor="text1"/>
                <w:sz w:val="24"/>
                <w:szCs w:val="24"/>
              </w:rPr>
              <w:t>Петропавловск-Камчатского</w:t>
            </w:r>
            <w:proofErr w:type="gramEnd"/>
            <w:r w:rsidRPr="00005F6C">
              <w:rPr>
                <w:b w:val="0"/>
                <w:color w:val="000000" w:themeColor="text1"/>
                <w:sz w:val="24"/>
                <w:szCs w:val="24"/>
              </w:rPr>
              <w:t xml:space="preserve"> городского округа от 31.10.2013 </w:t>
            </w:r>
            <w:r w:rsidR="00963A55">
              <w:rPr>
                <w:b w:val="0"/>
                <w:color w:val="000000" w:themeColor="text1"/>
                <w:sz w:val="24"/>
                <w:szCs w:val="24"/>
              </w:rPr>
              <w:t xml:space="preserve">         </w:t>
            </w:r>
            <w:r w:rsidRPr="00005F6C">
              <w:rPr>
                <w:b w:val="0"/>
                <w:color w:val="000000" w:themeColor="text1"/>
                <w:sz w:val="24"/>
                <w:szCs w:val="24"/>
              </w:rPr>
              <w:t>№ 3184 «Об утверждении муниципальной программы «Развитие образования и социальная поддержка граждан в Петропавловск-Камчатском городском округе»</w:t>
            </w:r>
          </w:p>
        </w:tc>
        <w:tc>
          <w:tcPr>
            <w:tcW w:w="8505" w:type="dxa"/>
          </w:tcPr>
          <w:p w:rsidR="00AA28BE" w:rsidRPr="00005F6C" w:rsidRDefault="00AA28BE" w:rsidP="00DB4FF7">
            <w:pPr>
              <w:autoSpaceDE w:val="0"/>
              <w:autoSpaceDN w:val="0"/>
              <w:adjustRightInd w:val="0"/>
              <w:jc w:val="both"/>
              <w:rPr>
                <w:color w:val="000000" w:themeColor="text1"/>
                <w:sz w:val="24"/>
                <w:szCs w:val="24"/>
              </w:rPr>
            </w:pPr>
            <w:r w:rsidRPr="00005F6C">
              <w:rPr>
                <w:color w:val="000000" w:themeColor="text1"/>
                <w:sz w:val="24"/>
                <w:szCs w:val="24"/>
              </w:rPr>
              <w:t>В соответствии с экспертным заключением от 23.12.2014 № 01-07/73-04/э разработчиком постановления скорректированы целевые показатели</w:t>
            </w:r>
          </w:p>
        </w:tc>
      </w:tr>
    </w:tbl>
    <w:p w:rsidR="00AA28BE" w:rsidRPr="00005F6C" w:rsidRDefault="00AA28BE" w:rsidP="00DB4FF7">
      <w:pPr>
        <w:rPr>
          <w:color w:val="000000" w:themeColor="text1"/>
        </w:rPr>
      </w:pPr>
    </w:p>
    <w:p w:rsidR="00AA28BE" w:rsidRPr="00005F6C" w:rsidRDefault="00AA28BE" w:rsidP="00DB4FF7">
      <w:pPr>
        <w:rPr>
          <w:color w:val="000000" w:themeColor="text1"/>
          <w:sz w:val="24"/>
          <w:szCs w:val="24"/>
        </w:rPr>
      </w:pPr>
      <w:r w:rsidRPr="00005F6C">
        <w:rPr>
          <w:color w:val="000000" w:themeColor="text1"/>
          <w:sz w:val="24"/>
          <w:szCs w:val="24"/>
        </w:rPr>
        <w:br w:type="page"/>
      </w:r>
    </w:p>
    <w:p w:rsidR="00AA28BE" w:rsidRPr="00005F6C" w:rsidRDefault="00AA28BE" w:rsidP="00DB4FF7">
      <w:pPr>
        <w:tabs>
          <w:tab w:val="left" w:pos="11460"/>
        </w:tabs>
        <w:overflowPunct w:val="0"/>
        <w:autoSpaceDE w:val="0"/>
        <w:autoSpaceDN w:val="0"/>
        <w:adjustRightInd w:val="0"/>
        <w:ind w:left="11344" w:hanging="10804"/>
        <w:jc w:val="right"/>
        <w:textAlignment w:val="baseline"/>
        <w:rPr>
          <w:color w:val="000000" w:themeColor="text1"/>
          <w:sz w:val="24"/>
          <w:szCs w:val="24"/>
        </w:rPr>
      </w:pPr>
      <w:r w:rsidRPr="00005F6C">
        <w:rPr>
          <w:color w:val="000000" w:themeColor="text1"/>
          <w:sz w:val="24"/>
          <w:szCs w:val="24"/>
        </w:rPr>
        <w:lastRenderedPageBreak/>
        <w:t>Приложение 4.1</w:t>
      </w:r>
    </w:p>
    <w:p w:rsidR="005A362C" w:rsidRPr="00005F6C" w:rsidRDefault="005A362C" w:rsidP="005A362C">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AA28BE" w:rsidRPr="00005F6C" w:rsidRDefault="00AA28BE" w:rsidP="00DB4FF7">
      <w:pPr>
        <w:pStyle w:val="31"/>
        <w:spacing w:after="0"/>
        <w:jc w:val="center"/>
        <w:rPr>
          <w:b/>
          <w:bCs/>
          <w:color w:val="000000" w:themeColor="text1"/>
          <w:sz w:val="28"/>
          <w:szCs w:val="28"/>
        </w:rPr>
      </w:pPr>
    </w:p>
    <w:p w:rsidR="00AA28BE" w:rsidRPr="00005F6C" w:rsidRDefault="00AA28BE" w:rsidP="00DB4FF7">
      <w:pPr>
        <w:pStyle w:val="31"/>
        <w:spacing w:after="0"/>
        <w:jc w:val="center"/>
        <w:rPr>
          <w:b/>
          <w:bCs/>
          <w:color w:val="000000" w:themeColor="text1"/>
          <w:sz w:val="28"/>
          <w:szCs w:val="28"/>
        </w:rPr>
      </w:pPr>
      <w:r w:rsidRPr="00005F6C">
        <w:rPr>
          <w:b/>
          <w:bCs/>
          <w:color w:val="000000" w:themeColor="text1"/>
          <w:sz w:val="28"/>
          <w:szCs w:val="28"/>
        </w:rPr>
        <w:t>Перечень информационных писем, направленных по результатам</w:t>
      </w:r>
    </w:p>
    <w:p w:rsidR="00AA28BE" w:rsidRPr="00005F6C" w:rsidRDefault="00AA28BE" w:rsidP="00DB4FF7">
      <w:pPr>
        <w:pStyle w:val="31"/>
        <w:spacing w:after="0"/>
        <w:jc w:val="center"/>
        <w:rPr>
          <w:b/>
          <w:color w:val="000000" w:themeColor="text1"/>
          <w:sz w:val="28"/>
          <w:szCs w:val="28"/>
        </w:rPr>
      </w:pPr>
      <w:r w:rsidRPr="00005F6C">
        <w:rPr>
          <w:b/>
          <w:color w:val="000000" w:themeColor="text1"/>
          <w:sz w:val="28"/>
          <w:szCs w:val="28"/>
        </w:rPr>
        <w:t>контрольных мероприятий, провед</w:t>
      </w:r>
      <w:r w:rsidR="00DB4FF7" w:rsidRPr="00005F6C">
        <w:rPr>
          <w:b/>
          <w:color w:val="000000" w:themeColor="text1"/>
          <w:sz w:val="28"/>
          <w:szCs w:val="28"/>
        </w:rPr>
        <w:t>е</w:t>
      </w:r>
      <w:r w:rsidRPr="00005F6C">
        <w:rPr>
          <w:b/>
          <w:color w:val="000000" w:themeColor="text1"/>
          <w:sz w:val="28"/>
          <w:szCs w:val="28"/>
        </w:rPr>
        <w:t>нных за 2014 год</w:t>
      </w:r>
    </w:p>
    <w:p w:rsidR="00AA28BE" w:rsidRPr="00005F6C" w:rsidRDefault="00AA28BE" w:rsidP="00DB4FF7">
      <w:pPr>
        <w:overflowPunct w:val="0"/>
        <w:autoSpaceDE w:val="0"/>
        <w:autoSpaceDN w:val="0"/>
        <w:adjustRightInd w:val="0"/>
        <w:jc w:val="both"/>
        <w:textAlignment w:val="baseline"/>
        <w:rPr>
          <w:color w:val="000000" w:themeColor="text1"/>
          <w:sz w:val="20"/>
          <w:szCs w:val="20"/>
        </w:rPr>
      </w:pPr>
    </w:p>
    <w:tbl>
      <w:tblPr>
        <w:tblW w:w="15735" w:type="dxa"/>
        <w:jc w:val="center"/>
        <w:tblInd w:w="3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7"/>
        <w:gridCol w:w="3685"/>
        <w:gridCol w:w="5245"/>
        <w:gridCol w:w="6108"/>
      </w:tblGrid>
      <w:tr w:rsidR="00005F6C" w:rsidRPr="00005F6C" w:rsidTr="008A4757">
        <w:trPr>
          <w:trHeight w:val="1446"/>
          <w:jc w:val="center"/>
        </w:trPr>
        <w:tc>
          <w:tcPr>
            <w:tcW w:w="697"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w:t>
            </w:r>
          </w:p>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proofErr w:type="gramStart"/>
            <w:r w:rsidRPr="00005F6C">
              <w:rPr>
                <w:b/>
                <w:bCs/>
                <w:color w:val="000000" w:themeColor="text1"/>
                <w:sz w:val="24"/>
                <w:szCs w:val="24"/>
              </w:rPr>
              <w:t>п</w:t>
            </w:r>
            <w:proofErr w:type="gramEnd"/>
            <w:r w:rsidRPr="00005F6C">
              <w:rPr>
                <w:b/>
                <w:bCs/>
                <w:color w:val="000000" w:themeColor="text1"/>
                <w:sz w:val="24"/>
                <w:szCs w:val="24"/>
              </w:rPr>
              <w:t>/п</w:t>
            </w:r>
          </w:p>
        </w:tc>
        <w:tc>
          <w:tcPr>
            <w:tcW w:w="3685"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pStyle w:val="3"/>
              <w:spacing w:before="0"/>
              <w:jc w:val="center"/>
              <w:rPr>
                <w:rFonts w:ascii="Times New Roman" w:hAnsi="Times New Roman" w:cs="Times New Roman"/>
                <w:b w:val="0"/>
                <w:bCs w:val="0"/>
                <w:color w:val="000000" w:themeColor="text1"/>
              </w:rPr>
            </w:pPr>
            <w:r w:rsidRPr="00005F6C">
              <w:rPr>
                <w:rFonts w:ascii="Times New Roman" w:hAnsi="Times New Roman" w:cs="Times New Roman"/>
                <w:color w:val="000000" w:themeColor="text1"/>
              </w:rPr>
              <w:t>Наименование контрольного мероприятия и организации, в адрес которой направлено информационное письмо</w:t>
            </w:r>
          </w:p>
        </w:tc>
        <w:tc>
          <w:tcPr>
            <w:tcW w:w="5245"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pacing w:val="-6"/>
                <w:sz w:val="24"/>
                <w:szCs w:val="24"/>
              </w:rPr>
            </w:pPr>
            <w:r w:rsidRPr="00005F6C">
              <w:rPr>
                <w:b/>
                <w:bCs/>
                <w:color w:val="000000" w:themeColor="text1"/>
                <w:spacing w:val="-6"/>
                <w:sz w:val="24"/>
                <w:szCs w:val="24"/>
              </w:rPr>
              <w:t>Предложения, указанные в представлении (</w:t>
            </w:r>
            <w:r w:rsidRPr="00005F6C">
              <w:rPr>
                <w:b/>
                <w:bCs/>
                <w:color w:val="000000" w:themeColor="text1"/>
                <w:sz w:val="24"/>
                <w:szCs w:val="24"/>
              </w:rPr>
              <w:t>информационном письме</w:t>
            </w:r>
            <w:r w:rsidRPr="00005F6C">
              <w:rPr>
                <w:b/>
                <w:bCs/>
                <w:color w:val="000000" w:themeColor="text1"/>
                <w:spacing w:val="-6"/>
                <w:sz w:val="24"/>
                <w:szCs w:val="24"/>
              </w:rPr>
              <w:t>)</w:t>
            </w:r>
          </w:p>
        </w:tc>
        <w:tc>
          <w:tcPr>
            <w:tcW w:w="6108"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 xml:space="preserve">Исполнение представления </w:t>
            </w:r>
          </w:p>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 xml:space="preserve">(информационного письма) </w:t>
            </w:r>
          </w:p>
        </w:tc>
      </w:tr>
      <w:tr w:rsidR="00005F6C" w:rsidRPr="00005F6C" w:rsidTr="008A4757">
        <w:trPr>
          <w:trHeight w:val="607"/>
          <w:jc w:val="center"/>
        </w:trPr>
        <w:tc>
          <w:tcPr>
            <w:tcW w:w="15735"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Проверка принятых мер по устранению нарушений выявленных Контрольно-сч</w:t>
            </w:r>
            <w:r w:rsidR="00DB4FF7" w:rsidRPr="00005F6C">
              <w:rPr>
                <w:b/>
                <w:color w:val="000000" w:themeColor="text1"/>
                <w:sz w:val="24"/>
                <w:szCs w:val="24"/>
              </w:rPr>
              <w:t>е</w:t>
            </w:r>
            <w:r w:rsidRPr="00005F6C">
              <w:rPr>
                <w:b/>
                <w:color w:val="000000" w:themeColor="text1"/>
                <w:sz w:val="24"/>
                <w:szCs w:val="24"/>
              </w:rPr>
              <w:t xml:space="preserve">тной палатой при проведении контрольного мероприятия «Проверка распоряжения администрации </w:t>
            </w:r>
            <w:proofErr w:type="gramStart"/>
            <w:r w:rsidRPr="00005F6C">
              <w:rPr>
                <w:b/>
                <w:color w:val="000000" w:themeColor="text1"/>
                <w:sz w:val="24"/>
                <w:szCs w:val="24"/>
              </w:rPr>
              <w:t>Петропавловск-Камчатского</w:t>
            </w:r>
            <w:proofErr w:type="gramEnd"/>
            <w:r w:rsidRPr="00005F6C">
              <w:rPr>
                <w:b/>
                <w:color w:val="000000" w:themeColor="text1"/>
                <w:sz w:val="24"/>
                <w:szCs w:val="24"/>
              </w:rPr>
              <w:t xml:space="preserve"> городского округа земельными участками, а также полноты и своевременности поступления в бюджет Петропавловск-Камчатского городского округа арендной платы за землю, иных доходов от распоряжения земельными участками»</w:t>
            </w:r>
          </w:p>
        </w:tc>
      </w:tr>
      <w:tr w:rsidR="00005F6C" w:rsidRPr="00005F6C" w:rsidTr="008A4757">
        <w:trPr>
          <w:trHeight w:val="225"/>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tabs>
                <w:tab w:val="left" w:pos="6379"/>
              </w:tabs>
              <w:ind w:left="34" w:right="176" w:hanging="34"/>
              <w:jc w:val="both"/>
              <w:rPr>
                <w:color w:val="000000" w:themeColor="text1"/>
                <w:sz w:val="24"/>
                <w:szCs w:val="24"/>
              </w:rPr>
            </w:pPr>
            <w:r w:rsidRPr="00005F6C">
              <w:rPr>
                <w:color w:val="000000" w:themeColor="text1"/>
                <w:sz w:val="24"/>
                <w:szCs w:val="24"/>
              </w:rPr>
              <w:t xml:space="preserve">Глава </w:t>
            </w:r>
            <w:r w:rsidR="00AC7CA2">
              <w:rPr>
                <w:color w:val="000000" w:themeColor="text1"/>
                <w:sz w:val="24"/>
                <w:szCs w:val="24"/>
              </w:rPr>
              <w:t>а</w:t>
            </w:r>
            <w:r w:rsidRPr="00005F6C">
              <w:rPr>
                <w:color w:val="000000" w:themeColor="text1"/>
                <w:sz w:val="24"/>
                <w:szCs w:val="24"/>
              </w:rPr>
              <w:t xml:space="preserve">дминистрации </w:t>
            </w:r>
            <w:proofErr w:type="gramStart"/>
            <w:r w:rsidR="00475D86">
              <w:rPr>
                <w:color w:val="000000" w:themeColor="text1"/>
                <w:sz w:val="24"/>
                <w:szCs w:val="24"/>
              </w:rPr>
              <w:t>Петропавловск-Камчатского</w:t>
            </w:r>
            <w:proofErr w:type="gramEnd"/>
            <w:r w:rsidR="00475D86">
              <w:rPr>
                <w:color w:val="000000" w:themeColor="text1"/>
                <w:sz w:val="24"/>
                <w:szCs w:val="24"/>
              </w:rPr>
              <w:t xml:space="preserve"> </w:t>
            </w:r>
            <w:r w:rsidRPr="00005F6C">
              <w:rPr>
                <w:color w:val="000000" w:themeColor="text1"/>
                <w:sz w:val="24"/>
                <w:szCs w:val="24"/>
              </w:rPr>
              <w:t xml:space="preserve">городского округа </w:t>
            </w:r>
          </w:p>
          <w:p w:rsidR="00AA28BE" w:rsidRPr="00005F6C" w:rsidRDefault="00AA28BE" w:rsidP="00DB4FF7">
            <w:pPr>
              <w:tabs>
                <w:tab w:val="left" w:pos="6379"/>
              </w:tabs>
              <w:ind w:right="176"/>
              <w:rPr>
                <w:color w:val="000000" w:themeColor="text1"/>
                <w:sz w:val="24"/>
                <w:szCs w:val="24"/>
              </w:rPr>
            </w:pP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 xml:space="preserve">указать руководству </w:t>
            </w:r>
            <w:proofErr w:type="spellStart"/>
            <w:r w:rsidRPr="00005F6C">
              <w:rPr>
                <w:color w:val="000000" w:themeColor="text1"/>
                <w:sz w:val="24"/>
                <w:szCs w:val="24"/>
              </w:rPr>
              <w:t>МУПов</w:t>
            </w:r>
            <w:proofErr w:type="spellEnd"/>
            <w:r w:rsidRPr="00005F6C">
              <w:rPr>
                <w:color w:val="000000" w:themeColor="text1"/>
                <w:sz w:val="24"/>
                <w:szCs w:val="24"/>
              </w:rPr>
              <w:t xml:space="preserve"> и ОАО, акции, которых находятся в собственности городского округа, на необходимость оплаты задолженности по  арендной плате за земельные участки;</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изыскать возможность создания самостоятельного отдела бухгалтерского учета и отчетности в составе Департамента;</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поставить на контроль исполнение Комитетом по управлению имуществом Предписания №</w:t>
            </w:r>
            <w:r w:rsidR="00AC7CA2">
              <w:rPr>
                <w:color w:val="000000" w:themeColor="text1"/>
                <w:sz w:val="24"/>
                <w:szCs w:val="24"/>
              </w:rPr>
              <w:t xml:space="preserve"> </w:t>
            </w:r>
            <w:r w:rsidRPr="00005F6C">
              <w:rPr>
                <w:color w:val="000000" w:themeColor="text1"/>
                <w:sz w:val="24"/>
                <w:szCs w:val="24"/>
              </w:rPr>
              <w:t>2 от 30.01.2014;</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поставить на контроль исполнение ДГЗО Предписания №</w:t>
            </w:r>
            <w:r w:rsidR="00AC7CA2">
              <w:rPr>
                <w:color w:val="000000" w:themeColor="text1"/>
                <w:sz w:val="24"/>
                <w:szCs w:val="24"/>
              </w:rPr>
              <w:t xml:space="preserve"> </w:t>
            </w:r>
            <w:r w:rsidRPr="00005F6C">
              <w:rPr>
                <w:color w:val="000000" w:themeColor="text1"/>
                <w:sz w:val="24"/>
                <w:szCs w:val="24"/>
              </w:rPr>
              <w:t>3 от 30.01.2014;</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поставить на контроль исполнение аппаратом администрации городского округа Предписания №</w:t>
            </w:r>
            <w:r w:rsidR="00AC7CA2">
              <w:rPr>
                <w:color w:val="000000" w:themeColor="text1"/>
                <w:sz w:val="24"/>
                <w:szCs w:val="24"/>
              </w:rPr>
              <w:t xml:space="preserve"> </w:t>
            </w:r>
            <w:r w:rsidRPr="00005F6C">
              <w:rPr>
                <w:color w:val="000000" w:themeColor="text1"/>
                <w:sz w:val="24"/>
                <w:szCs w:val="24"/>
              </w:rPr>
              <w:t>4 от 30.01.2014.</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 xml:space="preserve">провести служебную проверку и принять соответствующие меры по ее </w:t>
            </w:r>
            <w:r w:rsidRPr="00005F6C">
              <w:rPr>
                <w:color w:val="000000" w:themeColor="text1"/>
                <w:sz w:val="24"/>
                <w:szCs w:val="24"/>
              </w:rPr>
              <w:lastRenderedPageBreak/>
              <w:t xml:space="preserve">результатам; </w:t>
            </w:r>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подготовить и утвердить муниципальным правовым актом порядок осуществления ДГЗО полномочий администратора доходов бюджета городского округа, в том числе порядок:</w:t>
            </w:r>
          </w:p>
          <w:p w:rsidR="00AA28BE" w:rsidRPr="00005F6C" w:rsidRDefault="00AA28BE" w:rsidP="00DB4FF7">
            <w:pPr>
              <w:pStyle w:val="a5"/>
              <w:tabs>
                <w:tab w:val="left" w:pos="851"/>
              </w:tabs>
              <w:ind w:left="0"/>
              <w:contextualSpacing w:val="0"/>
              <w:rPr>
                <w:color w:val="000000" w:themeColor="text1"/>
                <w:sz w:val="24"/>
                <w:szCs w:val="24"/>
              </w:rPr>
            </w:pPr>
            <w:r w:rsidRPr="00005F6C">
              <w:rPr>
                <w:color w:val="000000" w:themeColor="text1"/>
                <w:sz w:val="24"/>
                <w:szCs w:val="24"/>
              </w:rPr>
              <w:t xml:space="preserve">- </w:t>
            </w:r>
            <w:bookmarkStart w:id="3" w:name="sub_160124"/>
            <w:r w:rsidRPr="00005F6C">
              <w:rPr>
                <w:color w:val="000000" w:themeColor="text1"/>
                <w:sz w:val="24"/>
                <w:szCs w:val="24"/>
              </w:rPr>
              <w:t>принятие решения о возврате излишне уплаченных (взысканных) платежей в бюджет городского округ;</w:t>
            </w:r>
          </w:p>
          <w:p w:rsidR="00AA28BE" w:rsidRPr="00005F6C" w:rsidRDefault="00AA28BE" w:rsidP="00DB4FF7">
            <w:pPr>
              <w:autoSpaceDE w:val="0"/>
              <w:autoSpaceDN w:val="0"/>
              <w:adjustRightInd w:val="0"/>
              <w:jc w:val="both"/>
              <w:rPr>
                <w:color w:val="000000" w:themeColor="text1"/>
                <w:sz w:val="24"/>
                <w:szCs w:val="24"/>
              </w:rPr>
            </w:pPr>
            <w:bookmarkStart w:id="4" w:name="sub_160125"/>
            <w:bookmarkEnd w:id="3"/>
            <w:r w:rsidRPr="00005F6C">
              <w:rPr>
                <w:color w:val="000000" w:themeColor="text1"/>
                <w:sz w:val="24"/>
                <w:szCs w:val="24"/>
              </w:rPr>
              <w:t xml:space="preserve">- принятие решения о зачете (уточнении) платежей в бюджет  городского округа. </w:t>
            </w:r>
            <w:bookmarkEnd w:id="4"/>
          </w:p>
          <w:p w:rsidR="00AA28BE" w:rsidRPr="00005F6C" w:rsidRDefault="00AA28BE" w:rsidP="00DB4FF7">
            <w:pPr>
              <w:pStyle w:val="a5"/>
              <w:numPr>
                <w:ilvl w:val="0"/>
                <w:numId w:val="8"/>
              </w:numPr>
              <w:tabs>
                <w:tab w:val="left" w:pos="851"/>
              </w:tabs>
              <w:overflowPunct/>
              <w:autoSpaceDE/>
              <w:autoSpaceDN/>
              <w:adjustRightInd/>
              <w:ind w:left="0" w:firstLine="0"/>
              <w:contextualSpacing w:val="0"/>
              <w:jc w:val="both"/>
              <w:textAlignment w:val="auto"/>
              <w:rPr>
                <w:color w:val="000000" w:themeColor="text1"/>
                <w:sz w:val="24"/>
                <w:szCs w:val="24"/>
              </w:rPr>
            </w:pPr>
            <w:r w:rsidRPr="00005F6C">
              <w:rPr>
                <w:color w:val="000000" w:themeColor="text1"/>
                <w:sz w:val="24"/>
                <w:szCs w:val="24"/>
              </w:rPr>
              <w:t>изыскать возможность создания самостоятельного отдела бухгалтерского учета и отчетности в составе Департамента.</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 xml:space="preserve">Администрация ПКГО письмом от 01.04.2014 </w:t>
            </w:r>
            <w:r w:rsidR="00963A55">
              <w:rPr>
                <w:color w:val="000000" w:themeColor="text1"/>
                <w:sz w:val="24"/>
                <w:szCs w:val="24"/>
              </w:rPr>
              <w:t xml:space="preserve">                </w:t>
            </w:r>
            <w:r w:rsidRPr="00005F6C">
              <w:rPr>
                <w:color w:val="000000" w:themeColor="text1"/>
                <w:sz w:val="24"/>
                <w:szCs w:val="24"/>
              </w:rPr>
              <w:t>№ 01-01-01/684/14 сообщила следующее:</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 адрес руководства </w:t>
            </w:r>
            <w:proofErr w:type="spellStart"/>
            <w:r w:rsidRPr="00005F6C">
              <w:rPr>
                <w:color w:val="000000" w:themeColor="text1"/>
                <w:sz w:val="24"/>
                <w:szCs w:val="24"/>
              </w:rPr>
              <w:t>МУПов</w:t>
            </w:r>
            <w:proofErr w:type="spellEnd"/>
            <w:r w:rsidRPr="00005F6C">
              <w:rPr>
                <w:color w:val="000000" w:themeColor="text1"/>
                <w:sz w:val="24"/>
                <w:szCs w:val="24"/>
              </w:rPr>
              <w:t xml:space="preserve"> и ОАО направлены уведомления о наличии задолженности по арендной плате;</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 вопрос о создании отдела бухгалтерского учета и отчетности в составе ДГЗО прорабатывается администрацией ПКГО, информация по данному вопросу будет направлена дополнительно;</w:t>
            </w:r>
          </w:p>
          <w:p w:rsidR="00AA28BE" w:rsidRPr="00005F6C" w:rsidRDefault="00AA28BE" w:rsidP="00963A55">
            <w:pPr>
              <w:pStyle w:val="a5"/>
              <w:tabs>
                <w:tab w:val="left" w:pos="851"/>
              </w:tabs>
              <w:ind w:left="0"/>
              <w:contextualSpacing w:val="0"/>
              <w:jc w:val="both"/>
              <w:rPr>
                <w:color w:val="000000" w:themeColor="text1"/>
                <w:sz w:val="24"/>
                <w:szCs w:val="24"/>
              </w:rPr>
            </w:pPr>
            <w:r w:rsidRPr="00005F6C">
              <w:rPr>
                <w:color w:val="000000" w:themeColor="text1"/>
                <w:sz w:val="24"/>
                <w:szCs w:val="24"/>
              </w:rPr>
              <w:t xml:space="preserve">       - поставлено на контроль исполнение ДГЗО Предписания №</w:t>
            </w:r>
            <w:r w:rsidR="00475D86">
              <w:rPr>
                <w:color w:val="000000" w:themeColor="text1"/>
                <w:sz w:val="24"/>
                <w:szCs w:val="24"/>
              </w:rPr>
              <w:t xml:space="preserve"> </w:t>
            </w:r>
            <w:r w:rsidRPr="00005F6C">
              <w:rPr>
                <w:color w:val="000000" w:themeColor="text1"/>
                <w:sz w:val="24"/>
                <w:szCs w:val="24"/>
              </w:rPr>
              <w:t>3 от 30.01.2014, аппаратом администрации городского окру</w:t>
            </w:r>
            <w:r w:rsidR="00963A55">
              <w:rPr>
                <w:color w:val="000000" w:themeColor="text1"/>
                <w:sz w:val="24"/>
                <w:szCs w:val="24"/>
              </w:rPr>
              <w:t>га Предписания № 4          от 30.01.2014</w:t>
            </w:r>
            <w:r w:rsidRPr="00005F6C">
              <w:rPr>
                <w:color w:val="000000" w:themeColor="text1"/>
                <w:sz w:val="24"/>
                <w:szCs w:val="24"/>
              </w:rPr>
              <w:t>;</w:t>
            </w:r>
          </w:p>
          <w:p w:rsidR="00AA28BE" w:rsidRPr="00005F6C" w:rsidRDefault="00AA28BE" w:rsidP="00963A55">
            <w:pPr>
              <w:pStyle w:val="a5"/>
              <w:tabs>
                <w:tab w:val="left" w:pos="851"/>
              </w:tabs>
              <w:ind w:left="0"/>
              <w:contextualSpacing w:val="0"/>
              <w:jc w:val="both"/>
              <w:rPr>
                <w:color w:val="000000" w:themeColor="text1"/>
                <w:sz w:val="24"/>
                <w:szCs w:val="24"/>
              </w:rPr>
            </w:pPr>
            <w:r w:rsidRPr="00005F6C">
              <w:rPr>
                <w:color w:val="000000" w:themeColor="text1"/>
                <w:sz w:val="24"/>
                <w:szCs w:val="24"/>
              </w:rPr>
              <w:t xml:space="preserve">       - вопрос о проведении служебной проверки решается администрацией городского округа. Информация по данному вопросу будет предоставлена дополнительно;</w:t>
            </w:r>
          </w:p>
          <w:p w:rsidR="00AA28BE" w:rsidRPr="00005F6C" w:rsidRDefault="00AA28BE" w:rsidP="00963A55">
            <w:pPr>
              <w:pStyle w:val="a5"/>
              <w:tabs>
                <w:tab w:val="left" w:pos="851"/>
              </w:tabs>
              <w:ind w:left="0"/>
              <w:contextualSpacing w:val="0"/>
              <w:jc w:val="both"/>
              <w:rPr>
                <w:color w:val="000000" w:themeColor="text1"/>
                <w:sz w:val="24"/>
                <w:szCs w:val="24"/>
              </w:rPr>
            </w:pPr>
            <w:r w:rsidRPr="00005F6C">
              <w:rPr>
                <w:color w:val="000000" w:themeColor="text1"/>
                <w:sz w:val="24"/>
                <w:szCs w:val="24"/>
              </w:rPr>
              <w:t xml:space="preserve">- сообщено, что установление порядка принятия </w:t>
            </w:r>
            <w:r w:rsidRPr="00005F6C">
              <w:rPr>
                <w:color w:val="000000" w:themeColor="text1"/>
                <w:sz w:val="24"/>
                <w:szCs w:val="24"/>
              </w:rPr>
              <w:lastRenderedPageBreak/>
              <w:t>решений о возврате излишне уплаченных (взысканных) платежей в бюджет городского округа и порядка принятия решений о зачете (уточнении) платежей в бюджет городского округа не входит в компетенцию органов администрации ПКГО.</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Мнение Аппарата администрации ПКГО о нецелесообразности проведения служебной проверки по информации КСП сообщено в адрес Контрольно-сч</w:t>
            </w:r>
            <w:r w:rsidR="00DB4FF7" w:rsidRPr="00005F6C">
              <w:rPr>
                <w:color w:val="000000" w:themeColor="text1"/>
                <w:sz w:val="24"/>
                <w:szCs w:val="24"/>
              </w:rPr>
              <w:t>е</w:t>
            </w:r>
            <w:r w:rsidRPr="00005F6C">
              <w:rPr>
                <w:color w:val="000000" w:themeColor="text1"/>
                <w:sz w:val="24"/>
                <w:szCs w:val="24"/>
              </w:rPr>
              <w:t>тной палаты Департаментом градостроительства и земельных отношений администрации ПКГО.</w:t>
            </w:r>
          </w:p>
        </w:tc>
      </w:tr>
      <w:tr w:rsidR="00005F6C" w:rsidRPr="00005F6C" w:rsidTr="008A4757">
        <w:trPr>
          <w:trHeight w:val="296"/>
          <w:jc w:val="center"/>
        </w:trPr>
        <w:tc>
          <w:tcPr>
            <w:tcW w:w="15735"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lastRenderedPageBreak/>
              <w:t xml:space="preserve">Проверка целевого и эффективного использования средств, выделенных на реализацию муниципальной долгосрочной целевой программы «Отходы на 2010-2014 год» за 2012 год </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2.</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Комитет городского хозяйства администрации </w:t>
            </w:r>
            <w:r w:rsidR="00475D86">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xml:space="preserve">Письма от 30.04.2014 № 01-13/429-03; </w:t>
            </w:r>
            <w:r w:rsidR="00963A55">
              <w:rPr>
                <w:color w:val="000000" w:themeColor="text1"/>
                <w:sz w:val="24"/>
                <w:szCs w:val="24"/>
              </w:rPr>
              <w:t xml:space="preserve">              </w:t>
            </w:r>
            <w:r w:rsidRPr="00005F6C">
              <w:rPr>
                <w:color w:val="000000" w:themeColor="text1"/>
                <w:sz w:val="24"/>
                <w:szCs w:val="24"/>
              </w:rPr>
              <w:t>от 02.06.2014 № 01-13/527-03:</w:t>
            </w:r>
          </w:p>
          <w:p w:rsidR="00AA28BE" w:rsidRPr="00005F6C" w:rsidRDefault="00AA28BE" w:rsidP="00DB4FF7">
            <w:pPr>
              <w:pStyle w:val="af2"/>
              <w:spacing w:after="0"/>
              <w:ind w:left="0"/>
              <w:jc w:val="both"/>
              <w:rPr>
                <w:bCs/>
                <w:color w:val="000000" w:themeColor="text1"/>
                <w:sz w:val="24"/>
                <w:szCs w:val="24"/>
              </w:rPr>
            </w:pPr>
            <w:r w:rsidRPr="00005F6C">
              <w:rPr>
                <w:bCs/>
                <w:color w:val="000000" w:themeColor="text1"/>
                <w:sz w:val="24"/>
                <w:szCs w:val="24"/>
              </w:rPr>
              <w:t>- осуществлять формирование целевых индикаторов программ с уч</w:t>
            </w:r>
            <w:r w:rsidR="00DB4FF7" w:rsidRPr="00005F6C">
              <w:rPr>
                <w:bCs/>
                <w:color w:val="000000" w:themeColor="text1"/>
                <w:sz w:val="24"/>
                <w:szCs w:val="24"/>
              </w:rPr>
              <w:t>е</w:t>
            </w:r>
            <w:r w:rsidRPr="00005F6C">
              <w:rPr>
                <w:bCs/>
                <w:color w:val="000000" w:themeColor="text1"/>
                <w:sz w:val="24"/>
                <w:szCs w:val="24"/>
              </w:rPr>
              <w:t xml:space="preserve">том </w:t>
            </w:r>
            <w:proofErr w:type="gramStart"/>
            <w:r w:rsidRPr="00005F6C">
              <w:rPr>
                <w:bCs/>
                <w:color w:val="000000" w:themeColor="text1"/>
                <w:sz w:val="24"/>
                <w:szCs w:val="24"/>
              </w:rPr>
              <w:t>возможности дальнейшей оценки эффективности реализации программных мероприятий</w:t>
            </w:r>
            <w:proofErr w:type="gramEnd"/>
            <w:r w:rsidRPr="00005F6C">
              <w:rPr>
                <w:bCs/>
                <w:color w:val="000000" w:themeColor="text1"/>
                <w:sz w:val="24"/>
                <w:szCs w:val="24"/>
              </w:rPr>
              <w:t xml:space="preserve">; </w:t>
            </w:r>
          </w:p>
          <w:p w:rsidR="00AA28BE" w:rsidRPr="00005F6C" w:rsidRDefault="00AA28BE" w:rsidP="00DB4FF7">
            <w:pPr>
              <w:tabs>
                <w:tab w:val="left" w:pos="851"/>
              </w:tabs>
              <w:jc w:val="both"/>
              <w:rPr>
                <w:bCs/>
                <w:color w:val="000000" w:themeColor="text1"/>
                <w:sz w:val="24"/>
                <w:szCs w:val="24"/>
              </w:rPr>
            </w:pPr>
            <w:r w:rsidRPr="00005F6C">
              <w:rPr>
                <w:color w:val="000000" w:themeColor="text1"/>
                <w:sz w:val="24"/>
                <w:szCs w:val="24"/>
              </w:rPr>
              <w:t xml:space="preserve">- при реализации целевых программ осуществлять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исполнением программных мероприятий в целях своевременного </w:t>
            </w:r>
            <w:r w:rsidRPr="00005F6C">
              <w:rPr>
                <w:bCs/>
                <w:color w:val="000000" w:themeColor="text1"/>
                <w:sz w:val="24"/>
                <w:szCs w:val="24"/>
              </w:rPr>
              <w:t>уточнения целевых индикаторов;</w:t>
            </w:r>
          </w:p>
          <w:p w:rsidR="00AA28BE" w:rsidRPr="00005F6C" w:rsidRDefault="00AA28BE" w:rsidP="00DB4FF7">
            <w:pPr>
              <w:tabs>
                <w:tab w:val="left" w:pos="851"/>
              </w:tabs>
              <w:jc w:val="both"/>
              <w:rPr>
                <w:color w:val="000000" w:themeColor="text1"/>
                <w:sz w:val="24"/>
                <w:szCs w:val="24"/>
              </w:rPr>
            </w:pPr>
            <w:r w:rsidRPr="00005F6C">
              <w:rPr>
                <w:bCs/>
                <w:color w:val="000000" w:themeColor="text1"/>
                <w:sz w:val="24"/>
                <w:szCs w:val="24"/>
              </w:rPr>
              <w:t xml:space="preserve">- при формировании </w:t>
            </w:r>
            <w:r w:rsidRPr="00005F6C">
              <w:rPr>
                <w:color w:val="000000" w:themeColor="text1"/>
                <w:sz w:val="24"/>
                <w:szCs w:val="24"/>
              </w:rPr>
              <w:t xml:space="preserve">итоговых документов по реализации целевых программы </w:t>
            </w:r>
            <w:r w:rsidRPr="00005F6C">
              <w:rPr>
                <w:bCs/>
                <w:color w:val="000000" w:themeColor="text1"/>
                <w:sz w:val="24"/>
                <w:szCs w:val="24"/>
              </w:rPr>
              <w:t xml:space="preserve">отражать достоверные сведения об исполнении программных мероприятий. </w:t>
            </w:r>
          </w:p>
          <w:p w:rsidR="00AA28BE" w:rsidRPr="00005F6C" w:rsidRDefault="00AA28BE" w:rsidP="00DB4FF7">
            <w:pPr>
              <w:shd w:val="clear" w:color="auto" w:fill="FFFFFF"/>
              <w:jc w:val="both"/>
              <w:outlineLvl w:val="0"/>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В соответствии с информационными письмами по результатам провед</w:t>
            </w:r>
            <w:r w:rsidR="00DB4FF7" w:rsidRPr="00005F6C">
              <w:rPr>
                <w:color w:val="000000" w:themeColor="text1"/>
                <w:sz w:val="24"/>
                <w:szCs w:val="24"/>
              </w:rPr>
              <w:t>е</w:t>
            </w:r>
            <w:r w:rsidRPr="00005F6C">
              <w:rPr>
                <w:color w:val="000000" w:themeColor="text1"/>
                <w:sz w:val="24"/>
                <w:szCs w:val="24"/>
              </w:rPr>
              <w:t>нного контрольного мероприятия, вышеуказанные недоч</w:t>
            </w:r>
            <w:r w:rsidR="00DB4FF7" w:rsidRPr="00005F6C">
              <w:rPr>
                <w:color w:val="000000" w:themeColor="text1"/>
                <w:sz w:val="24"/>
                <w:szCs w:val="24"/>
              </w:rPr>
              <w:t>е</w:t>
            </w:r>
            <w:r w:rsidRPr="00005F6C">
              <w:rPr>
                <w:color w:val="000000" w:themeColor="text1"/>
                <w:sz w:val="24"/>
                <w:szCs w:val="24"/>
              </w:rPr>
              <w:t>ты при формировании программы и подготовке итоговых документов осуществлены по причине:</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В части формирования условий и индикаторов программы на 2012 год: </w:t>
            </w:r>
          </w:p>
          <w:p w:rsidR="00AA28BE" w:rsidRPr="00005F6C" w:rsidRDefault="00AA28BE" w:rsidP="00DB4FF7">
            <w:pPr>
              <w:jc w:val="both"/>
              <w:rPr>
                <w:color w:val="000000" w:themeColor="text1"/>
                <w:sz w:val="24"/>
                <w:szCs w:val="24"/>
              </w:rPr>
            </w:pPr>
            <w:r w:rsidRPr="00005F6C">
              <w:rPr>
                <w:color w:val="000000" w:themeColor="text1"/>
                <w:sz w:val="24"/>
                <w:szCs w:val="24"/>
              </w:rPr>
              <w:t>- индикатор по снижению числа</w:t>
            </w:r>
            <w:r w:rsidRPr="00005F6C">
              <w:rPr>
                <w:color w:val="000000" w:themeColor="text1"/>
              </w:rPr>
              <w:t xml:space="preserve"> </w:t>
            </w:r>
            <w:r w:rsidRPr="00005F6C">
              <w:rPr>
                <w:color w:val="000000" w:themeColor="text1"/>
                <w:sz w:val="24"/>
                <w:szCs w:val="24"/>
              </w:rPr>
              <w:t>несанкционированных мусорных свалок на территории городского округа в кубических метрах предполагает значение снижения «</w:t>
            </w:r>
            <w:r w:rsidRPr="00005F6C">
              <w:rPr>
                <w:color w:val="000000" w:themeColor="text1"/>
                <w:sz w:val="24"/>
                <w:szCs w:val="24"/>
                <w:u w:val="single"/>
              </w:rPr>
              <w:t>до</w:t>
            </w:r>
            <w:r w:rsidRPr="00005F6C">
              <w:rPr>
                <w:color w:val="000000" w:themeColor="text1"/>
                <w:sz w:val="24"/>
                <w:szCs w:val="24"/>
              </w:rPr>
              <w:t xml:space="preserve"> указанного уровня – 1600 куб. м» в связи с невозможностью </w:t>
            </w:r>
            <w:proofErr w:type="gramStart"/>
            <w:r w:rsidRPr="00005F6C">
              <w:rPr>
                <w:color w:val="000000" w:themeColor="text1"/>
                <w:sz w:val="24"/>
                <w:szCs w:val="24"/>
              </w:rPr>
              <w:t>определения</w:t>
            </w:r>
            <w:proofErr w:type="gramEnd"/>
            <w:r w:rsidRPr="00005F6C">
              <w:rPr>
                <w:color w:val="000000" w:themeColor="text1"/>
                <w:sz w:val="24"/>
                <w:szCs w:val="24"/>
              </w:rPr>
              <w:t xml:space="preserve"> - до какого уровня снижено число несанкционированных свалок, из-за постоянного изменения показателя и невозможностью редактирования в предыдущие годы (с 2010 года показатель оставлен без изменения).</w:t>
            </w:r>
          </w:p>
          <w:p w:rsidR="00AA28BE" w:rsidRPr="00005F6C" w:rsidRDefault="00AA28BE" w:rsidP="00DB4FF7">
            <w:pPr>
              <w:jc w:val="both"/>
              <w:rPr>
                <w:color w:val="000000" w:themeColor="text1"/>
                <w:sz w:val="24"/>
                <w:szCs w:val="24"/>
              </w:rPr>
            </w:pPr>
            <w:r w:rsidRPr="00005F6C">
              <w:rPr>
                <w:color w:val="000000" w:themeColor="text1"/>
                <w:sz w:val="24"/>
                <w:szCs w:val="24"/>
              </w:rPr>
              <w:t>В части отсутствия индикатора по мероприятию «отлов и утилизация бездомных животных» пояснения отсутствуют.</w:t>
            </w:r>
          </w:p>
          <w:p w:rsidR="00AA28BE" w:rsidRPr="00005F6C" w:rsidRDefault="00AA28BE" w:rsidP="00DB4FF7">
            <w:pPr>
              <w:jc w:val="both"/>
              <w:rPr>
                <w:color w:val="000000" w:themeColor="text1"/>
                <w:sz w:val="24"/>
                <w:szCs w:val="24"/>
              </w:rPr>
            </w:pPr>
            <w:r w:rsidRPr="00005F6C">
              <w:rPr>
                <w:color w:val="000000" w:themeColor="text1"/>
                <w:sz w:val="24"/>
                <w:szCs w:val="24"/>
              </w:rPr>
              <w:t>В части оценки эффективности исполнения программы в 2012 году:</w:t>
            </w:r>
          </w:p>
          <w:p w:rsidR="00AA28BE" w:rsidRPr="00005F6C" w:rsidRDefault="00AA28BE" w:rsidP="00DB4FF7">
            <w:pPr>
              <w:jc w:val="both"/>
              <w:rPr>
                <w:color w:val="000000" w:themeColor="text1"/>
                <w:sz w:val="24"/>
                <w:szCs w:val="24"/>
              </w:rPr>
            </w:pPr>
            <w:r w:rsidRPr="00005F6C">
              <w:rPr>
                <w:color w:val="000000" w:themeColor="text1"/>
                <w:sz w:val="24"/>
                <w:szCs w:val="24"/>
              </w:rPr>
              <w:lastRenderedPageBreak/>
              <w:t>- осуществлена техническая ошибка при отражении исполнения мероприятий со стороны МКУ УБ в сумме 2945 единиц, вместо 2942 единиц. По причине отсутствия аналогичной информации от ДСР, КГХ при формировании отч</w:t>
            </w:r>
            <w:r w:rsidR="00DB4FF7" w:rsidRPr="00005F6C">
              <w:rPr>
                <w:color w:val="000000" w:themeColor="text1"/>
                <w:sz w:val="24"/>
                <w:szCs w:val="24"/>
              </w:rPr>
              <w:t>е</w:t>
            </w:r>
            <w:r w:rsidRPr="00005F6C">
              <w:rPr>
                <w:color w:val="000000" w:themeColor="text1"/>
                <w:sz w:val="24"/>
                <w:szCs w:val="24"/>
              </w:rPr>
              <w:t>та мог опираться только на сведения МКУ Управление благоустройства по реализации указанного мероприятия;</w:t>
            </w:r>
          </w:p>
          <w:p w:rsidR="00AA28BE" w:rsidRPr="00005F6C" w:rsidRDefault="00AA28BE" w:rsidP="00DB4FF7">
            <w:pPr>
              <w:jc w:val="both"/>
              <w:rPr>
                <w:color w:val="000000" w:themeColor="text1"/>
                <w:sz w:val="24"/>
                <w:szCs w:val="24"/>
              </w:rPr>
            </w:pPr>
            <w:r w:rsidRPr="00005F6C">
              <w:rPr>
                <w:color w:val="000000" w:themeColor="text1"/>
                <w:sz w:val="24"/>
                <w:szCs w:val="24"/>
              </w:rPr>
              <w:t>- для определения исполнения мероприятия «сбор, утилизация и обезвреживание отработанных автомобильных покрышек» при оценке эффективности провед</w:t>
            </w:r>
            <w:r w:rsidR="00DB4FF7" w:rsidRPr="00005F6C">
              <w:rPr>
                <w:color w:val="000000" w:themeColor="text1"/>
                <w:sz w:val="24"/>
                <w:szCs w:val="24"/>
              </w:rPr>
              <w:t>е</w:t>
            </w:r>
            <w:r w:rsidRPr="00005F6C">
              <w:rPr>
                <w:color w:val="000000" w:themeColor="text1"/>
                <w:sz w:val="24"/>
                <w:szCs w:val="24"/>
              </w:rPr>
              <w:t>нной КГХ, использован показатель, не утвержд</w:t>
            </w:r>
            <w:r w:rsidR="00DB4FF7" w:rsidRPr="00005F6C">
              <w:rPr>
                <w:color w:val="000000" w:themeColor="text1"/>
                <w:sz w:val="24"/>
                <w:szCs w:val="24"/>
              </w:rPr>
              <w:t>е</w:t>
            </w:r>
            <w:r w:rsidRPr="00005F6C">
              <w:rPr>
                <w:color w:val="000000" w:themeColor="text1"/>
                <w:sz w:val="24"/>
                <w:szCs w:val="24"/>
              </w:rPr>
              <w:t xml:space="preserve">нный в программе в связи с признанием КСП необоснованным внесение изменений в показатели программы по завершению финансового года, то есть в январе 2013 года.  </w:t>
            </w:r>
          </w:p>
          <w:p w:rsidR="00AA28BE" w:rsidRPr="00005F6C" w:rsidRDefault="00AA28BE" w:rsidP="00DB4FF7">
            <w:pPr>
              <w:jc w:val="both"/>
              <w:rPr>
                <w:color w:val="000000" w:themeColor="text1"/>
                <w:sz w:val="24"/>
                <w:szCs w:val="24"/>
              </w:rPr>
            </w:pPr>
            <w:r w:rsidRPr="00005F6C">
              <w:rPr>
                <w:color w:val="000000" w:themeColor="text1"/>
                <w:sz w:val="24"/>
                <w:szCs w:val="24"/>
              </w:rPr>
              <w:t>В части отсутствия оценки целевого индикатора «Степень изученности текущей ситуации с накоплением твердо-бытовых и иных отходов на территории ПКГО и внесения ее в электронные базы данных (с учетом постоянного обновления данных об уже изученных территориях)» пояснения отсутствуют.</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3.</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475D86">
            <w:pPr>
              <w:jc w:val="both"/>
              <w:rPr>
                <w:color w:val="000000" w:themeColor="text1"/>
                <w:sz w:val="24"/>
                <w:szCs w:val="24"/>
              </w:rPr>
            </w:pPr>
            <w:r w:rsidRPr="00005F6C">
              <w:rPr>
                <w:color w:val="000000" w:themeColor="text1"/>
                <w:sz w:val="24"/>
                <w:szCs w:val="24"/>
              </w:rPr>
              <w:t xml:space="preserve">Управление экономики администрации </w:t>
            </w:r>
            <w:r w:rsidR="00475D86">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bCs/>
                <w:color w:val="000000" w:themeColor="text1"/>
                <w:sz w:val="24"/>
                <w:szCs w:val="24"/>
              </w:rPr>
            </w:pPr>
            <w:r w:rsidRPr="00005F6C">
              <w:rPr>
                <w:color w:val="000000" w:themeColor="text1"/>
                <w:sz w:val="24"/>
                <w:szCs w:val="24"/>
              </w:rPr>
              <w:t>Письмо от 30.04.2014 № 01-13/430-03:</w:t>
            </w:r>
          </w:p>
          <w:p w:rsidR="00AA28BE" w:rsidRPr="00005F6C" w:rsidRDefault="00AA28BE" w:rsidP="00DB4FF7">
            <w:pPr>
              <w:shd w:val="clear" w:color="auto" w:fill="FFFFFF"/>
              <w:jc w:val="both"/>
              <w:outlineLvl w:val="0"/>
              <w:rPr>
                <w:bCs/>
                <w:color w:val="000000" w:themeColor="text1"/>
                <w:sz w:val="24"/>
                <w:szCs w:val="24"/>
              </w:rPr>
            </w:pPr>
            <w:r w:rsidRPr="00005F6C">
              <w:rPr>
                <w:bCs/>
                <w:color w:val="000000" w:themeColor="text1"/>
                <w:sz w:val="24"/>
                <w:szCs w:val="24"/>
              </w:rPr>
              <w:t xml:space="preserve">- при формировании </w:t>
            </w:r>
            <w:r w:rsidRPr="00005F6C">
              <w:rPr>
                <w:color w:val="000000" w:themeColor="text1"/>
                <w:sz w:val="24"/>
                <w:szCs w:val="24"/>
              </w:rPr>
              <w:t xml:space="preserve">итоговых документов по реализации целевых программы </w:t>
            </w:r>
            <w:r w:rsidRPr="00005F6C">
              <w:rPr>
                <w:bCs/>
                <w:color w:val="000000" w:themeColor="text1"/>
                <w:sz w:val="24"/>
                <w:szCs w:val="24"/>
              </w:rPr>
              <w:t>отражать достоверные сведения об их исполнении и эффективности.</w:t>
            </w:r>
          </w:p>
          <w:p w:rsidR="00AA28BE" w:rsidRPr="00005F6C" w:rsidRDefault="00AA28BE" w:rsidP="00DB4FF7">
            <w:pPr>
              <w:shd w:val="clear" w:color="auto" w:fill="FFFFFF"/>
              <w:jc w:val="both"/>
              <w:outlineLvl w:val="0"/>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Согласно информации Управления экономики городского округа, внесены корректировки в отч</w:t>
            </w:r>
            <w:r w:rsidR="00DB4FF7" w:rsidRPr="00005F6C">
              <w:rPr>
                <w:color w:val="000000" w:themeColor="text1"/>
                <w:sz w:val="24"/>
                <w:szCs w:val="24"/>
              </w:rPr>
              <w:t>е</w:t>
            </w:r>
            <w:r w:rsidRPr="00005F6C">
              <w:rPr>
                <w:color w:val="000000" w:themeColor="text1"/>
                <w:sz w:val="24"/>
                <w:szCs w:val="24"/>
              </w:rPr>
              <w:t>т об эффективности реализации долгосрочных муниципальных целевых программ городского округа за 2012 год, за весь период реализации и в 2013 году в отношении данных о ходе исполнения программы за 2012 год.</w:t>
            </w:r>
          </w:p>
          <w:p w:rsidR="00AA28BE" w:rsidRPr="00005F6C" w:rsidRDefault="00AA28BE" w:rsidP="00DB4FF7">
            <w:pPr>
              <w:jc w:val="both"/>
              <w:rPr>
                <w:color w:val="000000" w:themeColor="text1"/>
                <w:sz w:val="24"/>
                <w:szCs w:val="24"/>
              </w:rPr>
            </w:pPr>
            <w:r w:rsidRPr="00005F6C">
              <w:rPr>
                <w:color w:val="000000" w:themeColor="text1"/>
                <w:sz w:val="24"/>
                <w:szCs w:val="24"/>
              </w:rPr>
              <w:t>Скорректированные отч</w:t>
            </w:r>
            <w:r w:rsidR="00DB4FF7" w:rsidRPr="00005F6C">
              <w:rPr>
                <w:color w:val="000000" w:themeColor="text1"/>
                <w:sz w:val="24"/>
                <w:szCs w:val="24"/>
              </w:rPr>
              <w:t>е</w:t>
            </w:r>
            <w:r w:rsidRPr="00005F6C">
              <w:rPr>
                <w:color w:val="000000" w:themeColor="text1"/>
                <w:sz w:val="24"/>
                <w:szCs w:val="24"/>
              </w:rPr>
              <w:t xml:space="preserve">ты направлены Главе администрации городского округа на подписание. </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4.</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475D86">
            <w:pPr>
              <w:jc w:val="both"/>
              <w:rPr>
                <w:color w:val="000000" w:themeColor="text1"/>
                <w:sz w:val="24"/>
                <w:szCs w:val="24"/>
              </w:rPr>
            </w:pPr>
            <w:r w:rsidRPr="00005F6C">
              <w:rPr>
                <w:color w:val="000000" w:themeColor="text1"/>
                <w:sz w:val="24"/>
                <w:szCs w:val="24"/>
              </w:rPr>
              <w:t xml:space="preserve">Управление экономики администрации </w:t>
            </w:r>
            <w:r w:rsidR="00475D86">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Письмо от 02.06.2014 № 01-13/527-03:</w:t>
            </w:r>
          </w:p>
          <w:p w:rsidR="00AA28BE" w:rsidRPr="00005F6C" w:rsidRDefault="00AA28BE" w:rsidP="00DB4FF7">
            <w:pPr>
              <w:tabs>
                <w:tab w:val="left" w:pos="851"/>
              </w:tabs>
              <w:jc w:val="both"/>
              <w:rPr>
                <w:bCs/>
                <w:color w:val="000000" w:themeColor="text1"/>
                <w:sz w:val="24"/>
                <w:szCs w:val="24"/>
              </w:rPr>
            </w:pPr>
            <w:r w:rsidRPr="00005F6C">
              <w:rPr>
                <w:color w:val="000000" w:themeColor="text1"/>
                <w:sz w:val="24"/>
                <w:szCs w:val="24"/>
              </w:rPr>
              <w:t>- направить в адрес Контрольно-сч</w:t>
            </w:r>
            <w:r w:rsidR="00DB4FF7" w:rsidRPr="00005F6C">
              <w:rPr>
                <w:color w:val="000000" w:themeColor="text1"/>
                <w:sz w:val="24"/>
                <w:szCs w:val="24"/>
              </w:rPr>
              <w:t>е</w:t>
            </w:r>
            <w:r w:rsidRPr="00005F6C">
              <w:rPr>
                <w:color w:val="000000" w:themeColor="text1"/>
                <w:sz w:val="24"/>
                <w:szCs w:val="24"/>
              </w:rPr>
              <w:t>тной палаты документы, подтверждающие внесение изменений в отч</w:t>
            </w:r>
            <w:r w:rsidR="00DB4FF7" w:rsidRPr="00005F6C">
              <w:rPr>
                <w:color w:val="000000" w:themeColor="text1"/>
                <w:sz w:val="24"/>
                <w:szCs w:val="24"/>
              </w:rPr>
              <w:t>е</w:t>
            </w:r>
            <w:r w:rsidRPr="00005F6C">
              <w:rPr>
                <w:color w:val="000000" w:themeColor="text1"/>
                <w:sz w:val="24"/>
                <w:szCs w:val="24"/>
              </w:rPr>
              <w:t xml:space="preserve">ты об эффективности реализации долгосрочных муниципальных целевых программ городского округа за 2012 год, за весь период реализации и в 2013 году в </w:t>
            </w:r>
            <w:r w:rsidRPr="00005F6C">
              <w:rPr>
                <w:color w:val="000000" w:themeColor="text1"/>
                <w:sz w:val="24"/>
                <w:szCs w:val="24"/>
              </w:rPr>
              <w:lastRenderedPageBreak/>
              <w:t>отношении данных о ходе исполнения программы за 2012 год.</w:t>
            </w:r>
          </w:p>
          <w:p w:rsidR="00AA28BE" w:rsidRPr="00005F6C" w:rsidRDefault="00AA28BE" w:rsidP="00DB4FF7">
            <w:pPr>
              <w:shd w:val="clear" w:color="auto" w:fill="FFFFFF"/>
              <w:jc w:val="both"/>
              <w:outlineLvl w:val="0"/>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Письмо Управления эконом</w:t>
            </w:r>
            <w:r w:rsidR="002D0FA5" w:rsidRPr="00005F6C">
              <w:rPr>
                <w:color w:val="000000" w:themeColor="text1"/>
                <w:sz w:val="24"/>
                <w:szCs w:val="24"/>
              </w:rPr>
              <w:t>и</w:t>
            </w:r>
            <w:r w:rsidRPr="00005F6C">
              <w:rPr>
                <w:color w:val="000000" w:themeColor="text1"/>
                <w:sz w:val="24"/>
                <w:szCs w:val="24"/>
              </w:rPr>
              <w:t>ки администрации ПКГО от 04.06.2014 № 01-10-01/109:</w:t>
            </w:r>
          </w:p>
          <w:p w:rsidR="00AA28BE" w:rsidRPr="00005F6C" w:rsidRDefault="00AA28BE" w:rsidP="00963A55">
            <w:pPr>
              <w:jc w:val="both"/>
              <w:rPr>
                <w:color w:val="000000" w:themeColor="text1"/>
                <w:sz w:val="24"/>
                <w:szCs w:val="24"/>
              </w:rPr>
            </w:pPr>
            <w:r w:rsidRPr="00005F6C">
              <w:rPr>
                <w:color w:val="000000" w:themeColor="text1"/>
                <w:sz w:val="24"/>
                <w:szCs w:val="24"/>
              </w:rPr>
              <w:t>- 20.05.2014 скорректированные отч</w:t>
            </w:r>
            <w:r w:rsidR="00DB4FF7" w:rsidRPr="00005F6C">
              <w:rPr>
                <w:color w:val="000000" w:themeColor="text1"/>
                <w:sz w:val="24"/>
                <w:szCs w:val="24"/>
              </w:rPr>
              <w:t>е</w:t>
            </w:r>
            <w:r w:rsidRPr="00005F6C">
              <w:rPr>
                <w:color w:val="000000" w:themeColor="text1"/>
                <w:sz w:val="24"/>
                <w:szCs w:val="24"/>
              </w:rPr>
              <w:t xml:space="preserve">ты об эффективности реализации долгосрочных муниципальных целевых программ за 2012 год, за весь период реализации и в 2013 году направлены Главе администрации городского округа с рекомендацией </w:t>
            </w:r>
            <w:r w:rsidRPr="00005F6C">
              <w:rPr>
                <w:color w:val="000000" w:themeColor="text1"/>
                <w:sz w:val="24"/>
                <w:szCs w:val="24"/>
              </w:rPr>
              <w:lastRenderedPageBreak/>
              <w:t>разместить указанные отч</w:t>
            </w:r>
            <w:r w:rsidR="00DB4FF7" w:rsidRPr="00005F6C">
              <w:rPr>
                <w:color w:val="000000" w:themeColor="text1"/>
                <w:sz w:val="24"/>
                <w:szCs w:val="24"/>
              </w:rPr>
              <w:t>е</w:t>
            </w:r>
            <w:r w:rsidRPr="00005F6C">
              <w:rPr>
                <w:color w:val="000000" w:themeColor="text1"/>
                <w:sz w:val="24"/>
                <w:szCs w:val="24"/>
              </w:rPr>
              <w:t>т на официальном сайте администрации городского округа. По данным Департамента по связям с общественностью администрации городского округа, по состоянию на 04.06.2014 скорректированные отч</w:t>
            </w:r>
            <w:r w:rsidR="00DB4FF7" w:rsidRPr="00005F6C">
              <w:rPr>
                <w:color w:val="000000" w:themeColor="text1"/>
                <w:sz w:val="24"/>
                <w:szCs w:val="24"/>
              </w:rPr>
              <w:t>е</w:t>
            </w:r>
            <w:r w:rsidRPr="00005F6C">
              <w:rPr>
                <w:color w:val="000000" w:themeColor="text1"/>
                <w:sz w:val="24"/>
                <w:szCs w:val="24"/>
              </w:rPr>
              <w:t>ты размещены на официальном сайте администрации городского округа.</w:t>
            </w:r>
          </w:p>
        </w:tc>
      </w:tr>
      <w:tr w:rsidR="00005F6C" w:rsidRPr="00005F6C" w:rsidTr="008A4757">
        <w:trPr>
          <w:trHeight w:val="296"/>
          <w:jc w:val="center"/>
        </w:trPr>
        <w:tc>
          <w:tcPr>
            <w:tcW w:w="15735"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lastRenderedPageBreak/>
              <w:t xml:space="preserve">Проверка целевого и эффективного использования бюджетных средств, выделенных на реконструкцию и ремонт систем наружного освещения на территории </w:t>
            </w:r>
            <w:proofErr w:type="gramStart"/>
            <w:r w:rsidRPr="00005F6C">
              <w:rPr>
                <w:b/>
                <w:color w:val="000000" w:themeColor="text1"/>
                <w:sz w:val="24"/>
                <w:szCs w:val="24"/>
              </w:rPr>
              <w:t>Петропавловск-Камчатского</w:t>
            </w:r>
            <w:proofErr w:type="gramEnd"/>
            <w:r w:rsidRPr="00005F6C">
              <w:rPr>
                <w:b/>
                <w:color w:val="000000" w:themeColor="text1"/>
                <w:sz w:val="24"/>
                <w:szCs w:val="24"/>
              </w:rPr>
              <w:t xml:space="preserve"> городского округа в 2012 году</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5.</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МКУ «Управление благоустройства»</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af2"/>
              <w:spacing w:after="0"/>
              <w:ind w:left="0"/>
              <w:jc w:val="both"/>
              <w:rPr>
                <w:color w:val="000000" w:themeColor="text1"/>
                <w:sz w:val="24"/>
                <w:szCs w:val="24"/>
              </w:rPr>
            </w:pPr>
            <w:r w:rsidRPr="00005F6C">
              <w:rPr>
                <w:color w:val="000000" w:themeColor="text1"/>
                <w:sz w:val="24"/>
                <w:szCs w:val="24"/>
              </w:rPr>
              <w:t>Письмо от 30.04.2014 № 01-13/437-03;</w:t>
            </w:r>
            <w:r w:rsidR="00963A55">
              <w:rPr>
                <w:color w:val="000000" w:themeColor="text1"/>
                <w:sz w:val="24"/>
                <w:szCs w:val="24"/>
              </w:rPr>
              <w:t xml:space="preserve">                 </w:t>
            </w:r>
            <w:r w:rsidRPr="00005F6C">
              <w:rPr>
                <w:color w:val="000000" w:themeColor="text1"/>
                <w:sz w:val="24"/>
                <w:szCs w:val="24"/>
              </w:rPr>
              <w:t xml:space="preserve"> от 02.06.2014 № 01-13/523-03:</w:t>
            </w:r>
          </w:p>
          <w:p w:rsidR="00AA28BE" w:rsidRPr="00005F6C" w:rsidRDefault="00AA28BE" w:rsidP="00DB4FF7">
            <w:pPr>
              <w:pStyle w:val="af2"/>
              <w:spacing w:after="0"/>
              <w:ind w:left="0"/>
              <w:jc w:val="both"/>
              <w:rPr>
                <w:color w:val="000000" w:themeColor="text1"/>
                <w:sz w:val="24"/>
                <w:szCs w:val="24"/>
              </w:rPr>
            </w:pPr>
            <w:r w:rsidRPr="00005F6C">
              <w:rPr>
                <w:color w:val="000000" w:themeColor="text1"/>
                <w:sz w:val="24"/>
                <w:szCs w:val="24"/>
              </w:rPr>
              <w:t>- направить в адрес Контрольно-сч</w:t>
            </w:r>
            <w:r w:rsidR="00DB4FF7" w:rsidRPr="00005F6C">
              <w:rPr>
                <w:color w:val="000000" w:themeColor="text1"/>
                <w:sz w:val="24"/>
                <w:szCs w:val="24"/>
              </w:rPr>
              <w:t>е</w:t>
            </w:r>
            <w:r w:rsidRPr="00005F6C">
              <w:rPr>
                <w:color w:val="000000" w:themeColor="text1"/>
                <w:sz w:val="24"/>
                <w:szCs w:val="24"/>
              </w:rPr>
              <w:t>тной палаты информацию о ведении и итогах претензионной работы в отношении подрядных организаций, нарушивших сроки окончания работ по заключ</w:t>
            </w:r>
            <w:r w:rsidR="00DB4FF7" w:rsidRPr="00005F6C">
              <w:rPr>
                <w:color w:val="000000" w:themeColor="text1"/>
                <w:sz w:val="24"/>
                <w:szCs w:val="24"/>
              </w:rPr>
              <w:t>е</w:t>
            </w:r>
            <w:r w:rsidRPr="00005F6C">
              <w:rPr>
                <w:color w:val="000000" w:themeColor="text1"/>
                <w:sz w:val="24"/>
                <w:szCs w:val="24"/>
              </w:rPr>
              <w:t>нным сделкам в общей сумме 64,33 тыс. рублей, в том числе: ИП Володченко А.И. - 49,38 тыс. рублей; ООО «Кристалл» - 14,95 тыс. рублей.</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09.07.2014 № 2784/14:</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ведется </w:t>
            </w:r>
            <w:proofErr w:type="gramStart"/>
            <w:r w:rsidRPr="00005F6C">
              <w:rPr>
                <w:color w:val="000000" w:themeColor="text1"/>
                <w:sz w:val="24"/>
                <w:szCs w:val="24"/>
              </w:rPr>
              <w:t>до</w:t>
            </w:r>
            <w:proofErr w:type="gramEnd"/>
            <w:r w:rsidRPr="00005F6C">
              <w:rPr>
                <w:color w:val="000000" w:themeColor="text1"/>
                <w:sz w:val="24"/>
                <w:szCs w:val="24"/>
              </w:rPr>
              <w:t xml:space="preserve"> </w:t>
            </w:r>
            <w:proofErr w:type="gramStart"/>
            <w:r w:rsidRPr="00005F6C">
              <w:rPr>
                <w:color w:val="000000" w:themeColor="text1"/>
                <w:sz w:val="24"/>
                <w:szCs w:val="24"/>
              </w:rPr>
              <w:t>судебный</w:t>
            </w:r>
            <w:proofErr w:type="gramEnd"/>
            <w:r w:rsidRPr="00005F6C">
              <w:rPr>
                <w:color w:val="000000" w:themeColor="text1"/>
                <w:sz w:val="24"/>
                <w:szCs w:val="24"/>
              </w:rPr>
              <w:t xml:space="preserve"> порядок урегулирования спора.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Письмо от 10.10.2014 № 4445/14 учреждение сообщило, планируется предъявление исков в Арбитражный суд Камчатского края. </w:t>
            </w:r>
          </w:p>
          <w:p w:rsidR="00AA28BE" w:rsidRPr="00005F6C" w:rsidRDefault="00AA28BE" w:rsidP="00963A55">
            <w:pPr>
              <w:jc w:val="both"/>
              <w:rPr>
                <w:color w:val="000000" w:themeColor="text1"/>
                <w:sz w:val="24"/>
                <w:szCs w:val="24"/>
              </w:rPr>
            </w:pPr>
            <w:r w:rsidRPr="00005F6C">
              <w:rPr>
                <w:color w:val="000000" w:themeColor="text1"/>
                <w:sz w:val="24"/>
                <w:szCs w:val="24"/>
              </w:rPr>
              <w:t>По состоянию на 29.12.2014 исковые заявления поданы, однако оставлены без движения.</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6.</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МКУ «Управление дорожного хозяйства»</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xml:space="preserve">Письма от 30.04.2014 № 01-13/439-03; </w:t>
            </w:r>
            <w:r w:rsidR="00AC7CA2">
              <w:rPr>
                <w:color w:val="000000" w:themeColor="text1"/>
                <w:sz w:val="24"/>
                <w:szCs w:val="24"/>
              </w:rPr>
              <w:t xml:space="preserve">                 </w:t>
            </w:r>
            <w:r w:rsidRPr="00005F6C">
              <w:rPr>
                <w:color w:val="000000" w:themeColor="text1"/>
                <w:sz w:val="24"/>
                <w:szCs w:val="24"/>
              </w:rPr>
              <w:t xml:space="preserve">от 02.06.2014 № 01-13/521-03; от 10.12.2014 </w:t>
            </w:r>
            <w:r w:rsidR="00AC7CA2">
              <w:rPr>
                <w:color w:val="000000" w:themeColor="text1"/>
                <w:sz w:val="24"/>
                <w:szCs w:val="24"/>
              </w:rPr>
              <w:t xml:space="preserve">                </w:t>
            </w:r>
            <w:r w:rsidRPr="00005F6C">
              <w:rPr>
                <w:color w:val="000000" w:themeColor="text1"/>
                <w:sz w:val="24"/>
                <w:szCs w:val="24"/>
              </w:rPr>
              <w:t>№ 01-13/1008-03:</w:t>
            </w:r>
          </w:p>
          <w:p w:rsidR="00AA28BE" w:rsidRPr="00005F6C" w:rsidRDefault="00AA28BE" w:rsidP="00DB4FF7">
            <w:pPr>
              <w:jc w:val="both"/>
              <w:rPr>
                <w:color w:val="000000" w:themeColor="text1"/>
                <w:sz w:val="24"/>
                <w:szCs w:val="24"/>
              </w:rPr>
            </w:pPr>
            <w:r w:rsidRPr="00005F6C">
              <w:rPr>
                <w:color w:val="000000" w:themeColor="text1"/>
                <w:sz w:val="24"/>
                <w:szCs w:val="24"/>
              </w:rPr>
              <w:t>- учитывая требования Федерального закона № 257-ФЗ, осуществить мероприятия по включению ЛНО, как объектов благоустройства, в состав автомобильных дорог городского округа и представить в адрес Контрольно-сч</w:t>
            </w:r>
            <w:r w:rsidR="00DB4FF7" w:rsidRPr="00005F6C">
              <w:rPr>
                <w:color w:val="000000" w:themeColor="text1"/>
                <w:sz w:val="24"/>
                <w:szCs w:val="24"/>
              </w:rPr>
              <w:t>е</w:t>
            </w:r>
            <w:r w:rsidRPr="00005F6C">
              <w:rPr>
                <w:color w:val="000000" w:themeColor="text1"/>
                <w:sz w:val="24"/>
                <w:szCs w:val="24"/>
              </w:rPr>
              <w:t>тной палаты документы, подтверждающие осуществление указанных операций;</w:t>
            </w:r>
          </w:p>
          <w:p w:rsidR="00AA28BE" w:rsidRPr="00005F6C" w:rsidRDefault="00AA28BE" w:rsidP="00DB4FF7">
            <w:pPr>
              <w:jc w:val="both"/>
              <w:rPr>
                <w:color w:val="000000" w:themeColor="text1"/>
                <w:sz w:val="24"/>
                <w:szCs w:val="24"/>
              </w:rPr>
            </w:pPr>
            <w:r w:rsidRPr="00005F6C">
              <w:rPr>
                <w:color w:val="000000" w:themeColor="text1"/>
                <w:sz w:val="24"/>
                <w:szCs w:val="24"/>
              </w:rPr>
              <w:t>- направить в адрес Контрольно-сч</w:t>
            </w:r>
            <w:r w:rsidR="00DB4FF7" w:rsidRPr="00005F6C">
              <w:rPr>
                <w:color w:val="000000" w:themeColor="text1"/>
                <w:sz w:val="24"/>
                <w:szCs w:val="24"/>
              </w:rPr>
              <w:t>е</w:t>
            </w:r>
            <w:r w:rsidRPr="00005F6C">
              <w:rPr>
                <w:color w:val="000000" w:themeColor="text1"/>
                <w:sz w:val="24"/>
                <w:szCs w:val="24"/>
              </w:rPr>
              <w:t>тной палаты информацию о результатах претензионной работы в части взыскания с подрядных организаций необоснованной выплаченных бюджетных средств, ввиду завышения объ</w:t>
            </w:r>
            <w:r w:rsidR="00DB4FF7" w:rsidRPr="00005F6C">
              <w:rPr>
                <w:color w:val="000000" w:themeColor="text1"/>
                <w:sz w:val="24"/>
                <w:szCs w:val="24"/>
              </w:rPr>
              <w:t>е</w:t>
            </w:r>
            <w:r w:rsidRPr="00005F6C">
              <w:rPr>
                <w:color w:val="000000" w:themeColor="text1"/>
                <w:sz w:val="24"/>
                <w:szCs w:val="24"/>
              </w:rPr>
              <w:t xml:space="preserve">мов работ в общей сумме 135,8 тыс. рублей;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направить информацию о начале и итогах претензионной работы в отношении подрядных организаций, с целью приведения опор ЛНО в </w:t>
            </w:r>
            <w:r w:rsidRPr="00005F6C">
              <w:rPr>
                <w:color w:val="000000" w:themeColor="text1"/>
                <w:sz w:val="24"/>
                <w:szCs w:val="24"/>
              </w:rPr>
              <w:lastRenderedPageBreak/>
              <w:t>нормативное состояние в рамках гарантийного ремонта.</w:t>
            </w:r>
          </w:p>
          <w:p w:rsidR="00AA28BE" w:rsidRPr="00005F6C" w:rsidRDefault="00AA28BE" w:rsidP="00DB4FF7">
            <w:pPr>
              <w:jc w:val="both"/>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Письмо от 01.07.2014 № 2444/14:</w:t>
            </w:r>
          </w:p>
          <w:p w:rsidR="00AA28BE" w:rsidRPr="00005F6C" w:rsidRDefault="00AA28BE" w:rsidP="00DB4FF7">
            <w:pPr>
              <w:jc w:val="both"/>
              <w:rPr>
                <w:color w:val="000000" w:themeColor="text1"/>
                <w:sz w:val="24"/>
                <w:szCs w:val="24"/>
              </w:rPr>
            </w:pPr>
            <w:r w:rsidRPr="00005F6C">
              <w:rPr>
                <w:color w:val="000000" w:themeColor="text1"/>
                <w:sz w:val="24"/>
                <w:szCs w:val="24"/>
              </w:rPr>
              <w:t>- на основании паспортов автомобильных дорог местного значения общего пользования ПКГО учреждением проводится работа по привязке ЛНО к автомобильным дорогам, внутриквартальным и придомовым проездам, а также к проездам индивидуальной жилищной застройки, расположенных на территории городского округа. В результате учреждением будет подготовлено и направлено письмо в адрес КУИ с просьбой включить ЛНО, как объекты освещения, в состав автомобильных дорог общего значения;</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результат досудебного разрешения спора о возмещении </w:t>
            </w:r>
            <w:r w:rsidRPr="00005F6C">
              <w:rPr>
                <w:b/>
                <w:color w:val="000000" w:themeColor="text1"/>
                <w:sz w:val="24"/>
                <w:szCs w:val="24"/>
              </w:rPr>
              <w:t>140,4</w:t>
            </w:r>
            <w:r w:rsidRPr="00005F6C">
              <w:rPr>
                <w:color w:val="000000" w:themeColor="text1"/>
                <w:sz w:val="24"/>
                <w:szCs w:val="24"/>
              </w:rPr>
              <w:t xml:space="preserve"> тыс. рублей в отношен</w:t>
            </w:r>
            <w:proofErr w:type="gramStart"/>
            <w:r w:rsidRPr="00005F6C">
              <w:rPr>
                <w:color w:val="000000" w:themeColor="text1"/>
                <w:sz w:val="24"/>
                <w:szCs w:val="24"/>
              </w:rPr>
              <w:t>ии ООО</w:t>
            </w:r>
            <w:proofErr w:type="gramEnd"/>
            <w:r w:rsidRPr="00005F6C">
              <w:rPr>
                <w:color w:val="000000" w:themeColor="text1"/>
                <w:sz w:val="24"/>
                <w:szCs w:val="24"/>
              </w:rPr>
              <w:t xml:space="preserve"> «</w:t>
            </w:r>
            <w:proofErr w:type="spellStart"/>
            <w:r w:rsidRPr="00005F6C">
              <w:rPr>
                <w:color w:val="000000" w:themeColor="text1"/>
                <w:sz w:val="24"/>
                <w:szCs w:val="24"/>
              </w:rPr>
              <w:t>СаНата</w:t>
            </w:r>
            <w:proofErr w:type="spellEnd"/>
            <w:r w:rsidRPr="00005F6C">
              <w:rPr>
                <w:color w:val="000000" w:themeColor="text1"/>
                <w:sz w:val="24"/>
                <w:szCs w:val="24"/>
              </w:rPr>
              <w:t xml:space="preserve">» и ООО «Кристалл» (25,8 тыс. рублей и 114,7 тыс. рублей соответственно) не принес результатов.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Поданы иски в Арбитражный суд Камчатского края, которые приняты к производству и подлежат рассмотрению в упрощенном порядке в марте 2015 года </w:t>
            </w:r>
            <w:r w:rsidRPr="00005F6C">
              <w:rPr>
                <w:color w:val="000000" w:themeColor="text1"/>
                <w:sz w:val="24"/>
                <w:szCs w:val="24"/>
              </w:rPr>
              <w:lastRenderedPageBreak/>
              <w:t>(дела №</w:t>
            </w:r>
            <w:r w:rsidR="00AC7CA2">
              <w:rPr>
                <w:color w:val="000000" w:themeColor="text1"/>
                <w:sz w:val="24"/>
                <w:szCs w:val="24"/>
              </w:rPr>
              <w:t xml:space="preserve"> </w:t>
            </w:r>
            <w:r w:rsidRPr="00005F6C">
              <w:rPr>
                <w:color w:val="000000" w:themeColor="text1"/>
                <w:sz w:val="24"/>
                <w:szCs w:val="24"/>
              </w:rPr>
              <w:t>А24-6220/2014 и №</w:t>
            </w:r>
            <w:r w:rsidR="00AC7CA2">
              <w:rPr>
                <w:color w:val="000000" w:themeColor="text1"/>
                <w:sz w:val="24"/>
                <w:szCs w:val="24"/>
              </w:rPr>
              <w:t xml:space="preserve"> </w:t>
            </w:r>
            <w:r w:rsidRPr="00005F6C">
              <w:rPr>
                <w:color w:val="000000" w:themeColor="text1"/>
                <w:sz w:val="24"/>
                <w:szCs w:val="24"/>
              </w:rPr>
              <w:t xml:space="preserve">А24-6221/2014). </w:t>
            </w:r>
          </w:p>
          <w:p w:rsidR="00AA28BE" w:rsidRPr="00005F6C" w:rsidRDefault="00AA28BE" w:rsidP="00DB4FF7">
            <w:pPr>
              <w:jc w:val="both"/>
              <w:rPr>
                <w:color w:val="000000" w:themeColor="text1"/>
                <w:sz w:val="24"/>
                <w:szCs w:val="24"/>
              </w:rPr>
            </w:pPr>
            <w:r w:rsidRPr="00005F6C">
              <w:rPr>
                <w:color w:val="000000" w:themeColor="text1"/>
                <w:sz w:val="24"/>
                <w:szCs w:val="24"/>
              </w:rPr>
              <w:t>- проведение гарантийного ремонта невозможно ввиду пропуска срока исковой давности установленного договором (12 месяцев).</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7.</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МКУ «Управление капитального строительства и ремонта»</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xml:space="preserve">Письмо от 30.04.2014 № 01-13/438-03; 02.06.2014 № 01-13/522-03; от 10.12.2014 </w:t>
            </w:r>
            <w:r w:rsidR="00AC7CA2">
              <w:rPr>
                <w:color w:val="000000" w:themeColor="text1"/>
                <w:sz w:val="24"/>
                <w:szCs w:val="24"/>
              </w:rPr>
              <w:t xml:space="preserve">                </w:t>
            </w:r>
            <w:r w:rsidRPr="00005F6C">
              <w:rPr>
                <w:color w:val="000000" w:themeColor="text1"/>
                <w:sz w:val="24"/>
                <w:szCs w:val="24"/>
              </w:rPr>
              <w:t>№ 01-13/1006-03:</w:t>
            </w:r>
          </w:p>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направить информацию о начале и итогах претензионной работы в отношении подрядных организаций, с целью приведения опор ЛНО в нормативное состояние в рамках гарантийного ремонта.</w:t>
            </w:r>
          </w:p>
          <w:p w:rsidR="00AA28BE" w:rsidRPr="00005F6C" w:rsidRDefault="00AA28BE" w:rsidP="00DB4FF7">
            <w:pPr>
              <w:shd w:val="clear" w:color="auto" w:fill="FFFFFF"/>
              <w:jc w:val="both"/>
              <w:outlineLvl w:val="0"/>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Письма от 13.05.2014 № 15-806/2; от 27.06.2014 </w:t>
            </w:r>
            <w:r w:rsidR="00AC7CA2">
              <w:rPr>
                <w:color w:val="000000" w:themeColor="text1"/>
                <w:sz w:val="24"/>
                <w:szCs w:val="24"/>
              </w:rPr>
              <w:t xml:space="preserve">                </w:t>
            </w:r>
            <w:r w:rsidRPr="00005F6C">
              <w:rPr>
                <w:color w:val="000000" w:themeColor="text1"/>
                <w:sz w:val="24"/>
                <w:szCs w:val="24"/>
              </w:rPr>
              <w:t>№ 01-16-01/1008/14:</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направлены претензии подрядным организациям, выполнявшим работы по устройству ЛНО с требованиями предоставить графики и произвести окраску опор в рамках гарантийных обязательств </w:t>
            </w:r>
            <w:proofErr w:type="gramStart"/>
            <w:r w:rsidRPr="00005F6C">
              <w:rPr>
                <w:color w:val="000000" w:themeColor="text1"/>
                <w:sz w:val="24"/>
                <w:szCs w:val="24"/>
              </w:rPr>
              <w:t>согласно</w:t>
            </w:r>
            <w:proofErr w:type="gramEnd"/>
            <w:r w:rsidRPr="00005F6C">
              <w:rPr>
                <w:color w:val="000000" w:themeColor="text1"/>
                <w:sz w:val="24"/>
                <w:szCs w:val="24"/>
              </w:rPr>
              <w:t xml:space="preserve"> муниципальных контрактов.</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претензионные письма, направленные в адрес ООО «Кристалл» </w:t>
            </w:r>
            <w:proofErr w:type="gramStart"/>
            <w:r w:rsidRPr="00005F6C">
              <w:rPr>
                <w:color w:val="000000" w:themeColor="text1"/>
                <w:sz w:val="24"/>
                <w:szCs w:val="24"/>
              </w:rPr>
              <w:t>и ООО</w:t>
            </w:r>
            <w:proofErr w:type="gramEnd"/>
            <w:r w:rsidRPr="00005F6C">
              <w:rPr>
                <w:color w:val="000000" w:themeColor="text1"/>
                <w:sz w:val="24"/>
                <w:szCs w:val="24"/>
              </w:rPr>
              <w:t xml:space="preserve"> «</w:t>
            </w:r>
            <w:proofErr w:type="spellStart"/>
            <w:r w:rsidRPr="00005F6C">
              <w:rPr>
                <w:color w:val="000000" w:themeColor="text1"/>
                <w:sz w:val="24"/>
                <w:szCs w:val="24"/>
              </w:rPr>
              <w:t>СаНата</w:t>
            </w:r>
            <w:proofErr w:type="spellEnd"/>
            <w:r w:rsidRPr="00005F6C">
              <w:rPr>
                <w:color w:val="000000" w:themeColor="text1"/>
                <w:sz w:val="24"/>
                <w:szCs w:val="24"/>
              </w:rPr>
              <w:t>» вернулись в адрес МКУ «УКС» по причине отсутствия адресата по указанному адресу, установить местонахождение организаций не представляется возможным, деятельность ими не осуществляется.</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ООО «Аварийная служба» в настоящее время находится в стадии ликвидации, введено конкурсное наблюдение, с 28.04.2014 произошло увольнение всех сотрудников организации. Тем не менее, работы в рамках гарантийных обязательств </w:t>
            </w:r>
            <w:proofErr w:type="gramStart"/>
            <w:r w:rsidRPr="00005F6C">
              <w:rPr>
                <w:color w:val="000000" w:themeColor="text1"/>
                <w:sz w:val="24"/>
                <w:szCs w:val="24"/>
              </w:rPr>
              <w:t>по</w:t>
            </w:r>
            <w:proofErr w:type="gramEnd"/>
            <w:r w:rsidRPr="00005F6C">
              <w:rPr>
                <w:color w:val="000000" w:themeColor="text1"/>
                <w:sz w:val="24"/>
                <w:szCs w:val="24"/>
              </w:rPr>
              <w:t xml:space="preserve"> указанным в акте ЛНО частично проведены. </w:t>
            </w:r>
          </w:p>
          <w:p w:rsidR="00AA28BE" w:rsidRPr="00005F6C" w:rsidRDefault="00AA28BE" w:rsidP="00DB4FF7">
            <w:pPr>
              <w:jc w:val="both"/>
              <w:rPr>
                <w:color w:val="000000" w:themeColor="text1"/>
                <w:sz w:val="24"/>
                <w:szCs w:val="24"/>
              </w:rPr>
            </w:pPr>
            <w:r w:rsidRPr="00005F6C">
              <w:rPr>
                <w:color w:val="000000" w:themeColor="text1"/>
                <w:sz w:val="24"/>
                <w:szCs w:val="24"/>
              </w:rPr>
              <w:t>Письмо МКУ УКС от 19.12.2014:</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после истечения срока вручения указанных писем и в случае </w:t>
            </w:r>
            <w:proofErr w:type="gramStart"/>
            <w:r w:rsidRPr="00005F6C">
              <w:rPr>
                <w:color w:val="000000" w:themeColor="text1"/>
                <w:sz w:val="24"/>
                <w:szCs w:val="24"/>
              </w:rPr>
              <w:t>не выполнения</w:t>
            </w:r>
            <w:proofErr w:type="gramEnd"/>
            <w:r w:rsidRPr="00005F6C">
              <w:rPr>
                <w:color w:val="000000" w:themeColor="text1"/>
                <w:sz w:val="24"/>
                <w:szCs w:val="24"/>
              </w:rPr>
              <w:t xml:space="preserve"> подрядчиками восстановит работ в рамках гарантийных обязательств МКУ УКС начн</w:t>
            </w:r>
            <w:r w:rsidR="00DB4FF7" w:rsidRPr="00005F6C">
              <w:rPr>
                <w:color w:val="000000" w:themeColor="text1"/>
                <w:sz w:val="24"/>
                <w:szCs w:val="24"/>
              </w:rPr>
              <w:t>е</w:t>
            </w:r>
            <w:r w:rsidRPr="00005F6C">
              <w:rPr>
                <w:color w:val="000000" w:themeColor="text1"/>
                <w:sz w:val="24"/>
                <w:szCs w:val="24"/>
              </w:rPr>
              <w:t>т процедуру понуждения выполнения данных работ в судебном порядке.</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8.</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highlight w:val="yellow"/>
              </w:rPr>
            </w:pPr>
            <w:r w:rsidRPr="00005F6C">
              <w:rPr>
                <w:color w:val="000000" w:themeColor="text1"/>
                <w:sz w:val="24"/>
                <w:szCs w:val="24"/>
              </w:rPr>
              <w:t xml:space="preserve">Комитет по управлению имуществом администрации </w:t>
            </w:r>
            <w:r w:rsidR="00475D86">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xml:space="preserve">Письмо от 30.04.2014 № 01-13/435-03: </w:t>
            </w:r>
            <w:r w:rsidR="00963A55">
              <w:rPr>
                <w:color w:val="000000" w:themeColor="text1"/>
                <w:sz w:val="24"/>
                <w:szCs w:val="24"/>
              </w:rPr>
              <w:t xml:space="preserve">                   </w:t>
            </w:r>
            <w:r w:rsidRPr="00005F6C">
              <w:rPr>
                <w:color w:val="000000" w:themeColor="text1"/>
                <w:sz w:val="24"/>
                <w:szCs w:val="24"/>
              </w:rPr>
              <w:t>от 02.06.2014 № 01-13/520-03;</w:t>
            </w:r>
          </w:p>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учитывая наличие ЛНО в оперативном управлении двух учреждений, осуществить мероприятия по передаче ЛНО, закрепл</w:t>
            </w:r>
            <w:r w:rsidR="00DB4FF7" w:rsidRPr="00005F6C">
              <w:rPr>
                <w:color w:val="000000" w:themeColor="text1"/>
                <w:sz w:val="24"/>
                <w:szCs w:val="24"/>
              </w:rPr>
              <w:t>е</w:t>
            </w:r>
            <w:r w:rsidRPr="00005F6C">
              <w:rPr>
                <w:color w:val="000000" w:themeColor="text1"/>
                <w:sz w:val="24"/>
                <w:szCs w:val="24"/>
              </w:rPr>
              <w:t xml:space="preserve">нных на праве оперативного управления за МКУ «Управление благоустройства» в оперативное управление МКУ «УДХ» для последующего </w:t>
            </w:r>
            <w:r w:rsidRPr="00005F6C">
              <w:rPr>
                <w:color w:val="000000" w:themeColor="text1"/>
                <w:sz w:val="24"/>
                <w:szCs w:val="24"/>
              </w:rPr>
              <w:lastRenderedPageBreak/>
              <w:t>включения в состав автомобильных дорог в целях соблюдения требований федерального законодательства.</w:t>
            </w:r>
          </w:p>
          <w:p w:rsidR="00AA28BE" w:rsidRPr="00005F6C" w:rsidRDefault="00AA28BE" w:rsidP="00DB4FF7">
            <w:pPr>
              <w:shd w:val="clear" w:color="auto" w:fill="FFFFFF"/>
              <w:jc w:val="both"/>
              <w:outlineLvl w:val="0"/>
              <w:rPr>
                <w:color w:val="000000" w:themeColor="text1"/>
                <w:sz w:val="24"/>
                <w:szCs w:val="24"/>
                <w:highlight w:val="yellow"/>
              </w:rPr>
            </w:pPr>
            <w:r w:rsidRPr="00005F6C">
              <w:rPr>
                <w:color w:val="000000" w:themeColor="text1"/>
                <w:sz w:val="24"/>
                <w:szCs w:val="24"/>
              </w:rPr>
              <w:t>- информировать Контрольно-сч</w:t>
            </w:r>
            <w:r w:rsidR="00DB4FF7" w:rsidRPr="00005F6C">
              <w:rPr>
                <w:color w:val="000000" w:themeColor="text1"/>
                <w:sz w:val="24"/>
                <w:szCs w:val="24"/>
              </w:rPr>
              <w:t>е</w:t>
            </w:r>
            <w:r w:rsidRPr="00005F6C">
              <w:rPr>
                <w:color w:val="000000" w:themeColor="text1"/>
                <w:sz w:val="24"/>
                <w:szCs w:val="24"/>
              </w:rPr>
              <w:t>тную палату о результатах осуществления работы по включению ЛНО в состав автомобильных дорог городского округа.</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 xml:space="preserve">Письма КУИ от 13.05.2014 № 01-06-01/1029/14; </w:t>
            </w:r>
            <w:r w:rsidR="00963A55">
              <w:rPr>
                <w:color w:val="000000" w:themeColor="text1"/>
                <w:sz w:val="24"/>
                <w:szCs w:val="24"/>
              </w:rPr>
              <w:t xml:space="preserve">            </w:t>
            </w:r>
            <w:r w:rsidRPr="00005F6C">
              <w:rPr>
                <w:color w:val="000000" w:themeColor="text1"/>
                <w:sz w:val="24"/>
                <w:szCs w:val="24"/>
              </w:rPr>
              <w:t>от 02.07.2014 № 01-06-01/1412/14;</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 целях подготовки приказа об увеличении балансовой стоимости в адрес МКУ «УДХ» направлено обращение от 13.05.2014 № 01-06-01/1029/14 о предоставлении до 01.06.2014 информации в </w:t>
            </w:r>
            <w:proofErr w:type="gramStart"/>
            <w:r w:rsidRPr="00005F6C">
              <w:rPr>
                <w:color w:val="000000" w:themeColor="text1"/>
                <w:sz w:val="24"/>
                <w:szCs w:val="24"/>
              </w:rPr>
              <w:t>состав</w:t>
            </w:r>
            <w:proofErr w:type="gramEnd"/>
            <w:r w:rsidRPr="00005F6C">
              <w:rPr>
                <w:color w:val="000000" w:themeColor="text1"/>
                <w:sz w:val="24"/>
                <w:szCs w:val="24"/>
              </w:rPr>
              <w:t xml:space="preserve"> какого сооружения автомобильной дороги, внутриквартального проезда, поезда к объектам социальной сферы, проездов </w:t>
            </w:r>
            <w:r w:rsidRPr="00005F6C">
              <w:rPr>
                <w:color w:val="000000" w:themeColor="text1"/>
                <w:sz w:val="24"/>
                <w:szCs w:val="24"/>
              </w:rPr>
              <w:lastRenderedPageBreak/>
              <w:t>индивидуальной жилищной застройки, придомового проезда на территории ПКГО вошли данные ЛНО.</w:t>
            </w:r>
          </w:p>
          <w:p w:rsidR="00AA28BE" w:rsidRPr="00005F6C" w:rsidRDefault="00AA28BE" w:rsidP="00963A55">
            <w:pPr>
              <w:jc w:val="both"/>
              <w:rPr>
                <w:color w:val="000000" w:themeColor="text1"/>
                <w:sz w:val="24"/>
                <w:szCs w:val="24"/>
              </w:rPr>
            </w:pPr>
            <w:r w:rsidRPr="00005F6C">
              <w:rPr>
                <w:color w:val="000000" w:themeColor="text1"/>
                <w:sz w:val="24"/>
                <w:szCs w:val="24"/>
              </w:rPr>
              <w:t>В связи с тем, что до указанного срока в адрес КУИ данной информации не поступило, Комитетом направлено повторное обращение в адрес МКУ «УДХ» от 30.06.2014 № 01-06-01/1389/14 о предоставлении запрашиваемой информации в срок до 10.07.2014. На основании приказов КУИ объекты внутреннего уличного освещения изъяты из оперативного управления МКУ «УБ» и переданы в оперативное управление МКУ «УДХ», также издан приказ КУИ от 15.08.2014 № 429/14 об увеличении балансовой стоимости проезда «</w:t>
            </w:r>
            <w:proofErr w:type="gramStart"/>
            <w:r w:rsidRPr="00005F6C">
              <w:rPr>
                <w:color w:val="000000" w:themeColor="text1"/>
                <w:sz w:val="24"/>
                <w:szCs w:val="24"/>
              </w:rPr>
              <w:t>Днепровская</w:t>
            </w:r>
            <w:proofErr w:type="gramEnd"/>
            <w:r w:rsidRPr="00005F6C">
              <w:rPr>
                <w:color w:val="000000" w:themeColor="text1"/>
                <w:sz w:val="24"/>
                <w:szCs w:val="24"/>
              </w:rPr>
              <w:t>,2,4» на 99974,14 рублей.</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9.</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Комитет городского хозяйства администрации </w:t>
            </w:r>
            <w:r w:rsidR="00475D86">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 xml:space="preserve">Для сведения, общие итоги контрольного мероприятия. </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КГХ от 29.05.2014 № 01-07-01/2016/146</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на основании приказов КУИ от 06.11.2013 № 659 </w:t>
            </w:r>
            <w:r w:rsidR="00963A55">
              <w:rPr>
                <w:color w:val="000000" w:themeColor="text1"/>
                <w:sz w:val="24"/>
                <w:szCs w:val="24"/>
              </w:rPr>
              <w:t xml:space="preserve">           </w:t>
            </w:r>
            <w:r w:rsidRPr="00005F6C">
              <w:rPr>
                <w:color w:val="000000" w:themeColor="text1"/>
                <w:sz w:val="24"/>
                <w:szCs w:val="24"/>
              </w:rPr>
              <w:t>«Об изъятии из оперативного управления МКУ «Управление благоустройства» линий наружного освещения», от 24.02.2014 № 314/14 «О закреплении ЛНО на праве оперативного управления за МКУ «УДХ» переданы в оперативное управление объекты внутриквартального уличного освещения на территории городского округа.</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В соответствии с требованиями Федеральным законом от 08.11.2007 № 257-ФЗ «Об автомобильных дорогах и о дорожной деятельности в РФ» КУИ с целью подготовки приказа об увеличении балансовой стоимости данных дорог, 13.05.2014 в адрес МКУ «УДХ» направлено письмо о необходимости предоставления информации в </w:t>
            </w:r>
            <w:proofErr w:type="gramStart"/>
            <w:r w:rsidRPr="00005F6C">
              <w:rPr>
                <w:color w:val="000000" w:themeColor="text1"/>
                <w:sz w:val="24"/>
                <w:szCs w:val="24"/>
              </w:rPr>
              <w:t>состав</w:t>
            </w:r>
            <w:proofErr w:type="gramEnd"/>
            <w:r w:rsidRPr="00005F6C">
              <w:rPr>
                <w:color w:val="000000" w:themeColor="text1"/>
                <w:sz w:val="24"/>
                <w:szCs w:val="24"/>
              </w:rPr>
              <w:t xml:space="preserve"> какого сооружения автомобильной дороги, внутриквартального проезда, поезда к объектам социальной сферы, проездов индивидуальной жилищной застройки, придомового проезда на территории ПКГО входят существующие ЛНО.</w:t>
            </w:r>
          </w:p>
          <w:p w:rsidR="00AA28BE" w:rsidRPr="00005F6C" w:rsidRDefault="00AA28BE" w:rsidP="00DB4FF7">
            <w:pPr>
              <w:jc w:val="both"/>
              <w:rPr>
                <w:color w:val="000000" w:themeColor="text1"/>
                <w:sz w:val="24"/>
                <w:szCs w:val="24"/>
              </w:rPr>
            </w:pPr>
            <w:r w:rsidRPr="00005F6C">
              <w:rPr>
                <w:color w:val="000000" w:themeColor="text1"/>
                <w:sz w:val="24"/>
                <w:szCs w:val="24"/>
              </w:rPr>
              <w:t>По результатам проверки в МКУ «УДХ» выстроена система ж</w:t>
            </w:r>
            <w:r w:rsidR="00DB4FF7" w:rsidRPr="00005F6C">
              <w:rPr>
                <w:color w:val="000000" w:themeColor="text1"/>
                <w:sz w:val="24"/>
                <w:szCs w:val="24"/>
              </w:rPr>
              <w:t>е</w:t>
            </w:r>
            <w:r w:rsidRPr="00005F6C">
              <w:rPr>
                <w:color w:val="000000" w:themeColor="text1"/>
                <w:sz w:val="24"/>
                <w:szCs w:val="24"/>
              </w:rPr>
              <w:t xml:space="preserve">сткого контроля качества принимаемых работ, в частности муниципальными контрактами 2014 года на ремонт и восстановление асфальтобетонных </w:t>
            </w:r>
            <w:r w:rsidRPr="00005F6C">
              <w:rPr>
                <w:color w:val="000000" w:themeColor="text1"/>
                <w:sz w:val="24"/>
                <w:szCs w:val="24"/>
              </w:rPr>
              <w:lastRenderedPageBreak/>
              <w:t xml:space="preserve">покрытий предусмотрена оплата работ только после получения результатов положительных лабораторных испытаний. Также в 2014 году увеличен гарантийный срок по объектам, реализуемым в рамках подпрограммы «Комплексное благоустройство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том числе: на ремонт и устройство ЛНО до 24 месяцев, на ремонт и восстановление асфальтобетонных покрытий до 36 месяцев.</w:t>
            </w:r>
          </w:p>
        </w:tc>
      </w:tr>
      <w:tr w:rsidR="00005F6C" w:rsidRPr="00005F6C" w:rsidTr="008A4757">
        <w:trPr>
          <w:trHeight w:val="296"/>
          <w:jc w:val="center"/>
        </w:trPr>
        <w:tc>
          <w:tcPr>
            <w:tcW w:w="15735"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b/>
                <w:color w:val="000000" w:themeColor="text1"/>
                <w:sz w:val="24"/>
                <w:szCs w:val="24"/>
              </w:rPr>
              <w:lastRenderedPageBreak/>
              <w:t xml:space="preserve">Проверки целевого и эффективного использования средств, выделенных на реализацию муниципальной долгосрочной целевой программы «Энергосбережение и повышение энергетической эффективности в </w:t>
            </w:r>
            <w:proofErr w:type="gramStart"/>
            <w:r w:rsidRPr="00005F6C">
              <w:rPr>
                <w:b/>
                <w:color w:val="000000" w:themeColor="text1"/>
                <w:sz w:val="24"/>
                <w:szCs w:val="24"/>
              </w:rPr>
              <w:t>Петропавловск-Камчатском</w:t>
            </w:r>
            <w:proofErr w:type="gramEnd"/>
            <w:r w:rsidRPr="00005F6C">
              <w:rPr>
                <w:b/>
                <w:color w:val="000000" w:themeColor="text1"/>
                <w:sz w:val="24"/>
                <w:szCs w:val="24"/>
              </w:rPr>
              <w:t xml:space="preserve"> городском округе на 2010-2020 годы» за 2010-2013 годы</w:t>
            </w:r>
          </w:p>
        </w:tc>
      </w:tr>
      <w:tr w:rsidR="00005F6C" w:rsidRPr="00005F6C" w:rsidTr="008A4757">
        <w:trPr>
          <w:trHeight w:val="3820"/>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10.</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bCs/>
                <w:color w:val="000000" w:themeColor="text1"/>
                <w:sz w:val="24"/>
                <w:szCs w:val="24"/>
              </w:rPr>
              <w:t>Департамент социального развития администрации</w:t>
            </w:r>
            <w:r w:rsidR="00475D86">
              <w:rPr>
                <w:bCs/>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Письмо от 02.10.2014 № 01-13/786-03:</w:t>
            </w:r>
          </w:p>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 xml:space="preserve">- при реализации муниципальных программ осуществлять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исполнением программных мероприятий со стороны подведомственных учреждений;</w:t>
            </w:r>
          </w:p>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 формировать отч</w:t>
            </w:r>
            <w:r w:rsidR="00DB4FF7" w:rsidRPr="00005F6C">
              <w:rPr>
                <w:color w:val="000000" w:themeColor="text1"/>
                <w:sz w:val="24"/>
                <w:szCs w:val="24"/>
              </w:rPr>
              <w:t>е</w:t>
            </w:r>
            <w:r w:rsidRPr="00005F6C">
              <w:rPr>
                <w:color w:val="000000" w:themeColor="text1"/>
                <w:sz w:val="24"/>
                <w:szCs w:val="24"/>
              </w:rPr>
              <w:t xml:space="preserve">ты о реализации муниципальных программ в соответствии с достоверными данными; </w:t>
            </w:r>
          </w:p>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 xml:space="preserve">- принять меры по возмещению бюджетных средств необоснованно выплаченных учреждениями социальной сферы в адрес подрядных организаций в общей сумме 158,9 тыс. рублей. </w:t>
            </w:r>
          </w:p>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 принять меры по истребованию с подрядных организаций сумм неустойки за нарушение условий заключ</w:t>
            </w:r>
            <w:r w:rsidR="00DB4FF7" w:rsidRPr="00005F6C">
              <w:rPr>
                <w:color w:val="000000" w:themeColor="text1"/>
                <w:sz w:val="24"/>
                <w:szCs w:val="24"/>
              </w:rPr>
              <w:t>е</w:t>
            </w:r>
            <w:r w:rsidRPr="00005F6C">
              <w:rPr>
                <w:color w:val="000000" w:themeColor="text1"/>
                <w:sz w:val="24"/>
                <w:szCs w:val="24"/>
              </w:rPr>
              <w:t>нных договоров в сумме 207,5 тыс. рублей;</w:t>
            </w:r>
          </w:p>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 наладить работу технического отдела ДСР в части контроля над подведомственными учреждениями при реализации ими заключ</w:t>
            </w:r>
            <w:r w:rsidR="00DB4FF7" w:rsidRPr="00005F6C">
              <w:rPr>
                <w:color w:val="000000" w:themeColor="text1"/>
                <w:sz w:val="24"/>
                <w:szCs w:val="24"/>
              </w:rPr>
              <w:t>е</w:t>
            </w:r>
            <w:r w:rsidRPr="00005F6C">
              <w:rPr>
                <w:color w:val="000000" w:themeColor="text1"/>
                <w:sz w:val="24"/>
                <w:szCs w:val="24"/>
              </w:rPr>
              <w:t xml:space="preserve">нных договоров и муниципальных контрактов при проведении ремонтных работ;  </w:t>
            </w:r>
          </w:p>
          <w:p w:rsidR="00AA28BE" w:rsidRPr="00005F6C" w:rsidRDefault="00AA28BE" w:rsidP="00DB4FF7">
            <w:pPr>
              <w:jc w:val="both"/>
              <w:rPr>
                <w:color w:val="000000" w:themeColor="text1"/>
                <w:sz w:val="24"/>
                <w:szCs w:val="24"/>
              </w:rPr>
            </w:pPr>
            <w:proofErr w:type="gramStart"/>
            <w:r w:rsidRPr="00005F6C">
              <w:rPr>
                <w:color w:val="000000" w:themeColor="text1"/>
                <w:sz w:val="24"/>
                <w:szCs w:val="24"/>
              </w:rPr>
              <w:t>- в соответствии с требованиями постановления администрации городского округа от 29.12.2011 № 3955 «О порядке определения объ</w:t>
            </w:r>
            <w:r w:rsidR="00DB4FF7" w:rsidRPr="00005F6C">
              <w:rPr>
                <w:color w:val="000000" w:themeColor="text1"/>
                <w:sz w:val="24"/>
                <w:szCs w:val="24"/>
              </w:rPr>
              <w:t>е</w:t>
            </w:r>
            <w:r w:rsidRPr="00005F6C">
              <w:rPr>
                <w:color w:val="000000" w:themeColor="text1"/>
                <w:sz w:val="24"/>
                <w:szCs w:val="24"/>
              </w:rPr>
              <w:t xml:space="preserve">ма и </w:t>
            </w:r>
            <w:r w:rsidRPr="00005F6C">
              <w:rPr>
                <w:color w:val="000000" w:themeColor="text1"/>
                <w:sz w:val="24"/>
                <w:szCs w:val="24"/>
              </w:rPr>
              <w:lastRenderedPageBreak/>
              <w:t>условиях предоставления субсидий муниципальным бюджетным и автономным учреждениям Петропавловск-Камчатского городского округа на иные цели, не связанные с возмещением затрат на оказание в соответствии с муниципальным заданием муниципальных услуг (выполнение работ)», заключать отдельные Соглашения в случаях предоставления таких субсидий;</w:t>
            </w:r>
            <w:proofErr w:type="gramEnd"/>
          </w:p>
          <w:p w:rsidR="00AA28BE" w:rsidRPr="00005F6C" w:rsidRDefault="00AA28BE" w:rsidP="00DB4FF7">
            <w:pPr>
              <w:jc w:val="both"/>
              <w:rPr>
                <w:color w:val="000000" w:themeColor="text1"/>
                <w:sz w:val="24"/>
                <w:szCs w:val="24"/>
              </w:rPr>
            </w:pPr>
            <w:r w:rsidRPr="00005F6C">
              <w:rPr>
                <w:color w:val="000000" w:themeColor="text1"/>
                <w:sz w:val="24"/>
                <w:szCs w:val="24"/>
              </w:rPr>
              <w:t>- принять меры дисциплинарной ответственности к должностным лицам, допустившим нарушения, выявленные контрольным мероприятием.</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 xml:space="preserve">После окончания контрольного мероприятия ДСР сообщил, что 25.04.2014 года осуществлено </w:t>
            </w:r>
            <w:r w:rsidRPr="00005F6C">
              <w:rPr>
                <w:b/>
                <w:color w:val="000000" w:themeColor="text1"/>
                <w:sz w:val="24"/>
                <w:szCs w:val="24"/>
              </w:rPr>
              <w:t>возмещение в доход бюджета (ООО «Энерготехника») составило</w:t>
            </w:r>
            <w:r w:rsidRPr="00005F6C">
              <w:rPr>
                <w:color w:val="000000" w:themeColor="text1"/>
                <w:sz w:val="24"/>
                <w:szCs w:val="24"/>
              </w:rPr>
              <w:t xml:space="preserve"> </w:t>
            </w:r>
            <w:r w:rsidRPr="00005F6C">
              <w:rPr>
                <w:b/>
                <w:color w:val="000000" w:themeColor="text1"/>
                <w:sz w:val="24"/>
                <w:szCs w:val="24"/>
              </w:rPr>
              <w:t>16,6</w:t>
            </w:r>
            <w:r w:rsidRPr="00005F6C">
              <w:rPr>
                <w:color w:val="000000" w:themeColor="text1"/>
                <w:sz w:val="24"/>
                <w:szCs w:val="24"/>
              </w:rPr>
              <w:t xml:space="preserve"> тыс. рублей в части работ по установке </w:t>
            </w:r>
            <w:proofErr w:type="spellStart"/>
            <w:r w:rsidRPr="00005F6C">
              <w:rPr>
                <w:color w:val="000000" w:themeColor="text1"/>
                <w:sz w:val="24"/>
                <w:szCs w:val="24"/>
              </w:rPr>
              <w:t>электрокотла</w:t>
            </w:r>
            <w:proofErr w:type="spellEnd"/>
            <w:r w:rsidRPr="00005F6C">
              <w:rPr>
                <w:color w:val="000000" w:themeColor="text1"/>
                <w:sz w:val="24"/>
                <w:szCs w:val="24"/>
              </w:rPr>
              <w:t xml:space="preserve"> и монтажу системы погодного регулирования с заменой теплового узла здания в МАДОУ «Детский сад № 28 комбинированного вида».</w:t>
            </w:r>
          </w:p>
          <w:p w:rsidR="00AA28BE" w:rsidRPr="00005F6C" w:rsidRDefault="00AA28BE" w:rsidP="00DB4FF7">
            <w:pPr>
              <w:jc w:val="both"/>
              <w:rPr>
                <w:color w:val="000000" w:themeColor="text1"/>
                <w:sz w:val="24"/>
                <w:szCs w:val="24"/>
                <w:u w:val="single"/>
              </w:rPr>
            </w:pPr>
            <w:r w:rsidRPr="00005F6C">
              <w:rPr>
                <w:color w:val="000000" w:themeColor="text1"/>
                <w:sz w:val="24"/>
                <w:szCs w:val="24"/>
                <w:u w:val="single"/>
              </w:rPr>
              <w:t>Письмо от 15.10.2014 № 16/1202-ОУ:</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усилен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формированием отч</w:t>
            </w:r>
            <w:r w:rsidR="00DB4FF7" w:rsidRPr="00005F6C">
              <w:rPr>
                <w:color w:val="000000" w:themeColor="text1"/>
                <w:sz w:val="24"/>
                <w:szCs w:val="24"/>
              </w:rPr>
              <w:t>е</w:t>
            </w:r>
            <w:r w:rsidRPr="00005F6C">
              <w:rPr>
                <w:color w:val="000000" w:themeColor="text1"/>
                <w:sz w:val="24"/>
                <w:szCs w:val="24"/>
              </w:rPr>
              <w:t>тов о реализации муниципальных программ в соответствии с достоверными данными;</w:t>
            </w:r>
          </w:p>
          <w:p w:rsidR="00AA28BE" w:rsidRPr="00005F6C" w:rsidRDefault="00AA28BE" w:rsidP="00DB4FF7">
            <w:pPr>
              <w:jc w:val="both"/>
              <w:rPr>
                <w:color w:val="000000" w:themeColor="text1"/>
                <w:sz w:val="24"/>
                <w:szCs w:val="24"/>
              </w:rPr>
            </w:pPr>
            <w:r w:rsidRPr="00005F6C">
              <w:rPr>
                <w:color w:val="000000" w:themeColor="text1"/>
                <w:sz w:val="24"/>
                <w:szCs w:val="24"/>
              </w:rPr>
              <w:t>- локальные сметы по вопросу применения понижающих коэффициентов по «Средней школе № 24» и МАДОУ «Детский сад № 3 комбинированного вида» пересчитаны. По «СОШ № 24» по дог</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о</w:t>
            </w:r>
            <w:proofErr w:type="gramEnd"/>
            <w:r w:rsidRPr="00005F6C">
              <w:rPr>
                <w:color w:val="000000" w:themeColor="text1"/>
                <w:sz w:val="24"/>
                <w:szCs w:val="24"/>
              </w:rPr>
              <w:t xml:space="preserve">т 01.03.2012 № б/н – 1,3 тыс. рублей; по МАДОУ «Детский сад № 3 комбинированного вида» по договору от 01.10.2013 </w:t>
            </w:r>
            <w:r w:rsidR="00244C02">
              <w:rPr>
                <w:color w:val="000000" w:themeColor="text1"/>
                <w:sz w:val="24"/>
                <w:szCs w:val="24"/>
              </w:rPr>
              <w:t xml:space="preserve">           </w:t>
            </w:r>
            <w:r w:rsidRPr="00005F6C">
              <w:rPr>
                <w:color w:val="000000" w:themeColor="text1"/>
                <w:sz w:val="24"/>
                <w:szCs w:val="24"/>
              </w:rPr>
              <w:t xml:space="preserve">№ 185 – 3,1 тыс. рублей. По «СОШ № 24» - основание конструкции «Теплица» является общей частью сооружения (здания), относящейся к кровле перехода между корпусами зданий школ, а не отдельно-стоящие сооружения. </w:t>
            </w:r>
          </w:p>
          <w:p w:rsidR="00AA28BE" w:rsidRPr="00005F6C" w:rsidRDefault="00AA28BE" w:rsidP="00DB4FF7">
            <w:pPr>
              <w:jc w:val="both"/>
              <w:rPr>
                <w:color w:val="000000" w:themeColor="text1"/>
                <w:sz w:val="24"/>
                <w:szCs w:val="24"/>
              </w:rPr>
            </w:pPr>
            <w:r w:rsidRPr="00005F6C">
              <w:rPr>
                <w:color w:val="000000" w:themeColor="text1"/>
                <w:sz w:val="24"/>
                <w:szCs w:val="24"/>
              </w:rPr>
              <w:t>- целесообразность проведения исковой работы, поскольку ист</w:t>
            </w:r>
            <w:r w:rsidR="00DB4FF7" w:rsidRPr="00005F6C">
              <w:rPr>
                <w:color w:val="000000" w:themeColor="text1"/>
                <w:sz w:val="24"/>
                <w:szCs w:val="24"/>
              </w:rPr>
              <w:t>е</w:t>
            </w:r>
            <w:r w:rsidRPr="00005F6C">
              <w:rPr>
                <w:color w:val="000000" w:themeColor="text1"/>
                <w:sz w:val="24"/>
                <w:szCs w:val="24"/>
              </w:rPr>
              <w:t xml:space="preserve">к срок исковой давности.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усилен контроль над подведомственными </w:t>
            </w:r>
            <w:r w:rsidRPr="00005F6C">
              <w:rPr>
                <w:color w:val="000000" w:themeColor="text1"/>
                <w:sz w:val="24"/>
                <w:szCs w:val="24"/>
              </w:rPr>
              <w:lastRenderedPageBreak/>
              <w:t>учреждениями при реализации ими заключ</w:t>
            </w:r>
            <w:r w:rsidR="00DB4FF7" w:rsidRPr="00005F6C">
              <w:rPr>
                <w:color w:val="000000" w:themeColor="text1"/>
                <w:sz w:val="24"/>
                <w:szCs w:val="24"/>
              </w:rPr>
              <w:t>е</w:t>
            </w:r>
            <w:r w:rsidRPr="00005F6C">
              <w:rPr>
                <w:color w:val="000000" w:themeColor="text1"/>
                <w:sz w:val="24"/>
                <w:szCs w:val="24"/>
              </w:rPr>
              <w:t xml:space="preserve">нных договоров и муниципальных контрактов при проведении ремонтных работ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меры дисциплинарного воздействия не применялись. </w:t>
            </w: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rPr>
            </w:pPr>
          </w:p>
        </w:tc>
      </w:tr>
      <w:tr w:rsidR="00005F6C" w:rsidRPr="00005F6C" w:rsidTr="008A4757">
        <w:trPr>
          <w:trHeight w:val="3487"/>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11.</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Департамент по управлению жилищным фондом администрации</w:t>
            </w:r>
            <w:r w:rsidR="00475D86">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Письмо от 02.10.2014 № 01-13/788-03:</w:t>
            </w:r>
          </w:p>
          <w:p w:rsidR="00AA28BE" w:rsidRPr="00005F6C" w:rsidRDefault="00AA28BE" w:rsidP="00DB4FF7">
            <w:pPr>
              <w:pStyle w:val="af2"/>
              <w:spacing w:after="0"/>
              <w:ind w:left="0"/>
              <w:jc w:val="both"/>
              <w:rPr>
                <w:color w:val="000000" w:themeColor="text1"/>
                <w:sz w:val="24"/>
                <w:szCs w:val="24"/>
              </w:rPr>
            </w:pPr>
            <w:r w:rsidRPr="00005F6C">
              <w:rPr>
                <w:color w:val="000000" w:themeColor="text1"/>
                <w:sz w:val="24"/>
                <w:szCs w:val="24"/>
              </w:rPr>
              <w:t xml:space="preserve">- </w:t>
            </w:r>
            <w:r w:rsidRPr="00005F6C">
              <w:rPr>
                <w:b/>
                <w:color w:val="000000" w:themeColor="text1"/>
                <w:sz w:val="24"/>
                <w:szCs w:val="24"/>
              </w:rPr>
              <w:t xml:space="preserve"> </w:t>
            </w:r>
            <w:r w:rsidRPr="00005F6C">
              <w:rPr>
                <w:color w:val="000000" w:themeColor="text1"/>
                <w:sz w:val="24"/>
                <w:szCs w:val="24"/>
              </w:rPr>
              <w:t>принять меры по возмещению с подрядных организаций необоснованно выплаченных бюджетных средств;</w:t>
            </w:r>
          </w:p>
          <w:p w:rsidR="00AA28BE" w:rsidRPr="00005F6C" w:rsidRDefault="00AA28BE" w:rsidP="00DB4FF7">
            <w:pPr>
              <w:pStyle w:val="af2"/>
              <w:spacing w:after="0"/>
              <w:ind w:left="0"/>
              <w:jc w:val="both"/>
              <w:rPr>
                <w:color w:val="000000" w:themeColor="text1"/>
                <w:sz w:val="24"/>
                <w:szCs w:val="24"/>
              </w:rPr>
            </w:pPr>
            <w:r w:rsidRPr="00005F6C">
              <w:rPr>
                <w:color w:val="000000" w:themeColor="text1"/>
                <w:sz w:val="24"/>
                <w:szCs w:val="24"/>
              </w:rPr>
              <w:t>- при установке индивидуальных узлов уч</w:t>
            </w:r>
            <w:r w:rsidR="00DB4FF7" w:rsidRPr="00005F6C">
              <w:rPr>
                <w:color w:val="000000" w:themeColor="text1"/>
                <w:sz w:val="24"/>
                <w:szCs w:val="24"/>
              </w:rPr>
              <w:t>е</w:t>
            </w:r>
            <w:r w:rsidRPr="00005F6C">
              <w:rPr>
                <w:color w:val="000000" w:themeColor="text1"/>
                <w:sz w:val="24"/>
                <w:szCs w:val="24"/>
              </w:rPr>
              <w:t xml:space="preserve">та на муниципальном жилищном фонде малоимущим гражданам, запрашивать в МАУ «РКЦ» официальные списки граждан, проживающих в муниципальном жилищном фонде и получающих субсидии на оплату ЖКУ в целях подтверждения статуса граждан и исключения нецелевого использования бюджетных средств. </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15.10.2014 № 01-12-01/5350/14:</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выставлены </w:t>
            </w:r>
            <w:proofErr w:type="spellStart"/>
            <w:r w:rsidRPr="00005F6C">
              <w:rPr>
                <w:color w:val="000000" w:themeColor="text1"/>
                <w:sz w:val="24"/>
                <w:szCs w:val="24"/>
              </w:rPr>
              <w:t>сторнировочные</w:t>
            </w:r>
            <w:proofErr w:type="spellEnd"/>
            <w:r w:rsidRPr="00005F6C">
              <w:rPr>
                <w:color w:val="000000" w:themeColor="text1"/>
                <w:sz w:val="24"/>
                <w:szCs w:val="24"/>
              </w:rPr>
              <w:t xml:space="preserve"> счета в адрес ООО «УК «</w:t>
            </w:r>
            <w:proofErr w:type="spellStart"/>
            <w:r w:rsidRPr="00005F6C">
              <w:rPr>
                <w:color w:val="000000" w:themeColor="text1"/>
                <w:sz w:val="24"/>
                <w:szCs w:val="24"/>
              </w:rPr>
              <w:t>Жилремсервис</w:t>
            </w:r>
            <w:proofErr w:type="spellEnd"/>
            <w:r w:rsidRPr="00005F6C">
              <w:rPr>
                <w:color w:val="000000" w:themeColor="text1"/>
                <w:sz w:val="24"/>
                <w:szCs w:val="24"/>
              </w:rPr>
              <w:t>» -  1,2 тыс. рублей; ООО УК «ЮГ» - 0,8 тыс. рублей; ООО «</w:t>
            </w:r>
            <w:proofErr w:type="spellStart"/>
            <w:r w:rsidRPr="00005F6C">
              <w:rPr>
                <w:color w:val="000000" w:themeColor="text1"/>
                <w:sz w:val="24"/>
                <w:szCs w:val="24"/>
              </w:rPr>
              <w:t>Жилремсервис</w:t>
            </w:r>
            <w:proofErr w:type="spellEnd"/>
            <w:proofErr w:type="gramStart"/>
            <w:r w:rsidRPr="00005F6C">
              <w:rPr>
                <w:color w:val="000000" w:themeColor="text1"/>
                <w:sz w:val="24"/>
                <w:szCs w:val="24"/>
              </w:rPr>
              <w:t xml:space="preserve"> У</w:t>
            </w:r>
            <w:proofErr w:type="gramEnd"/>
            <w:r w:rsidRPr="00005F6C">
              <w:rPr>
                <w:color w:val="000000" w:themeColor="text1"/>
                <w:sz w:val="24"/>
                <w:szCs w:val="24"/>
              </w:rPr>
              <w:t>» - 12,4 тыс. рублей и 53,0 тыс. рублей. Оплата произведена в полном объ</w:t>
            </w:r>
            <w:r w:rsidR="00DB4FF7" w:rsidRPr="00005F6C">
              <w:rPr>
                <w:color w:val="000000" w:themeColor="text1"/>
                <w:sz w:val="24"/>
                <w:szCs w:val="24"/>
              </w:rPr>
              <w:t>е</w:t>
            </w:r>
            <w:r w:rsidRPr="00005F6C">
              <w:rPr>
                <w:color w:val="000000" w:themeColor="text1"/>
                <w:sz w:val="24"/>
                <w:szCs w:val="24"/>
              </w:rPr>
              <w:t>ме. Представлены документы об оплате.</w:t>
            </w:r>
          </w:p>
          <w:p w:rsidR="00AA28BE" w:rsidRPr="00005F6C" w:rsidRDefault="00AA28BE" w:rsidP="00DB4FF7">
            <w:pPr>
              <w:jc w:val="both"/>
              <w:rPr>
                <w:color w:val="000000" w:themeColor="text1"/>
                <w:sz w:val="24"/>
                <w:szCs w:val="24"/>
              </w:rPr>
            </w:pPr>
            <w:r w:rsidRPr="00005F6C">
              <w:rPr>
                <w:color w:val="000000" w:themeColor="text1"/>
                <w:sz w:val="24"/>
                <w:szCs w:val="24"/>
              </w:rPr>
              <w:t>- списки малоимущих граждан формируются в МАУ «РКЦ» для начисления субсидии.</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12.</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Комитет городского хозяйства администрации</w:t>
            </w:r>
            <w:r w:rsidR="00EA48D8">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shd w:val="clear" w:color="auto" w:fill="FFFFFF"/>
              <w:jc w:val="both"/>
              <w:outlineLvl w:val="0"/>
              <w:rPr>
                <w:color w:val="000000" w:themeColor="text1"/>
                <w:sz w:val="24"/>
                <w:szCs w:val="24"/>
              </w:rPr>
            </w:pPr>
            <w:r w:rsidRPr="00005F6C">
              <w:rPr>
                <w:color w:val="000000" w:themeColor="text1"/>
                <w:sz w:val="24"/>
                <w:szCs w:val="24"/>
              </w:rPr>
              <w:t>Письмо от 02.10.2014 № 01-13/785-03:</w:t>
            </w:r>
          </w:p>
          <w:p w:rsidR="00AA28BE" w:rsidRPr="00005F6C" w:rsidRDefault="00AA28BE" w:rsidP="00DB4FF7">
            <w:pPr>
              <w:jc w:val="both"/>
              <w:rPr>
                <w:i/>
                <w:color w:val="000000" w:themeColor="text1"/>
                <w:sz w:val="24"/>
                <w:szCs w:val="24"/>
              </w:rPr>
            </w:pPr>
            <w:r w:rsidRPr="00005F6C">
              <w:rPr>
                <w:color w:val="000000" w:themeColor="text1"/>
                <w:sz w:val="24"/>
                <w:szCs w:val="24"/>
              </w:rPr>
              <w:t>- осуществлять взаимодействие с главными распорядителями и  подведомственными исполнителями муниципальных программ в целях достоверного отражения данных в отчетах о реализации программ за отч</w:t>
            </w:r>
            <w:r w:rsidR="00DB4FF7" w:rsidRPr="00005F6C">
              <w:rPr>
                <w:color w:val="000000" w:themeColor="text1"/>
                <w:sz w:val="24"/>
                <w:szCs w:val="24"/>
              </w:rPr>
              <w:t>е</w:t>
            </w:r>
            <w:r w:rsidRPr="00005F6C">
              <w:rPr>
                <w:color w:val="000000" w:themeColor="text1"/>
                <w:sz w:val="24"/>
                <w:szCs w:val="24"/>
              </w:rPr>
              <w:t>тный период и финансовый год в целом</w:t>
            </w:r>
            <w:r w:rsidRPr="00005F6C">
              <w:rPr>
                <w:i/>
                <w:color w:val="000000" w:themeColor="text1"/>
                <w:sz w:val="24"/>
                <w:szCs w:val="24"/>
              </w:rPr>
              <w:t>.</w:t>
            </w:r>
          </w:p>
          <w:p w:rsidR="00AA28BE" w:rsidRDefault="00AA28BE" w:rsidP="00DB4FF7">
            <w:pPr>
              <w:pStyle w:val="af2"/>
              <w:spacing w:after="0"/>
              <w:ind w:left="0"/>
              <w:jc w:val="both"/>
              <w:rPr>
                <w:color w:val="000000" w:themeColor="text1"/>
                <w:sz w:val="24"/>
                <w:szCs w:val="24"/>
              </w:rPr>
            </w:pPr>
            <w:r w:rsidRPr="00005F6C">
              <w:rPr>
                <w:color w:val="000000" w:themeColor="text1"/>
                <w:sz w:val="24"/>
                <w:szCs w:val="24"/>
              </w:rPr>
              <w:t>- осуществлять формирование отч</w:t>
            </w:r>
            <w:r w:rsidR="00DB4FF7" w:rsidRPr="00005F6C">
              <w:rPr>
                <w:color w:val="000000" w:themeColor="text1"/>
                <w:sz w:val="24"/>
                <w:szCs w:val="24"/>
              </w:rPr>
              <w:t>е</w:t>
            </w:r>
            <w:r w:rsidRPr="00005F6C">
              <w:rPr>
                <w:color w:val="000000" w:themeColor="text1"/>
                <w:sz w:val="24"/>
                <w:szCs w:val="24"/>
              </w:rPr>
              <w:t>тов о реализации муниципальных программ в соответствии с достоверными данными.</w:t>
            </w:r>
          </w:p>
          <w:p w:rsidR="00AC7CA2" w:rsidRPr="00005F6C" w:rsidRDefault="00AC7CA2" w:rsidP="00DB4FF7">
            <w:pPr>
              <w:pStyle w:val="af2"/>
              <w:spacing w:after="0"/>
              <w:ind w:left="0"/>
              <w:jc w:val="both"/>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05.11.2014 № 01-07-01/4183/14:</w:t>
            </w:r>
          </w:p>
          <w:p w:rsidR="00AA28BE" w:rsidRPr="00005F6C" w:rsidRDefault="00AA28BE" w:rsidP="00DB4FF7">
            <w:pPr>
              <w:jc w:val="both"/>
              <w:rPr>
                <w:color w:val="000000" w:themeColor="text1"/>
                <w:sz w:val="24"/>
                <w:szCs w:val="24"/>
              </w:rPr>
            </w:pPr>
            <w:r w:rsidRPr="00005F6C">
              <w:rPr>
                <w:color w:val="000000" w:themeColor="text1"/>
                <w:sz w:val="24"/>
                <w:szCs w:val="24"/>
              </w:rPr>
              <w:t>- в целях осуществления взаимодействия с главными распорядителями и подведомственными исполнителями муниципальных программ в целях достоверного отражения данных в отчетах о реализации программ за отч</w:t>
            </w:r>
            <w:r w:rsidR="00DB4FF7" w:rsidRPr="00005F6C">
              <w:rPr>
                <w:color w:val="000000" w:themeColor="text1"/>
                <w:sz w:val="24"/>
                <w:szCs w:val="24"/>
              </w:rPr>
              <w:t>е</w:t>
            </w:r>
            <w:r w:rsidRPr="00005F6C">
              <w:rPr>
                <w:color w:val="000000" w:themeColor="text1"/>
                <w:sz w:val="24"/>
                <w:szCs w:val="24"/>
              </w:rPr>
              <w:t>тный период и финансовый год в целом в КГХ издан приказ от 25.02.2014 и определ</w:t>
            </w:r>
            <w:r w:rsidR="00DB4FF7" w:rsidRPr="00005F6C">
              <w:rPr>
                <w:color w:val="000000" w:themeColor="text1"/>
                <w:sz w:val="24"/>
                <w:szCs w:val="24"/>
              </w:rPr>
              <w:t>е</w:t>
            </w:r>
            <w:r w:rsidRPr="00005F6C">
              <w:rPr>
                <w:color w:val="000000" w:themeColor="text1"/>
                <w:sz w:val="24"/>
                <w:szCs w:val="24"/>
              </w:rPr>
              <w:t>н порядок отч</w:t>
            </w:r>
            <w:r w:rsidR="00DB4FF7" w:rsidRPr="00005F6C">
              <w:rPr>
                <w:color w:val="000000" w:themeColor="text1"/>
                <w:sz w:val="24"/>
                <w:szCs w:val="24"/>
              </w:rPr>
              <w:t>е</w:t>
            </w:r>
            <w:r w:rsidRPr="00005F6C">
              <w:rPr>
                <w:color w:val="000000" w:themeColor="text1"/>
                <w:sz w:val="24"/>
                <w:szCs w:val="24"/>
              </w:rPr>
              <w:t>тов.</w:t>
            </w:r>
          </w:p>
          <w:p w:rsidR="00AA28BE" w:rsidRPr="00005F6C" w:rsidRDefault="00AA28BE" w:rsidP="00DB4FF7">
            <w:pPr>
              <w:jc w:val="both"/>
              <w:rPr>
                <w:color w:val="000000" w:themeColor="text1"/>
                <w:sz w:val="24"/>
                <w:szCs w:val="24"/>
              </w:rPr>
            </w:pPr>
            <w:r w:rsidRPr="00005F6C">
              <w:rPr>
                <w:color w:val="000000" w:themeColor="text1"/>
                <w:sz w:val="24"/>
                <w:szCs w:val="24"/>
              </w:rPr>
              <w:t>- проведена сверка с Управлением экономики за период 2011-2013 годов, внесены корректировки и направлено письмо в УЭ от 13.10.2014 № 01-07-02/1889/14.</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13.</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Комитет по управлению имуществом администрации</w:t>
            </w:r>
            <w:r w:rsidR="00EA48D8">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af2"/>
              <w:spacing w:after="0"/>
              <w:ind w:left="0"/>
              <w:jc w:val="both"/>
              <w:rPr>
                <w:color w:val="000000" w:themeColor="text1"/>
              </w:rPr>
            </w:pPr>
            <w:r w:rsidRPr="00005F6C">
              <w:rPr>
                <w:color w:val="000000" w:themeColor="text1"/>
                <w:sz w:val="24"/>
                <w:szCs w:val="24"/>
              </w:rPr>
              <w:t xml:space="preserve">Письмо от 02.10.2014 № 01-13/787-03; </w:t>
            </w:r>
            <w:r w:rsidR="00244C02">
              <w:rPr>
                <w:color w:val="000000" w:themeColor="text1"/>
                <w:sz w:val="24"/>
                <w:szCs w:val="24"/>
              </w:rPr>
              <w:t xml:space="preserve">               </w:t>
            </w:r>
            <w:r w:rsidRPr="00005F6C">
              <w:rPr>
                <w:color w:val="000000" w:themeColor="text1"/>
                <w:sz w:val="24"/>
                <w:szCs w:val="24"/>
              </w:rPr>
              <w:t>от 10.12.2014 № 01-13/1010-03:</w:t>
            </w:r>
          </w:p>
          <w:p w:rsidR="00AA28BE" w:rsidRPr="00005F6C" w:rsidRDefault="00AA28BE" w:rsidP="00DB4FF7">
            <w:pPr>
              <w:pStyle w:val="af2"/>
              <w:spacing w:after="0"/>
              <w:ind w:left="0"/>
              <w:jc w:val="both"/>
              <w:rPr>
                <w:color w:val="000000" w:themeColor="text1"/>
                <w:sz w:val="24"/>
                <w:szCs w:val="24"/>
              </w:rPr>
            </w:pPr>
            <w:r w:rsidRPr="00005F6C">
              <w:rPr>
                <w:color w:val="000000" w:themeColor="text1"/>
                <w:sz w:val="24"/>
                <w:szCs w:val="24"/>
              </w:rPr>
              <w:t xml:space="preserve">- </w:t>
            </w:r>
            <w:r w:rsidRPr="00005F6C">
              <w:rPr>
                <w:b/>
                <w:color w:val="000000" w:themeColor="text1"/>
                <w:sz w:val="24"/>
                <w:szCs w:val="24"/>
              </w:rPr>
              <w:t xml:space="preserve"> </w:t>
            </w:r>
            <w:r w:rsidRPr="00005F6C">
              <w:rPr>
                <w:color w:val="000000" w:themeColor="text1"/>
                <w:sz w:val="24"/>
                <w:szCs w:val="24"/>
              </w:rPr>
              <w:t>принять меры по взысканию неустойки с подрядных организаций, нарушивших условия заключ</w:t>
            </w:r>
            <w:r w:rsidR="00DB4FF7" w:rsidRPr="00005F6C">
              <w:rPr>
                <w:color w:val="000000" w:themeColor="text1"/>
                <w:sz w:val="24"/>
                <w:szCs w:val="24"/>
              </w:rPr>
              <w:t>е</w:t>
            </w:r>
            <w:r w:rsidRPr="00005F6C">
              <w:rPr>
                <w:color w:val="000000" w:themeColor="text1"/>
                <w:sz w:val="24"/>
                <w:szCs w:val="24"/>
              </w:rPr>
              <w:t>нных муниципальных контрактов.</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15.10.2014 № 01-06-01/2095/14:</w:t>
            </w:r>
          </w:p>
          <w:p w:rsidR="00AA28BE" w:rsidRPr="00005F6C" w:rsidRDefault="00AA28BE" w:rsidP="00DB4FF7">
            <w:pPr>
              <w:jc w:val="both"/>
              <w:rPr>
                <w:color w:val="000000" w:themeColor="text1"/>
                <w:sz w:val="24"/>
                <w:szCs w:val="24"/>
              </w:rPr>
            </w:pPr>
            <w:r w:rsidRPr="00005F6C">
              <w:rPr>
                <w:color w:val="000000" w:themeColor="text1"/>
                <w:sz w:val="24"/>
                <w:szCs w:val="24"/>
              </w:rPr>
              <w:t>- направлены претензии в адреса подрядных организаций (ООО «Витязь», ООО «</w:t>
            </w:r>
            <w:proofErr w:type="spellStart"/>
            <w:r w:rsidRPr="00005F6C">
              <w:rPr>
                <w:color w:val="000000" w:themeColor="text1"/>
                <w:sz w:val="24"/>
                <w:szCs w:val="24"/>
              </w:rPr>
              <w:t>Онтарион</w:t>
            </w:r>
            <w:proofErr w:type="spellEnd"/>
            <w:r w:rsidRPr="00005F6C">
              <w:rPr>
                <w:color w:val="000000" w:themeColor="text1"/>
                <w:sz w:val="24"/>
                <w:szCs w:val="24"/>
              </w:rPr>
              <w:t xml:space="preserve">») с требованием о добровольном перечислении неустойки, которые осталось без удовлетворения. Исковые заявления так и не поданы. </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14.</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Управление экономики администрации</w:t>
            </w:r>
            <w:r w:rsidR="00EA48D8">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af2"/>
              <w:spacing w:after="0"/>
              <w:ind w:left="0"/>
              <w:jc w:val="both"/>
              <w:rPr>
                <w:color w:val="000000" w:themeColor="text1"/>
              </w:rPr>
            </w:pPr>
            <w:r w:rsidRPr="00005F6C">
              <w:rPr>
                <w:color w:val="000000" w:themeColor="text1"/>
                <w:sz w:val="24"/>
                <w:szCs w:val="24"/>
              </w:rPr>
              <w:t>Письмо от 02.10.2014 № 01-13/784-03:</w:t>
            </w:r>
          </w:p>
          <w:p w:rsidR="00AA28BE" w:rsidRPr="00005F6C" w:rsidRDefault="00AA28BE" w:rsidP="00DB4FF7">
            <w:pPr>
              <w:jc w:val="both"/>
              <w:rPr>
                <w:color w:val="000000" w:themeColor="text1"/>
                <w:sz w:val="24"/>
                <w:szCs w:val="24"/>
              </w:rPr>
            </w:pPr>
            <w:r w:rsidRPr="00005F6C">
              <w:rPr>
                <w:color w:val="000000" w:themeColor="text1"/>
                <w:sz w:val="24"/>
                <w:szCs w:val="24"/>
              </w:rPr>
              <w:t>- совместно с главными распорядителями программы осуществить анализ вышеуказанных несоответствий и по результатам внести необходимые корректировки в Отч</w:t>
            </w:r>
            <w:r w:rsidR="00DB4FF7" w:rsidRPr="00005F6C">
              <w:rPr>
                <w:color w:val="000000" w:themeColor="text1"/>
                <w:sz w:val="24"/>
                <w:szCs w:val="24"/>
              </w:rPr>
              <w:t>е</w:t>
            </w:r>
            <w:r w:rsidRPr="00005F6C">
              <w:rPr>
                <w:color w:val="000000" w:themeColor="text1"/>
                <w:sz w:val="24"/>
                <w:szCs w:val="24"/>
              </w:rPr>
              <w:t xml:space="preserve">т об эффективности реализации муниципальных адресных и долгосрочных целевых программ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за весь период реализации и в 2013 году. </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14.10.2014 № 01-10-01/196:</w:t>
            </w:r>
          </w:p>
          <w:p w:rsidR="00AA28BE" w:rsidRPr="00005F6C" w:rsidRDefault="00AA28BE" w:rsidP="00DB4FF7">
            <w:pPr>
              <w:jc w:val="both"/>
              <w:rPr>
                <w:color w:val="000000" w:themeColor="text1"/>
                <w:sz w:val="24"/>
                <w:szCs w:val="24"/>
              </w:rPr>
            </w:pPr>
            <w:r w:rsidRPr="00005F6C">
              <w:rPr>
                <w:color w:val="000000" w:themeColor="text1"/>
                <w:sz w:val="24"/>
                <w:szCs w:val="24"/>
              </w:rPr>
              <w:t>- согласно письму КГХ от 05.11.2014 № 01-07-01/4183/14 проведена сверка ранее представленных Отч</w:t>
            </w:r>
            <w:r w:rsidR="00DB4FF7" w:rsidRPr="00005F6C">
              <w:rPr>
                <w:color w:val="000000" w:themeColor="text1"/>
                <w:sz w:val="24"/>
                <w:szCs w:val="24"/>
              </w:rPr>
              <w:t>е</w:t>
            </w:r>
            <w:r w:rsidRPr="00005F6C">
              <w:rPr>
                <w:color w:val="000000" w:themeColor="text1"/>
                <w:sz w:val="24"/>
                <w:szCs w:val="24"/>
              </w:rPr>
              <w:t>тов за 2011-2013 годы и внесены необходимые корректировки.</w:t>
            </w:r>
          </w:p>
        </w:tc>
      </w:tr>
      <w:tr w:rsidR="00005F6C" w:rsidRPr="00005F6C" w:rsidTr="008A4757">
        <w:trPr>
          <w:trHeight w:val="296"/>
          <w:jc w:val="center"/>
        </w:trPr>
        <w:tc>
          <w:tcPr>
            <w:tcW w:w="15735"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Проверка отдельных вопросов финансово-хозяйственной деятельности МУП «</w:t>
            </w:r>
            <w:proofErr w:type="spellStart"/>
            <w:r w:rsidRPr="00005F6C">
              <w:rPr>
                <w:b/>
                <w:color w:val="000000" w:themeColor="text1"/>
                <w:sz w:val="24"/>
                <w:szCs w:val="24"/>
              </w:rPr>
              <w:t>Спецдорремстрой</w:t>
            </w:r>
            <w:proofErr w:type="spellEnd"/>
            <w:r w:rsidRPr="00005F6C">
              <w:rPr>
                <w:b/>
                <w:color w:val="000000" w:themeColor="text1"/>
                <w:sz w:val="24"/>
                <w:szCs w:val="24"/>
              </w:rPr>
              <w:t>» за 2012-2013 годы</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15.</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Комитет городского хозяйства администрации</w:t>
            </w:r>
            <w:r w:rsidR="00EA48D8">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Письмо от 23.09.2014 № 01-13/756-03: </w:t>
            </w:r>
          </w:p>
          <w:p w:rsidR="00AA28BE" w:rsidRPr="00005F6C" w:rsidRDefault="00AA28BE" w:rsidP="00DB4FF7">
            <w:pPr>
              <w:tabs>
                <w:tab w:val="left" w:pos="164"/>
              </w:tabs>
              <w:jc w:val="both"/>
              <w:rPr>
                <w:color w:val="000000" w:themeColor="text1"/>
                <w:sz w:val="24"/>
                <w:szCs w:val="24"/>
              </w:rPr>
            </w:pPr>
            <w:r w:rsidRPr="00005F6C">
              <w:rPr>
                <w:color w:val="000000" w:themeColor="text1"/>
                <w:sz w:val="24"/>
                <w:szCs w:val="24"/>
              </w:rPr>
              <w:t xml:space="preserve">- осуществить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исполнением со стороны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Плана мероприятий по устранению выявленных Контрольно-сч</w:t>
            </w:r>
            <w:r w:rsidR="00DB4FF7" w:rsidRPr="00005F6C">
              <w:rPr>
                <w:color w:val="000000" w:themeColor="text1"/>
                <w:sz w:val="24"/>
                <w:szCs w:val="24"/>
              </w:rPr>
              <w:t>е</w:t>
            </w:r>
            <w:r w:rsidRPr="00005F6C">
              <w:rPr>
                <w:color w:val="000000" w:themeColor="text1"/>
                <w:sz w:val="24"/>
                <w:szCs w:val="24"/>
              </w:rPr>
              <w:t xml:space="preserve">тной палатой нарушений; </w:t>
            </w:r>
          </w:p>
          <w:p w:rsidR="00AA28BE" w:rsidRPr="00005F6C" w:rsidRDefault="00AA28BE" w:rsidP="00DB4FF7">
            <w:pPr>
              <w:tabs>
                <w:tab w:val="left" w:pos="164"/>
              </w:tabs>
              <w:jc w:val="both"/>
              <w:rPr>
                <w:color w:val="000000" w:themeColor="text1"/>
                <w:sz w:val="24"/>
                <w:szCs w:val="24"/>
              </w:rPr>
            </w:pPr>
            <w:r w:rsidRPr="00005F6C">
              <w:rPr>
                <w:color w:val="000000" w:themeColor="text1"/>
                <w:sz w:val="24"/>
                <w:szCs w:val="24"/>
              </w:rPr>
              <w:t>- при внесении очередных изменений в План ФХД предприятия, учесть изменение финансовых показателей деятельности, связанных с реализацией Плана мероприятий по устранению выявленных Контрольно-сч</w:t>
            </w:r>
            <w:r w:rsidR="00DB4FF7" w:rsidRPr="00005F6C">
              <w:rPr>
                <w:color w:val="000000" w:themeColor="text1"/>
                <w:sz w:val="24"/>
                <w:szCs w:val="24"/>
              </w:rPr>
              <w:t>е</w:t>
            </w:r>
            <w:r w:rsidRPr="00005F6C">
              <w:rPr>
                <w:color w:val="000000" w:themeColor="text1"/>
                <w:sz w:val="24"/>
                <w:szCs w:val="24"/>
              </w:rPr>
              <w:t xml:space="preserve">тной палатой нарушений. </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КГХ от 07.11.2014 № 01-07-01/4237/14:</w:t>
            </w:r>
          </w:p>
          <w:p w:rsidR="00AA28BE" w:rsidRPr="00005F6C" w:rsidRDefault="00AA28BE" w:rsidP="00DB4FF7">
            <w:pPr>
              <w:jc w:val="both"/>
              <w:rPr>
                <w:color w:val="000000" w:themeColor="text1"/>
                <w:sz w:val="24"/>
                <w:szCs w:val="24"/>
              </w:rPr>
            </w:pPr>
            <w:r w:rsidRPr="00005F6C">
              <w:rPr>
                <w:color w:val="000000" w:themeColor="text1"/>
                <w:sz w:val="24"/>
                <w:szCs w:val="24"/>
              </w:rPr>
              <w:t>- на руководителя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xml:space="preserve">» наложено дисциплинарное взыскание - замечание (приказ КУИ </w:t>
            </w:r>
            <w:r w:rsidR="00244C02">
              <w:rPr>
                <w:color w:val="000000" w:themeColor="text1"/>
                <w:sz w:val="24"/>
                <w:szCs w:val="24"/>
              </w:rPr>
              <w:t xml:space="preserve">               </w:t>
            </w:r>
            <w:r w:rsidRPr="00005F6C">
              <w:rPr>
                <w:color w:val="000000" w:themeColor="text1"/>
                <w:sz w:val="24"/>
                <w:szCs w:val="24"/>
              </w:rPr>
              <w:t xml:space="preserve">от 05.11.2014 № 192-П). </w:t>
            </w: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rPr>
            </w:pP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16.</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Комитет по управлению имуществом администрации</w:t>
            </w:r>
            <w:r w:rsidR="00EA48D8">
              <w:rPr>
                <w:color w:val="000000" w:themeColor="text1"/>
                <w:sz w:val="24"/>
                <w:szCs w:val="24"/>
              </w:rPr>
              <w:t xml:space="preserve"> 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Письмо от 23.09.2014 № 01-13/755-03; </w:t>
            </w:r>
            <w:r w:rsidR="00244C02">
              <w:rPr>
                <w:color w:val="000000" w:themeColor="text1"/>
                <w:sz w:val="24"/>
                <w:szCs w:val="24"/>
              </w:rPr>
              <w:t xml:space="preserve">                </w:t>
            </w:r>
            <w:r w:rsidRPr="00005F6C">
              <w:rPr>
                <w:color w:val="000000" w:themeColor="text1"/>
                <w:sz w:val="24"/>
                <w:szCs w:val="24"/>
              </w:rPr>
              <w:t>от 10.12.2014 № 01-13/1011-03:</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осуществить мероприятия, направленные </w:t>
            </w:r>
            <w:proofErr w:type="gramStart"/>
            <w:r w:rsidRPr="00005F6C">
              <w:rPr>
                <w:color w:val="000000" w:themeColor="text1"/>
                <w:sz w:val="24"/>
                <w:szCs w:val="24"/>
              </w:rPr>
              <w:t>на</w:t>
            </w:r>
            <w:proofErr w:type="gramEnd"/>
            <w:r w:rsidRPr="00005F6C">
              <w:rPr>
                <w:color w:val="000000" w:themeColor="text1"/>
                <w:sz w:val="24"/>
                <w:szCs w:val="24"/>
              </w:rPr>
              <w:t>:</w:t>
            </w:r>
          </w:p>
          <w:p w:rsidR="00AA28BE" w:rsidRPr="00005F6C" w:rsidRDefault="00AA28BE" w:rsidP="00DB4FF7">
            <w:pPr>
              <w:tabs>
                <w:tab w:val="left" w:pos="851"/>
              </w:tabs>
              <w:jc w:val="both"/>
              <w:rPr>
                <w:color w:val="000000" w:themeColor="text1"/>
                <w:sz w:val="24"/>
                <w:szCs w:val="24"/>
              </w:rPr>
            </w:pPr>
            <w:proofErr w:type="gramStart"/>
            <w:r w:rsidRPr="00005F6C">
              <w:rPr>
                <w:color w:val="000000" w:themeColor="text1"/>
                <w:sz w:val="24"/>
                <w:szCs w:val="24"/>
              </w:rPr>
              <w:t>- определение достоверности и обоснованности кредиторской задолженности КУИ в уч</w:t>
            </w:r>
            <w:r w:rsidR="00DB4FF7" w:rsidRPr="00005F6C">
              <w:rPr>
                <w:color w:val="000000" w:themeColor="text1"/>
                <w:sz w:val="24"/>
                <w:szCs w:val="24"/>
              </w:rPr>
              <w:t>е</w:t>
            </w:r>
            <w:r w:rsidRPr="00005F6C">
              <w:rPr>
                <w:color w:val="000000" w:themeColor="text1"/>
                <w:sz w:val="24"/>
                <w:szCs w:val="24"/>
              </w:rPr>
              <w:t>те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по состоянию на 01.01.2012 года в общей сумме 4729,4 тыс. рублей с уч</w:t>
            </w:r>
            <w:r w:rsidR="00DB4FF7" w:rsidRPr="00005F6C">
              <w:rPr>
                <w:color w:val="000000" w:themeColor="text1"/>
                <w:sz w:val="24"/>
                <w:szCs w:val="24"/>
              </w:rPr>
              <w:t>е</w:t>
            </w:r>
            <w:r w:rsidRPr="00005F6C">
              <w:rPr>
                <w:color w:val="000000" w:themeColor="text1"/>
                <w:sz w:val="24"/>
                <w:szCs w:val="24"/>
              </w:rPr>
              <w:t>том платежей за аренду земельных участков, осуществл</w:t>
            </w:r>
            <w:r w:rsidR="00DB4FF7" w:rsidRPr="00005F6C">
              <w:rPr>
                <w:color w:val="000000" w:themeColor="text1"/>
                <w:sz w:val="24"/>
                <w:szCs w:val="24"/>
              </w:rPr>
              <w:t>е</w:t>
            </w:r>
            <w:r w:rsidRPr="00005F6C">
              <w:rPr>
                <w:color w:val="000000" w:themeColor="text1"/>
                <w:sz w:val="24"/>
                <w:szCs w:val="24"/>
              </w:rPr>
              <w:t xml:space="preserve">нных с 2009 года, а  также кредиторской задолженности по состоянию на </w:t>
            </w:r>
            <w:r w:rsidRPr="00005F6C">
              <w:rPr>
                <w:color w:val="000000" w:themeColor="text1"/>
                <w:sz w:val="24"/>
                <w:szCs w:val="24"/>
              </w:rPr>
              <w:lastRenderedPageBreak/>
              <w:t xml:space="preserve">31.12.2012 года, 31.12.2013 года в сумме 4411,1 тыс. рублей, учитывая передачу полномочий по начислению арендных платежей с 2010 года ДГЗО. </w:t>
            </w:r>
            <w:proofErr w:type="gramEnd"/>
          </w:p>
          <w:p w:rsidR="00AA28BE" w:rsidRDefault="00AA28BE" w:rsidP="00DB4FF7">
            <w:pPr>
              <w:tabs>
                <w:tab w:val="left" w:pos="164"/>
              </w:tabs>
              <w:jc w:val="both"/>
              <w:rPr>
                <w:color w:val="000000" w:themeColor="text1"/>
                <w:sz w:val="24"/>
                <w:szCs w:val="24"/>
              </w:rPr>
            </w:pPr>
            <w:r w:rsidRPr="00005F6C">
              <w:rPr>
                <w:color w:val="000000" w:themeColor="text1"/>
                <w:sz w:val="24"/>
                <w:szCs w:val="24"/>
              </w:rPr>
              <w:t>- подтверждение необходимости и обоснованности взаимозач</w:t>
            </w:r>
            <w:r w:rsidR="00DB4FF7" w:rsidRPr="00005F6C">
              <w:rPr>
                <w:color w:val="000000" w:themeColor="text1"/>
                <w:sz w:val="24"/>
                <w:szCs w:val="24"/>
              </w:rPr>
              <w:t>е</w:t>
            </w:r>
            <w:r w:rsidRPr="00005F6C">
              <w:rPr>
                <w:color w:val="000000" w:themeColor="text1"/>
                <w:sz w:val="24"/>
                <w:szCs w:val="24"/>
              </w:rPr>
              <w:t>та КУИ с предприятием, осуществл</w:t>
            </w:r>
            <w:r w:rsidR="00DB4FF7" w:rsidRPr="00005F6C">
              <w:rPr>
                <w:color w:val="000000" w:themeColor="text1"/>
                <w:sz w:val="24"/>
                <w:szCs w:val="24"/>
              </w:rPr>
              <w:t>е</w:t>
            </w:r>
            <w:r w:rsidRPr="00005F6C">
              <w:rPr>
                <w:color w:val="000000" w:themeColor="text1"/>
                <w:sz w:val="24"/>
                <w:szCs w:val="24"/>
              </w:rPr>
              <w:t>нного в 2012 году на сумму 318,4 тыс. рублей при отсутствии обязательств.</w:t>
            </w:r>
          </w:p>
          <w:p w:rsidR="008414C9" w:rsidRPr="00005F6C" w:rsidRDefault="008414C9" w:rsidP="00DB4FF7">
            <w:pPr>
              <w:tabs>
                <w:tab w:val="left" w:pos="164"/>
              </w:tabs>
              <w:jc w:val="both"/>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Письмо КУИ от 22.12.2014 № 01-06-01/2625/14:      - Аппаратом администрации в адрес МУП СДРС 30.09.2014 и 14.10.2014 направлены акты сверок расч</w:t>
            </w:r>
            <w:r w:rsidR="00DB4FF7" w:rsidRPr="00005F6C">
              <w:rPr>
                <w:color w:val="000000" w:themeColor="text1"/>
                <w:sz w:val="24"/>
                <w:szCs w:val="24"/>
              </w:rPr>
              <w:t>е</w:t>
            </w:r>
            <w:r w:rsidRPr="00005F6C">
              <w:rPr>
                <w:color w:val="000000" w:themeColor="text1"/>
                <w:sz w:val="24"/>
                <w:szCs w:val="24"/>
              </w:rPr>
              <w:t xml:space="preserve">тов с КУИ за 2007-2014 годы.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по данным с КУИ взаимозачет с </w:t>
            </w:r>
            <w:proofErr w:type="spellStart"/>
            <w:r w:rsidRPr="00005F6C">
              <w:rPr>
                <w:color w:val="000000" w:themeColor="text1"/>
                <w:sz w:val="24"/>
                <w:szCs w:val="24"/>
              </w:rPr>
              <w:t>МУПом</w:t>
            </w:r>
            <w:proofErr w:type="spellEnd"/>
            <w:r w:rsidRPr="00005F6C">
              <w:rPr>
                <w:color w:val="000000" w:themeColor="text1"/>
                <w:sz w:val="24"/>
                <w:szCs w:val="24"/>
              </w:rPr>
              <w:t xml:space="preserve"> на сумму 318,4 тыс. рублей в 2012 году не производился.</w:t>
            </w: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rPr>
            </w:pP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17.</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Письмо от 23.09.2014 № 01-13/757-03; </w:t>
            </w:r>
            <w:r w:rsidR="00244C02">
              <w:rPr>
                <w:color w:val="000000" w:themeColor="text1"/>
                <w:sz w:val="24"/>
                <w:szCs w:val="24"/>
              </w:rPr>
              <w:t xml:space="preserve">                   </w:t>
            </w:r>
            <w:r w:rsidRPr="00005F6C">
              <w:rPr>
                <w:color w:val="000000" w:themeColor="text1"/>
                <w:sz w:val="24"/>
                <w:szCs w:val="24"/>
              </w:rPr>
              <w:t>от 10.12.2014 № 01-13/1007-03:</w:t>
            </w:r>
          </w:p>
          <w:p w:rsidR="00AA28BE" w:rsidRPr="00005F6C" w:rsidRDefault="00AA28BE" w:rsidP="00DB4FF7">
            <w:pPr>
              <w:pStyle w:val="af2"/>
              <w:numPr>
                <w:ilvl w:val="0"/>
                <w:numId w:val="9"/>
              </w:numPr>
              <w:tabs>
                <w:tab w:val="left" w:pos="306"/>
              </w:tabs>
              <w:spacing w:after="0"/>
              <w:ind w:left="0" w:firstLine="0"/>
              <w:jc w:val="both"/>
              <w:rPr>
                <w:bCs/>
                <w:color w:val="000000" w:themeColor="text1"/>
                <w:sz w:val="24"/>
                <w:szCs w:val="24"/>
              </w:rPr>
            </w:pPr>
            <w:r w:rsidRPr="00005F6C">
              <w:rPr>
                <w:bCs/>
                <w:color w:val="000000" w:themeColor="text1"/>
                <w:sz w:val="24"/>
                <w:szCs w:val="24"/>
              </w:rPr>
              <w:t>направить информацию о реализации намерений в соответствии с Планом мероприятий по устранению выявленных нарушений и их предупреждению в дальнейшей деятельности МУП «</w:t>
            </w:r>
            <w:proofErr w:type="spellStart"/>
            <w:r w:rsidRPr="00005F6C">
              <w:rPr>
                <w:bCs/>
                <w:color w:val="000000" w:themeColor="text1"/>
                <w:sz w:val="24"/>
                <w:szCs w:val="24"/>
              </w:rPr>
              <w:t>Спецдорремстрой</w:t>
            </w:r>
            <w:proofErr w:type="spellEnd"/>
            <w:r w:rsidRPr="00005F6C">
              <w:rPr>
                <w:bCs/>
                <w:color w:val="000000" w:themeColor="text1"/>
                <w:sz w:val="24"/>
                <w:szCs w:val="24"/>
              </w:rPr>
              <w:t xml:space="preserve">». </w:t>
            </w:r>
          </w:p>
          <w:p w:rsidR="00AA28BE" w:rsidRPr="00005F6C" w:rsidRDefault="00AA28BE" w:rsidP="00DB4FF7">
            <w:pPr>
              <w:numPr>
                <w:ilvl w:val="0"/>
                <w:numId w:val="9"/>
              </w:numPr>
              <w:tabs>
                <w:tab w:val="left" w:pos="306"/>
              </w:tabs>
              <w:ind w:left="0" w:firstLine="0"/>
              <w:jc w:val="both"/>
              <w:rPr>
                <w:color w:val="000000" w:themeColor="text1"/>
                <w:sz w:val="24"/>
                <w:szCs w:val="24"/>
              </w:rPr>
            </w:pPr>
            <w:r w:rsidRPr="00005F6C">
              <w:rPr>
                <w:color w:val="000000" w:themeColor="text1"/>
                <w:sz w:val="24"/>
                <w:szCs w:val="24"/>
              </w:rPr>
              <w:t xml:space="preserve">осуществить мероприятия, направленные </w:t>
            </w:r>
            <w:proofErr w:type="gramStart"/>
            <w:r w:rsidRPr="00005F6C">
              <w:rPr>
                <w:color w:val="000000" w:themeColor="text1"/>
                <w:sz w:val="24"/>
                <w:szCs w:val="24"/>
              </w:rPr>
              <w:t>на</w:t>
            </w:r>
            <w:proofErr w:type="gramEnd"/>
            <w:r w:rsidRPr="00005F6C">
              <w:rPr>
                <w:color w:val="000000" w:themeColor="text1"/>
                <w:sz w:val="24"/>
                <w:szCs w:val="24"/>
              </w:rPr>
              <w:t>:</w:t>
            </w:r>
          </w:p>
          <w:p w:rsidR="00AA28BE" w:rsidRPr="00005F6C" w:rsidRDefault="00AA28BE" w:rsidP="00DB4FF7">
            <w:pPr>
              <w:tabs>
                <w:tab w:val="left" w:pos="306"/>
              </w:tabs>
              <w:jc w:val="both"/>
              <w:rPr>
                <w:color w:val="000000" w:themeColor="text1"/>
                <w:sz w:val="24"/>
                <w:szCs w:val="24"/>
              </w:rPr>
            </w:pPr>
            <w:proofErr w:type="gramStart"/>
            <w:r w:rsidRPr="00005F6C">
              <w:rPr>
                <w:color w:val="000000" w:themeColor="text1"/>
                <w:sz w:val="24"/>
                <w:szCs w:val="24"/>
              </w:rPr>
              <w:t>- определение достоверности и обоснованности кредиторской задолженности КУИ в уч</w:t>
            </w:r>
            <w:r w:rsidR="00DB4FF7" w:rsidRPr="00005F6C">
              <w:rPr>
                <w:color w:val="000000" w:themeColor="text1"/>
                <w:sz w:val="24"/>
                <w:szCs w:val="24"/>
              </w:rPr>
              <w:t>е</w:t>
            </w:r>
            <w:r w:rsidRPr="00005F6C">
              <w:rPr>
                <w:color w:val="000000" w:themeColor="text1"/>
                <w:sz w:val="24"/>
                <w:szCs w:val="24"/>
              </w:rPr>
              <w:t>те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по состоянию на 01.01.2012 в общей сумме 4729,4 тыс. рублей с уч</w:t>
            </w:r>
            <w:r w:rsidR="00DB4FF7" w:rsidRPr="00005F6C">
              <w:rPr>
                <w:color w:val="000000" w:themeColor="text1"/>
                <w:sz w:val="24"/>
                <w:szCs w:val="24"/>
              </w:rPr>
              <w:t>е</w:t>
            </w:r>
            <w:r w:rsidRPr="00005F6C">
              <w:rPr>
                <w:color w:val="000000" w:themeColor="text1"/>
                <w:sz w:val="24"/>
                <w:szCs w:val="24"/>
              </w:rPr>
              <w:t>том платежей за аренду земельных участков, осуществл</w:t>
            </w:r>
            <w:r w:rsidR="00DB4FF7" w:rsidRPr="00005F6C">
              <w:rPr>
                <w:color w:val="000000" w:themeColor="text1"/>
                <w:sz w:val="24"/>
                <w:szCs w:val="24"/>
              </w:rPr>
              <w:t>е</w:t>
            </w:r>
            <w:r w:rsidRPr="00005F6C">
              <w:rPr>
                <w:color w:val="000000" w:themeColor="text1"/>
                <w:sz w:val="24"/>
                <w:szCs w:val="24"/>
              </w:rPr>
              <w:t xml:space="preserve">нных с 2009 года, а  также кредиторской задолженности по состоянию на 31.12.2012, 31.12.2013 в сумме 4411,1 тыс. рублей, учитывая передачу полномочий по начислению арендных платежей с 2010 года ДГЗО. </w:t>
            </w:r>
            <w:proofErr w:type="gramEnd"/>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подтверждение необходимости и обоснованности взаимозач</w:t>
            </w:r>
            <w:r w:rsidR="00DB4FF7" w:rsidRPr="00005F6C">
              <w:rPr>
                <w:color w:val="000000" w:themeColor="text1"/>
                <w:sz w:val="24"/>
                <w:szCs w:val="24"/>
              </w:rPr>
              <w:t>е</w:t>
            </w:r>
            <w:r w:rsidRPr="00005F6C">
              <w:rPr>
                <w:color w:val="000000" w:themeColor="text1"/>
                <w:sz w:val="24"/>
                <w:szCs w:val="24"/>
              </w:rPr>
              <w:t>та КУИ с предприятием, осуществл</w:t>
            </w:r>
            <w:r w:rsidR="00DB4FF7" w:rsidRPr="00005F6C">
              <w:rPr>
                <w:color w:val="000000" w:themeColor="text1"/>
                <w:sz w:val="24"/>
                <w:szCs w:val="24"/>
              </w:rPr>
              <w:t>е</w:t>
            </w:r>
            <w:r w:rsidRPr="00005F6C">
              <w:rPr>
                <w:color w:val="000000" w:themeColor="text1"/>
                <w:sz w:val="24"/>
                <w:szCs w:val="24"/>
              </w:rPr>
              <w:t>нного в 2012 году на сумму 318,4 тыс. рублей при отсутствии обязательств.</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осуществить сверку расч</w:t>
            </w:r>
            <w:r w:rsidR="00DB4FF7" w:rsidRPr="00005F6C">
              <w:rPr>
                <w:color w:val="000000" w:themeColor="text1"/>
                <w:sz w:val="24"/>
                <w:szCs w:val="24"/>
              </w:rPr>
              <w:t>е</w:t>
            </w:r>
            <w:r w:rsidRPr="00005F6C">
              <w:rPr>
                <w:color w:val="000000" w:themeColor="text1"/>
                <w:sz w:val="24"/>
                <w:szCs w:val="24"/>
              </w:rPr>
              <w:t>тов предприятия с ДГЗО за период с 2010 года в разрезе расч</w:t>
            </w:r>
            <w:r w:rsidR="00DB4FF7" w:rsidRPr="00005F6C">
              <w:rPr>
                <w:color w:val="000000" w:themeColor="text1"/>
                <w:sz w:val="24"/>
                <w:szCs w:val="24"/>
              </w:rPr>
              <w:t>е</w:t>
            </w:r>
            <w:r w:rsidRPr="00005F6C">
              <w:rPr>
                <w:color w:val="000000" w:themeColor="text1"/>
                <w:sz w:val="24"/>
                <w:szCs w:val="24"/>
              </w:rPr>
              <w:t>тов по каждому заключ</w:t>
            </w:r>
            <w:r w:rsidR="00DB4FF7" w:rsidRPr="00005F6C">
              <w:rPr>
                <w:color w:val="000000" w:themeColor="text1"/>
                <w:sz w:val="24"/>
                <w:szCs w:val="24"/>
              </w:rPr>
              <w:t>е</w:t>
            </w:r>
            <w:r w:rsidRPr="00005F6C">
              <w:rPr>
                <w:color w:val="000000" w:themeColor="text1"/>
                <w:sz w:val="24"/>
                <w:szCs w:val="24"/>
              </w:rPr>
              <w:t xml:space="preserve">нному на аренду земельных </w:t>
            </w:r>
            <w:r w:rsidRPr="00005F6C">
              <w:rPr>
                <w:color w:val="000000" w:themeColor="text1"/>
                <w:sz w:val="24"/>
                <w:szCs w:val="24"/>
              </w:rPr>
              <w:lastRenderedPageBreak/>
              <w:t>участков договоров, с уч</w:t>
            </w:r>
            <w:r w:rsidR="00DB4FF7" w:rsidRPr="00005F6C">
              <w:rPr>
                <w:color w:val="000000" w:themeColor="text1"/>
                <w:sz w:val="24"/>
                <w:szCs w:val="24"/>
              </w:rPr>
              <w:t>е</w:t>
            </w:r>
            <w:r w:rsidRPr="00005F6C">
              <w:rPr>
                <w:color w:val="000000" w:themeColor="text1"/>
                <w:sz w:val="24"/>
                <w:szCs w:val="24"/>
              </w:rPr>
              <w:t>том передачи задолженностей от КУИ в мае 2010 года.</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по результатам проведения сверки расч</w:t>
            </w:r>
            <w:r w:rsidR="00DB4FF7" w:rsidRPr="00005F6C">
              <w:rPr>
                <w:color w:val="000000" w:themeColor="text1"/>
                <w:sz w:val="24"/>
                <w:szCs w:val="24"/>
              </w:rPr>
              <w:t>е</w:t>
            </w:r>
            <w:r w:rsidRPr="00005F6C">
              <w:rPr>
                <w:color w:val="000000" w:themeColor="text1"/>
                <w:sz w:val="24"/>
                <w:szCs w:val="24"/>
              </w:rPr>
              <w:t>тов с КУИ и ДГЗО осуществить операции по внесению изменений в бухгалтерский уч</w:t>
            </w:r>
            <w:r w:rsidR="00DB4FF7" w:rsidRPr="00005F6C">
              <w:rPr>
                <w:color w:val="000000" w:themeColor="text1"/>
                <w:sz w:val="24"/>
                <w:szCs w:val="24"/>
              </w:rPr>
              <w:t>е</w:t>
            </w:r>
            <w:r w:rsidRPr="00005F6C">
              <w:rPr>
                <w:color w:val="000000" w:themeColor="text1"/>
                <w:sz w:val="24"/>
                <w:szCs w:val="24"/>
              </w:rPr>
              <w:t xml:space="preserve">т предприятия в целях отражения достоверных данных. </w:t>
            </w:r>
          </w:p>
          <w:p w:rsidR="00AA28BE" w:rsidRPr="00005F6C" w:rsidRDefault="00AA28BE" w:rsidP="00DB4FF7">
            <w:pPr>
              <w:numPr>
                <w:ilvl w:val="0"/>
                <w:numId w:val="10"/>
              </w:numPr>
              <w:tabs>
                <w:tab w:val="left" w:pos="306"/>
              </w:tabs>
              <w:ind w:left="0" w:firstLine="0"/>
              <w:jc w:val="both"/>
              <w:rPr>
                <w:color w:val="000000" w:themeColor="text1"/>
                <w:sz w:val="24"/>
                <w:szCs w:val="24"/>
              </w:rPr>
            </w:pPr>
            <w:r w:rsidRPr="00005F6C">
              <w:rPr>
                <w:color w:val="000000" w:themeColor="text1"/>
                <w:sz w:val="24"/>
                <w:szCs w:val="24"/>
              </w:rPr>
              <w:t>при ведении и формировании уч</w:t>
            </w:r>
            <w:r w:rsidR="00DB4FF7" w:rsidRPr="00005F6C">
              <w:rPr>
                <w:color w:val="000000" w:themeColor="text1"/>
                <w:sz w:val="24"/>
                <w:szCs w:val="24"/>
              </w:rPr>
              <w:t>е</w:t>
            </w:r>
            <w:r w:rsidRPr="00005F6C">
              <w:rPr>
                <w:color w:val="000000" w:themeColor="text1"/>
                <w:sz w:val="24"/>
                <w:szCs w:val="24"/>
              </w:rPr>
              <w:t>та и отч</w:t>
            </w:r>
            <w:r w:rsidR="00DB4FF7" w:rsidRPr="00005F6C">
              <w:rPr>
                <w:color w:val="000000" w:themeColor="text1"/>
                <w:sz w:val="24"/>
                <w:szCs w:val="24"/>
              </w:rPr>
              <w:t>е</w:t>
            </w:r>
            <w:r w:rsidRPr="00005F6C">
              <w:rPr>
                <w:color w:val="000000" w:themeColor="text1"/>
                <w:sz w:val="24"/>
                <w:szCs w:val="24"/>
              </w:rPr>
              <w:t>тности не допускать нарушений методологии бухгалтерского уч</w:t>
            </w:r>
            <w:r w:rsidR="00DB4FF7" w:rsidRPr="00005F6C">
              <w:rPr>
                <w:color w:val="000000" w:themeColor="text1"/>
                <w:sz w:val="24"/>
                <w:szCs w:val="24"/>
              </w:rPr>
              <w:t>е</w:t>
            </w:r>
            <w:r w:rsidRPr="00005F6C">
              <w:rPr>
                <w:color w:val="000000" w:themeColor="text1"/>
                <w:sz w:val="24"/>
                <w:szCs w:val="24"/>
              </w:rPr>
              <w:t>та при отражении операций по уч</w:t>
            </w:r>
            <w:r w:rsidR="00DB4FF7" w:rsidRPr="00005F6C">
              <w:rPr>
                <w:color w:val="000000" w:themeColor="text1"/>
                <w:sz w:val="24"/>
                <w:szCs w:val="24"/>
              </w:rPr>
              <w:t>е</w:t>
            </w:r>
            <w:r w:rsidRPr="00005F6C">
              <w:rPr>
                <w:color w:val="000000" w:themeColor="text1"/>
                <w:sz w:val="24"/>
                <w:szCs w:val="24"/>
              </w:rPr>
              <w:t>ту расч</w:t>
            </w:r>
            <w:r w:rsidR="00DB4FF7" w:rsidRPr="00005F6C">
              <w:rPr>
                <w:color w:val="000000" w:themeColor="text1"/>
                <w:sz w:val="24"/>
                <w:szCs w:val="24"/>
              </w:rPr>
              <w:t>е</w:t>
            </w:r>
            <w:r w:rsidRPr="00005F6C">
              <w:rPr>
                <w:color w:val="000000" w:themeColor="text1"/>
                <w:sz w:val="24"/>
                <w:szCs w:val="24"/>
              </w:rPr>
              <w:t xml:space="preserve">тов, в части: </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зач</w:t>
            </w:r>
            <w:r w:rsidR="00DB4FF7" w:rsidRPr="00005F6C">
              <w:rPr>
                <w:color w:val="000000" w:themeColor="text1"/>
                <w:sz w:val="24"/>
                <w:szCs w:val="24"/>
              </w:rPr>
              <w:t>е</w:t>
            </w:r>
            <w:r w:rsidRPr="00005F6C">
              <w:rPr>
                <w:color w:val="000000" w:themeColor="text1"/>
                <w:sz w:val="24"/>
                <w:szCs w:val="24"/>
              </w:rPr>
              <w:t xml:space="preserve">та авансов выданных/полученных при реализации и приобретении товаров, работ, услуг; </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не составления актов сверок с контрагентами и инвентаризации расч</w:t>
            </w:r>
            <w:r w:rsidR="00DB4FF7" w:rsidRPr="00005F6C">
              <w:rPr>
                <w:color w:val="000000" w:themeColor="text1"/>
                <w:sz w:val="24"/>
                <w:szCs w:val="24"/>
              </w:rPr>
              <w:t>е</w:t>
            </w:r>
            <w:r w:rsidRPr="00005F6C">
              <w:rPr>
                <w:color w:val="000000" w:themeColor="text1"/>
                <w:sz w:val="24"/>
                <w:szCs w:val="24"/>
              </w:rPr>
              <w:t>тов;</w:t>
            </w:r>
          </w:p>
          <w:p w:rsidR="00AA28BE" w:rsidRPr="00005F6C" w:rsidRDefault="00AA28BE" w:rsidP="00DB4FF7">
            <w:pPr>
              <w:numPr>
                <w:ilvl w:val="0"/>
                <w:numId w:val="10"/>
              </w:numPr>
              <w:tabs>
                <w:tab w:val="left" w:pos="306"/>
              </w:tabs>
              <w:ind w:left="0" w:firstLine="0"/>
              <w:jc w:val="both"/>
              <w:rPr>
                <w:color w:val="000000" w:themeColor="text1"/>
                <w:sz w:val="24"/>
                <w:szCs w:val="24"/>
              </w:rPr>
            </w:pPr>
            <w:r w:rsidRPr="00005F6C">
              <w:rPr>
                <w:color w:val="000000" w:themeColor="text1"/>
                <w:sz w:val="24"/>
                <w:szCs w:val="24"/>
              </w:rPr>
              <w:t>наладить работу предприятия по урегулированию и сдерживанию дебиторской и кредиторской задолженности;</w:t>
            </w:r>
          </w:p>
          <w:p w:rsidR="00AA28BE" w:rsidRPr="00005F6C" w:rsidRDefault="00AA28BE" w:rsidP="00DB4FF7">
            <w:pPr>
              <w:numPr>
                <w:ilvl w:val="0"/>
                <w:numId w:val="10"/>
              </w:numPr>
              <w:tabs>
                <w:tab w:val="left" w:pos="306"/>
              </w:tabs>
              <w:ind w:left="0" w:firstLine="0"/>
              <w:jc w:val="both"/>
              <w:rPr>
                <w:color w:val="000000" w:themeColor="text1"/>
                <w:sz w:val="24"/>
                <w:szCs w:val="24"/>
              </w:rPr>
            </w:pPr>
            <w:r w:rsidRPr="00005F6C">
              <w:rPr>
                <w:color w:val="000000" w:themeColor="text1"/>
                <w:sz w:val="24"/>
                <w:szCs w:val="24"/>
              </w:rPr>
              <w:t xml:space="preserve">при освоении бюджетных средств, направленных на увеличение уставного фонда предприятия: </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в обязательном порядке осуществлять внесение соответствующих изменений в план ФХД предприятия при изменении цели расходования бюджетных средств;</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осуществлять достоверное формирование отч</w:t>
            </w:r>
            <w:r w:rsidR="00DB4FF7" w:rsidRPr="00005F6C">
              <w:rPr>
                <w:color w:val="000000" w:themeColor="text1"/>
                <w:sz w:val="24"/>
                <w:szCs w:val="24"/>
              </w:rPr>
              <w:t>е</w:t>
            </w:r>
            <w:r w:rsidRPr="00005F6C">
              <w:rPr>
                <w:color w:val="000000" w:themeColor="text1"/>
                <w:sz w:val="24"/>
                <w:szCs w:val="24"/>
              </w:rPr>
              <w:t>тов по использованию бюджетных средств, направленных на увеличение уставного фонда предприятия;</w:t>
            </w:r>
          </w:p>
          <w:p w:rsidR="00AA28BE" w:rsidRDefault="00AA28BE" w:rsidP="00DB4FF7">
            <w:pPr>
              <w:numPr>
                <w:ilvl w:val="0"/>
                <w:numId w:val="10"/>
              </w:numPr>
              <w:tabs>
                <w:tab w:val="left" w:pos="306"/>
              </w:tabs>
              <w:ind w:left="0" w:firstLine="0"/>
              <w:jc w:val="both"/>
              <w:rPr>
                <w:color w:val="000000" w:themeColor="text1"/>
                <w:sz w:val="24"/>
                <w:szCs w:val="24"/>
              </w:rPr>
            </w:pPr>
            <w:r w:rsidRPr="00005F6C">
              <w:rPr>
                <w:color w:val="000000" w:themeColor="text1"/>
                <w:sz w:val="24"/>
                <w:szCs w:val="24"/>
              </w:rPr>
              <w:t>при принятии управленческих решений руководствоваться исключительно интересами и целями деятельности предприятия, направленными на извлечение прибыли, не допускать неэффективного расходования средств.</w:t>
            </w:r>
          </w:p>
          <w:p w:rsidR="008414C9" w:rsidRPr="00005F6C" w:rsidRDefault="008414C9" w:rsidP="008414C9">
            <w:pPr>
              <w:tabs>
                <w:tab w:val="left" w:pos="306"/>
              </w:tabs>
              <w:jc w:val="both"/>
              <w:rPr>
                <w:color w:val="000000" w:themeColor="text1"/>
                <w:sz w:val="24"/>
                <w:szCs w:val="24"/>
              </w:rPr>
            </w:pP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Письмо от 04.12.2014 № 1921:</w:t>
            </w:r>
          </w:p>
          <w:p w:rsidR="00AA28BE" w:rsidRPr="00005F6C" w:rsidRDefault="00AA28BE" w:rsidP="00DB4FF7">
            <w:pPr>
              <w:jc w:val="both"/>
              <w:rPr>
                <w:color w:val="000000" w:themeColor="text1"/>
                <w:sz w:val="24"/>
                <w:szCs w:val="24"/>
              </w:rPr>
            </w:pPr>
            <w:r w:rsidRPr="00005F6C">
              <w:rPr>
                <w:color w:val="000000" w:themeColor="text1"/>
                <w:sz w:val="24"/>
                <w:szCs w:val="24"/>
              </w:rPr>
              <w:t>- проводится сверка с КУИ, по результатам которой будут произведены корректирующие записи в уч</w:t>
            </w:r>
            <w:r w:rsidR="00DB4FF7" w:rsidRPr="00005F6C">
              <w:rPr>
                <w:color w:val="000000" w:themeColor="text1"/>
                <w:sz w:val="24"/>
                <w:szCs w:val="24"/>
              </w:rPr>
              <w:t>е</w:t>
            </w:r>
            <w:r w:rsidRPr="00005F6C">
              <w:rPr>
                <w:color w:val="000000" w:themeColor="text1"/>
                <w:sz w:val="24"/>
                <w:szCs w:val="24"/>
              </w:rPr>
              <w:t xml:space="preserve">те;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осуществляется сверка с ДГЗО за период с 2010 года; </w:t>
            </w:r>
          </w:p>
          <w:p w:rsidR="00AA28BE" w:rsidRPr="00005F6C" w:rsidRDefault="00AA28BE" w:rsidP="00DB4FF7">
            <w:pPr>
              <w:jc w:val="both"/>
              <w:rPr>
                <w:color w:val="000000" w:themeColor="text1"/>
                <w:sz w:val="24"/>
                <w:szCs w:val="24"/>
              </w:rPr>
            </w:pPr>
            <w:r w:rsidRPr="00005F6C">
              <w:rPr>
                <w:color w:val="000000" w:themeColor="text1"/>
                <w:sz w:val="24"/>
                <w:szCs w:val="24"/>
              </w:rPr>
              <w:t>- после сверки расч</w:t>
            </w:r>
            <w:r w:rsidR="00DB4FF7" w:rsidRPr="00005F6C">
              <w:rPr>
                <w:color w:val="000000" w:themeColor="text1"/>
                <w:sz w:val="24"/>
                <w:szCs w:val="24"/>
              </w:rPr>
              <w:t>е</w:t>
            </w:r>
            <w:r w:rsidRPr="00005F6C">
              <w:rPr>
                <w:color w:val="000000" w:themeColor="text1"/>
                <w:sz w:val="24"/>
                <w:szCs w:val="24"/>
              </w:rPr>
              <w:t>тов с КУИ и ДГЗО будут осуществлены операции по внесению изменений в бух</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у</w:t>
            </w:r>
            <w:proofErr w:type="gramEnd"/>
            <w:r w:rsidRPr="00005F6C">
              <w:rPr>
                <w:color w:val="000000" w:themeColor="text1"/>
                <w:sz w:val="24"/>
                <w:szCs w:val="24"/>
              </w:rPr>
              <w:t>ч</w:t>
            </w:r>
            <w:r w:rsidR="00DB4FF7" w:rsidRPr="00005F6C">
              <w:rPr>
                <w:color w:val="000000" w:themeColor="text1"/>
                <w:sz w:val="24"/>
                <w:szCs w:val="24"/>
              </w:rPr>
              <w:t>е</w:t>
            </w:r>
            <w:r w:rsidRPr="00005F6C">
              <w:rPr>
                <w:color w:val="000000" w:themeColor="text1"/>
                <w:sz w:val="24"/>
                <w:szCs w:val="24"/>
              </w:rPr>
              <w:t>те МУП «СДРС»;</w:t>
            </w:r>
          </w:p>
          <w:p w:rsidR="00AA28BE" w:rsidRPr="00005F6C" w:rsidRDefault="00AA28BE" w:rsidP="00DB4FF7">
            <w:pPr>
              <w:jc w:val="both"/>
              <w:rPr>
                <w:color w:val="000000" w:themeColor="text1"/>
                <w:sz w:val="24"/>
                <w:szCs w:val="24"/>
              </w:rPr>
            </w:pPr>
            <w:r w:rsidRPr="00005F6C">
              <w:rPr>
                <w:color w:val="000000" w:themeColor="text1"/>
                <w:sz w:val="24"/>
                <w:szCs w:val="24"/>
              </w:rPr>
              <w:t>- МУП «СДРС» соблюдает методологию бух</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у</w:t>
            </w:r>
            <w:proofErr w:type="gramEnd"/>
            <w:r w:rsidRPr="00005F6C">
              <w:rPr>
                <w:color w:val="000000" w:themeColor="text1"/>
                <w:sz w:val="24"/>
                <w:szCs w:val="24"/>
              </w:rPr>
              <w:t>ч</w:t>
            </w:r>
            <w:r w:rsidR="00DB4FF7" w:rsidRPr="00005F6C">
              <w:rPr>
                <w:color w:val="000000" w:themeColor="text1"/>
                <w:sz w:val="24"/>
                <w:szCs w:val="24"/>
              </w:rPr>
              <w:t>е</w:t>
            </w:r>
            <w:r w:rsidRPr="00005F6C">
              <w:rPr>
                <w:color w:val="000000" w:themeColor="text1"/>
                <w:sz w:val="24"/>
                <w:szCs w:val="24"/>
              </w:rPr>
              <w:t>та и старается регулярно составлять акты сверок с контрагентами;</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проводится инвентаризация дебиторской и кредиторской задолженности;</w:t>
            </w:r>
          </w:p>
          <w:p w:rsidR="00AA28BE" w:rsidRPr="00005F6C" w:rsidRDefault="00AA28BE" w:rsidP="00DB4FF7">
            <w:pPr>
              <w:jc w:val="both"/>
              <w:rPr>
                <w:color w:val="000000" w:themeColor="text1"/>
                <w:sz w:val="24"/>
                <w:szCs w:val="24"/>
              </w:rPr>
            </w:pPr>
            <w:r w:rsidRPr="00005F6C">
              <w:rPr>
                <w:color w:val="000000" w:themeColor="text1"/>
                <w:sz w:val="24"/>
                <w:szCs w:val="24"/>
              </w:rPr>
              <w:t>- МУП «СДРС» будет осуществлять внесение соответствующих изменений в План ФХД, а так же осуществлять достоверное формирование отч</w:t>
            </w:r>
            <w:r w:rsidR="00DB4FF7" w:rsidRPr="00005F6C">
              <w:rPr>
                <w:color w:val="000000" w:themeColor="text1"/>
                <w:sz w:val="24"/>
                <w:szCs w:val="24"/>
              </w:rPr>
              <w:t>е</w:t>
            </w:r>
            <w:r w:rsidRPr="00005F6C">
              <w:rPr>
                <w:color w:val="000000" w:themeColor="text1"/>
                <w:sz w:val="24"/>
                <w:szCs w:val="24"/>
              </w:rPr>
              <w:t>тов по использованию бюджетных средств, направленных на увеличение уставного фонда предприятия;</w:t>
            </w:r>
          </w:p>
          <w:p w:rsidR="00AA28BE" w:rsidRPr="00005F6C" w:rsidRDefault="00AA28BE" w:rsidP="00DB4FF7">
            <w:pPr>
              <w:jc w:val="both"/>
              <w:rPr>
                <w:color w:val="000000" w:themeColor="text1"/>
                <w:sz w:val="24"/>
                <w:szCs w:val="24"/>
              </w:rPr>
            </w:pPr>
            <w:r w:rsidRPr="00005F6C">
              <w:rPr>
                <w:color w:val="000000" w:themeColor="text1"/>
                <w:sz w:val="24"/>
                <w:szCs w:val="24"/>
              </w:rPr>
              <w:t>- руководством предприятия будут приниматься более взвешенные управленческие решения исключительно в интересах предприятия.</w:t>
            </w:r>
          </w:p>
          <w:p w:rsidR="00AA28BE" w:rsidRPr="00005F6C" w:rsidRDefault="00AA28BE" w:rsidP="00DB4FF7">
            <w:pPr>
              <w:jc w:val="both"/>
              <w:rPr>
                <w:color w:val="000000" w:themeColor="text1"/>
                <w:sz w:val="24"/>
                <w:szCs w:val="24"/>
              </w:rPr>
            </w:pPr>
            <w:r w:rsidRPr="00005F6C">
              <w:rPr>
                <w:color w:val="000000" w:themeColor="text1"/>
                <w:sz w:val="24"/>
                <w:szCs w:val="24"/>
              </w:rPr>
              <w:t>Письмо 19.12.2014 № б/</w:t>
            </w:r>
            <w:proofErr w:type="gramStart"/>
            <w:r w:rsidRPr="00005F6C">
              <w:rPr>
                <w:color w:val="000000" w:themeColor="text1"/>
                <w:sz w:val="24"/>
                <w:szCs w:val="24"/>
              </w:rPr>
              <w:t>н</w:t>
            </w:r>
            <w:proofErr w:type="gramEnd"/>
            <w:r w:rsidRPr="00005F6C">
              <w:rPr>
                <w:color w:val="000000" w:themeColor="text1"/>
                <w:sz w:val="24"/>
                <w:szCs w:val="24"/>
              </w:rPr>
              <w:t>:</w:t>
            </w:r>
          </w:p>
          <w:p w:rsidR="00AA28BE" w:rsidRPr="00005F6C" w:rsidRDefault="00AA28BE" w:rsidP="00DB4FF7">
            <w:pPr>
              <w:jc w:val="both"/>
              <w:rPr>
                <w:color w:val="000000" w:themeColor="text1"/>
                <w:sz w:val="24"/>
                <w:szCs w:val="24"/>
              </w:rPr>
            </w:pPr>
            <w:r w:rsidRPr="00005F6C">
              <w:rPr>
                <w:color w:val="000000" w:themeColor="text1"/>
                <w:sz w:val="24"/>
                <w:szCs w:val="24"/>
              </w:rPr>
              <w:t>- акты сверок поступили на предприятие, после проверки будут внесены изменения в бух</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у</w:t>
            </w:r>
            <w:proofErr w:type="gramEnd"/>
            <w:r w:rsidRPr="00005F6C">
              <w:rPr>
                <w:color w:val="000000" w:themeColor="text1"/>
                <w:sz w:val="24"/>
                <w:szCs w:val="24"/>
              </w:rPr>
              <w:t>ч</w:t>
            </w:r>
            <w:r w:rsidR="00DB4FF7" w:rsidRPr="00005F6C">
              <w:rPr>
                <w:color w:val="000000" w:themeColor="text1"/>
                <w:sz w:val="24"/>
                <w:szCs w:val="24"/>
              </w:rPr>
              <w:t>е</w:t>
            </w:r>
            <w:r w:rsidRPr="00005F6C">
              <w:rPr>
                <w:color w:val="000000" w:themeColor="text1"/>
                <w:sz w:val="24"/>
                <w:szCs w:val="24"/>
              </w:rPr>
              <w:t>т в целях отражения достоверных данных.</w:t>
            </w: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highlight w:val="yellow"/>
              </w:rPr>
            </w:pPr>
          </w:p>
          <w:p w:rsidR="00AA28BE" w:rsidRPr="00005F6C" w:rsidRDefault="00AA28BE" w:rsidP="00DB4FF7">
            <w:pPr>
              <w:jc w:val="both"/>
              <w:rPr>
                <w:color w:val="000000" w:themeColor="text1"/>
                <w:sz w:val="24"/>
                <w:szCs w:val="24"/>
                <w:highlight w:val="yellow"/>
              </w:rPr>
            </w:pPr>
          </w:p>
          <w:p w:rsidR="00AA28BE" w:rsidRPr="00005F6C" w:rsidRDefault="00AA28BE" w:rsidP="00DB4FF7">
            <w:pPr>
              <w:jc w:val="both"/>
              <w:rPr>
                <w:color w:val="000000" w:themeColor="text1"/>
                <w:sz w:val="24"/>
                <w:szCs w:val="24"/>
                <w:highlight w:val="yellow"/>
              </w:rPr>
            </w:pPr>
          </w:p>
          <w:p w:rsidR="00AA28BE" w:rsidRPr="00005F6C" w:rsidRDefault="00AA28BE" w:rsidP="00DB4FF7">
            <w:pPr>
              <w:jc w:val="both"/>
              <w:rPr>
                <w:color w:val="000000" w:themeColor="text1"/>
                <w:sz w:val="24"/>
                <w:szCs w:val="24"/>
              </w:rPr>
            </w:pPr>
          </w:p>
          <w:p w:rsidR="00AA28BE" w:rsidRPr="00005F6C" w:rsidRDefault="00AA28BE" w:rsidP="00DB4FF7">
            <w:pPr>
              <w:jc w:val="both"/>
              <w:rPr>
                <w:color w:val="000000" w:themeColor="text1"/>
                <w:sz w:val="24"/>
                <w:szCs w:val="24"/>
              </w:rPr>
            </w:pPr>
          </w:p>
        </w:tc>
      </w:tr>
      <w:tr w:rsidR="00005F6C" w:rsidRPr="00005F6C" w:rsidTr="008A4757">
        <w:trPr>
          <w:trHeight w:val="245"/>
          <w:jc w:val="center"/>
        </w:trPr>
        <w:tc>
          <w:tcPr>
            <w:tcW w:w="15735" w:type="dxa"/>
            <w:gridSpan w:val="4"/>
            <w:tcBorders>
              <w:top w:val="single" w:sz="4" w:space="0" w:color="auto"/>
              <w:left w:val="single" w:sz="6" w:space="0" w:color="auto"/>
              <w:bottom w:val="single" w:sz="4" w:space="0" w:color="auto"/>
              <w:right w:val="single" w:sz="6" w:space="0" w:color="auto"/>
            </w:tcBorders>
          </w:tcPr>
          <w:p w:rsidR="00AA28BE" w:rsidRPr="00005F6C" w:rsidRDefault="00AA28BE" w:rsidP="00DB4FF7">
            <w:pPr>
              <w:overflowPunct w:val="0"/>
              <w:autoSpaceDE w:val="0"/>
              <w:autoSpaceDN w:val="0"/>
              <w:adjustRightInd w:val="0"/>
              <w:jc w:val="both"/>
              <w:textAlignment w:val="baseline"/>
              <w:rPr>
                <w:b/>
                <w:bCs/>
                <w:color w:val="000000" w:themeColor="text1"/>
                <w:sz w:val="24"/>
                <w:szCs w:val="24"/>
              </w:rPr>
            </w:pPr>
            <w:r w:rsidRPr="00005F6C">
              <w:rPr>
                <w:b/>
                <w:color w:val="000000" w:themeColor="text1"/>
                <w:sz w:val="24"/>
                <w:szCs w:val="24"/>
              </w:rPr>
              <w:lastRenderedPageBreak/>
              <w:t xml:space="preserve">Проверка целевого и эффективного использования бюджетных средств, выделенных на мероприятия по ремонту (реконструкции) подпорных стенок, лестничных переходов и детских площадок в </w:t>
            </w:r>
            <w:proofErr w:type="gramStart"/>
            <w:r w:rsidRPr="00005F6C">
              <w:rPr>
                <w:b/>
                <w:color w:val="000000" w:themeColor="text1"/>
                <w:sz w:val="24"/>
                <w:szCs w:val="24"/>
              </w:rPr>
              <w:t>Петропавловск-Камчатском</w:t>
            </w:r>
            <w:proofErr w:type="gramEnd"/>
            <w:r w:rsidRPr="00005F6C">
              <w:rPr>
                <w:b/>
                <w:color w:val="000000" w:themeColor="text1"/>
                <w:sz w:val="24"/>
                <w:szCs w:val="24"/>
              </w:rPr>
              <w:t xml:space="preserve"> городском округе, в том числе в рамках муниципальной долгосрочной целевой программы «Комплексное благоустройство Петропавловск-Камчатского городского округа на 2013-2016 годы» за 2013 год.</w:t>
            </w:r>
          </w:p>
        </w:tc>
      </w:tr>
      <w:tr w:rsidR="00005F6C" w:rsidRPr="00005F6C" w:rsidTr="008A4757">
        <w:trPr>
          <w:trHeight w:val="296"/>
          <w:jc w:val="center"/>
        </w:trPr>
        <w:tc>
          <w:tcPr>
            <w:tcW w:w="697"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18.</w:t>
            </w:r>
          </w:p>
        </w:tc>
        <w:tc>
          <w:tcPr>
            <w:tcW w:w="3685" w:type="dxa"/>
            <w:tcBorders>
              <w:top w:val="single" w:sz="4" w:space="0" w:color="auto"/>
              <w:left w:val="single" w:sz="4" w:space="0" w:color="auto"/>
              <w:bottom w:val="single" w:sz="4" w:space="0" w:color="auto"/>
              <w:right w:val="single" w:sz="6" w:space="0" w:color="auto"/>
            </w:tcBorders>
          </w:tcPr>
          <w:p w:rsidR="00AA28BE" w:rsidRPr="00005F6C" w:rsidRDefault="00AA28BE" w:rsidP="00EA48D8">
            <w:pPr>
              <w:jc w:val="both"/>
              <w:rPr>
                <w:color w:val="000000" w:themeColor="text1"/>
                <w:sz w:val="24"/>
                <w:szCs w:val="24"/>
              </w:rPr>
            </w:pPr>
            <w:r w:rsidRPr="00005F6C">
              <w:rPr>
                <w:color w:val="000000" w:themeColor="text1"/>
                <w:sz w:val="24"/>
                <w:szCs w:val="24"/>
              </w:rPr>
              <w:t xml:space="preserve">Администрация </w:t>
            </w:r>
            <w:r w:rsidR="00EA48D8">
              <w:rPr>
                <w:color w:val="000000" w:themeColor="text1"/>
                <w:sz w:val="24"/>
                <w:szCs w:val="24"/>
              </w:rPr>
              <w:t>ПКГО</w:t>
            </w:r>
          </w:p>
        </w:tc>
        <w:tc>
          <w:tcPr>
            <w:tcW w:w="5245"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993"/>
              </w:tabs>
              <w:jc w:val="both"/>
              <w:outlineLvl w:val="0"/>
              <w:rPr>
                <w:color w:val="000000" w:themeColor="text1"/>
                <w:sz w:val="24"/>
                <w:szCs w:val="24"/>
              </w:rPr>
            </w:pPr>
            <w:r w:rsidRPr="00005F6C">
              <w:rPr>
                <w:color w:val="000000" w:themeColor="text1"/>
                <w:sz w:val="24"/>
                <w:szCs w:val="24"/>
              </w:rPr>
              <w:t>Письмо от 26.12.2014 №</w:t>
            </w:r>
            <w:r w:rsidR="00244C02">
              <w:rPr>
                <w:color w:val="000000" w:themeColor="text1"/>
                <w:sz w:val="24"/>
                <w:szCs w:val="24"/>
              </w:rPr>
              <w:t xml:space="preserve"> </w:t>
            </w:r>
            <w:r w:rsidRPr="00005F6C">
              <w:rPr>
                <w:color w:val="000000" w:themeColor="text1"/>
                <w:sz w:val="24"/>
                <w:szCs w:val="24"/>
              </w:rPr>
              <w:t>01-13/1048-03 в адрес Главы администрации городского округа с предложением указать муниципальным заказчикам на необходимость внесения в проекты муниципальных контрактов условия:</w:t>
            </w:r>
          </w:p>
          <w:p w:rsidR="00AA28BE" w:rsidRPr="00005F6C" w:rsidRDefault="00AA28BE" w:rsidP="00DB4FF7">
            <w:pPr>
              <w:tabs>
                <w:tab w:val="left" w:pos="851"/>
              </w:tabs>
              <w:jc w:val="both"/>
              <w:outlineLvl w:val="0"/>
              <w:rPr>
                <w:color w:val="000000" w:themeColor="text1"/>
                <w:sz w:val="24"/>
                <w:szCs w:val="24"/>
              </w:rPr>
            </w:pPr>
            <w:r w:rsidRPr="00005F6C">
              <w:rPr>
                <w:color w:val="000000" w:themeColor="text1"/>
                <w:sz w:val="24"/>
                <w:szCs w:val="24"/>
              </w:rPr>
              <w:t xml:space="preserve">- </w:t>
            </w:r>
            <w:proofErr w:type="gramStart"/>
            <w:r w:rsidRPr="00005F6C">
              <w:rPr>
                <w:color w:val="000000" w:themeColor="text1"/>
                <w:sz w:val="24"/>
                <w:szCs w:val="24"/>
              </w:rPr>
              <w:t>предусматривающие</w:t>
            </w:r>
            <w:proofErr w:type="gramEnd"/>
            <w:r w:rsidRPr="00005F6C">
              <w:rPr>
                <w:color w:val="000000" w:themeColor="text1"/>
                <w:sz w:val="24"/>
                <w:szCs w:val="24"/>
              </w:rPr>
              <w:t xml:space="preserve"> ответственность проектных организаций, за подготовку проектов не соответствующих фактическим объемам выполняемых работ;</w:t>
            </w:r>
          </w:p>
          <w:p w:rsidR="00AA28BE" w:rsidRPr="00005F6C" w:rsidRDefault="00AA28BE" w:rsidP="00DB4FF7">
            <w:pPr>
              <w:tabs>
                <w:tab w:val="left" w:pos="851"/>
              </w:tabs>
              <w:jc w:val="both"/>
              <w:outlineLvl w:val="0"/>
              <w:rPr>
                <w:color w:val="000000" w:themeColor="text1"/>
                <w:sz w:val="24"/>
                <w:szCs w:val="24"/>
              </w:rPr>
            </w:pPr>
            <w:r w:rsidRPr="00005F6C">
              <w:rPr>
                <w:color w:val="000000" w:themeColor="text1"/>
                <w:sz w:val="24"/>
                <w:szCs w:val="24"/>
              </w:rPr>
              <w:t>- о праве заказчика уменьшить сумму, подлежащую к оплате за выполненные работы, на размер требования в сумме начисленной неустойки.</w:t>
            </w:r>
          </w:p>
        </w:tc>
        <w:tc>
          <w:tcPr>
            <w:tcW w:w="610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Письмом заместителя Главы администрации городского округа – председателя Комитета городского хозяйства от 15.01.2015 руководителям муниципальных казенных учреждений рекомендовано включать в проекты муниципальных контрактов условия:</w:t>
            </w:r>
          </w:p>
          <w:p w:rsidR="00AA28BE" w:rsidRPr="00005F6C" w:rsidRDefault="00AA28BE" w:rsidP="00DB4FF7">
            <w:pPr>
              <w:tabs>
                <w:tab w:val="left" w:pos="851"/>
              </w:tabs>
              <w:jc w:val="both"/>
              <w:outlineLvl w:val="0"/>
              <w:rPr>
                <w:color w:val="000000" w:themeColor="text1"/>
                <w:sz w:val="24"/>
                <w:szCs w:val="24"/>
              </w:rPr>
            </w:pPr>
            <w:r w:rsidRPr="00005F6C">
              <w:rPr>
                <w:color w:val="000000" w:themeColor="text1"/>
                <w:sz w:val="24"/>
                <w:szCs w:val="24"/>
              </w:rPr>
              <w:t xml:space="preserve">- </w:t>
            </w:r>
            <w:proofErr w:type="gramStart"/>
            <w:r w:rsidRPr="00005F6C">
              <w:rPr>
                <w:color w:val="000000" w:themeColor="text1"/>
                <w:sz w:val="24"/>
                <w:szCs w:val="24"/>
              </w:rPr>
              <w:t>предусматривающие</w:t>
            </w:r>
            <w:proofErr w:type="gramEnd"/>
            <w:r w:rsidRPr="00005F6C">
              <w:rPr>
                <w:color w:val="000000" w:themeColor="text1"/>
                <w:sz w:val="24"/>
                <w:szCs w:val="24"/>
              </w:rPr>
              <w:t xml:space="preserve"> ответственность проектных организаций, за подготовку проектов не соответствующих фактическим объемам выполняемых работ;</w:t>
            </w:r>
          </w:p>
          <w:p w:rsidR="00AA28BE" w:rsidRPr="00005F6C" w:rsidRDefault="00AA28BE" w:rsidP="00DB4FF7">
            <w:pPr>
              <w:tabs>
                <w:tab w:val="left" w:pos="851"/>
              </w:tabs>
              <w:jc w:val="both"/>
              <w:outlineLvl w:val="0"/>
              <w:rPr>
                <w:color w:val="000000" w:themeColor="text1"/>
                <w:sz w:val="24"/>
                <w:szCs w:val="24"/>
              </w:rPr>
            </w:pPr>
            <w:r w:rsidRPr="00005F6C">
              <w:rPr>
                <w:color w:val="000000" w:themeColor="text1"/>
                <w:sz w:val="24"/>
                <w:szCs w:val="24"/>
              </w:rPr>
              <w:t>- о праве заказчика уменьшить сумму, подлежащую к оплате за выполненные работы, на размер требования в сумме начисленной неустойки.</w:t>
            </w:r>
          </w:p>
        </w:tc>
      </w:tr>
    </w:tbl>
    <w:p w:rsidR="008A4757" w:rsidRPr="008A4757" w:rsidRDefault="008A4757">
      <w:pPr>
        <w:rPr>
          <w:sz w:val="2"/>
          <w:szCs w:val="2"/>
        </w:rPr>
      </w:pPr>
      <w:bookmarkStart w:id="5" w:name="_GoBack"/>
      <w:bookmarkEnd w:id="5"/>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85"/>
        <w:gridCol w:w="5211"/>
        <w:gridCol w:w="34"/>
        <w:gridCol w:w="6095"/>
      </w:tblGrid>
      <w:tr w:rsidR="00005F6C" w:rsidRPr="00005F6C" w:rsidTr="008A4757">
        <w:trPr>
          <w:trHeight w:val="480"/>
        </w:trPr>
        <w:tc>
          <w:tcPr>
            <w:tcW w:w="15735" w:type="dxa"/>
            <w:gridSpan w:val="5"/>
          </w:tcPr>
          <w:p w:rsidR="00AA28BE" w:rsidRPr="00005F6C" w:rsidRDefault="00AA28BE" w:rsidP="00DB4FF7">
            <w:pPr>
              <w:overflowPunct w:val="0"/>
              <w:autoSpaceDE w:val="0"/>
              <w:autoSpaceDN w:val="0"/>
              <w:adjustRightInd w:val="0"/>
              <w:jc w:val="both"/>
              <w:textAlignment w:val="baseline"/>
              <w:rPr>
                <w:b/>
                <w:bCs/>
                <w:color w:val="000000" w:themeColor="text1"/>
                <w:sz w:val="24"/>
                <w:szCs w:val="24"/>
                <w:highlight w:val="yellow"/>
              </w:rPr>
            </w:pPr>
            <w:r w:rsidRPr="00005F6C">
              <w:rPr>
                <w:b/>
                <w:color w:val="000000" w:themeColor="text1"/>
                <w:sz w:val="24"/>
                <w:szCs w:val="24"/>
              </w:rPr>
              <w:t xml:space="preserve">Проверка целевого и эффективного использования средств, выделенных на реализацию МДЦП «Развитие дошкольного образования в </w:t>
            </w:r>
            <w:proofErr w:type="gramStart"/>
            <w:r w:rsidRPr="00005F6C">
              <w:rPr>
                <w:b/>
                <w:color w:val="000000" w:themeColor="text1"/>
                <w:sz w:val="24"/>
                <w:szCs w:val="24"/>
              </w:rPr>
              <w:t>Петропавловск-Камчатском</w:t>
            </w:r>
            <w:proofErr w:type="gramEnd"/>
            <w:r w:rsidRPr="00005F6C">
              <w:rPr>
                <w:b/>
                <w:color w:val="000000" w:themeColor="text1"/>
                <w:sz w:val="24"/>
                <w:szCs w:val="24"/>
              </w:rPr>
              <w:t xml:space="preserve"> городском округе на 2012-2015 годы»</w:t>
            </w:r>
          </w:p>
        </w:tc>
      </w:tr>
      <w:tr w:rsidR="00005F6C" w:rsidRPr="00005F6C" w:rsidTr="008A4757">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19.</w:t>
            </w:r>
          </w:p>
        </w:tc>
        <w:tc>
          <w:tcPr>
            <w:tcW w:w="3685" w:type="dxa"/>
          </w:tcPr>
          <w:p w:rsidR="00AA28BE" w:rsidRPr="00EA48D8" w:rsidRDefault="00AA28BE" w:rsidP="00DB4FF7">
            <w:pPr>
              <w:pStyle w:val="3"/>
              <w:spacing w:before="0"/>
              <w:jc w:val="both"/>
              <w:rPr>
                <w:rFonts w:ascii="Times New Roman" w:hAnsi="Times New Roman" w:cs="Times New Roman"/>
                <w:b w:val="0"/>
                <w:bCs w:val="0"/>
                <w:color w:val="000000" w:themeColor="text1"/>
              </w:rPr>
            </w:pPr>
            <w:r w:rsidRPr="00EA48D8">
              <w:rPr>
                <w:rFonts w:ascii="Times New Roman" w:hAnsi="Times New Roman" w:cs="Times New Roman"/>
                <w:b w:val="0"/>
                <w:color w:val="000000" w:themeColor="text1"/>
              </w:rPr>
              <w:t xml:space="preserve">Департамент социального развития администрации </w:t>
            </w:r>
            <w:r w:rsidR="00EA48D8">
              <w:rPr>
                <w:rFonts w:ascii="Times New Roman" w:hAnsi="Times New Roman" w:cs="Times New Roman"/>
                <w:b w:val="0"/>
                <w:color w:val="000000" w:themeColor="text1"/>
              </w:rPr>
              <w:t>ПКГО</w:t>
            </w:r>
          </w:p>
        </w:tc>
        <w:tc>
          <w:tcPr>
            <w:tcW w:w="5211" w:type="dxa"/>
          </w:tcPr>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1. Обеспечить системный анализ результатов реализации муниципальных Программ в разрезе каждого направления и мероприятия, а также в целом всей Программы.</w:t>
            </w:r>
          </w:p>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2. Определять объемы финансирования, необходимые для достижения целей мероприятий Программы, на основе достоверных данных и обоснованных расчетов.</w:t>
            </w:r>
          </w:p>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3. Обеспечить эффективное использование средств бюджета городского округа, выделяемых на реализацию Программ, путем своевременного заключения необходимых соглашений и пересмотра механизма (схемы) их организационного обеспечения.</w:t>
            </w:r>
          </w:p>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4. Для эффективной реализации мероприятий Программ рассмотреть возможность централизации закупок для подведомственных учреждений.</w:t>
            </w:r>
          </w:p>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lastRenderedPageBreak/>
              <w:t>5. Акцентировать внимание на оценку промежуточных и конечных результатов целевых мероприятий.</w:t>
            </w:r>
          </w:p>
          <w:p w:rsidR="00AA28BE" w:rsidRPr="00005F6C" w:rsidRDefault="00AA28BE" w:rsidP="00DB4FF7">
            <w:pPr>
              <w:pStyle w:val="a5"/>
              <w:ind w:left="0"/>
              <w:rPr>
                <w:color w:val="000000" w:themeColor="text1"/>
                <w:sz w:val="24"/>
                <w:szCs w:val="24"/>
              </w:rPr>
            </w:pPr>
            <w:r w:rsidRPr="00005F6C">
              <w:rPr>
                <w:color w:val="000000" w:themeColor="text1"/>
                <w:sz w:val="24"/>
                <w:szCs w:val="24"/>
              </w:rPr>
              <w:t xml:space="preserve">6. Обеспечить надлежащий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принятием подведомственными учреждениями мер по возврату в бюджет городского округа сумм по завышенным объемам выполненных работ и их стоимости.</w:t>
            </w:r>
          </w:p>
          <w:p w:rsidR="00AA28BE" w:rsidRPr="00005F6C" w:rsidRDefault="00AA28BE" w:rsidP="00DB4FF7">
            <w:pPr>
              <w:jc w:val="both"/>
              <w:rPr>
                <w:color w:val="000000" w:themeColor="text1"/>
                <w:sz w:val="24"/>
                <w:szCs w:val="24"/>
              </w:rPr>
            </w:pPr>
            <w:r w:rsidRPr="00005F6C">
              <w:rPr>
                <w:b/>
                <w:color w:val="000000" w:themeColor="text1"/>
                <w:sz w:val="24"/>
                <w:szCs w:val="24"/>
              </w:rPr>
              <w:t xml:space="preserve">7. </w:t>
            </w:r>
            <w:r w:rsidRPr="00005F6C">
              <w:rPr>
                <w:color w:val="000000" w:themeColor="text1"/>
                <w:sz w:val="24"/>
                <w:szCs w:val="24"/>
              </w:rPr>
              <w:t xml:space="preserve">Рассмотреть возможность передачи неэффективно используемого технологического оборудования в учреждения, у которых есть потребность в данном оборудовании и возможность его незамедлительной установки. </w:t>
            </w:r>
          </w:p>
          <w:p w:rsidR="00AA28BE" w:rsidRPr="00005F6C" w:rsidRDefault="00AA28BE" w:rsidP="00DB4FF7">
            <w:pPr>
              <w:tabs>
                <w:tab w:val="left" w:pos="1000"/>
              </w:tabs>
              <w:jc w:val="both"/>
              <w:rPr>
                <w:b/>
                <w:bCs/>
                <w:color w:val="000000" w:themeColor="text1"/>
                <w:spacing w:val="-6"/>
                <w:sz w:val="24"/>
                <w:szCs w:val="24"/>
                <w:highlight w:val="yellow"/>
              </w:rPr>
            </w:pPr>
            <w:r w:rsidRPr="00005F6C">
              <w:rPr>
                <w:color w:val="000000" w:themeColor="text1"/>
                <w:sz w:val="24"/>
                <w:szCs w:val="24"/>
              </w:rPr>
              <w:t>8. Принять меры дисциплинарного взыскания к лицам, допустившим необоснованное и неэффективное использование средств, выделенных на реализацию программных мероприятий.</w:t>
            </w:r>
          </w:p>
        </w:tc>
        <w:tc>
          <w:tcPr>
            <w:tcW w:w="6129" w:type="dxa"/>
            <w:gridSpan w:val="2"/>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Департаментом сообщено о детальном рассмотрении отчета.</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 целях организации работы по качественному планированию, своевременному внесению изменений и контролю исполнения муниципальных программ издан приказ, согласно которому за реализацией каждой программы назначены ответственные лица.</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Кроме того, Департаментом сообщается о возмещении в доход бюджета городского округа отдельными учреждениями необоснованно выплаченных денежных средств и сумм по завышенным объемам выполненных работ.</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Дальнейшая работа по возмещению сре</w:t>
            </w:r>
            <w:proofErr w:type="gramStart"/>
            <w:r w:rsidRPr="00005F6C">
              <w:rPr>
                <w:bCs/>
                <w:color w:val="000000" w:themeColor="text1"/>
                <w:sz w:val="24"/>
                <w:szCs w:val="24"/>
              </w:rPr>
              <w:t>дств в д</w:t>
            </w:r>
            <w:proofErr w:type="gramEnd"/>
            <w:r w:rsidRPr="00005F6C">
              <w:rPr>
                <w:bCs/>
                <w:color w:val="000000" w:themeColor="text1"/>
                <w:sz w:val="24"/>
                <w:szCs w:val="24"/>
              </w:rPr>
              <w:t xml:space="preserve">оход бюджета продолжается. </w:t>
            </w:r>
          </w:p>
          <w:p w:rsidR="00AA28BE" w:rsidRPr="00005F6C" w:rsidRDefault="00AA28BE" w:rsidP="00DB4FF7">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Руководителям учреждений указано на недопущение в дальнейшем нарушений, выявленных контрольным мероприятием</w:t>
            </w:r>
          </w:p>
        </w:tc>
      </w:tr>
      <w:tr w:rsidR="00005F6C" w:rsidRPr="00005F6C" w:rsidTr="008A4757">
        <w:trPr>
          <w:trHeight w:val="970"/>
        </w:trPr>
        <w:tc>
          <w:tcPr>
            <w:tcW w:w="15735" w:type="dxa"/>
            <w:gridSpan w:val="5"/>
          </w:tcPr>
          <w:p w:rsidR="00AA28BE" w:rsidRPr="00005F6C" w:rsidRDefault="00AA28BE" w:rsidP="00DB4FF7">
            <w:pPr>
              <w:overflowPunct w:val="0"/>
              <w:autoSpaceDE w:val="0"/>
              <w:autoSpaceDN w:val="0"/>
              <w:adjustRightInd w:val="0"/>
              <w:jc w:val="both"/>
              <w:textAlignment w:val="baseline"/>
              <w:rPr>
                <w:b/>
                <w:bCs/>
                <w:color w:val="000000" w:themeColor="text1"/>
                <w:sz w:val="24"/>
                <w:szCs w:val="24"/>
                <w:highlight w:val="yellow"/>
              </w:rPr>
            </w:pPr>
            <w:r w:rsidRPr="00005F6C">
              <w:rPr>
                <w:b/>
                <w:color w:val="000000" w:themeColor="text1"/>
                <w:sz w:val="24"/>
                <w:szCs w:val="24"/>
              </w:rPr>
              <w:lastRenderedPageBreak/>
              <w:t>Проверка целевого и эффективного использования средств, выделенных на реализацию МДЦП «Спортивный Петропавловск на 2010-2014 годы», включая инвестиционные мероприятия связанные со строительством универсальных крытых и открытых объектов спорта на базе средних общеобразовательных школ в 2012 году</w:t>
            </w:r>
          </w:p>
        </w:tc>
      </w:tr>
      <w:tr w:rsidR="00005F6C" w:rsidRPr="00005F6C" w:rsidTr="008A4757">
        <w:trPr>
          <w:trHeight w:val="3536"/>
        </w:trPr>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highlight w:val="yellow"/>
              </w:rPr>
            </w:pPr>
            <w:r w:rsidRPr="00005F6C">
              <w:rPr>
                <w:bCs/>
                <w:color w:val="000000" w:themeColor="text1"/>
                <w:sz w:val="24"/>
                <w:szCs w:val="24"/>
              </w:rPr>
              <w:t>20.</w:t>
            </w:r>
          </w:p>
        </w:tc>
        <w:tc>
          <w:tcPr>
            <w:tcW w:w="3685" w:type="dxa"/>
          </w:tcPr>
          <w:p w:rsidR="00AA28BE" w:rsidRPr="00EA48D8" w:rsidRDefault="00AA28BE" w:rsidP="00DB4FF7">
            <w:pPr>
              <w:pStyle w:val="3"/>
              <w:spacing w:before="0"/>
              <w:jc w:val="both"/>
              <w:rPr>
                <w:rFonts w:ascii="Times New Roman" w:hAnsi="Times New Roman" w:cs="Times New Roman"/>
                <w:b w:val="0"/>
                <w:color w:val="000000" w:themeColor="text1"/>
                <w:highlight w:val="yellow"/>
              </w:rPr>
            </w:pPr>
            <w:r w:rsidRPr="00EA48D8">
              <w:rPr>
                <w:rFonts w:ascii="Times New Roman" w:hAnsi="Times New Roman" w:cs="Times New Roman"/>
                <w:b w:val="0"/>
                <w:color w:val="000000" w:themeColor="text1"/>
              </w:rPr>
              <w:t xml:space="preserve">Управление культуры, спорта и молодежной политики администрации </w:t>
            </w:r>
            <w:r w:rsidR="00EA48D8">
              <w:rPr>
                <w:rFonts w:ascii="Times New Roman" w:hAnsi="Times New Roman" w:cs="Times New Roman"/>
                <w:b w:val="0"/>
                <w:color w:val="000000" w:themeColor="text1"/>
              </w:rPr>
              <w:t>ПКГО</w:t>
            </w:r>
          </w:p>
        </w:tc>
        <w:tc>
          <w:tcPr>
            <w:tcW w:w="5245" w:type="dxa"/>
            <w:gridSpan w:val="2"/>
          </w:tcPr>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1. Для успешной реализации муниципальной программы «Создание условий для развития культуры, спорта и молодежной политики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обеспечить надлежащую организацию ее исполнения, с учетом замечаний, установленных при проведении рассмотренного контрольного мероприятия.</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2. Усилить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эффективностью использования направляемых средств.</w:t>
            </w:r>
          </w:p>
          <w:p w:rsidR="00AA28BE" w:rsidRPr="00005F6C" w:rsidRDefault="00AA28BE" w:rsidP="00DA7F6D">
            <w:pPr>
              <w:pStyle w:val="a5"/>
              <w:ind w:left="0"/>
              <w:jc w:val="both"/>
              <w:rPr>
                <w:color w:val="000000" w:themeColor="text1"/>
                <w:sz w:val="24"/>
                <w:szCs w:val="24"/>
                <w:highlight w:val="yellow"/>
              </w:rPr>
            </w:pPr>
            <w:r w:rsidRPr="00005F6C">
              <w:rPr>
                <w:color w:val="000000" w:themeColor="text1"/>
                <w:sz w:val="24"/>
                <w:szCs w:val="24"/>
              </w:rPr>
              <w:t>3. Акцентировать внимание на оценку промежуточных и конечных результатов достижения целевых показателей.</w:t>
            </w: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 xml:space="preserve">Управление сообщено, что информация принята к сведению. Все предложения учтены при организации работы по реализации МП «Создание условий для развития культуры, спорта и молодежной политики в ПКГО» </w:t>
            </w:r>
          </w:p>
        </w:tc>
      </w:tr>
      <w:tr w:rsidR="00005F6C" w:rsidRPr="00005F6C" w:rsidTr="008A4757">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21.</w:t>
            </w:r>
          </w:p>
        </w:tc>
        <w:tc>
          <w:tcPr>
            <w:tcW w:w="3685" w:type="dxa"/>
          </w:tcPr>
          <w:p w:rsidR="00AA28BE" w:rsidRPr="00005F6C" w:rsidRDefault="00AA28BE" w:rsidP="00DB4FF7">
            <w:pPr>
              <w:tabs>
                <w:tab w:val="left" w:pos="6379"/>
              </w:tabs>
              <w:jc w:val="both"/>
              <w:rPr>
                <w:color w:val="000000" w:themeColor="text1"/>
                <w:sz w:val="24"/>
                <w:szCs w:val="24"/>
              </w:rPr>
            </w:pPr>
            <w:r w:rsidRPr="00005F6C">
              <w:rPr>
                <w:color w:val="000000" w:themeColor="text1"/>
                <w:sz w:val="24"/>
                <w:szCs w:val="24"/>
              </w:rPr>
              <w:t>Комитет по управлению имуществом администрации</w:t>
            </w:r>
            <w:r w:rsidR="00EA48D8">
              <w:rPr>
                <w:color w:val="000000" w:themeColor="text1"/>
                <w:sz w:val="24"/>
                <w:szCs w:val="24"/>
              </w:rPr>
              <w:t xml:space="preserve"> ПКГО</w:t>
            </w:r>
          </w:p>
          <w:p w:rsidR="00AA28BE" w:rsidRPr="00005F6C" w:rsidRDefault="00AA28BE" w:rsidP="00DB4FF7">
            <w:pPr>
              <w:tabs>
                <w:tab w:val="left" w:pos="6379"/>
              </w:tabs>
              <w:jc w:val="both"/>
              <w:rPr>
                <w:color w:val="000000" w:themeColor="text1"/>
                <w:sz w:val="24"/>
                <w:szCs w:val="24"/>
              </w:rPr>
            </w:pPr>
            <w:r w:rsidRPr="00005F6C">
              <w:rPr>
                <w:color w:val="000000" w:themeColor="text1"/>
                <w:sz w:val="24"/>
                <w:szCs w:val="24"/>
              </w:rPr>
              <w:lastRenderedPageBreak/>
              <w:t xml:space="preserve"> </w:t>
            </w:r>
          </w:p>
        </w:tc>
        <w:tc>
          <w:tcPr>
            <w:tcW w:w="5245" w:type="dxa"/>
            <w:gridSpan w:val="2"/>
          </w:tcPr>
          <w:p w:rsidR="00AA28BE" w:rsidRPr="00005F6C" w:rsidRDefault="00AA28BE" w:rsidP="00DB4FF7">
            <w:pPr>
              <w:pStyle w:val="a5"/>
              <w:ind w:left="0"/>
              <w:rPr>
                <w:color w:val="000000" w:themeColor="text1"/>
                <w:sz w:val="24"/>
                <w:szCs w:val="24"/>
              </w:rPr>
            </w:pPr>
            <w:r w:rsidRPr="00005F6C">
              <w:rPr>
                <w:color w:val="000000" w:themeColor="text1"/>
                <w:sz w:val="24"/>
                <w:szCs w:val="24"/>
              </w:rPr>
              <w:lastRenderedPageBreak/>
              <w:t>Обеспечить учет открытых плоскостных физкультурно-спортивных сооружений.</w:t>
            </w: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Комитетом сообщено, что на учет поставлены спортивные сооружения СОШ № 3, СОШ № 42, </w:t>
            </w:r>
            <w:r w:rsidR="00DA7F6D">
              <w:rPr>
                <w:bCs/>
                <w:color w:val="000000" w:themeColor="text1"/>
                <w:sz w:val="24"/>
                <w:szCs w:val="24"/>
              </w:rPr>
              <w:t xml:space="preserve">             </w:t>
            </w:r>
            <w:r w:rsidRPr="00005F6C">
              <w:rPr>
                <w:bCs/>
                <w:color w:val="000000" w:themeColor="text1"/>
                <w:sz w:val="24"/>
                <w:szCs w:val="24"/>
              </w:rPr>
              <w:t>СОШ № 45.</w:t>
            </w:r>
          </w:p>
          <w:p w:rsidR="008414C9" w:rsidRPr="00005F6C" w:rsidRDefault="00AA28BE" w:rsidP="008414C9">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lastRenderedPageBreak/>
              <w:t>Согласно приказу КУИ от 11.04.2014 № 210/14, за СОШ №8 закреплена на праве оперативного управления пришкольная детская площадка балансовой стоимостью 9957,6 тыс. рублей.</w:t>
            </w:r>
          </w:p>
        </w:tc>
      </w:tr>
      <w:tr w:rsidR="00005F6C" w:rsidRPr="00005F6C" w:rsidTr="008A4757">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22.</w:t>
            </w:r>
          </w:p>
        </w:tc>
        <w:tc>
          <w:tcPr>
            <w:tcW w:w="3685" w:type="dxa"/>
          </w:tcPr>
          <w:p w:rsidR="00AA28BE" w:rsidRPr="00005F6C" w:rsidRDefault="00AA28BE" w:rsidP="00DB4FF7">
            <w:pPr>
              <w:tabs>
                <w:tab w:val="left" w:pos="6379"/>
              </w:tabs>
              <w:jc w:val="both"/>
              <w:rPr>
                <w:color w:val="000000" w:themeColor="text1"/>
                <w:sz w:val="24"/>
                <w:szCs w:val="24"/>
              </w:rPr>
            </w:pPr>
            <w:r w:rsidRPr="00005F6C">
              <w:rPr>
                <w:color w:val="000000" w:themeColor="text1"/>
                <w:sz w:val="24"/>
                <w:szCs w:val="24"/>
              </w:rPr>
              <w:t>Муниципальное автономное образовательное учреждение «Средняя общеобразовательная школа № 36»</w:t>
            </w:r>
          </w:p>
          <w:p w:rsidR="00AA28BE" w:rsidRPr="00005F6C" w:rsidRDefault="00AA28BE" w:rsidP="00DB4FF7">
            <w:pPr>
              <w:tabs>
                <w:tab w:val="left" w:pos="6379"/>
              </w:tabs>
              <w:jc w:val="both"/>
              <w:rPr>
                <w:color w:val="000000" w:themeColor="text1"/>
                <w:sz w:val="24"/>
                <w:szCs w:val="24"/>
              </w:rPr>
            </w:pPr>
          </w:p>
        </w:tc>
        <w:tc>
          <w:tcPr>
            <w:tcW w:w="5245" w:type="dxa"/>
            <w:gridSpan w:val="2"/>
          </w:tcPr>
          <w:p w:rsidR="00AA28BE" w:rsidRPr="00005F6C" w:rsidRDefault="00AA28BE" w:rsidP="00DA7F6D">
            <w:pPr>
              <w:pStyle w:val="a5"/>
              <w:ind w:left="0"/>
              <w:contextualSpacing w:val="0"/>
              <w:jc w:val="both"/>
              <w:rPr>
                <w:color w:val="000000" w:themeColor="text1"/>
                <w:sz w:val="24"/>
                <w:szCs w:val="24"/>
              </w:rPr>
            </w:pPr>
            <w:r w:rsidRPr="00005F6C">
              <w:rPr>
                <w:color w:val="000000" w:themeColor="text1"/>
                <w:sz w:val="24"/>
                <w:szCs w:val="24"/>
              </w:rPr>
              <w:t>1. Сформировать в бухгалтерском учете единое основное средство «Спортивная площадка (Футбольное поле)» с включением в него всех приспособлений и принадлежностей;</w:t>
            </w:r>
          </w:p>
          <w:p w:rsidR="00AA28BE" w:rsidRDefault="00AA28BE" w:rsidP="00DA7F6D">
            <w:pPr>
              <w:pStyle w:val="a5"/>
              <w:ind w:left="0"/>
              <w:contextualSpacing w:val="0"/>
              <w:jc w:val="both"/>
              <w:rPr>
                <w:color w:val="000000" w:themeColor="text1"/>
                <w:sz w:val="24"/>
                <w:szCs w:val="24"/>
              </w:rPr>
            </w:pPr>
            <w:r w:rsidRPr="00005F6C">
              <w:rPr>
                <w:color w:val="000000" w:themeColor="text1"/>
                <w:sz w:val="24"/>
                <w:szCs w:val="24"/>
              </w:rPr>
              <w:t xml:space="preserve">2. Информацию о сформированном объекте «Спортивная площадка (Футбольное поле)» подать в Комитет по управлению имуществом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для внесения в реестр муниципального имущества. </w:t>
            </w:r>
          </w:p>
          <w:p w:rsidR="008414C9" w:rsidRPr="00005F6C" w:rsidRDefault="008414C9" w:rsidP="00DA7F6D">
            <w:pPr>
              <w:pStyle w:val="a5"/>
              <w:ind w:left="0"/>
              <w:contextualSpacing w:val="0"/>
              <w:jc w:val="both"/>
              <w:rPr>
                <w:color w:val="000000" w:themeColor="text1"/>
                <w:sz w:val="24"/>
                <w:szCs w:val="24"/>
              </w:rPr>
            </w:pP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 xml:space="preserve">Учреждением сформирован объект </w:t>
            </w:r>
            <w:r w:rsidRPr="00005F6C">
              <w:rPr>
                <w:color w:val="000000" w:themeColor="text1"/>
                <w:sz w:val="24"/>
                <w:szCs w:val="24"/>
              </w:rPr>
              <w:t xml:space="preserve">«Спортивная площадка (Футбольное поле)» общей стоимостью 1923,9 тыс. рублей, сведения о котором поданы в Комитет по управлению имуществом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для внесения в реестр муниципального имущества.</w:t>
            </w:r>
          </w:p>
        </w:tc>
      </w:tr>
      <w:tr w:rsidR="00005F6C" w:rsidRPr="00005F6C" w:rsidTr="008A4757">
        <w:trPr>
          <w:trHeight w:val="274"/>
        </w:trPr>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highlight w:val="yellow"/>
              </w:rPr>
            </w:pPr>
            <w:r w:rsidRPr="00005F6C">
              <w:rPr>
                <w:bCs/>
                <w:color w:val="000000" w:themeColor="text1"/>
                <w:sz w:val="24"/>
                <w:szCs w:val="24"/>
              </w:rPr>
              <w:t>23.</w:t>
            </w:r>
          </w:p>
        </w:tc>
        <w:tc>
          <w:tcPr>
            <w:tcW w:w="3685" w:type="dxa"/>
          </w:tcPr>
          <w:p w:rsidR="00AA28BE" w:rsidRPr="008414C9" w:rsidRDefault="00AA28BE" w:rsidP="00DB4FF7">
            <w:pPr>
              <w:pStyle w:val="3"/>
              <w:spacing w:before="0"/>
              <w:jc w:val="both"/>
              <w:rPr>
                <w:rFonts w:ascii="Times New Roman" w:hAnsi="Times New Roman" w:cs="Times New Roman"/>
                <w:b w:val="0"/>
                <w:color w:val="000000" w:themeColor="text1"/>
              </w:rPr>
            </w:pPr>
            <w:r w:rsidRPr="008414C9">
              <w:rPr>
                <w:rFonts w:ascii="Times New Roman" w:hAnsi="Times New Roman" w:cs="Times New Roman"/>
                <w:b w:val="0"/>
                <w:color w:val="000000" w:themeColor="text1"/>
              </w:rPr>
              <w:t xml:space="preserve">Департамент социального развития администрации </w:t>
            </w:r>
            <w:r w:rsidR="00EA48D8">
              <w:rPr>
                <w:rFonts w:ascii="Times New Roman" w:hAnsi="Times New Roman" w:cs="Times New Roman"/>
                <w:b w:val="0"/>
                <w:color w:val="000000" w:themeColor="text1"/>
              </w:rPr>
              <w:t>ПКГО</w:t>
            </w:r>
          </w:p>
        </w:tc>
        <w:tc>
          <w:tcPr>
            <w:tcW w:w="5245" w:type="dxa"/>
            <w:gridSpan w:val="2"/>
          </w:tcPr>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1. Провести детальный анализ замечаний и нарушений, выявленных КСП при проведении контрольного мероприятия с целью устранения вышеуказанных нарушений и недоработок;</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2. Обратить особое внимание при согласовании договоров, заключаемых подведомственными учреждениями, на включение в условия договоров требований о соответствии материалов и изделий требованиям пожарной и санитарно-эпидемиологической безопасности;</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3. При реализации в 2014 году муниципальной программы «Создание условий для развития культуры, спорта и молодежной политики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учесть замечания, изложенные в настоящем Отчете с целью недопущения нецелевого и неэффективного использования средств бюджета; </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4. Обеспечить надлежащий контроль:</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 по формированию подведомственными учреждениями единого объекта основных средств (со всеми приспособлениями и </w:t>
            </w:r>
            <w:r w:rsidRPr="00005F6C">
              <w:rPr>
                <w:color w:val="000000" w:themeColor="text1"/>
                <w:sz w:val="24"/>
                <w:szCs w:val="24"/>
              </w:rPr>
              <w:lastRenderedPageBreak/>
              <w:t>принадлежностями) «Спортивная площадка (Футбольное поле)»/«Универсальная спортивная площадка» и по предоставлению надлежаще оформленных документов в КУИ, для включения спортивных сооружений в реестр муниципального имущества;</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за принятием СОШ № 3 и СОШ № 8 мер по проведению ремонтно-восстановительных работ на спортивных площадках ООО «Стрелец-Т»;</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по возврату СОШ № 8 в бюджет городского округа денежных сре</w:t>
            </w:r>
            <w:proofErr w:type="gramStart"/>
            <w:r w:rsidRPr="00005F6C">
              <w:rPr>
                <w:color w:val="000000" w:themeColor="text1"/>
                <w:sz w:val="24"/>
                <w:szCs w:val="24"/>
              </w:rPr>
              <w:t>дств в р</w:t>
            </w:r>
            <w:proofErr w:type="gramEnd"/>
            <w:r w:rsidRPr="00005F6C">
              <w:rPr>
                <w:color w:val="000000" w:themeColor="text1"/>
                <w:sz w:val="24"/>
                <w:szCs w:val="24"/>
              </w:rPr>
              <w:t xml:space="preserve">азмере </w:t>
            </w:r>
            <w:r w:rsidRPr="00005F6C">
              <w:rPr>
                <w:b/>
                <w:color w:val="000000" w:themeColor="text1"/>
                <w:sz w:val="24"/>
                <w:szCs w:val="24"/>
              </w:rPr>
              <w:t>99,8 тыс. рублей</w:t>
            </w:r>
            <w:r w:rsidRPr="00005F6C">
              <w:rPr>
                <w:color w:val="000000" w:themeColor="text1"/>
                <w:sz w:val="24"/>
                <w:szCs w:val="24"/>
              </w:rPr>
              <w:t>, израсходованных учреждением на цели, не предусмотренные Программой;</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 по возврату необоснованно израсходованных денежных средств в общей сумме </w:t>
            </w:r>
            <w:r w:rsidRPr="00005F6C">
              <w:rPr>
                <w:b/>
                <w:color w:val="000000" w:themeColor="text1"/>
                <w:sz w:val="24"/>
                <w:szCs w:val="24"/>
              </w:rPr>
              <w:t>1813,0 тыс. рублей</w:t>
            </w:r>
            <w:r w:rsidRPr="00005F6C">
              <w:rPr>
                <w:color w:val="000000" w:themeColor="text1"/>
                <w:sz w:val="24"/>
                <w:szCs w:val="24"/>
              </w:rPr>
              <w:t>, в том числе:</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 СОШ № 8 – 621,6 тыс. рублей; </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СОШ № 42 - 552,9 тыс. рублей;</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СОШ № 45 - 638,5 тыс. рублей;</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 xml:space="preserve">5. Разработать паспорта спортивных объектов с целью формирования данных по фактической комплектации спортивных сооружений, осуществлению </w:t>
            </w:r>
            <w:proofErr w:type="gramStart"/>
            <w:r w:rsidRPr="00005F6C">
              <w:rPr>
                <w:color w:val="000000" w:themeColor="text1"/>
                <w:sz w:val="24"/>
                <w:szCs w:val="24"/>
              </w:rPr>
              <w:t>контроля за</w:t>
            </w:r>
            <w:proofErr w:type="gramEnd"/>
            <w:r w:rsidRPr="00005F6C">
              <w:rPr>
                <w:color w:val="000000" w:themeColor="text1"/>
                <w:sz w:val="24"/>
                <w:szCs w:val="24"/>
              </w:rPr>
              <w:t xml:space="preserve"> соблюдением срока эксплуатации, технического состояния, выявлению неэффективно используемых, неиспользуемых спортивных сооружений и оборудования, планированию потребности в дооборудовании и комплектации;</w:t>
            </w:r>
          </w:p>
          <w:p w:rsidR="00AA28BE" w:rsidRPr="00005F6C" w:rsidRDefault="00AA28BE" w:rsidP="00DA7F6D">
            <w:pPr>
              <w:pStyle w:val="a5"/>
              <w:ind w:left="0"/>
              <w:jc w:val="both"/>
              <w:rPr>
                <w:color w:val="000000" w:themeColor="text1"/>
                <w:sz w:val="24"/>
                <w:szCs w:val="24"/>
              </w:rPr>
            </w:pPr>
            <w:r w:rsidRPr="00005F6C">
              <w:rPr>
                <w:color w:val="000000" w:themeColor="text1"/>
                <w:sz w:val="24"/>
                <w:szCs w:val="24"/>
              </w:rPr>
              <w:t>6. Применить меры дисциплинарного взыскания к лицам, допустившим необоснованное расходование бюджетных средств.</w:t>
            </w: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Департаментом сообщено о детальном рассмотрении отчета.</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Техническому отделу Департамента указано при согласовании договоров обращать особое внимание на включение в условия требований о соответствии материалов и изделий требованиям пожарной и санитарно-эпидемиологической безопасности.</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 адрес КУИ направлена  соответствующая информация для объединения в единый объект учета основных средств «Спортивная площадка» всех приспособлений и принадлежностей.</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Взяты на контроль вопросы:</w:t>
            </w:r>
          </w:p>
          <w:p w:rsidR="00AA28BE" w:rsidRPr="00005F6C" w:rsidRDefault="00AA28BE" w:rsidP="00DB4FF7">
            <w:pPr>
              <w:overflowPunct w:val="0"/>
              <w:autoSpaceDE w:val="0"/>
              <w:autoSpaceDN w:val="0"/>
              <w:adjustRightInd w:val="0"/>
              <w:jc w:val="both"/>
              <w:textAlignment w:val="baseline"/>
              <w:rPr>
                <w:color w:val="000000" w:themeColor="text1"/>
                <w:sz w:val="24"/>
                <w:szCs w:val="24"/>
              </w:rPr>
            </w:pPr>
            <w:r w:rsidRPr="00005F6C">
              <w:rPr>
                <w:bCs/>
                <w:color w:val="000000" w:themeColor="text1"/>
                <w:sz w:val="24"/>
                <w:szCs w:val="24"/>
              </w:rPr>
              <w:t xml:space="preserve">-по </w:t>
            </w:r>
            <w:r w:rsidRPr="00005F6C">
              <w:rPr>
                <w:color w:val="000000" w:themeColor="text1"/>
                <w:sz w:val="24"/>
                <w:szCs w:val="24"/>
              </w:rPr>
              <w:t>проведению ремонтно-восстановительных работ на спортивных площадках СОШ № 3 и № 8;</w:t>
            </w:r>
          </w:p>
          <w:p w:rsidR="00AA28BE" w:rsidRPr="00005F6C" w:rsidRDefault="00AA28BE" w:rsidP="00DB4FF7">
            <w:pPr>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 xml:space="preserve">-по возврату необоснованно израсходованных средств. </w:t>
            </w:r>
          </w:p>
          <w:p w:rsidR="00AA28BE" w:rsidRPr="00005F6C" w:rsidRDefault="00AA28BE" w:rsidP="00DB4FF7">
            <w:pPr>
              <w:overflowPunct w:val="0"/>
              <w:autoSpaceDE w:val="0"/>
              <w:autoSpaceDN w:val="0"/>
              <w:adjustRightInd w:val="0"/>
              <w:jc w:val="both"/>
              <w:textAlignment w:val="baseline"/>
              <w:rPr>
                <w:bCs/>
                <w:color w:val="000000" w:themeColor="text1"/>
                <w:sz w:val="24"/>
                <w:szCs w:val="24"/>
                <w:highlight w:val="yellow"/>
              </w:rPr>
            </w:pPr>
            <w:r w:rsidRPr="00005F6C">
              <w:rPr>
                <w:color w:val="000000" w:themeColor="text1"/>
                <w:sz w:val="24"/>
                <w:szCs w:val="24"/>
              </w:rPr>
              <w:t>В отношении директоров СОШ №№ 8, 42, 45 применены меры дисциплинарного взыскания.</w:t>
            </w:r>
          </w:p>
        </w:tc>
      </w:tr>
      <w:tr w:rsidR="00005F6C" w:rsidRPr="00005F6C" w:rsidTr="008A4757">
        <w:trPr>
          <w:trHeight w:val="638"/>
        </w:trPr>
        <w:tc>
          <w:tcPr>
            <w:tcW w:w="15735" w:type="dxa"/>
            <w:gridSpan w:val="5"/>
          </w:tcPr>
          <w:p w:rsidR="00AA28BE" w:rsidRPr="00005F6C" w:rsidRDefault="00AA28BE" w:rsidP="00DB4FF7">
            <w:pPr>
              <w:pStyle w:val="ConsNormal"/>
              <w:widowControl/>
              <w:tabs>
                <w:tab w:val="left" w:pos="1800"/>
              </w:tabs>
              <w:ind w:firstLine="0"/>
              <w:jc w:val="both"/>
              <w:rPr>
                <w:rFonts w:ascii="Times New Roman" w:hAnsi="Times New Roman" w:cs="Times New Roman"/>
                <w:bCs/>
                <w:color w:val="000000" w:themeColor="text1"/>
                <w:sz w:val="24"/>
                <w:szCs w:val="24"/>
              </w:rPr>
            </w:pPr>
            <w:r w:rsidRPr="00005F6C">
              <w:rPr>
                <w:rFonts w:ascii="Times New Roman" w:hAnsi="Times New Roman" w:cs="Times New Roman"/>
                <w:b/>
                <w:color w:val="000000" w:themeColor="text1"/>
                <w:sz w:val="24"/>
                <w:szCs w:val="24"/>
              </w:rPr>
              <w:lastRenderedPageBreak/>
              <w:t xml:space="preserve">Проверка целевого и эффективного использования средств, выделенных для осуществления деятельности по формированию и содержанию муниципального архива </w:t>
            </w:r>
          </w:p>
        </w:tc>
      </w:tr>
      <w:tr w:rsidR="00005F6C" w:rsidRPr="00005F6C" w:rsidTr="008A4757">
        <w:trPr>
          <w:trHeight w:val="1124"/>
        </w:trPr>
        <w:tc>
          <w:tcPr>
            <w:tcW w:w="710" w:type="dxa"/>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24.</w:t>
            </w:r>
          </w:p>
        </w:tc>
        <w:tc>
          <w:tcPr>
            <w:tcW w:w="3685" w:type="dxa"/>
          </w:tcPr>
          <w:p w:rsidR="00AA28BE" w:rsidRPr="008414C9" w:rsidRDefault="00AA28BE" w:rsidP="00EA48D8">
            <w:pPr>
              <w:pStyle w:val="3"/>
              <w:spacing w:before="0"/>
              <w:jc w:val="both"/>
              <w:rPr>
                <w:rFonts w:ascii="Times New Roman" w:hAnsi="Times New Roman" w:cs="Times New Roman"/>
                <w:b w:val="0"/>
                <w:bCs w:val="0"/>
                <w:color w:val="000000" w:themeColor="text1"/>
              </w:rPr>
            </w:pPr>
            <w:r w:rsidRPr="008414C9">
              <w:rPr>
                <w:rFonts w:ascii="Times New Roman" w:hAnsi="Times New Roman" w:cs="Times New Roman"/>
                <w:b w:val="0"/>
                <w:color w:val="000000" w:themeColor="text1"/>
              </w:rPr>
              <w:t xml:space="preserve">Аппарат администрации </w:t>
            </w:r>
            <w:r w:rsidR="00EA48D8">
              <w:rPr>
                <w:rFonts w:ascii="Times New Roman" w:hAnsi="Times New Roman" w:cs="Times New Roman"/>
                <w:b w:val="0"/>
                <w:color w:val="000000" w:themeColor="text1"/>
              </w:rPr>
              <w:t>ПКГО</w:t>
            </w:r>
          </w:p>
        </w:tc>
        <w:tc>
          <w:tcPr>
            <w:tcW w:w="5245" w:type="dxa"/>
            <w:gridSpan w:val="2"/>
          </w:tcPr>
          <w:p w:rsidR="00AA28BE" w:rsidRPr="00005F6C" w:rsidRDefault="00AA28BE" w:rsidP="00DB4FF7">
            <w:pPr>
              <w:jc w:val="both"/>
              <w:rPr>
                <w:color w:val="000000" w:themeColor="text1"/>
                <w:sz w:val="24"/>
                <w:szCs w:val="24"/>
              </w:rPr>
            </w:pPr>
            <w:r w:rsidRPr="00005F6C">
              <w:rPr>
                <w:color w:val="000000" w:themeColor="text1"/>
                <w:sz w:val="24"/>
                <w:szCs w:val="24"/>
              </w:rPr>
              <w:t xml:space="preserve">1. Зарегистрировать право оперативного управления на здания, расположенные по адресам: ул. </w:t>
            </w:r>
            <w:proofErr w:type="gramStart"/>
            <w:r w:rsidRPr="00005F6C">
              <w:rPr>
                <w:color w:val="000000" w:themeColor="text1"/>
                <w:sz w:val="24"/>
                <w:szCs w:val="24"/>
              </w:rPr>
              <w:t>Океанская</w:t>
            </w:r>
            <w:proofErr w:type="gramEnd"/>
            <w:r w:rsidRPr="00005F6C">
              <w:rPr>
                <w:color w:val="000000" w:themeColor="text1"/>
                <w:sz w:val="24"/>
                <w:szCs w:val="24"/>
              </w:rPr>
              <w:t xml:space="preserve">, д. 91 и ул. </w:t>
            </w:r>
            <w:proofErr w:type="spellStart"/>
            <w:r w:rsidRPr="00005F6C">
              <w:rPr>
                <w:color w:val="000000" w:themeColor="text1"/>
                <w:sz w:val="24"/>
                <w:szCs w:val="24"/>
              </w:rPr>
              <w:t>Рябиковская</w:t>
            </w:r>
            <w:proofErr w:type="spellEnd"/>
            <w:r w:rsidRPr="00005F6C">
              <w:rPr>
                <w:color w:val="000000" w:themeColor="text1"/>
                <w:sz w:val="24"/>
                <w:szCs w:val="24"/>
              </w:rPr>
              <w:t>, д. 38, занимаемые МКУ «Городской архив»;</w:t>
            </w:r>
          </w:p>
          <w:p w:rsidR="00AA28BE" w:rsidRPr="00005F6C" w:rsidRDefault="00AA28BE" w:rsidP="00DB4FF7">
            <w:pPr>
              <w:jc w:val="both"/>
              <w:rPr>
                <w:color w:val="000000" w:themeColor="text1"/>
                <w:sz w:val="24"/>
                <w:szCs w:val="24"/>
              </w:rPr>
            </w:pPr>
            <w:r w:rsidRPr="00005F6C">
              <w:rPr>
                <w:color w:val="000000" w:themeColor="text1"/>
                <w:sz w:val="24"/>
                <w:szCs w:val="24"/>
              </w:rPr>
              <w:lastRenderedPageBreak/>
              <w:t>2. Заключить с МКУ «Городской архив» договор безвозмездного пользования на занимаемые нежилые помещения;</w:t>
            </w:r>
          </w:p>
          <w:p w:rsidR="00AA28BE" w:rsidRPr="00005F6C" w:rsidRDefault="00AA28BE" w:rsidP="00DB4FF7">
            <w:pPr>
              <w:jc w:val="both"/>
              <w:rPr>
                <w:color w:val="000000" w:themeColor="text1"/>
                <w:sz w:val="24"/>
                <w:szCs w:val="24"/>
              </w:rPr>
            </w:pPr>
            <w:r w:rsidRPr="00005F6C">
              <w:rPr>
                <w:color w:val="000000" w:themeColor="text1"/>
                <w:sz w:val="24"/>
                <w:szCs w:val="24"/>
              </w:rPr>
              <w:t>3. Разработать порядок составления, утверждения и ведения бюджетной сметы для МКУ «Городской архив»;</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4. Осуществлять </w:t>
            </w:r>
            <w:proofErr w:type="gramStart"/>
            <w:r w:rsidRPr="00005F6C">
              <w:rPr>
                <w:color w:val="000000" w:themeColor="text1"/>
                <w:sz w:val="24"/>
                <w:szCs w:val="24"/>
              </w:rPr>
              <w:t>контроль за</w:t>
            </w:r>
            <w:proofErr w:type="gramEnd"/>
            <w:r w:rsidRPr="00005F6C">
              <w:rPr>
                <w:color w:val="000000" w:themeColor="text1"/>
                <w:sz w:val="24"/>
                <w:szCs w:val="24"/>
              </w:rPr>
              <w:t xml:space="preserve"> соблюдением Методики планирования бюджетных ассигнований и обоснований бюджетных ассигнований на очередной финансовый год и плановый период МКУ «Городской архив»;</w:t>
            </w:r>
          </w:p>
          <w:p w:rsidR="00AA28BE" w:rsidRPr="00005F6C" w:rsidRDefault="00AA28BE" w:rsidP="00DB4FF7">
            <w:pPr>
              <w:jc w:val="both"/>
              <w:rPr>
                <w:color w:val="000000" w:themeColor="text1"/>
                <w:sz w:val="24"/>
                <w:szCs w:val="24"/>
              </w:rPr>
            </w:pPr>
            <w:r w:rsidRPr="00005F6C">
              <w:rPr>
                <w:color w:val="000000" w:themeColor="text1"/>
                <w:sz w:val="24"/>
                <w:szCs w:val="24"/>
              </w:rPr>
              <w:t>5. Проконтролировать внесение изменений в Устав МКУ «Городской архив» по результатам проведенного контрольного мероприятия;</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6. Осуществлять контроль за текущей деятельностью Городского архива, включая соблюдение норм </w:t>
            </w:r>
            <w:hyperlink r:id="rId11" w:history="1">
              <w:r w:rsidRPr="00005F6C">
                <w:rPr>
                  <w:color w:val="000000" w:themeColor="text1"/>
                  <w:sz w:val="24"/>
                  <w:szCs w:val="24"/>
                </w:rPr>
                <w:t xml:space="preserve">Федерального </w:t>
              </w:r>
              <w:proofErr w:type="gramStart"/>
              <w:r w:rsidRPr="00005F6C">
                <w:rPr>
                  <w:color w:val="000000" w:themeColor="text1"/>
                  <w:sz w:val="24"/>
                  <w:szCs w:val="24"/>
                </w:rPr>
                <w:t>закон</w:t>
              </w:r>
              <w:proofErr w:type="gramEnd"/>
            </w:hyperlink>
            <w:r w:rsidRPr="00005F6C">
              <w:rPr>
                <w:color w:val="000000" w:themeColor="text1"/>
                <w:sz w:val="24"/>
                <w:szCs w:val="24"/>
              </w:rPr>
              <w:t xml:space="preserve">а от 05.04.2013 № 44-ФЗ при осуществлении закупок товаров, работ и услуг; </w:t>
            </w:r>
          </w:p>
          <w:p w:rsidR="00AA28BE" w:rsidRPr="00005F6C" w:rsidRDefault="00AA28BE" w:rsidP="00DB4FF7">
            <w:pPr>
              <w:jc w:val="both"/>
              <w:rPr>
                <w:color w:val="000000" w:themeColor="text1"/>
                <w:sz w:val="24"/>
                <w:szCs w:val="24"/>
              </w:rPr>
            </w:pPr>
            <w:r w:rsidRPr="00005F6C">
              <w:rPr>
                <w:color w:val="000000" w:themeColor="text1"/>
                <w:sz w:val="24"/>
                <w:szCs w:val="24"/>
              </w:rPr>
              <w:t>7. Принять меры дисциплинарной ответственности к лицам, допустившим нарушения Бюджетного кодекса РФ, в части принятия расходных обязательств, при отсутствии утвержденных лимитов бюджетных обязательств;</w:t>
            </w:r>
          </w:p>
          <w:p w:rsidR="008414C9" w:rsidRDefault="00AA28BE" w:rsidP="008414C9">
            <w:pPr>
              <w:jc w:val="both"/>
              <w:rPr>
                <w:color w:val="000000" w:themeColor="text1"/>
                <w:sz w:val="24"/>
                <w:szCs w:val="24"/>
              </w:rPr>
            </w:pPr>
            <w:r w:rsidRPr="00005F6C">
              <w:rPr>
                <w:color w:val="000000" w:themeColor="text1"/>
                <w:sz w:val="24"/>
                <w:szCs w:val="24"/>
              </w:rPr>
              <w:t xml:space="preserve">8. Сообщить в адрес КСП об устранении недостатков выполненных работ, связанных с реконструкцией здания кинотеатра «Океан» под архив по ул. </w:t>
            </w:r>
            <w:proofErr w:type="gramStart"/>
            <w:r w:rsidRPr="00005F6C">
              <w:rPr>
                <w:color w:val="000000" w:themeColor="text1"/>
                <w:sz w:val="24"/>
                <w:szCs w:val="24"/>
              </w:rPr>
              <w:t>Океанская</w:t>
            </w:r>
            <w:proofErr w:type="gramEnd"/>
            <w:r w:rsidRPr="00005F6C">
              <w:rPr>
                <w:color w:val="000000" w:themeColor="text1"/>
                <w:sz w:val="24"/>
                <w:szCs w:val="24"/>
              </w:rPr>
              <w:t>, 91.</w:t>
            </w:r>
          </w:p>
          <w:p w:rsidR="008414C9" w:rsidRPr="00005F6C" w:rsidRDefault="008414C9" w:rsidP="008414C9">
            <w:pPr>
              <w:jc w:val="both"/>
              <w:rPr>
                <w:color w:val="000000" w:themeColor="text1"/>
                <w:sz w:val="24"/>
                <w:szCs w:val="24"/>
              </w:rPr>
            </w:pP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По результатам рассмотрения данного письма Аппаратом администрации ПКГО сообщено следующее:</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 регистрация зданий Аппаратом возможно, только после регистрации прав собственности КУИ. Аппаратом </w:t>
            </w:r>
            <w:r w:rsidRPr="00005F6C">
              <w:rPr>
                <w:bCs/>
                <w:color w:val="000000" w:themeColor="text1"/>
                <w:sz w:val="24"/>
                <w:szCs w:val="24"/>
              </w:rPr>
              <w:lastRenderedPageBreak/>
              <w:t>направлено соответствующее обращение в КУИ;</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подготовлен проект передачи объектов в безвозмездное пользование, но его подписание будет возможно после регистрации права собственности на данные нежилые помещения;</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издан порядок составления, утверждения и ведения бюджетных смет подведомственными казенными учреждениями;</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о применении дисциплинарного взыскания в отношении директора учреждения направлено письмо в КУИ</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Согласно дополнительно представленной Аппаратом администрации информации, директору МКУ «Городской архив» </w:t>
            </w:r>
            <w:proofErr w:type="spellStart"/>
            <w:r w:rsidRPr="00005F6C">
              <w:rPr>
                <w:bCs/>
                <w:color w:val="000000" w:themeColor="text1"/>
                <w:sz w:val="24"/>
                <w:szCs w:val="24"/>
              </w:rPr>
              <w:t>Крайниковой</w:t>
            </w:r>
            <w:proofErr w:type="spellEnd"/>
            <w:r w:rsidRPr="00005F6C">
              <w:rPr>
                <w:bCs/>
                <w:color w:val="000000" w:themeColor="text1"/>
                <w:sz w:val="24"/>
                <w:szCs w:val="24"/>
              </w:rPr>
              <w:t xml:space="preserve"> В.И. применено дисциплинарное взыскание в виде замечания.</w:t>
            </w:r>
          </w:p>
        </w:tc>
      </w:tr>
      <w:tr w:rsidR="00005F6C" w:rsidRPr="00005F6C" w:rsidTr="008A4757">
        <w:trPr>
          <w:trHeight w:val="347"/>
        </w:trPr>
        <w:tc>
          <w:tcPr>
            <w:tcW w:w="15735" w:type="dxa"/>
            <w:gridSpan w:val="5"/>
          </w:tcPr>
          <w:p w:rsidR="00AA28BE" w:rsidRPr="00005F6C" w:rsidRDefault="00AA28BE" w:rsidP="00DB4FF7">
            <w:pPr>
              <w:jc w:val="both"/>
              <w:rPr>
                <w:color w:val="000000" w:themeColor="text1"/>
                <w:sz w:val="24"/>
                <w:szCs w:val="24"/>
              </w:rPr>
            </w:pPr>
            <w:r w:rsidRPr="00005F6C">
              <w:rPr>
                <w:b/>
                <w:color w:val="000000" w:themeColor="text1"/>
                <w:sz w:val="24"/>
                <w:szCs w:val="24"/>
              </w:rPr>
              <w:lastRenderedPageBreak/>
              <w:t>Проверка целевого и эффективного использования средств, выделенных по подразделу 1002 «Социальное обслуживание населения»</w:t>
            </w:r>
          </w:p>
        </w:tc>
      </w:tr>
      <w:tr w:rsidR="00005F6C" w:rsidRPr="00005F6C" w:rsidTr="008A4757">
        <w:trPr>
          <w:trHeight w:val="4492"/>
        </w:trPr>
        <w:tc>
          <w:tcPr>
            <w:tcW w:w="710" w:type="dxa"/>
            <w:vAlign w:val="center"/>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25.</w:t>
            </w:r>
          </w:p>
        </w:tc>
        <w:tc>
          <w:tcPr>
            <w:tcW w:w="3685" w:type="dxa"/>
            <w:vAlign w:val="center"/>
          </w:tcPr>
          <w:p w:rsidR="00AA28BE" w:rsidRPr="008414C9" w:rsidRDefault="00AA28BE" w:rsidP="00DB4FF7">
            <w:pPr>
              <w:pStyle w:val="3"/>
              <w:spacing w:before="0"/>
              <w:jc w:val="both"/>
              <w:rPr>
                <w:rFonts w:ascii="Times New Roman" w:hAnsi="Times New Roman" w:cs="Times New Roman"/>
                <w:b w:val="0"/>
                <w:bCs w:val="0"/>
                <w:color w:val="000000" w:themeColor="text1"/>
              </w:rPr>
            </w:pPr>
            <w:r w:rsidRPr="008414C9">
              <w:rPr>
                <w:rFonts w:ascii="Times New Roman" w:hAnsi="Times New Roman" w:cs="Times New Roman"/>
                <w:b w:val="0"/>
                <w:color w:val="000000" w:themeColor="text1"/>
              </w:rPr>
              <w:t xml:space="preserve">Департамент социального развития администрации </w:t>
            </w:r>
            <w:r w:rsidR="00EA48D8">
              <w:rPr>
                <w:rFonts w:ascii="Times New Roman" w:hAnsi="Times New Roman" w:cs="Times New Roman"/>
                <w:b w:val="0"/>
                <w:color w:val="000000" w:themeColor="text1"/>
              </w:rPr>
              <w:t xml:space="preserve"> ПКГО</w:t>
            </w:r>
          </w:p>
        </w:tc>
        <w:tc>
          <w:tcPr>
            <w:tcW w:w="5245" w:type="dxa"/>
            <w:gridSpan w:val="2"/>
          </w:tcPr>
          <w:p w:rsidR="00AA28BE" w:rsidRPr="00005F6C" w:rsidRDefault="00AA28BE" w:rsidP="00DB4FF7">
            <w:pPr>
              <w:pStyle w:val="ConsNormal"/>
              <w:widowControl/>
              <w:tabs>
                <w:tab w:val="left" w:pos="993"/>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1. Провести детальный анализ недостатков, выявленных при планировании расходов, и исключить их возможность повторения при планировании и утверждении расходов на очередной финансовый год и плановый период;</w:t>
            </w:r>
          </w:p>
          <w:p w:rsidR="00AA28BE" w:rsidRPr="00005F6C" w:rsidRDefault="00AA28BE" w:rsidP="00DB4FF7">
            <w:pPr>
              <w:autoSpaceDE w:val="0"/>
              <w:autoSpaceDN w:val="0"/>
              <w:adjustRightInd w:val="0"/>
              <w:jc w:val="both"/>
              <w:rPr>
                <w:rFonts w:eastAsia="Calibri"/>
                <w:color w:val="000000" w:themeColor="text1"/>
                <w:sz w:val="24"/>
                <w:szCs w:val="24"/>
                <w:lang w:eastAsia="en-US"/>
              </w:rPr>
            </w:pPr>
            <w:r w:rsidRPr="00005F6C">
              <w:rPr>
                <w:color w:val="000000" w:themeColor="text1"/>
                <w:sz w:val="24"/>
                <w:szCs w:val="24"/>
              </w:rPr>
              <w:t xml:space="preserve">2. Рассмотреть возможность осуществления с 2015 года </w:t>
            </w:r>
            <w:r w:rsidRPr="00005F6C">
              <w:rPr>
                <w:rFonts w:eastAsia="Calibri"/>
                <w:color w:val="000000" w:themeColor="text1"/>
                <w:sz w:val="24"/>
                <w:szCs w:val="24"/>
                <w:lang w:eastAsia="en-US"/>
              </w:rPr>
              <w:t xml:space="preserve">финансового обеспечения деятельности </w:t>
            </w:r>
            <w:r w:rsidRPr="00005F6C">
              <w:rPr>
                <w:color w:val="000000" w:themeColor="text1"/>
                <w:sz w:val="24"/>
                <w:szCs w:val="24"/>
              </w:rPr>
              <w:t>психолого-медико-педагогической комиссии</w:t>
            </w:r>
            <w:r w:rsidRPr="00005F6C">
              <w:rPr>
                <w:rFonts w:eastAsia="Calibri"/>
                <w:color w:val="000000" w:themeColor="text1"/>
                <w:sz w:val="24"/>
                <w:szCs w:val="24"/>
                <w:lang w:eastAsia="en-US"/>
              </w:rPr>
              <w:t xml:space="preserve"> за счет субсидий на выполнение муниципального задания;</w:t>
            </w:r>
          </w:p>
          <w:p w:rsidR="00AA28BE" w:rsidRPr="00005F6C" w:rsidRDefault="00AA28BE" w:rsidP="00DB4FF7">
            <w:pPr>
              <w:jc w:val="both"/>
              <w:outlineLvl w:val="0"/>
              <w:rPr>
                <w:color w:val="000000" w:themeColor="text1"/>
                <w:sz w:val="24"/>
                <w:szCs w:val="24"/>
              </w:rPr>
            </w:pPr>
            <w:r w:rsidRPr="00005F6C">
              <w:rPr>
                <w:color w:val="000000" w:themeColor="text1"/>
                <w:sz w:val="24"/>
                <w:szCs w:val="24"/>
              </w:rPr>
              <w:t>3. Проконтролировать внесение изменений в учредительные документы МАОУ «Средняя школа № 30» с учетом замечаний КСП;</w:t>
            </w:r>
          </w:p>
          <w:p w:rsidR="00AA28BE" w:rsidRPr="00005F6C" w:rsidRDefault="00AA28BE" w:rsidP="00DB4FF7">
            <w:pPr>
              <w:jc w:val="both"/>
              <w:outlineLvl w:val="0"/>
              <w:rPr>
                <w:color w:val="000000" w:themeColor="text1"/>
                <w:sz w:val="24"/>
                <w:szCs w:val="24"/>
              </w:rPr>
            </w:pPr>
            <w:r w:rsidRPr="00005F6C">
              <w:rPr>
                <w:color w:val="000000" w:themeColor="text1"/>
                <w:sz w:val="24"/>
                <w:szCs w:val="24"/>
              </w:rPr>
              <w:t>4. Проконтролировать возмещение в доход бюджета средств, израсходованных учреждениями не по целевому назначению.</w:t>
            </w: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По результатам рассмотрения информационного письма сообщено о проведении детального анализа недостатков, выявленных в ходе контрольного мероприятия.</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Возмещение</w:t>
            </w:r>
            <w:r w:rsidRPr="00005F6C">
              <w:rPr>
                <w:color w:val="000000" w:themeColor="text1"/>
                <w:sz w:val="24"/>
                <w:szCs w:val="24"/>
              </w:rPr>
              <w:t xml:space="preserve"> в доход бюджета средств, израсходованных СОШ № 30 и Комплексным центром по нецелевому назначению, взят на контроль.</w:t>
            </w:r>
          </w:p>
        </w:tc>
      </w:tr>
      <w:tr w:rsidR="00005F6C" w:rsidRPr="00005F6C" w:rsidTr="008A4757">
        <w:trPr>
          <w:trHeight w:val="558"/>
        </w:trPr>
        <w:tc>
          <w:tcPr>
            <w:tcW w:w="15735" w:type="dxa"/>
            <w:gridSpan w:val="5"/>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
                <w:color w:val="000000" w:themeColor="text1"/>
                <w:sz w:val="24"/>
                <w:szCs w:val="24"/>
              </w:rPr>
              <w:t>Проверка целевого и эффективного использования муниципальными бюджетными и автономными образовательными учреждениями субсидий на иные цели (выборочно)</w:t>
            </w:r>
          </w:p>
        </w:tc>
      </w:tr>
      <w:tr w:rsidR="00AA28BE" w:rsidRPr="00005F6C" w:rsidTr="008A4757">
        <w:trPr>
          <w:trHeight w:val="876"/>
        </w:trPr>
        <w:tc>
          <w:tcPr>
            <w:tcW w:w="710" w:type="dxa"/>
            <w:vAlign w:val="center"/>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26.</w:t>
            </w:r>
          </w:p>
        </w:tc>
        <w:tc>
          <w:tcPr>
            <w:tcW w:w="3685" w:type="dxa"/>
            <w:vAlign w:val="center"/>
          </w:tcPr>
          <w:p w:rsidR="00AA28BE" w:rsidRPr="008414C9" w:rsidRDefault="00AA28BE" w:rsidP="00DB4FF7">
            <w:pPr>
              <w:pStyle w:val="3"/>
              <w:spacing w:before="0"/>
              <w:jc w:val="both"/>
              <w:rPr>
                <w:rFonts w:ascii="Times New Roman" w:hAnsi="Times New Roman" w:cs="Times New Roman"/>
                <w:b w:val="0"/>
                <w:bCs w:val="0"/>
                <w:color w:val="000000" w:themeColor="text1"/>
              </w:rPr>
            </w:pPr>
            <w:r w:rsidRPr="008414C9">
              <w:rPr>
                <w:rFonts w:ascii="Times New Roman" w:hAnsi="Times New Roman" w:cs="Times New Roman"/>
                <w:b w:val="0"/>
                <w:color w:val="000000" w:themeColor="text1"/>
              </w:rPr>
              <w:t xml:space="preserve">Департамент социального развития администрации </w:t>
            </w:r>
            <w:r w:rsidR="00EA48D8">
              <w:rPr>
                <w:rFonts w:ascii="Times New Roman" w:hAnsi="Times New Roman" w:cs="Times New Roman"/>
                <w:b w:val="0"/>
                <w:color w:val="000000" w:themeColor="text1"/>
              </w:rPr>
              <w:t>ПКГО</w:t>
            </w:r>
          </w:p>
        </w:tc>
        <w:tc>
          <w:tcPr>
            <w:tcW w:w="5245" w:type="dxa"/>
            <w:gridSpan w:val="2"/>
          </w:tcPr>
          <w:p w:rsidR="00AA28BE" w:rsidRPr="00005F6C" w:rsidRDefault="00AA28BE" w:rsidP="00DA7F6D">
            <w:pPr>
              <w:pStyle w:val="ConsNormal"/>
              <w:widowControl/>
              <w:tabs>
                <w:tab w:val="left" w:pos="0"/>
              </w:tabs>
              <w:ind w:firstLine="0"/>
              <w:jc w:val="both"/>
              <w:rPr>
                <w:rFonts w:ascii="Times New Roman" w:hAnsi="Times New Roman" w:cs="Times New Roman"/>
                <w:color w:val="000000" w:themeColor="text1"/>
                <w:sz w:val="24"/>
                <w:szCs w:val="24"/>
              </w:rPr>
            </w:pPr>
            <w:r w:rsidRPr="00005F6C">
              <w:rPr>
                <w:rFonts w:ascii="Times New Roman" w:hAnsi="Times New Roman" w:cs="Times New Roman"/>
                <w:color w:val="000000" w:themeColor="text1"/>
                <w:sz w:val="24"/>
                <w:szCs w:val="24"/>
              </w:rPr>
              <w:t>1. Провести детальный анализ замечаний и нарушений, выявленных КСП при проведении контрольного мероприятия с целью устранения вышеуказанных нарушений и недоработок.</w:t>
            </w:r>
          </w:p>
          <w:p w:rsidR="00AA28BE" w:rsidRPr="00005F6C" w:rsidRDefault="00AA28BE" w:rsidP="00DA7F6D">
            <w:pPr>
              <w:pStyle w:val="a5"/>
              <w:ind w:left="0"/>
              <w:jc w:val="both"/>
              <w:outlineLvl w:val="0"/>
              <w:rPr>
                <w:color w:val="000000" w:themeColor="text1"/>
                <w:sz w:val="24"/>
                <w:szCs w:val="24"/>
              </w:rPr>
            </w:pPr>
            <w:r w:rsidRPr="00005F6C">
              <w:rPr>
                <w:color w:val="000000" w:themeColor="text1"/>
                <w:sz w:val="24"/>
                <w:szCs w:val="24"/>
              </w:rPr>
              <w:t>2. Проконтролировать возмещение в доход бюджета необоснованно израсходованных сумм.</w:t>
            </w:r>
          </w:p>
          <w:p w:rsidR="00AA28BE" w:rsidRPr="00005F6C" w:rsidRDefault="00AA28BE" w:rsidP="00DA7F6D">
            <w:pPr>
              <w:pStyle w:val="a5"/>
              <w:ind w:left="0"/>
              <w:jc w:val="both"/>
              <w:outlineLvl w:val="0"/>
              <w:rPr>
                <w:color w:val="000000" w:themeColor="text1"/>
                <w:sz w:val="24"/>
                <w:szCs w:val="24"/>
                <w:lang w:eastAsia="en-US"/>
              </w:rPr>
            </w:pPr>
            <w:r w:rsidRPr="00005F6C">
              <w:rPr>
                <w:color w:val="000000" w:themeColor="text1"/>
                <w:sz w:val="24"/>
                <w:szCs w:val="24"/>
              </w:rPr>
              <w:t xml:space="preserve">3. </w:t>
            </w:r>
            <w:r w:rsidRPr="00005F6C">
              <w:rPr>
                <w:color w:val="000000" w:themeColor="text1"/>
                <w:sz w:val="24"/>
                <w:szCs w:val="24"/>
                <w:lang w:eastAsia="en-US"/>
              </w:rPr>
              <w:t>Обеспечить качественное планирование и обоснованность производимых учреждениями расходов.</w:t>
            </w:r>
          </w:p>
          <w:p w:rsidR="00AA28BE" w:rsidRPr="00005F6C" w:rsidRDefault="00AA28BE" w:rsidP="00DA7F6D">
            <w:pPr>
              <w:pStyle w:val="a5"/>
              <w:ind w:left="0"/>
              <w:jc w:val="both"/>
              <w:outlineLvl w:val="0"/>
              <w:rPr>
                <w:color w:val="000000" w:themeColor="text1"/>
                <w:sz w:val="24"/>
                <w:szCs w:val="24"/>
              </w:rPr>
            </w:pPr>
            <w:r w:rsidRPr="00005F6C">
              <w:rPr>
                <w:color w:val="000000" w:themeColor="text1"/>
                <w:sz w:val="24"/>
                <w:szCs w:val="24"/>
                <w:lang w:eastAsia="en-US"/>
              </w:rPr>
              <w:t>4. Принять меры дисциплинарного характера к руководителям учреждений, допустившим выявленные нарушения.</w:t>
            </w:r>
          </w:p>
        </w:tc>
        <w:tc>
          <w:tcPr>
            <w:tcW w:w="6095" w:type="dxa"/>
          </w:tcPr>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По результатам рассмотрения информационного письма сообщено:</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о проведении разъяснительной работы с руководителем СОШ № 1;</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подтверждено возмещение необоснованно израсходованных средств Лицеем № 46 в сумме 23,6 тыс. рублей и СОШ № 2 в сумме 293,4 тыс. рублей;</w:t>
            </w:r>
          </w:p>
          <w:p w:rsidR="00AA28BE" w:rsidRPr="00005F6C" w:rsidRDefault="00AA28BE" w:rsidP="00DB4FF7">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в</w:t>
            </w:r>
            <w:r w:rsidRPr="00005F6C">
              <w:rPr>
                <w:color w:val="000000" w:themeColor="text1"/>
                <w:sz w:val="24"/>
                <w:szCs w:val="24"/>
              </w:rPr>
              <w:t xml:space="preserve"> отношении директоров СОШ №№1, 2, 46 применены меры дисциплинарного взыскания.</w:t>
            </w:r>
          </w:p>
        </w:tc>
      </w:tr>
    </w:tbl>
    <w:p w:rsidR="00AA28BE" w:rsidRPr="00005F6C" w:rsidRDefault="00AA28BE" w:rsidP="00DB4FF7">
      <w:pPr>
        <w:rPr>
          <w:color w:val="000000" w:themeColor="text1"/>
        </w:rPr>
      </w:pPr>
    </w:p>
    <w:p w:rsidR="00AA28BE" w:rsidRPr="00005F6C" w:rsidRDefault="00AA28BE" w:rsidP="00DB4FF7">
      <w:pPr>
        <w:rPr>
          <w:color w:val="000000" w:themeColor="text1"/>
          <w:sz w:val="24"/>
          <w:szCs w:val="24"/>
        </w:rPr>
      </w:pPr>
      <w:r w:rsidRPr="00005F6C">
        <w:rPr>
          <w:color w:val="000000" w:themeColor="text1"/>
          <w:sz w:val="24"/>
          <w:szCs w:val="24"/>
        </w:rPr>
        <w:br w:type="page"/>
      </w:r>
    </w:p>
    <w:p w:rsidR="00AA28BE" w:rsidRPr="00005F6C" w:rsidRDefault="00AA28BE" w:rsidP="00DB4FF7">
      <w:pPr>
        <w:tabs>
          <w:tab w:val="left" w:pos="11460"/>
        </w:tabs>
        <w:overflowPunct w:val="0"/>
        <w:autoSpaceDE w:val="0"/>
        <w:autoSpaceDN w:val="0"/>
        <w:adjustRightInd w:val="0"/>
        <w:ind w:left="11344" w:hanging="10804"/>
        <w:jc w:val="right"/>
        <w:textAlignment w:val="baseline"/>
        <w:rPr>
          <w:bCs/>
          <w:color w:val="000000" w:themeColor="text1"/>
          <w:sz w:val="24"/>
          <w:szCs w:val="24"/>
        </w:rPr>
      </w:pPr>
      <w:r w:rsidRPr="00005F6C">
        <w:rPr>
          <w:bCs/>
          <w:color w:val="000000" w:themeColor="text1"/>
          <w:sz w:val="24"/>
          <w:szCs w:val="24"/>
        </w:rPr>
        <w:lastRenderedPageBreak/>
        <w:t>Приложение 4.2</w:t>
      </w:r>
    </w:p>
    <w:p w:rsidR="00AC3EEA" w:rsidRPr="00005F6C" w:rsidRDefault="00AC3EEA" w:rsidP="00AC3EEA">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AA28BE" w:rsidRPr="00005F6C" w:rsidRDefault="00AA28BE" w:rsidP="00DB4FF7">
      <w:pPr>
        <w:tabs>
          <w:tab w:val="left" w:pos="11460"/>
        </w:tabs>
        <w:overflowPunct w:val="0"/>
        <w:autoSpaceDE w:val="0"/>
        <w:autoSpaceDN w:val="0"/>
        <w:adjustRightInd w:val="0"/>
        <w:ind w:left="11344" w:hanging="10804"/>
        <w:textAlignment w:val="baseline"/>
        <w:rPr>
          <w:b/>
          <w:bCs/>
          <w:color w:val="000000" w:themeColor="text1"/>
        </w:rPr>
      </w:pPr>
    </w:p>
    <w:p w:rsidR="00AA28BE" w:rsidRPr="00005F6C" w:rsidRDefault="00AA28BE" w:rsidP="00DB4FF7">
      <w:pPr>
        <w:pStyle w:val="31"/>
        <w:spacing w:after="0"/>
        <w:jc w:val="center"/>
        <w:rPr>
          <w:b/>
          <w:bCs/>
          <w:color w:val="000000" w:themeColor="text1"/>
          <w:sz w:val="28"/>
          <w:szCs w:val="28"/>
        </w:rPr>
      </w:pPr>
    </w:p>
    <w:p w:rsidR="00AA28BE" w:rsidRPr="00005F6C" w:rsidRDefault="00AA28BE" w:rsidP="00DB4FF7">
      <w:pPr>
        <w:pStyle w:val="31"/>
        <w:spacing w:after="0"/>
        <w:jc w:val="center"/>
        <w:rPr>
          <w:b/>
          <w:bCs/>
          <w:color w:val="000000" w:themeColor="text1"/>
          <w:sz w:val="28"/>
          <w:szCs w:val="28"/>
        </w:rPr>
      </w:pPr>
      <w:r w:rsidRPr="00005F6C">
        <w:rPr>
          <w:b/>
          <w:bCs/>
          <w:color w:val="000000" w:themeColor="text1"/>
          <w:sz w:val="28"/>
          <w:szCs w:val="28"/>
        </w:rPr>
        <w:t>Перечень представлений, направленных по результатам</w:t>
      </w:r>
    </w:p>
    <w:p w:rsidR="00AA28BE" w:rsidRPr="00005F6C" w:rsidRDefault="00AA28BE" w:rsidP="00DB4FF7">
      <w:pPr>
        <w:pStyle w:val="31"/>
        <w:spacing w:after="0"/>
        <w:jc w:val="center"/>
        <w:rPr>
          <w:b/>
          <w:color w:val="000000" w:themeColor="text1"/>
          <w:sz w:val="28"/>
          <w:szCs w:val="28"/>
        </w:rPr>
      </w:pPr>
      <w:r w:rsidRPr="00005F6C">
        <w:rPr>
          <w:b/>
          <w:color w:val="000000" w:themeColor="text1"/>
          <w:sz w:val="28"/>
          <w:szCs w:val="28"/>
        </w:rPr>
        <w:t>контрольных мероприятий, провед</w:t>
      </w:r>
      <w:r w:rsidR="00DB4FF7" w:rsidRPr="00005F6C">
        <w:rPr>
          <w:b/>
          <w:color w:val="000000" w:themeColor="text1"/>
          <w:sz w:val="28"/>
          <w:szCs w:val="28"/>
        </w:rPr>
        <w:t>е</w:t>
      </w:r>
      <w:r w:rsidRPr="00005F6C">
        <w:rPr>
          <w:b/>
          <w:color w:val="000000" w:themeColor="text1"/>
          <w:sz w:val="28"/>
          <w:szCs w:val="28"/>
        </w:rPr>
        <w:t>нных за 2014 год</w:t>
      </w:r>
    </w:p>
    <w:p w:rsidR="00AA28BE" w:rsidRPr="00005F6C" w:rsidRDefault="00AA28BE" w:rsidP="00DB4FF7">
      <w:pPr>
        <w:overflowPunct w:val="0"/>
        <w:autoSpaceDE w:val="0"/>
        <w:autoSpaceDN w:val="0"/>
        <w:adjustRightInd w:val="0"/>
        <w:jc w:val="both"/>
        <w:textAlignment w:val="baseline"/>
        <w:rPr>
          <w:color w:val="000000" w:themeColor="text1"/>
          <w:sz w:val="20"/>
          <w:szCs w:val="20"/>
        </w:rPr>
      </w:pPr>
    </w:p>
    <w:tbl>
      <w:tblPr>
        <w:tblW w:w="152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393"/>
        <w:gridCol w:w="8"/>
        <w:gridCol w:w="5612"/>
        <w:gridCol w:w="5519"/>
      </w:tblGrid>
      <w:tr w:rsidR="00005F6C" w:rsidRPr="00005F6C" w:rsidTr="00DA7F6D">
        <w:trPr>
          <w:trHeight w:val="1446"/>
          <w:jc w:val="center"/>
        </w:trPr>
        <w:tc>
          <w:tcPr>
            <w:tcW w:w="709"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w:t>
            </w:r>
          </w:p>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proofErr w:type="gramStart"/>
            <w:r w:rsidRPr="00005F6C">
              <w:rPr>
                <w:b/>
                <w:bCs/>
                <w:color w:val="000000" w:themeColor="text1"/>
                <w:sz w:val="24"/>
                <w:szCs w:val="24"/>
              </w:rPr>
              <w:t>п</w:t>
            </w:r>
            <w:proofErr w:type="gramEnd"/>
            <w:r w:rsidRPr="00005F6C">
              <w:rPr>
                <w:b/>
                <w:bCs/>
                <w:color w:val="000000" w:themeColor="text1"/>
                <w:sz w:val="24"/>
                <w:szCs w:val="24"/>
              </w:rPr>
              <w:t>/п</w:t>
            </w:r>
          </w:p>
        </w:tc>
        <w:tc>
          <w:tcPr>
            <w:tcW w:w="3393"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pStyle w:val="3"/>
              <w:spacing w:before="0"/>
              <w:jc w:val="center"/>
              <w:rPr>
                <w:rFonts w:ascii="Times New Roman" w:hAnsi="Times New Roman" w:cs="Times New Roman"/>
                <w:b w:val="0"/>
                <w:bCs w:val="0"/>
                <w:color w:val="000000" w:themeColor="text1"/>
              </w:rPr>
            </w:pPr>
            <w:r w:rsidRPr="00005F6C">
              <w:rPr>
                <w:rFonts w:ascii="Times New Roman" w:hAnsi="Times New Roman" w:cs="Times New Roman"/>
                <w:color w:val="000000" w:themeColor="text1"/>
              </w:rPr>
              <w:t xml:space="preserve">Наименование контрольного мероприятия и организации, в адрес которой направлено представление </w:t>
            </w:r>
          </w:p>
        </w:tc>
        <w:tc>
          <w:tcPr>
            <w:tcW w:w="5620" w:type="dxa"/>
            <w:gridSpan w:val="2"/>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pacing w:val="-6"/>
                <w:sz w:val="24"/>
                <w:szCs w:val="24"/>
              </w:rPr>
            </w:pPr>
            <w:r w:rsidRPr="00005F6C">
              <w:rPr>
                <w:b/>
                <w:bCs/>
                <w:color w:val="000000" w:themeColor="text1"/>
                <w:spacing w:val="-6"/>
                <w:sz w:val="24"/>
                <w:szCs w:val="24"/>
              </w:rPr>
              <w:t>Предложения, указанные в представлении (</w:t>
            </w:r>
            <w:r w:rsidRPr="00005F6C">
              <w:rPr>
                <w:b/>
                <w:bCs/>
                <w:color w:val="000000" w:themeColor="text1"/>
                <w:sz w:val="24"/>
                <w:szCs w:val="24"/>
              </w:rPr>
              <w:t>информационном письме</w:t>
            </w:r>
            <w:r w:rsidRPr="00005F6C">
              <w:rPr>
                <w:b/>
                <w:bCs/>
                <w:color w:val="000000" w:themeColor="text1"/>
                <w:spacing w:val="-6"/>
                <w:sz w:val="24"/>
                <w:szCs w:val="24"/>
              </w:rPr>
              <w:t>)</w:t>
            </w:r>
          </w:p>
        </w:tc>
        <w:tc>
          <w:tcPr>
            <w:tcW w:w="5519"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 xml:space="preserve">Исполнение представления </w:t>
            </w:r>
          </w:p>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 xml:space="preserve">(информационного письма) </w:t>
            </w:r>
          </w:p>
        </w:tc>
      </w:tr>
      <w:tr w:rsidR="00005F6C" w:rsidRPr="00005F6C" w:rsidTr="00DA7F6D">
        <w:trPr>
          <w:trHeight w:val="296"/>
          <w:jc w:val="center"/>
        </w:trPr>
        <w:tc>
          <w:tcPr>
            <w:tcW w:w="15241" w:type="dxa"/>
            <w:gridSpan w:val="5"/>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Проверка отдельных вопросов финансово-хозяйственной деятельности МУП «</w:t>
            </w:r>
            <w:proofErr w:type="spellStart"/>
            <w:r w:rsidRPr="00005F6C">
              <w:rPr>
                <w:b/>
                <w:color w:val="000000" w:themeColor="text1"/>
                <w:sz w:val="24"/>
                <w:szCs w:val="24"/>
              </w:rPr>
              <w:t>Спецдорремстрой</w:t>
            </w:r>
            <w:proofErr w:type="spellEnd"/>
            <w:r w:rsidRPr="00005F6C">
              <w:rPr>
                <w:b/>
                <w:color w:val="000000" w:themeColor="text1"/>
                <w:sz w:val="24"/>
                <w:szCs w:val="24"/>
              </w:rPr>
              <w:t>» за 2012-2013 годы</w:t>
            </w:r>
          </w:p>
        </w:tc>
      </w:tr>
      <w:tr w:rsidR="00005F6C" w:rsidRPr="00005F6C" w:rsidTr="00DA7F6D">
        <w:trPr>
          <w:trHeight w:val="296"/>
          <w:jc w:val="center"/>
        </w:trPr>
        <w:tc>
          <w:tcPr>
            <w:tcW w:w="709"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w:t>
            </w:r>
          </w:p>
        </w:tc>
        <w:tc>
          <w:tcPr>
            <w:tcW w:w="3401" w:type="dxa"/>
            <w:gridSpan w:val="2"/>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w:t>
            </w:r>
          </w:p>
        </w:tc>
        <w:tc>
          <w:tcPr>
            <w:tcW w:w="5612"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af2"/>
              <w:tabs>
                <w:tab w:val="left" w:pos="851"/>
              </w:tabs>
              <w:spacing w:after="0"/>
              <w:ind w:left="0"/>
              <w:jc w:val="both"/>
              <w:rPr>
                <w:color w:val="000000" w:themeColor="text1"/>
                <w:sz w:val="24"/>
                <w:szCs w:val="24"/>
              </w:rPr>
            </w:pPr>
            <w:r w:rsidRPr="00005F6C">
              <w:rPr>
                <w:color w:val="000000" w:themeColor="text1"/>
                <w:sz w:val="24"/>
                <w:szCs w:val="24"/>
              </w:rPr>
              <w:t>Представление от 20.10.2014 №</w:t>
            </w:r>
            <w:r w:rsidR="008414C9">
              <w:rPr>
                <w:color w:val="000000" w:themeColor="text1"/>
                <w:sz w:val="24"/>
                <w:szCs w:val="24"/>
              </w:rPr>
              <w:t xml:space="preserve"> </w:t>
            </w:r>
            <w:r w:rsidRPr="00005F6C">
              <w:rPr>
                <w:color w:val="000000" w:themeColor="text1"/>
                <w:sz w:val="24"/>
                <w:szCs w:val="24"/>
              </w:rPr>
              <w:t>1:</w:t>
            </w:r>
          </w:p>
          <w:p w:rsidR="00AA28BE" w:rsidRPr="00005F6C" w:rsidRDefault="00AA28BE" w:rsidP="00DB4FF7">
            <w:pPr>
              <w:pStyle w:val="af2"/>
              <w:numPr>
                <w:ilvl w:val="0"/>
                <w:numId w:val="9"/>
              </w:numPr>
              <w:tabs>
                <w:tab w:val="left" w:pos="351"/>
                <w:tab w:val="left" w:pos="851"/>
              </w:tabs>
              <w:spacing w:after="0"/>
              <w:ind w:left="0" w:firstLine="0"/>
              <w:jc w:val="both"/>
              <w:rPr>
                <w:color w:val="000000" w:themeColor="text1"/>
                <w:sz w:val="24"/>
                <w:szCs w:val="24"/>
              </w:rPr>
            </w:pPr>
            <w:r w:rsidRPr="00005F6C">
              <w:rPr>
                <w:color w:val="000000" w:themeColor="text1"/>
                <w:sz w:val="24"/>
                <w:szCs w:val="24"/>
              </w:rPr>
              <w:t>направлять ежемесячно, в срок до 15 числа, информацию о реализации намерений в соответствии с Планом мероприятий по устранению выявленных нарушений и их предупреждению в дальнейшей деятельности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xml:space="preserve">». </w:t>
            </w:r>
          </w:p>
          <w:p w:rsidR="00AA28BE" w:rsidRPr="00005F6C" w:rsidRDefault="00AA28BE" w:rsidP="00DB4FF7">
            <w:pPr>
              <w:numPr>
                <w:ilvl w:val="0"/>
                <w:numId w:val="9"/>
              </w:numPr>
              <w:tabs>
                <w:tab w:val="left" w:pos="351"/>
                <w:tab w:val="left" w:pos="851"/>
              </w:tabs>
              <w:ind w:left="0" w:firstLine="0"/>
              <w:jc w:val="both"/>
              <w:rPr>
                <w:color w:val="000000" w:themeColor="text1"/>
                <w:sz w:val="24"/>
                <w:szCs w:val="24"/>
              </w:rPr>
            </w:pPr>
            <w:r w:rsidRPr="00005F6C">
              <w:rPr>
                <w:color w:val="000000" w:themeColor="text1"/>
                <w:sz w:val="24"/>
                <w:szCs w:val="24"/>
              </w:rPr>
              <w:t xml:space="preserve">осуществить мероприятия, направленные </w:t>
            </w:r>
            <w:proofErr w:type="gramStart"/>
            <w:r w:rsidRPr="00005F6C">
              <w:rPr>
                <w:color w:val="000000" w:themeColor="text1"/>
                <w:sz w:val="24"/>
                <w:szCs w:val="24"/>
              </w:rPr>
              <w:t>на</w:t>
            </w:r>
            <w:proofErr w:type="gramEnd"/>
            <w:r w:rsidRPr="00005F6C">
              <w:rPr>
                <w:color w:val="000000" w:themeColor="text1"/>
                <w:sz w:val="24"/>
                <w:szCs w:val="24"/>
              </w:rPr>
              <w:t>:</w:t>
            </w:r>
          </w:p>
          <w:p w:rsidR="00AA28BE" w:rsidRPr="00005F6C" w:rsidRDefault="00AA28BE" w:rsidP="00DB4FF7">
            <w:pPr>
              <w:tabs>
                <w:tab w:val="left" w:pos="336"/>
                <w:tab w:val="left" w:pos="851"/>
              </w:tabs>
              <w:jc w:val="both"/>
              <w:rPr>
                <w:color w:val="000000" w:themeColor="text1"/>
                <w:sz w:val="24"/>
                <w:szCs w:val="24"/>
              </w:rPr>
            </w:pPr>
            <w:proofErr w:type="gramStart"/>
            <w:r w:rsidRPr="00005F6C">
              <w:rPr>
                <w:color w:val="000000" w:themeColor="text1"/>
                <w:sz w:val="24"/>
                <w:szCs w:val="24"/>
              </w:rPr>
              <w:t>- определение достоверности и обоснованности кредиторской задолженности КУИ в уч</w:t>
            </w:r>
            <w:r w:rsidR="00DB4FF7" w:rsidRPr="00005F6C">
              <w:rPr>
                <w:color w:val="000000" w:themeColor="text1"/>
                <w:sz w:val="24"/>
                <w:szCs w:val="24"/>
              </w:rPr>
              <w:t>е</w:t>
            </w:r>
            <w:r w:rsidRPr="00005F6C">
              <w:rPr>
                <w:color w:val="000000" w:themeColor="text1"/>
                <w:sz w:val="24"/>
                <w:szCs w:val="24"/>
              </w:rPr>
              <w:t>те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по состоянию на 01.01.2012 года в общей сумме 4729,4 тыс. рублей с уч</w:t>
            </w:r>
            <w:r w:rsidR="00DB4FF7" w:rsidRPr="00005F6C">
              <w:rPr>
                <w:color w:val="000000" w:themeColor="text1"/>
                <w:sz w:val="24"/>
                <w:szCs w:val="24"/>
              </w:rPr>
              <w:t>е</w:t>
            </w:r>
            <w:r w:rsidRPr="00005F6C">
              <w:rPr>
                <w:color w:val="000000" w:themeColor="text1"/>
                <w:sz w:val="24"/>
                <w:szCs w:val="24"/>
              </w:rPr>
              <w:t>том платежей за аренду земельных участков, осуществл</w:t>
            </w:r>
            <w:r w:rsidR="00DB4FF7" w:rsidRPr="00005F6C">
              <w:rPr>
                <w:color w:val="000000" w:themeColor="text1"/>
                <w:sz w:val="24"/>
                <w:szCs w:val="24"/>
              </w:rPr>
              <w:t>е</w:t>
            </w:r>
            <w:r w:rsidRPr="00005F6C">
              <w:rPr>
                <w:color w:val="000000" w:themeColor="text1"/>
                <w:sz w:val="24"/>
                <w:szCs w:val="24"/>
              </w:rPr>
              <w:t xml:space="preserve">нных с 2009 года, а  также кредиторской задолженности по состоянию на 31.12.2012 года, 31.12.2013 года в сумме 4411,1 тыс. рублей, учитывая передачу полномочий по начислению арендных платежей с 2010 года ДГЗО. </w:t>
            </w:r>
            <w:proofErr w:type="gramEnd"/>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подтверждение необходимости и обоснованности взаимозач</w:t>
            </w:r>
            <w:r w:rsidR="00DB4FF7" w:rsidRPr="00005F6C">
              <w:rPr>
                <w:color w:val="000000" w:themeColor="text1"/>
                <w:sz w:val="24"/>
                <w:szCs w:val="24"/>
              </w:rPr>
              <w:t>е</w:t>
            </w:r>
            <w:r w:rsidRPr="00005F6C">
              <w:rPr>
                <w:color w:val="000000" w:themeColor="text1"/>
                <w:sz w:val="24"/>
                <w:szCs w:val="24"/>
              </w:rPr>
              <w:t xml:space="preserve">та КУИ с предприятием, </w:t>
            </w:r>
            <w:r w:rsidRPr="00005F6C">
              <w:rPr>
                <w:color w:val="000000" w:themeColor="text1"/>
                <w:sz w:val="24"/>
                <w:szCs w:val="24"/>
              </w:rPr>
              <w:lastRenderedPageBreak/>
              <w:t>осуществл</w:t>
            </w:r>
            <w:r w:rsidR="00DB4FF7" w:rsidRPr="00005F6C">
              <w:rPr>
                <w:color w:val="000000" w:themeColor="text1"/>
                <w:sz w:val="24"/>
                <w:szCs w:val="24"/>
              </w:rPr>
              <w:t>е</w:t>
            </w:r>
            <w:r w:rsidRPr="00005F6C">
              <w:rPr>
                <w:color w:val="000000" w:themeColor="text1"/>
                <w:sz w:val="24"/>
                <w:szCs w:val="24"/>
              </w:rPr>
              <w:t>нного в 2012 году на сумму 318,4 тыс. рублей при отсутствии обязательств.</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осуществление сверки расч</w:t>
            </w:r>
            <w:r w:rsidR="00DB4FF7" w:rsidRPr="00005F6C">
              <w:rPr>
                <w:color w:val="000000" w:themeColor="text1"/>
                <w:sz w:val="24"/>
                <w:szCs w:val="24"/>
              </w:rPr>
              <w:t>е</w:t>
            </w:r>
            <w:r w:rsidRPr="00005F6C">
              <w:rPr>
                <w:color w:val="000000" w:themeColor="text1"/>
                <w:sz w:val="24"/>
                <w:szCs w:val="24"/>
              </w:rPr>
              <w:t>тов предприятия с ДГЗО за период с 2010 года в разрезе расч</w:t>
            </w:r>
            <w:r w:rsidR="00DB4FF7" w:rsidRPr="00005F6C">
              <w:rPr>
                <w:color w:val="000000" w:themeColor="text1"/>
                <w:sz w:val="24"/>
                <w:szCs w:val="24"/>
              </w:rPr>
              <w:t>е</w:t>
            </w:r>
            <w:r w:rsidRPr="00005F6C">
              <w:rPr>
                <w:color w:val="000000" w:themeColor="text1"/>
                <w:sz w:val="24"/>
                <w:szCs w:val="24"/>
              </w:rPr>
              <w:t>тов по каждому заключ</w:t>
            </w:r>
            <w:r w:rsidR="00DB4FF7" w:rsidRPr="00005F6C">
              <w:rPr>
                <w:color w:val="000000" w:themeColor="text1"/>
                <w:sz w:val="24"/>
                <w:szCs w:val="24"/>
              </w:rPr>
              <w:t>е</w:t>
            </w:r>
            <w:r w:rsidRPr="00005F6C">
              <w:rPr>
                <w:color w:val="000000" w:themeColor="text1"/>
                <w:sz w:val="24"/>
                <w:szCs w:val="24"/>
              </w:rPr>
              <w:t>нному на аренду земельных участков договоров, с уч</w:t>
            </w:r>
            <w:r w:rsidR="00DB4FF7" w:rsidRPr="00005F6C">
              <w:rPr>
                <w:color w:val="000000" w:themeColor="text1"/>
                <w:sz w:val="24"/>
                <w:szCs w:val="24"/>
              </w:rPr>
              <w:t>е</w:t>
            </w:r>
            <w:r w:rsidRPr="00005F6C">
              <w:rPr>
                <w:color w:val="000000" w:themeColor="text1"/>
                <w:sz w:val="24"/>
                <w:szCs w:val="24"/>
              </w:rPr>
              <w:t>том передачи задолженностей от КУИ в мае 2010 года.</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осуществление операций по внесению изменений в бухгалтерский уч</w:t>
            </w:r>
            <w:r w:rsidR="00DB4FF7" w:rsidRPr="00005F6C">
              <w:rPr>
                <w:color w:val="000000" w:themeColor="text1"/>
                <w:sz w:val="24"/>
                <w:szCs w:val="24"/>
              </w:rPr>
              <w:t>е</w:t>
            </w:r>
            <w:r w:rsidRPr="00005F6C">
              <w:rPr>
                <w:color w:val="000000" w:themeColor="text1"/>
                <w:sz w:val="24"/>
                <w:szCs w:val="24"/>
              </w:rPr>
              <w:t>т предприятия в целях отражения достоверных данных по результатам проведения сверки расч</w:t>
            </w:r>
            <w:r w:rsidR="00DB4FF7" w:rsidRPr="00005F6C">
              <w:rPr>
                <w:color w:val="000000" w:themeColor="text1"/>
                <w:sz w:val="24"/>
                <w:szCs w:val="24"/>
              </w:rPr>
              <w:t>е</w:t>
            </w:r>
            <w:r w:rsidRPr="00005F6C">
              <w:rPr>
                <w:color w:val="000000" w:themeColor="text1"/>
                <w:sz w:val="24"/>
                <w:szCs w:val="24"/>
              </w:rPr>
              <w:t>тов с КУИ и ДГЗО;</w:t>
            </w:r>
          </w:p>
          <w:p w:rsidR="00AA28BE" w:rsidRPr="00005F6C" w:rsidRDefault="00AA28BE" w:rsidP="00DB4FF7">
            <w:pPr>
              <w:tabs>
                <w:tab w:val="left" w:pos="0"/>
                <w:tab w:val="left" w:pos="336"/>
              </w:tabs>
              <w:jc w:val="both"/>
              <w:rPr>
                <w:color w:val="000000" w:themeColor="text1"/>
                <w:sz w:val="24"/>
                <w:szCs w:val="24"/>
              </w:rPr>
            </w:pPr>
            <w:r w:rsidRPr="00005F6C">
              <w:rPr>
                <w:color w:val="000000" w:themeColor="text1"/>
                <w:sz w:val="24"/>
                <w:szCs w:val="24"/>
              </w:rPr>
              <w:t xml:space="preserve">- принятие исчерпывающих мер по возврату 2 единиц </w:t>
            </w:r>
            <w:proofErr w:type="spellStart"/>
            <w:r w:rsidRPr="00005F6C">
              <w:rPr>
                <w:color w:val="000000" w:themeColor="text1"/>
                <w:sz w:val="24"/>
                <w:szCs w:val="24"/>
              </w:rPr>
              <w:t>шнекоротеров</w:t>
            </w:r>
            <w:proofErr w:type="spellEnd"/>
            <w:r w:rsidRPr="00005F6C">
              <w:rPr>
                <w:color w:val="000000" w:themeColor="text1"/>
                <w:sz w:val="24"/>
                <w:szCs w:val="24"/>
              </w:rPr>
              <w:t>, переданных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по договорам дарения в адрес войсковой части № 51208.</w:t>
            </w:r>
          </w:p>
          <w:p w:rsidR="00AA28BE" w:rsidRPr="00005F6C" w:rsidRDefault="00AA28BE" w:rsidP="00DB4FF7">
            <w:pPr>
              <w:numPr>
                <w:ilvl w:val="0"/>
                <w:numId w:val="10"/>
              </w:numPr>
              <w:tabs>
                <w:tab w:val="left" w:pos="336"/>
                <w:tab w:val="left" w:pos="851"/>
              </w:tabs>
              <w:ind w:left="0" w:firstLine="0"/>
              <w:jc w:val="both"/>
              <w:rPr>
                <w:color w:val="000000" w:themeColor="text1"/>
                <w:sz w:val="24"/>
                <w:szCs w:val="24"/>
              </w:rPr>
            </w:pPr>
            <w:r w:rsidRPr="00005F6C">
              <w:rPr>
                <w:color w:val="000000" w:themeColor="text1"/>
                <w:sz w:val="24"/>
                <w:szCs w:val="24"/>
              </w:rPr>
              <w:t>при ведении и формировании уч</w:t>
            </w:r>
            <w:r w:rsidR="00DB4FF7" w:rsidRPr="00005F6C">
              <w:rPr>
                <w:color w:val="000000" w:themeColor="text1"/>
                <w:sz w:val="24"/>
                <w:szCs w:val="24"/>
              </w:rPr>
              <w:t>е</w:t>
            </w:r>
            <w:r w:rsidRPr="00005F6C">
              <w:rPr>
                <w:color w:val="000000" w:themeColor="text1"/>
                <w:sz w:val="24"/>
                <w:szCs w:val="24"/>
              </w:rPr>
              <w:t>та и отч</w:t>
            </w:r>
            <w:r w:rsidR="00DB4FF7" w:rsidRPr="00005F6C">
              <w:rPr>
                <w:color w:val="000000" w:themeColor="text1"/>
                <w:sz w:val="24"/>
                <w:szCs w:val="24"/>
              </w:rPr>
              <w:t>е</w:t>
            </w:r>
            <w:r w:rsidRPr="00005F6C">
              <w:rPr>
                <w:color w:val="000000" w:themeColor="text1"/>
                <w:sz w:val="24"/>
                <w:szCs w:val="24"/>
              </w:rPr>
              <w:t>тности не допускать нарушений методологии бухгалтерского уч</w:t>
            </w:r>
            <w:r w:rsidR="00DB4FF7" w:rsidRPr="00005F6C">
              <w:rPr>
                <w:color w:val="000000" w:themeColor="text1"/>
                <w:sz w:val="24"/>
                <w:szCs w:val="24"/>
              </w:rPr>
              <w:t>е</w:t>
            </w:r>
            <w:r w:rsidRPr="00005F6C">
              <w:rPr>
                <w:color w:val="000000" w:themeColor="text1"/>
                <w:sz w:val="24"/>
                <w:szCs w:val="24"/>
              </w:rPr>
              <w:t>та при отражении операций по уч</w:t>
            </w:r>
            <w:r w:rsidR="00DB4FF7" w:rsidRPr="00005F6C">
              <w:rPr>
                <w:color w:val="000000" w:themeColor="text1"/>
                <w:sz w:val="24"/>
                <w:szCs w:val="24"/>
              </w:rPr>
              <w:t>е</w:t>
            </w:r>
            <w:r w:rsidRPr="00005F6C">
              <w:rPr>
                <w:color w:val="000000" w:themeColor="text1"/>
                <w:sz w:val="24"/>
                <w:szCs w:val="24"/>
              </w:rPr>
              <w:t>ту расч</w:t>
            </w:r>
            <w:r w:rsidR="00DB4FF7" w:rsidRPr="00005F6C">
              <w:rPr>
                <w:color w:val="000000" w:themeColor="text1"/>
                <w:sz w:val="24"/>
                <w:szCs w:val="24"/>
              </w:rPr>
              <w:t>е</w:t>
            </w:r>
            <w:r w:rsidRPr="00005F6C">
              <w:rPr>
                <w:color w:val="000000" w:themeColor="text1"/>
                <w:sz w:val="24"/>
                <w:szCs w:val="24"/>
              </w:rPr>
              <w:t xml:space="preserve">тов, в части: </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зач</w:t>
            </w:r>
            <w:r w:rsidR="00DB4FF7" w:rsidRPr="00005F6C">
              <w:rPr>
                <w:color w:val="000000" w:themeColor="text1"/>
                <w:sz w:val="24"/>
                <w:szCs w:val="24"/>
              </w:rPr>
              <w:t>е</w:t>
            </w:r>
            <w:r w:rsidRPr="00005F6C">
              <w:rPr>
                <w:color w:val="000000" w:themeColor="text1"/>
                <w:sz w:val="24"/>
                <w:szCs w:val="24"/>
              </w:rPr>
              <w:t xml:space="preserve">та авансов выданных/полученных при реализации и приобретении товаров, работ, услуг; </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не составления актов сверок с контрагентами и инвентаризации расч</w:t>
            </w:r>
            <w:r w:rsidR="00DB4FF7" w:rsidRPr="00005F6C">
              <w:rPr>
                <w:color w:val="000000" w:themeColor="text1"/>
                <w:sz w:val="24"/>
                <w:szCs w:val="24"/>
              </w:rPr>
              <w:t>е</w:t>
            </w:r>
            <w:r w:rsidRPr="00005F6C">
              <w:rPr>
                <w:color w:val="000000" w:themeColor="text1"/>
                <w:sz w:val="24"/>
                <w:szCs w:val="24"/>
              </w:rPr>
              <w:t>тов;</w:t>
            </w:r>
          </w:p>
          <w:p w:rsidR="00AA28BE" w:rsidRPr="00005F6C" w:rsidRDefault="00AA28BE" w:rsidP="00DB4FF7">
            <w:pPr>
              <w:numPr>
                <w:ilvl w:val="0"/>
                <w:numId w:val="10"/>
              </w:numPr>
              <w:tabs>
                <w:tab w:val="left" w:pos="336"/>
                <w:tab w:val="left" w:pos="851"/>
              </w:tabs>
              <w:ind w:left="0" w:firstLine="0"/>
              <w:jc w:val="both"/>
              <w:rPr>
                <w:color w:val="000000" w:themeColor="text1"/>
                <w:sz w:val="24"/>
                <w:szCs w:val="24"/>
              </w:rPr>
            </w:pPr>
            <w:r w:rsidRPr="00005F6C">
              <w:rPr>
                <w:color w:val="000000" w:themeColor="text1"/>
                <w:sz w:val="24"/>
                <w:szCs w:val="24"/>
              </w:rPr>
              <w:t>наладить работу предприятия по урегулированию и сдерживанию дебиторской и кредиторской задолженности;</w:t>
            </w:r>
          </w:p>
          <w:p w:rsidR="00AA28BE" w:rsidRPr="00005F6C" w:rsidRDefault="00AA28BE" w:rsidP="00DB4FF7">
            <w:pPr>
              <w:numPr>
                <w:ilvl w:val="0"/>
                <w:numId w:val="10"/>
              </w:numPr>
              <w:tabs>
                <w:tab w:val="left" w:pos="336"/>
                <w:tab w:val="left" w:pos="851"/>
              </w:tabs>
              <w:ind w:left="0" w:firstLine="0"/>
              <w:jc w:val="both"/>
              <w:rPr>
                <w:color w:val="000000" w:themeColor="text1"/>
                <w:sz w:val="24"/>
                <w:szCs w:val="24"/>
              </w:rPr>
            </w:pPr>
            <w:r w:rsidRPr="00005F6C">
              <w:rPr>
                <w:color w:val="000000" w:themeColor="text1"/>
                <w:sz w:val="24"/>
                <w:szCs w:val="24"/>
              </w:rPr>
              <w:t xml:space="preserve">при освоении бюджетных средств, направленных на увеличение уставного фонда предприятия: </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в обязательном порядке осуществлять внесение соответствующих изменений в план ФХД предприятия при изменении цели расходования бюджетных средств;</w:t>
            </w:r>
          </w:p>
          <w:p w:rsidR="00AA28BE" w:rsidRPr="00005F6C" w:rsidRDefault="00AA28BE" w:rsidP="00DB4FF7">
            <w:pPr>
              <w:tabs>
                <w:tab w:val="left" w:pos="336"/>
                <w:tab w:val="left" w:pos="851"/>
              </w:tabs>
              <w:jc w:val="both"/>
              <w:rPr>
                <w:color w:val="000000" w:themeColor="text1"/>
                <w:sz w:val="24"/>
                <w:szCs w:val="24"/>
              </w:rPr>
            </w:pPr>
            <w:r w:rsidRPr="00005F6C">
              <w:rPr>
                <w:color w:val="000000" w:themeColor="text1"/>
                <w:sz w:val="24"/>
                <w:szCs w:val="24"/>
              </w:rPr>
              <w:t>- осуществлять достоверное формирование отч</w:t>
            </w:r>
            <w:r w:rsidR="00DB4FF7" w:rsidRPr="00005F6C">
              <w:rPr>
                <w:color w:val="000000" w:themeColor="text1"/>
                <w:sz w:val="24"/>
                <w:szCs w:val="24"/>
              </w:rPr>
              <w:t>е</w:t>
            </w:r>
            <w:r w:rsidRPr="00005F6C">
              <w:rPr>
                <w:color w:val="000000" w:themeColor="text1"/>
                <w:sz w:val="24"/>
                <w:szCs w:val="24"/>
              </w:rPr>
              <w:t>тов по использованию бюджетных средств, направленных на увеличение уставного фонда предприятия;</w:t>
            </w:r>
          </w:p>
          <w:p w:rsidR="00AA28BE" w:rsidRPr="00005F6C" w:rsidRDefault="00AA28BE" w:rsidP="00DB4FF7">
            <w:pPr>
              <w:numPr>
                <w:ilvl w:val="0"/>
                <w:numId w:val="10"/>
              </w:numPr>
              <w:tabs>
                <w:tab w:val="left" w:pos="336"/>
                <w:tab w:val="left" w:pos="851"/>
              </w:tabs>
              <w:ind w:left="0" w:firstLine="0"/>
              <w:jc w:val="both"/>
              <w:rPr>
                <w:color w:val="000000" w:themeColor="text1"/>
                <w:sz w:val="24"/>
                <w:szCs w:val="24"/>
              </w:rPr>
            </w:pPr>
            <w:r w:rsidRPr="00005F6C">
              <w:rPr>
                <w:color w:val="000000" w:themeColor="text1"/>
                <w:sz w:val="24"/>
                <w:szCs w:val="24"/>
              </w:rPr>
              <w:lastRenderedPageBreak/>
              <w:t>при принятии управленческих решений руководствоваться исключительно интересами и целями деятельности предприятия, направленными на извлечение прибыли, не допускать неэффективного расходования средств.</w:t>
            </w:r>
          </w:p>
        </w:tc>
        <w:tc>
          <w:tcPr>
            <w:tcW w:w="5519"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Письмо от 04.12.2014 № 1921:</w:t>
            </w:r>
          </w:p>
          <w:p w:rsidR="00AA28BE" w:rsidRPr="00005F6C" w:rsidRDefault="00AA28BE" w:rsidP="00DB4FF7">
            <w:pPr>
              <w:jc w:val="both"/>
              <w:rPr>
                <w:color w:val="000000" w:themeColor="text1"/>
                <w:sz w:val="24"/>
                <w:szCs w:val="24"/>
              </w:rPr>
            </w:pPr>
            <w:r w:rsidRPr="00005F6C">
              <w:rPr>
                <w:color w:val="000000" w:themeColor="text1"/>
                <w:sz w:val="24"/>
                <w:szCs w:val="24"/>
              </w:rPr>
              <w:t>- проводится сверка с КУИ, по результатам которой будут произведены корректирующие записи в уч</w:t>
            </w:r>
            <w:r w:rsidR="00DB4FF7" w:rsidRPr="00005F6C">
              <w:rPr>
                <w:color w:val="000000" w:themeColor="text1"/>
                <w:sz w:val="24"/>
                <w:szCs w:val="24"/>
              </w:rPr>
              <w:t>е</w:t>
            </w:r>
            <w:r w:rsidRPr="00005F6C">
              <w:rPr>
                <w:color w:val="000000" w:themeColor="text1"/>
                <w:sz w:val="24"/>
                <w:szCs w:val="24"/>
              </w:rPr>
              <w:t xml:space="preserve">те;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осуществляется сверка с ДГЗО за период с 2010 года; </w:t>
            </w:r>
          </w:p>
          <w:p w:rsidR="00AA28BE" w:rsidRPr="00005F6C" w:rsidRDefault="00AA28BE" w:rsidP="00DB4FF7">
            <w:pPr>
              <w:jc w:val="both"/>
              <w:rPr>
                <w:color w:val="000000" w:themeColor="text1"/>
                <w:sz w:val="24"/>
                <w:szCs w:val="24"/>
              </w:rPr>
            </w:pPr>
            <w:r w:rsidRPr="00005F6C">
              <w:rPr>
                <w:color w:val="000000" w:themeColor="text1"/>
                <w:sz w:val="24"/>
                <w:szCs w:val="24"/>
              </w:rPr>
              <w:t>- после сверки расч</w:t>
            </w:r>
            <w:r w:rsidR="00DB4FF7" w:rsidRPr="00005F6C">
              <w:rPr>
                <w:color w:val="000000" w:themeColor="text1"/>
                <w:sz w:val="24"/>
                <w:szCs w:val="24"/>
              </w:rPr>
              <w:t>е</w:t>
            </w:r>
            <w:r w:rsidRPr="00005F6C">
              <w:rPr>
                <w:color w:val="000000" w:themeColor="text1"/>
                <w:sz w:val="24"/>
                <w:szCs w:val="24"/>
              </w:rPr>
              <w:t>тов с КУИ и ДГЗО будут осуществлены операции по внесению изменений в бухгалтерском учете МУП «СДРС»;</w:t>
            </w:r>
          </w:p>
          <w:p w:rsidR="00AA28BE" w:rsidRPr="00005F6C" w:rsidRDefault="00AA28BE" w:rsidP="00DB4FF7">
            <w:pPr>
              <w:jc w:val="both"/>
              <w:rPr>
                <w:color w:val="000000" w:themeColor="text1"/>
                <w:sz w:val="24"/>
                <w:szCs w:val="24"/>
              </w:rPr>
            </w:pPr>
            <w:r w:rsidRPr="00005F6C">
              <w:rPr>
                <w:color w:val="000000" w:themeColor="text1"/>
                <w:sz w:val="24"/>
                <w:szCs w:val="24"/>
              </w:rPr>
              <w:t>- МУП «СДРС» соблюдает методологию бух</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у</w:t>
            </w:r>
            <w:proofErr w:type="gramEnd"/>
            <w:r w:rsidRPr="00005F6C">
              <w:rPr>
                <w:color w:val="000000" w:themeColor="text1"/>
                <w:sz w:val="24"/>
                <w:szCs w:val="24"/>
              </w:rPr>
              <w:t>ч</w:t>
            </w:r>
            <w:r w:rsidR="00DB4FF7" w:rsidRPr="00005F6C">
              <w:rPr>
                <w:color w:val="000000" w:themeColor="text1"/>
                <w:sz w:val="24"/>
                <w:szCs w:val="24"/>
              </w:rPr>
              <w:t>е</w:t>
            </w:r>
            <w:r w:rsidRPr="00005F6C">
              <w:rPr>
                <w:color w:val="000000" w:themeColor="text1"/>
                <w:sz w:val="24"/>
                <w:szCs w:val="24"/>
              </w:rPr>
              <w:t>та и старается регулярно составлять акты сверок с контрагентами;</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проводится инвентаризация дебиторской и кредиторской задолженности;</w:t>
            </w:r>
          </w:p>
          <w:p w:rsidR="00AA28BE" w:rsidRPr="00005F6C" w:rsidRDefault="00AA28BE" w:rsidP="00DB4FF7">
            <w:pPr>
              <w:jc w:val="both"/>
              <w:rPr>
                <w:color w:val="000000" w:themeColor="text1"/>
                <w:sz w:val="24"/>
                <w:szCs w:val="24"/>
              </w:rPr>
            </w:pPr>
            <w:r w:rsidRPr="00005F6C">
              <w:rPr>
                <w:color w:val="000000" w:themeColor="text1"/>
                <w:sz w:val="24"/>
                <w:szCs w:val="24"/>
              </w:rPr>
              <w:t>- МУП «СДРС» будет осуществлять внесение соответствующих изменений в План ФХД, а так же осуществлять достоверное формирование отч</w:t>
            </w:r>
            <w:r w:rsidR="00DB4FF7" w:rsidRPr="00005F6C">
              <w:rPr>
                <w:color w:val="000000" w:themeColor="text1"/>
                <w:sz w:val="24"/>
                <w:szCs w:val="24"/>
              </w:rPr>
              <w:t>е</w:t>
            </w:r>
            <w:r w:rsidRPr="00005F6C">
              <w:rPr>
                <w:color w:val="000000" w:themeColor="text1"/>
                <w:sz w:val="24"/>
                <w:szCs w:val="24"/>
              </w:rPr>
              <w:t>тов по использованию бюджетных средств, направленных на увеличение уставного фонда предприятия;</w:t>
            </w:r>
          </w:p>
          <w:p w:rsidR="00AA28BE" w:rsidRPr="00005F6C" w:rsidRDefault="00AA28BE" w:rsidP="00DB4FF7">
            <w:pPr>
              <w:jc w:val="both"/>
              <w:rPr>
                <w:color w:val="000000" w:themeColor="text1"/>
                <w:sz w:val="24"/>
                <w:szCs w:val="24"/>
              </w:rPr>
            </w:pPr>
            <w:r w:rsidRPr="00005F6C">
              <w:rPr>
                <w:color w:val="000000" w:themeColor="text1"/>
                <w:sz w:val="24"/>
                <w:szCs w:val="24"/>
              </w:rPr>
              <w:lastRenderedPageBreak/>
              <w:t>- руководством предприятия будут приниматься более взвешенные управленческие решения исключительно в интересах предприятия.</w:t>
            </w:r>
          </w:p>
          <w:p w:rsidR="00AA28BE" w:rsidRPr="00005F6C" w:rsidRDefault="00AA28BE" w:rsidP="00DB4FF7">
            <w:pPr>
              <w:jc w:val="both"/>
              <w:rPr>
                <w:color w:val="000000" w:themeColor="text1"/>
                <w:sz w:val="24"/>
                <w:szCs w:val="24"/>
              </w:rPr>
            </w:pPr>
            <w:r w:rsidRPr="00005F6C">
              <w:rPr>
                <w:color w:val="000000" w:themeColor="text1"/>
                <w:sz w:val="24"/>
                <w:szCs w:val="24"/>
              </w:rPr>
              <w:t>Письмо 19.12.2014 № б/</w:t>
            </w:r>
            <w:proofErr w:type="gramStart"/>
            <w:r w:rsidRPr="00005F6C">
              <w:rPr>
                <w:color w:val="000000" w:themeColor="text1"/>
                <w:sz w:val="24"/>
                <w:szCs w:val="24"/>
              </w:rPr>
              <w:t>н</w:t>
            </w:r>
            <w:proofErr w:type="gramEnd"/>
            <w:r w:rsidRPr="00005F6C">
              <w:rPr>
                <w:color w:val="000000" w:themeColor="text1"/>
                <w:sz w:val="24"/>
                <w:szCs w:val="24"/>
              </w:rPr>
              <w:t>:</w:t>
            </w:r>
          </w:p>
          <w:p w:rsidR="00AA28BE" w:rsidRPr="00005F6C" w:rsidRDefault="00AA28BE" w:rsidP="00DB4FF7">
            <w:pPr>
              <w:jc w:val="both"/>
              <w:rPr>
                <w:color w:val="000000" w:themeColor="text1"/>
                <w:sz w:val="24"/>
                <w:szCs w:val="24"/>
              </w:rPr>
            </w:pPr>
            <w:r w:rsidRPr="00005F6C">
              <w:rPr>
                <w:color w:val="000000" w:themeColor="text1"/>
                <w:sz w:val="24"/>
                <w:szCs w:val="24"/>
              </w:rPr>
              <w:t>- акты сверок поступили на предприятие, после проверки будут внесены изменения в бух</w:t>
            </w:r>
            <w:proofErr w:type="gramStart"/>
            <w:r w:rsidRPr="00005F6C">
              <w:rPr>
                <w:color w:val="000000" w:themeColor="text1"/>
                <w:sz w:val="24"/>
                <w:szCs w:val="24"/>
              </w:rPr>
              <w:t>.</w:t>
            </w:r>
            <w:proofErr w:type="gramEnd"/>
            <w:r w:rsidRPr="00005F6C">
              <w:rPr>
                <w:color w:val="000000" w:themeColor="text1"/>
                <w:sz w:val="24"/>
                <w:szCs w:val="24"/>
              </w:rPr>
              <w:t xml:space="preserve"> </w:t>
            </w:r>
            <w:proofErr w:type="gramStart"/>
            <w:r w:rsidRPr="00005F6C">
              <w:rPr>
                <w:color w:val="000000" w:themeColor="text1"/>
                <w:sz w:val="24"/>
                <w:szCs w:val="24"/>
              </w:rPr>
              <w:t>у</w:t>
            </w:r>
            <w:proofErr w:type="gramEnd"/>
            <w:r w:rsidRPr="00005F6C">
              <w:rPr>
                <w:color w:val="000000" w:themeColor="text1"/>
                <w:sz w:val="24"/>
                <w:szCs w:val="24"/>
              </w:rPr>
              <w:t>ч</w:t>
            </w:r>
            <w:r w:rsidR="00DB4FF7" w:rsidRPr="00005F6C">
              <w:rPr>
                <w:color w:val="000000" w:themeColor="text1"/>
                <w:sz w:val="24"/>
                <w:szCs w:val="24"/>
              </w:rPr>
              <w:t>е</w:t>
            </w:r>
            <w:r w:rsidRPr="00005F6C">
              <w:rPr>
                <w:color w:val="000000" w:themeColor="text1"/>
                <w:sz w:val="24"/>
                <w:szCs w:val="24"/>
              </w:rPr>
              <w:t>т в целях отражения достоверных данных.</w:t>
            </w:r>
          </w:p>
          <w:p w:rsidR="00AA28BE" w:rsidRPr="00005F6C" w:rsidRDefault="00AA28BE" w:rsidP="00DB4FF7">
            <w:pPr>
              <w:tabs>
                <w:tab w:val="left" w:pos="851"/>
              </w:tabs>
              <w:jc w:val="both"/>
              <w:outlineLvl w:val="0"/>
              <w:rPr>
                <w:color w:val="000000" w:themeColor="text1"/>
                <w:sz w:val="24"/>
                <w:szCs w:val="24"/>
              </w:rPr>
            </w:pPr>
          </w:p>
        </w:tc>
      </w:tr>
      <w:tr w:rsidR="00005F6C" w:rsidRPr="00005F6C" w:rsidTr="00DA7F6D">
        <w:trPr>
          <w:trHeight w:val="245"/>
          <w:jc w:val="center"/>
        </w:trPr>
        <w:tc>
          <w:tcPr>
            <w:tcW w:w="15241" w:type="dxa"/>
            <w:gridSpan w:val="5"/>
            <w:tcBorders>
              <w:top w:val="single" w:sz="4" w:space="0" w:color="auto"/>
              <w:left w:val="single" w:sz="6" w:space="0" w:color="auto"/>
              <w:bottom w:val="single" w:sz="4" w:space="0" w:color="auto"/>
              <w:right w:val="single" w:sz="6" w:space="0" w:color="auto"/>
            </w:tcBorders>
          </w:tcPr>
          <w:p w:rsidR="00AA28BE" w:rsidRPr="00005F6C" w:rsidRDefault="00AA28BE" w:rsidP="00DB4FF7">
            <w:pPr>
              <w:overflowPunct w:val="0"/>
              <w:autoSpaceDE w:val="0"/>
              <w:autoSpaceDN w:val="0"/>
              <w:adjustRightInd w:val="0"/>
              <w:jc w:val="both"/>
              <w:textAlignment w:val="baseline"/>
              <w:rPr>
                <w:b/>
                <w:bCs/>
                <w:color w:val="000000" w:themeColor="text1"/>
                <w:sz w:val="24"/>
                <w:szCs w:val="24"/>
              </w:rPr>
            </w:pPr>
            <w:r w:rsidRPr="00005F6C">
              <w:rPr>
                <w:b/>
                <w:color w:val="000000" w:themeColor="text1"/>
                <w:sz w:val="24"/>
                <w:szCs w:val="24"/>
              </w:rPr>
              <w:lastRenderedPageBreak/>
              <w:t xml:space="preserve">Проверка целевого и эффективного использования бюджетных средств, выделенных на мероприятия по ремонту (реконструкции) подпорных стенок, лестничных переходов и детских площадок в </w:t>
            </w:r>
            <w:proofErr w:type="gramStart"/>
            <w:r w:rsidRPr="00005F6C">
              <w:rPr>
                <w:b/>
                <w:color w:val="000000" w:themeColor="text1"/>
                <w:sz w:val="24"/>
                <w:szCs w:val="24"/>
              </w:rPr>
              <w:t>Петропавловск-Камчатском</w:t>
            </w:r>
            <w:proofErr w:type="gramEnd"/>
            <w:r w:rsidRPr="00005F6C">
              <w:rPr>
                <w:b/>
                <w:color w:val="000000" w:themeColor="text1"/>
                <w:sz w:val="24"/>
                <w:szCs w:val="24"/>
              </w:rPr>
              <w:t xml:space="preserve"> городском округе, в том числе в рамках муниципальной долгосрочной целевой программы «Комплексное благоустройство Петропавловск-Камчатского городского округа на 2013-2016 годы» за 2013 год.</w:t>
            </w:r>
          </w:p>
        </w:tc>
      </w:tr>
      <w:tr w:rsidR="00AA28BE" w:rsidRPr="00005F6C" w:rsidTr="00DA7F6D">
        <w:trPr>
          <w:trHeight w:val="296"/>
          <w:jc w:val="center"/>
        </w:trPr>
        <w:tc>
          <w:tcPr>
            <w:tcW w:w="709"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2.</w:t>
            </w:r>
          </w:p>
        </w:tc>
        <w:tc>
          <w:tcPr>
            <w:tcW w:w="3401" w:type="dxa"/>
            <w:gridSpan w:val="2"/>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МКУ «Управление благоустройства»</w:t>
            </w:r>
          </w:p>
        </w:tc>
        <w:tc>
          <w:tcPr>
            <w:tcW w:w="5612"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Представление от 26.12.2014 №</w:t>
            </w:r>
            <w:r w:rsidR="00DA7F6D">
              <w:rPr>
                <w:color w:val="000000" w:themeColor="text1"/>
                <w:sz w:val="24"/>
                <w:szCs w:val="24"/>
              </w:rPr>
              <w:t xml:space="preserve"> </w:t>
            </w:r>
            <w:r w:rsidRPr="00005F6C">
              <w:rPr>
                <w:color w:val="000000" w:themeColor="text1"/>
                <w:sz w:val="24"/>
                <w:szCs w:val="24"/>
              </w:rPr>
              <w:t>2:</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принять меры к обеспечению поступления в доход бюджета городского округа неустойки в общей сумме 17405,5 тыс. рублей, которая может быть скорректирована в сторону уменьшения до 3293,6 тыс. рублей, в случае признания судом недействительным муниципального контракта 226-ДП/13мк от 02.11.2013 заключенного с ООО «Камчатская строительная компания».</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принять меры к обеспечению поступления в доход бюджета городского округа необоснованно выплаченных средств, в результате установленного контрольными обмерами завышения объ</w:t>
            </w:r>
            <w:r w:rsidR="00DB4FF7" w:rsidRPr="00005F6C">
              <w:rPr>
                <w:color w:val="000000" w:themeColor="text1"/>
                <w:sz w:val="24"/>
                <w:szCs w:val="24"/>
              </w:rPr>
              <w:t>е</w:t>
            </w:r>
            <w:r w:rsidRPr="00005F6C">
              <w:rPr>
                <w:color w:val="000000" w:themeColor="text1"/>
                <w:sz w:val="24"/>
                <w:szCs w:val="24"/>
              </w:rPr>
              <w:t>мов работ в общей сумме 654,7 тыс. рублей;</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принять меры привлечения к гражданской ответственности ООО «</w:t>
            </w:r>
            <w:proofErr w:type="spellStart"/>
            <w:r w:rsidRPr="00005F6C">
              <w:rPr>
                <w:color w:val="000000" w:themeColor="text1"/>
                <w:sz w:val="24"/>
                <w:szCs w:val="24"/>
              </w:rPr>
              <w:t>Проектстройиндустрия</w:t>
            </w:r>
            <w:proofErr w:type="spellEnd"/>
            <w:r w:rsidRPr="00005F6C">
              <w:rPr>
                <w:color w:val="000000" w:themeColor="text1"/>
                <w:sz w:val="24"/>
                <w:szCs w:val="24"/>
              </w:rPr>
              <w:t xml:space="preserve">» г. Хабаровск за некачественно подготовленную проектную документацию, разработанную на капитальный ремонт подпорной стены ул. </w:t>
            </w:r>
            <w:proofErr w:type="gramStart"/>
            <w:r w:rsidRPr="00005F6C">
              <w:rPr>
                <w:color w:val="000000" w:themeColor="text1"/>
                <w:sz w:val="24"/>
                <w:szCs w:val="24"/>
              </w:rPr>
              <w:t>Фестивальная</w:t>
            </w:r>
            <w:proofErr w:type="gramEnd"/>
            <w:r w:rsidRPr="00005F6C">
              <w:rPr>
                <w:color w:val="000000" w:themeColor="text1"/>
                <w:sz w:val="24"/>
                <w:szCs w:val="24"/>
              </w:rPr>
              <w:t>, 22.</w:t>
            </w:r>
          </w:p>
        </w:tc>
        <w:tc>
          <w:tcPr>
            <w:tcW w:w="5519"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До вынесения представления Учреждение сообщило, что в бюджет городского округа поступило 789,6 тыс. рублей, из них:</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- 5,1 тыс. рублей в части выявленного завышения объемов выполненных работ на сумму 659,8 тыс. рублей;</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- 784,5 тыс. рублей в части расчета неустойки, из общей суммы 18190,2 тыс. рублей;</w:t>
            </w:r>
          </w:p>
          <w:p w:rsidR="00AA28BE" w:rsidRPr="00005F6C" w:rsidRDefault="00AA28BE" w:rsidP="00DB4FF7">
            <w:pPr>
              <w:tabs>
                <w:tab w:val="left" w:pos="851"/>
              </w:tabs>
              <w:jc w:val="both"/>
              <w:rPr>
                <w:color w:val="000000" w:themeColor="text1"/>
                <w:sz w:val="24"/>
                <w:szCs w:val="24"/>
              </w:rPr>
            </w:pPr>
            <w:r w:rsidRPr="00005F6C">
              <w:rPr>
                <w:color w:val="000000" w:themeColor="text1"/>
                <w:sz w:val="24"/>
                <w:szCs w:val="24"/>
              </w:rPr>
              <w:t xml:space="preserve"> Кроме того, вновь включено в реестр муниципального имущества 16 детских площадок, балансовой стоимостью 10117,8 тыс. рублей которые в 2014 году КУИ были необоснованно исключены из реестра. </w:t>
            </w:r>
          </w:p>
        </w:tc>
      </w:tr>
    </w:tbl>
    <w:p w:rsidR="00AA28BE" w:rsidRPr="00005F6C" w:rsidRDefault="00AA28BE" w:rsidP="00DB4FF7">
      <w:pPr>
        <w:rPr>
          <w:color w:val="000000" w:themeColor="text1"/>
        </w:rPr>
      </w:pPr>
    </w:p>
    <w:p w:rsidR="00AA28BE" w:rsidRPr="00005F6C" w:rsidRDefault="00AA28BE" w:rsidP="00DB4FF7">
      <w:pPr>
        <w:rPr>
          <w:color w:val="000000" w:themeColor="text1"/>
          <w:sz w:val="24"/>
          <w:szCs w:val="24"/>
        </w:rPr>
      </w:pPr>
      <w:r w:rsidRPr="00005F6C">
        <w:rPr>
          <w:color w:val="000000" w:themeColor="text1"/>
          <w:sz w:val="24"/>
          <w:szCs w:val="24"/>
        </w:rPr>
        <w:br w:type="page"/>
      </w:r>
    </w:p>
    <w:p w:rsidR="00AA28BE" w:rsidRPr="00005F6C" w:rsidRDefault="00AA28BE" w:rsidP="00DB4FF7">
      <w:pPr>
        <w:tabs>
          <w:tab w:val="left" w:pos="11460"/>
        </w:tabs>
        <w:overflowPunct w:val="0"/>
        <w:autoSpaceDE w:val="0"/>
        <w:autoSpaceDN w:val="0"/>
        <w:adjustRightInd w:val="0"/>
        <w:ind w:left="11344" w:hanging="10804"/>
        <w:jc w:val="right"/>
        <w:textAlignment w:val="baseline"/>
        <w:rPr>
          <w:color w:val="000000" w:themeColor="text1"/>
          <w:sz w:val="24"/>
          <w:szCs w:val="24"/>
        </w:rPr>
      </w:pPr>
      <w:r w:rsidRPr="00005F6C">
        <w:rPr>
          <w:color w:val="000000" w:themeColor="text1"/>
          <w:sz w:val="24"/>
          <w:szCs w:val="24"/>
        </w:rPr>
        <w:lastRenderedPageBreak/>
        <w:t>Приложение 4.3</w:t>
      </w:r>
    </w:p>
    <w:p w:rsidR="00AC3EEA" w:rsidRPr="00005F6C" w:rsidRDefault="00AC3EEA" w:rsidP="00AC3EEA">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AA28BE" w:rsidRPr="00005F6C" w:rsidRDefault="00AA28BE" w:rsidP="00DB4FF7">
      <w:pPr>
        <w:tabs>
          <w:tab w:val="left" w:pos="11460"/>
        </w:tabs>
        <w:overflowPunct w:val="0"/>
        <w:autoSpaceDE w:val="0"/>
        <w:autoSpaceDN w:val="0"/>
        <w:adjustRightInd w:val="0"/>
        <w:ind w:left="11344" w:hanging="10804"/>
        <w:textAlignment w:val="baseline"/>
        <w:rPr>
          <w:b/>
          <w:bCs/>
          <w:color w:val="000000" w:themeColor="text1"/>
        </w:rPr>
      </w:pPr>
    </w:p>
    <w:p w:rsidR="00AA28BE" w:rsidRPr="00005F6C" w:rsidRDefault="00AA28BE" w:rsidP="00DB4FF7">
      <w:pPr>
        <w:pStyle w:val="31"/>
        <w:spacing w:after="0"/>
        <w:jc w:val="center"/>
        <w:rPr>
          <w:b/>
          <w:bCs/>
          <w:color w:val="000000" w:themeColor="text1"/>
          <w:sz w:val="28"/>
          <w:szCs w:val="28"/>
        </w:rPr>
      </w:pPr>
      <w:r w:rsidRPr="00005F6C">
        <w:rPr>
          <w:b/>
          <w:bCs/>
          <w:color w:val="000000" w:themeColor="text1"/>
          <w:sz w:val="28"/>
          <w:szCs w:val="28"/>
        </w:rPr>
        <w:t>Перечень предписаний, направленных по результатам</w:t>
      </w:r>
    </w:p>
    <w:p w:rsidR="00AA28BE" w:rsidRPr="00005F6C" w:rsidRDefault="00AA28BE" w:rsidP="00DB4FF7">
      <w:pPr>
        <w:pStyle w:val="31"/>
        <w:spacing w:after="0"/>
        <w:jc w:val="center"/>
        <w:rPr>
          <w:b/>
          <w:color w:val="000000" w:themeColor="text1"/>
          <w:sz w:val="28"/>
          <w:szCs w:val="28"/>
        </w:rPr>
      </w:pPr>
      <w:r w:rsidRPr="00005F6C">
        <w:rPr>
          <w:b/>
          <w:color w:val="000000" w:themeColor="text1"/>
          <w:sz w:val="28"/>
          <w:szCs w:val="28"/>
        </w:rPr>
        <w:t>контрольных мероприятий, провед</w:t>
      </w:r>
      <w:r w:rsidR="00DB4FF7" w:rsidRPr="00005F6C">
        <w:rPr>
          <w:b/>
          <w:color w:val="000000" w:themeColor="text1"/>
          <w:sz w:val="28"/>
          <w:szCs w:val="28"/>
        </w:rPr>
        <w:t>е</w:t>
      </w:r>
      <w:r w:rsidRPr="00005F6C">
        <w:rPr>
          <w:b/>
          <w:color w:val="000000" w:themeColor="text1"/>
          <w:sz w:val="28"/>
          <w:szCs w:val="28"/>
        </w:rPr>
        <w:t>нных за 2014 год</w:t>
      </w:r>
    </w:p>
    <w:p w:rsidR="00AA28BE" w:rsidRPr="00005F6C" w:rsidRDefault="00AA28BE" w:rsidP="00DB4FF7">
      <w:pPr>
        <w:pStyle w:val="31"/>
        <w:spacing w:after="0"/>
        <w:jc w:val="center"/>
        <w:rPr>
          <w:b/>
          <w:color w:val="000000" w:themeColor="text1"/>
          <w:sz w:val="28"/>
          <w:szCs w:val="28"/>
        </w:rPr>
      </w:pPr>
    </w:p>
    <w:tbl>
      <w:tblPr>
        <w:tblW w:w="15561" w:type="dxa"/>
        <w:jc w:val="center"/>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1"/>
        <w:gridCol w:w="3402"/>
        <w:gridCol w:w="5170"/>
        <w:gridCol w:w="6428"/>
      </w:tblGrid>
      <w:tr w:rsidR="00005F6C" w:rsidRPr="00005F6C" w:rsidTr="003C6A25">
        <w:trPr>
          <w:trHeight w:val="1446"/>
          <w:jc w:val="center"/>
        </w:trPr>
        <w:tc>
          <w:tcPr>
            <w:tcW w:w="561"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w:t>
            </w:r>
          </w:p>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proofErr w:type="gramStart"/>
            <w:r w:rsidRPr="00005F6C">
              <w:rPr>
                <w:b/>
                <w:bCs/>
                <w:color w:val="000000" w:themeColor="text1"/>
                <w:sz w:val="24"/>
                <w:szCs w:val="24"/>
              </w:rPr>
              <w:t>п</w:t>
            </w:r>
            <w:proofErr w:type="gramEnd"/>
            <w:r w:rsidRPr="00005F6C">
              <w:rPr>
                <w:b/>
                <w:bCs/>
                <w:color w:val="000000" w:themeColor="text1"/>
                <w:sz w:val="24"/>
                <w:szCs w:val="24"/>
              </w:rPr>
              <w:t>/п</w:t>
            </w:r>
          </w:p>
        </w:tc>
        <w:tc>
          <w:tcPr>
            <w:tcW w:w="3402" w:type="dxa"/>
            <w:tcBorders>
              <w:top w:val="single" w:sz="6" w:space="0" w:color="auto"/>
              <w:left w:val="single" w:sz="6" w:space="0" w:color="auto"/>
              <w:bottom w:val="double" w:sz="6" w:space="0" w:color="auto"/>
              <w:right w:val="single" w:sz="6" w:space="0" w:color="auto"/>
            </w:tcBorders>
            <w:vAlign w:val="center"/>
          </w:tcPr>
          <w:p w:rsidR="00AA28BE" w:rsidRPr="00DA7F6D" w:rsidRDefault="00AA28BE" w:rsidP="00DB4FF7">
            <w:pPr>
              <w:pStyle w:val="3"/>
              <w:spacing w:before="0"/>
              <w:jc w:val="center"/>
              <w:rPr>
                <w:rFonts w:ascii="Times New Roman" w:hAnsi="Times New Roman" w:cs="Times New Roman"/>
                <w:b w:val="0"/>
                <w:bCs w:val="0"/>
                <w:color w:val="000000" w:themeColor="text1"/>
                <w:sz w:val="24"/>
                <w:szCs w:val="24"/>
              </w:rPr>
            </w:pPr>
            <w:r w:rsidRPr="00DA7F6D">
              <w:rPr>
                <w:rFonts w:ascii="Times New Roman" w:hAnsi="Times New Roman" w:cs="Times New Roman"/>
                <w:color w:val="000000" w:themeColor="text1"/>
                <w:sz w:val="24"/>
                <w:szCs w:val="24"/>
              </w:rPr>
              <w:t>Наименование контрольного мероприятия и организации, в адрес которой направлено предписание</w:t>
            </w:r>
          </w:p>
        </w:tc>
        <w:tc>
          <w:tcPr>
            <w:tcW w:w="5170"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pacing w:val="-6"/>
                <w:sz w:val="24"/>
                <w:szCs w:val="24"/>
              </w:rPr>
            </w:pPr>
            <w:r w:rsidRPr="00005F6C">
              <w:rPr>
                <w:b/>
                <w:bCs/>
                <w:color w:val="000000" w:themeColor="text1"/>
                <w:spacing w:val="-6"/>
                <w:sz w:val="24"/>
                <w:szCs w:val="24"/>
              </w:rPr>
              <w:t>Предложения, указанные в предписании</w:t>
            </w:r>
          </w:p>
        </w:tc>
        <w:tc>
          <w:tcPr>
            <w:tcW w:w="6428" w:type="dxa"/>
            <w:tcBorders>
              <w:top w:val="single" w:sz="6" w:space="0" w:color="auto"/>
              <w:left w:val="single" w:sz="6" w:space="0" w:color="auto"/>
              <w:bottom w:val="double" w:sz="6" w:space="0" w:color="auto"/>
              <w:right w:val="single" w:sz="6" w:space="0" w:color="auto"/>
            </w:tcBorders>
            <w:vAlign w:val="center"/>
          </w:tcPr>
          <w:p w:rsidR="00AA28BE" w:rsidRPr="00005F6C" w:rsidRDefault="00AA28BE" w:rsidP="00DB4FF7">
            <w:pPr>
              <w:overflowPunct w:val="0"/>
              <w:autoSpaceDE w:val="0"/>
              <w:autoSpaceDN w:val="0"/>
              <w:adjustRightInd w:val="0"/>
              <w:jc w:val="center"/>
              <w:textAlignment w:val="baseline"/>
              <w:rPr>
                <w:b/>
                <w:bCs/>
                <w:color w:val="000000" w:themeColor="text1"/>
                <w:sz w:val="24"/>
                <w:szCs w:val="24"/>
              </w:rPr>
            </w:pPr>
            <w:r w:rsidRPr="00005F6C">
              <w:rPr>
                <w:b/>
                <w:bCs/>
                <w:color w:val="000000" w:themeColor="text1"/>
                <w:sz w:val="24"/>
                <w:szCs w:val="24"/>
              </w:rPr>
              <w:t>Исполнение предписания</w:t>
            </w:r>
          </w:p>
        </w:tc>
      </w:tr>
      <w:tr w:rsidR="00005F6C" w:rsidRPr="00005F6C" w:rsidTr="003C6A25">
        <w:trPr>
          <w:trHeight w:val="225"/>
          <w:jc w:val="center"/>
        </w:trPr>
        <w:tc>
          <w:tcPr>
            <w:tcW w:w="15561"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 xml:space="preserve">Проверка соответствия ведения реестра муниципальной собственности </w:t>
            </w:r>
            <w:proofErr w:type="gramStart"/>
            <w:r w:rsidRPr="00005F6C">
              <w:rPr>
                <w:b/>
                <w:color w:val="000000" w:themeColor="text1"/>
                <w:sz w:val="24"/>
                <w:szCs w:val="24"/>
              </w:rPr>
              <w:t>Петропавловск-Камчатского</w:t>
            </w:r>
            <w:proofErr w:type="gramEnd"/>
            <w:r w:rsidRPr="00005F6C">
              <w:rPr>
                <w:b/>
                <w:color w:val="000000" w:themeColor="text1"/>
                <w:sz w:val="24"/>
                <w:szCs w:val="24"/>
              </w:rPr>
              <w:t xml:space="preserve"> городского округа требованиям нормативных правовых актов</w:t>
            </w:r>
          </w:p>
        </w:tc>
      </w:tr>
      <w:tr w:rsidR="00005F6C" w:rsidRPr="00005F6C" w:rsidTr="003C6A25">
        <w:trPr>
          <w:trHeight w:val="374"/>
          <w:jc w:val="center"/>
        </w:trPr>
        <w:tc>
          <w:tcPr>
            <w:tcW w:w="561"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1.</w:t>
            </w:r>
          </w:p>
        </w:tc>
        <w:tc>
          <w:tcPr>
            <w:tcW w:w="3402"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Комитет по управлению имуществом администрации </w:t>
            </w:r>
            <w:r w:rsidR="00EA48D8">
              <w:rPr>
                <w:color w:val="000000" w:themeColor="text1"/>
                <w:sz w:val="24"/>
                <w:szCs w:val="24"/>
              </w:rPr>
              <w:t>ПКГО</w:t>
            </w:r>
          </w:p>
          <w:p w:rsidR="00AA28BE" w:rsidRPr="00005F6C" w:rsidRDefault="00AA28BE" w:rsidP="00DB4FF7">
            <w:pPr>
              <w:jc w:val="both"/>
              <w:rPr>
                <w:color w:val="000000" w:themeColor="text1"/>
                <w:sz w:val="24"/>
                <w:szCs w:val="24"/>
              </w:rPr>
            </w:pPr>
          </w:p>
        </w:tc>
        <w:tc>
          <w:tcPr>
            <w:tcW w:w="5170" w:type="dxa"/>
            <w:tcBorders>
              <w:top w:val="single" w:sz="4" w:space="0" w:color="auto"/>
              <w:left w:val="single" w:sz="6" w:space="0" w:color="auto"/>
              <w:bottom w:val="single" w:sz="4" w:space="0" w:color="auto"/>
              <w:right w:val="single" w:sz="6" w:space="0" w:color="auto"/>
            </w:tcBorders>
          </w:tcPr>
          <w:p w:rsidR="00AA28BE" w:rsidRPr="00005F6C" w:rsidRDefault="00AA28BE" w:rsidP="00DA7F6D">
            <w:pPr>
              <w:pStyle w:val="a5"/>
              <w:ind w:left="0"/>
              <w:jc w:val="both"/>
              <w:rPr>
                <w:b/>
                <w:color w:val="000000" w:themeColor="text1"/>
                <w:sz w:val="24"/>
                <w:szCs w:val="24"/>
              </w:rPr>
            </w:pPr>
            <w:r w:rsidRPr="00005F6C">
              <w:rPr>
                <w:color w:val="000000" w:themeColor="text1"/>
                <w:spacing w:val="-8"/>
                <w:position w:val="2"/>
                <w:sz w:val="24"/>
                <w:szCs w:val="24"/>
              </w:rPr>
              <w:t xml:space="preserve">- привести </w:t>
            </w:r>
            <w:r w:rsidRPr="00005F6C">
              <w:rPr>
                <w:color w:val="000000" w:themeColor="text1"/>
                <w:sz w:val="24"/>
                <w:szCs w:val="24"/>
              </w:rPr>
              <w:t xml:space="preserve">реестр муниципального имущества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соответствие с Приказом Министерства экономического развития РФ от 30.08.2011 </w:t>
            </w:r>
            <w:r w:rsidR="00DA7F6D">
              <w:rPr>
                <w:color w:val="000000" w:themeColor="text1"/>
                <w:sz w:val="24"/>
                <w:szCs w:val="24"/>
              </w:rPr>
              <w:t xml:space="preserve">    </w:t>
            </w:r>
            <w:r w:rsidRPr="00005F6C">
              <w:rPr>
                <w:color w:val="000000" w:themeColor="text1"/>
                <w:sz w:val="24"/>
                <w:szCs w:val="24"/>
              </w:rPr>
              <w:t>№ 424 «Об утверждении Порядка ведения органами местного самоуправления реестра муниципального имущества»;</w:t>
            </w:r>
          </w:p>
          <w:p w:rsidR="00DA7F6D" w:rsidRPr="00005F6C" w:rsidRDefault="00AA28BE" w:rsidP="00DA7F6D">
            <w:pPr>
              <w:pStyle w:val="a5"/>
              <w:ind w:left="0"/>
              <w:jc w:val="both"/>
              <w:rPr>
                <w:color w:val="000000" w:themeColor="text1"/>
                <w:sz w:val="24"/>
                <w:szCs w:val="24"/>
              </w:rPr>
            </w:pPr>
            <w:r w:rsidRPr="00005F6C">
              <w:rPr>
                <w:color w:val="000000" w:themeColor="text1"/>
                <w:sz w:val="24"/>
                <w:szCs w:val="24"/>
              </w:rPr>
              <w:t>- предоставить в адрес Контрольно-сч</w:t>
            </w:r>
            <w:r w:rsidR="00DB4FF7" w:rsidRPr="00005F6C">
              <w:rPr>
                <w:color w:val="000000" w:themeColor="text1"/>
                <w:sz w:val="24"/>
                <w:szCs w:val="24"/>
              </w:rPr>
              <w:t>е</w:t>
            </w:r>
            <w:r w:rsidRPr="00005F6C">
              <w:rPr>
                <w:color w:val="000000" w:themeColor="text1"/>
                <w:sz w:val="24"/>
                <w:szCs w:val="24"/>
              </w:rPr>
              <w:t xml:space="preserve">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реестр муниципального имущества Петропавловск-Камчатского городского округа на 01.01.2013 и 01.01.2014 в соответствии с Приказом Министерства экономического развития РФ от 30.08.2011 № 424 «Об утверждении Порядка ведения органами местного самоуправления реестра муниципального имущества».</w:t>
            </w:r>
          </w:p>
        </w:tc>
        <w:tc>
          <w:tcPr>
            <w:tcW w:w="642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pStyle w:val="23"/>
              <w:tabs>
                <w:tab w:val="left" w:pos="0"/>
              </w:tabs>
              <w:spacing w:after="0" w:line="240" w:lineRule="auto"/>
              <w:ind w:left="0"/>
              <w:jc w:val="both"/>
              <w:rPr>
                <w:color w:val="000000" w:themeColor="text1"/>
                <w:sz w:val="24"/>
                <w:szCs w:val="24"/>
              </w:rPr>
            </w:pPr>
            <w:r w:rsidRPr="00005F6C">
              <w:rPr>
                <w:color w:val="000000" w:themeColor="text1"/>
                <w:sz w:val="24"/>
                <w:szCs w:val="24"/>
              </w:rPr>
              <w:t xml:space="preserve">КУИ письмом от 27.02.2014 № 01-06-01/446/14 просил предоставить дополнительное время для предоставления реестров муниципального имущества.  </w:t>
            </w:r>
          </w:p>
          <w:p w:rsidR="00AA28BE" w:rsidRPr="00005F6C" w:rsidRDefault="00AA28BE" w:rsidP="00DA7F6D">
            <w:pPr>
              <w:jc w:val="both"/>
              <w:rPr>
                <w:color w:val="000000" w:themeColor="text1"/>
                <w:sz w:val="24"/>
                <w:szCs w:val="24"/>
              </w:rPr>
            </w:pPr>
            <w:r w:rsidRPr="00005F6C">
              <w:rPr>
                <w:color w:val="000000" w:themeColor="text1"/>
                <w:sz w:val="24"/>
                <w:szCs w:val="24"/>
              </w:rPr>
              <w:t>Комитет по управлению имуществом 20.05.2014 предоставил в адрес Контрольно-сч</w:t>
            </w:r>
            <w:r w:rsidR="00DB4FF7" w:rsidRPr="00005F6C">
              <w:rPr>
                <w:color w:val="000000" w:themeColor="text1"/>
                <w:sz w:val="24"/>
                <w:szCs w:val="24"/>
              </w:rPr>
              <w:t>е</w:t>
            </w:r>
            <w:r w:rsidRPr="00005F6C">
              <w:rPr>
                <w:color w:val="000000" w:themeColor="text1"/>
                <w:sz w:val="24"/>
                <w:szCs w:val="24"/>
              </w:rPr>
              <w:t xml:space="preserve">тной палаты реестр муниципального имущества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на 01.01.2013 и 01.01.2014, на бумажном носителе. </w:t>
            </w:r>
          </w:p>
        </w:tc>
      </w:tr>
      <w:tr w:rsidR="00005F6C" w:rsidRPr="00005F6C" w:rsidTr="003C6A25">
        <w:trPr>
          <w:trHeight w:val="374"/>
          <w:jc w:val="center"/>
        </w:trPr>
        <w:tc>
          <w:tcPr>
            <w:tcW w:w="15561"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Проверка принятых мер по устранению нарушений выявленных Контрольно-сч</w:t>
            </w:r>
            <w:r w:rsidR="00DB4FF7" w:rsidRPr="00005F6C">
              <w:rPr>
                <w:b/>
                <w:color w:val="000000" w:themeColor="text1"/>
                <w:sz w:val="24"/>
                <w:szCs w:val="24"/>
              </w:rPr>
              <w:t>е</w:t>
            </w:r>
            <w:r w:rsidRPr="00005F6C">
              <w:rPr>
                <w:b/>
                <w:color w:val="000000" w:themeColor="text1"/>
                <w:sz w:val="24"/>
                <w:szCs w:val="24"/>
              </w:rPr>
              <w:t xml:space="preserve">тной палатой при проведении контрольного мероприятия «Проверка распоряжения администрации </w:t>
            </w:r>
            <w:proofErr w:type="gramStart"/>
            <w:r w:rsidRPr="00005F6C">
              <w:rPr>
                <w:b/>
                <w:color w:val="000000" w:themeColor="text1"/>
                <w:sz w:val="24"/>
                <w:szCs w:val="24"/>
              </w:rPr>
              <w:t>Петропавловск-Камчатского</w:t>
            </w:r>
            <w:proofErr w:type="gramEnd"/>
            <w:r w:rsidRPr="00005F6C">
              <w:rPr>
                <w:b/>
                <w:color w:val="000000" w:themeColor="text1"/>
                <w:sz w:val="24"/>
                <w:szCs w:val="24"/>
              </w:rPr>
              <w:t xml:space="preserve"> городского округа земельными участками, а также полноты и своевременности поступления в бюджет Петропавловск-Камчатского городского округа арендной платы за землю, иных доходов от распоряжения земельными участками»</w:t>
            </w:r>
          </w:p>
        </w:tc>
      </w:tr>
      <w:tr w:rsidR="00005F6C" w:rsidRPr="00005F6C" w:rsidTr="003C6A25">
        <w:trPr>
          <w:trHeight w:val="374"/>
          <w:jc w:val="center"/>
        </w:trPr>
        <w:tc>
          <w:tcPr>
            <w:tcW w:w="561"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2.</w:t>
            </w:r>
          </w:p>
        </w:tc>
        <w:tc>
          <w:tcPr>
            <w:tcW w:w="3402"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highlight w:val="red"/>
              </w:rPr>
            </w:pPr>
            <w:r w:rsidRPr="00005F6C">
              <w:rPr>
                <w:color w:val="000000" w:themeColor="text1"/>
                <w:sz w:val="24"/>
                <w:szCs w:val="24"/>
              </w:rPr>
              <w:t>Комитет по управлению имуществом администрации</w:t>
            </w:r>
            <w:r w:rsidR="00EA48D8">
              <w:rPr>
                <w:color w:val="000000" w:themeColor="text1"/>
                <w:sz w:val="24"/>
                <w:szCs w:val="24"/>
              </w:rPr>
              <w:t xml:space="preserve"> ПКГО</w:t>
            </w:r>
          </w:p>
        </w:tc>
        <w:tc>
          <w:tcPr>
            <w:tcW w:w="5170"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900"/>
              </w:tabs>
              <w:jc w:val="both"/>
              <w:rPr>
                <w:b/>
                <w:color w:val="000000" w:themeColor="text1"/>
                <w:sz w:val="24"/>
                <w:szCs w:val="24"/>
              </w:rPr>
            </w:pPr>
            <w:r w:rsidRPr="00005F6C">
              <w:rPr>
                <w:color w:val="000000" w:themeColor="text1"/>
                <w:sz w:val="24"/>
                <w:szCs w:val="24"/>
              </w:rPr>
              <w:t xml:space="preserve">- совместно с Департаментом градостроительных и земельных отношений провести учет (сверку) земельных участков находящихся в собственности городского округа; </w:t>
            </w:r>
          </w:p>
          <w:p w:rsidR="00AA28BE" w:rsidRPr="00005F6C" w:rsidRDefault="00AA28BE" w:rsidP="00DB4FF7">
            <w:pPr>
              <w:tabs>
                <w:tab w:val="left" w:pos="900"/>
              </w:tabs>
              <w:jc w:val="both"/>
              <w:rPr>
                <w:b/>
                <w:color w:val="000000" w:themeColor="text1"/>
                <w:sz w:val="24"/>
                <w:szCs w:val="24"/>
              </w:rPr>
            </w:pPr>
            <w:r w:rsidRPr="00005F6C">
              <w:rPr>
                <w:color w:val="000000" w:themeColor="text1"/>
                <w:sz w:val="24"/>
                <w:szCs w:val="24"/>
              </w:rPr>
              <w:t>- по результатам учета (сверки) включить все земельные участки в реестр муниципального имущества;</w:t>
            </w:r>
          </w:p>
          <w:p w:rsidR="00AA28BE" w:rsidRPr="00005F6C" w:rsidRDefault="00AA28BE" w:rsidP="00DB4FF7">
            <w:pPr>
              <w:tabs>
                <w:tab w:val="left" w:pos="900"/>
              </w:tabs>
              <w:jc w:val="both"/>
              <w:rPr>
                <w:b/>
                <w:color w:val="000000" w:themeColor="text1"/>
                <w:sz w:val="24"/>
                <w:szCs w:val="24"/>
              </w:rPr>
            </w:pPr>
            <w:r w:rsidRPr="00005F6C">
              <w:rPr>
                <w:color w:val="000000" w:themeColor="text1"/>
                <w:sz w:val="24"/>
                <w:szCs w:val="24"/>
              </w:rPr>
              <w:t>- привести реестр муниципального имущества, в части учета земельных участков в соответствие требованиями приказа Минэкономразвития РФ от 30.08.2011 №</w:t>
            </w:r>
            <w:r w:rsidR="00DA7F6D">
              <w:rPr>
                <w:color w:val="000000" w:themeColor="text1"/>
                <w:sz w:val="24"/>
                <w:szCs w:val="24"/>
              </w:rPr>
              <w:t xml:space="preserve"> </w:t>
            </w:r>
            <w:r w:rsidRPr="00005F6C">
              <w:rPr>
                <w:color w:val="000000" w:themeColor="text1"/>
                <w:sz w:val="24"/>
                <w:szCs w:val="24"/>
              </w:rPr>
              <w:t>424 «Об утверждении Порядка ведения органами местного самоуправления реестров муниципального имущества»;</w:t>
            </w:r>
          </w:p>
          <w:p w:rsidR="00AA28BE" w:rsidRPr="00005F6C" w:rsidRDefault="00AA28BE" w:rsidP="00DB4FF7">
            <w:pPr>
              <w:tabs>
                <w:tab w:val="left" w:pos="900"/>
              </w:tabs>
              <w:jc w:val="both"/>
              <w:rPr>
                <w:color w:val="000000" w:themeColor="text1"/>
                <w:sz w:val="24"/>
                <w:szCs w:val="24"/>
                <w:highlight w:val="red"/>
              </w:rPr>
            </w:pPr>
            <w:r w:rsidRPr="00005F6C">
              <w:rPr>
                <w:color w:val="000000" w:themeColor="text1"/>
                <w:sz w:val="24"/>
                <w:szCs w:val="24"/>
              </w:rPr>
              <w:t xml:space="preserve">направить выписку из реестра в части учтенных земельных участков в централизованную бухгалтерию Аппарата администрации городского округа, для постановки их на бухгалтерский учет.  </w:t>
            </w:r>
          </w:p>
        </w:tc>
        <w:tc>
          <w:tcPr>
            <w:tcW w:w="642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 КУИ письмами от 27.01.2014 № 01-06-01/143/14 и 14.02.2014 № 01-06-01/351/14 сообщил следующее:</w:t>
            </w:r>
          </w:p>
          <w:p w:rsidR="00AA28BE" w:rsidRPr="00005F6C" w:rsidRDefault="00AA28BE" w:rsidP="00DB4FF7">
            <w:pPr>
              <w:jc w:val="both"/>
              <w:rPr>
                <w:color w:val="000000" w:themeColor="text1"/>
                <w:sz w:val="24"/>
                <w:szCs w:val="24"/>
              </w:rPr>
            </w:pPr>
            <w:r w:rsidRPr="00005F6C">
              <w:rPr>
                <w:color w:val="000000" w:themeColor="text1"/>
                <w:sz w:val="24"/>
                <w:szCs w:val="24"/>
              </w:rPr>
              <w:t>- в целях инвентаризации муниципального имущества (земельные участки) был издан приказ КУИ от 24.01.2014 № 7/14 «О создании комиссии по инвентаризации недвижимого муниципального имущества (земельных участков) находящегося в собственности ПКГО» Результаты совместной сверки КУИ и ДГЗО (Акт сверки имущества от 07.02.2014) предоставлен в КСП;</w:t>
            </w:r>
          </w:p>
          <w:p w:rsidR="00AA28BE" w:rsidRPr="00005F6C" w:rsidRDefault="00AA28BE" w:rsidP="00DB4FF7">
            <w:pPr>
              <w:jc w:val="both"/>
              <w:rPr>
                <w:color w:val="000000" w:themeColor="text1"/>
                <w:sz w:val="24"/>
                <w:szCs w:val="24"/>
              </w:rPr>
            </w:pPr>
            <w:r w:rsidRPr="00005F6C">
              <w:rPr>
                <w:color w:val="000000" w:themeColor="text1"/>
                <w:sz w:val="24"/>
                <w:szCs w:val="24"/>
              </w:rPr>
              <w:t>- по результатам сверки включены все земельные участки, находящиеся в муниципальной собственности в Реестр муниципального имущества ПКГО. Следует отметить, что копия вышеуказанного реестра в КСП не поступала;</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информация из реестра муниципального имущества ПКГО в части земельных участков, находящиеся в собственности ПКГО направлена в Аппарат администрации ПКГО для постановки на бухгалтерский учет.  </w:t>
            </w:r>
          </w:p>
        </w:tc>
      </w:tr>
      <w:tr w:rsidR="00005F6C" w:rsidRPr="00005F6C" w:rsidTr="003C6A25">
        <w:trPr>
          <w:trHeight w:val="374"/>
          <w:jc w:val="center"/>
        </w:trPr>
        <w:tc>
          <w:tcPr>
            <w:tcW w:w="561"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3.</w:t>
            </w:r>
          </w:p>
        </w:tc>
        <w:tc>
          <w:tcPr>
            <w:tcW w:w="3402"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Департамент градостроительства и земельных отношений администрации </w:t>
            </w:r>
            <w:r w:rsidR="00EA48D8">
              <w:rPr>
                <w:color w:val="000000" w:themeColor="text1"/>
                <w:sz w:val="24"/>
                <w:szCs w:val="24"/>
              </w:rPr>
              <w:t>ПКГО</w:t>
            </w:r>
          </w:p>
          <w:p w:rsidR="00AA28BE" w:rsidRPr="00005F6C" w:rsidRDefault="00AA28BE" w:rsidP="00DB4FF7">
            <w:pPr>
              <w:jc w:val="both"/>
              <w:rPr>
                <w:color w:val="000000" w:themeColor="text1"/>
                <w:sz w:val="24"/>
                <w:szCs w:val="24"/>
                <w:highlight w:val="red"/>
              </w:rPr>
            </w:pPr>
          </w:p>
        </w:tc>
        <w:tc>
          <w:tcPr>
            <w:tcW w:w="5170"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провести с КУИ учет (сверку) земельных участков находящихся в собственности городского округа, копии актов сверок направить в Контрольно-счетную палату;</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обеспечить постановку на бухгалтерский учет ДГЗО аппаратом администрации городского округа земельных участков находящихся в собственности городского округа;</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провести учет (сверку) земельных участков, собственность которых не разграничена, копии актов сверок направить в Контрольно-счетную палату;</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необходимую информацию направить в аппарат администрации городского округа для постановки  указанных земельных участков на бухгалтерский учет;</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xml:space="preserve">- продолжить работу по исполнению </w:t>
            </w:r>
            <w:r w:rsidRPr="00005F6C">
              <w:rPr>
                <w:color w:val="000000" w:themeColor="text1"/>
                <w:sz w:val="24"/>
                <w:szCs w:val="24"/>
              </w:rPr>
              <w:lastRenderedPageBreak/>
              <w:t>Предписания от 26.09.2013 №</w:t>
            </w:r>
            <w:r w:rsidR="00DA7F6D">
              <w:rPr>
                <w:color w:val="000000" w:themeColor="text1"/>
                <w:sz w:val="24"/>
                <w:szCs w:val="24"/>
              </w:rPr>
              <w:t xml:space="preserve"> </w:t>
            </w:r>
            <w:r w:rsidRPr="00005F6C">
              <w:rPr>
                <w:color w:val="000000" w:themeColor="text1"/>
                <w:sz w:val="24"/>
                <w:szCs w:val="24"/>
              </w:rPr>
              <w:t>5 с направлением в КСП информац</w:t>
            </w:r>
            <w:proofErr w:type="gramStart"/>
            <w:r w:rsidRPr="00005F6C">
              <w:rPr>
                <w:color w:val="000000" w:themeColor="text1"/>
                <w:sz w:val="24"/>
                <w:szCs w:val="24"/>
              </w:rPr>
              <w:t>ии о е</w:t>
            </w:r>
            <w:proofErr w:type="gramEnd"/>
            <w:r w:rsidRPr="00005F6C">
              <w:rPr>
                <w:color w:val="000000" w:themeColor="text1"/>
                <w:sz w:val="24"/>
                <w:szCs w:val="24"/>
              </w:rPr>
              <w:t>го реализации ежемесячно до его полного исполнения;</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xml:space="preserve">- принять меры и провести государственную регистрацию всех договоров аренды срок </w:t>
            </w:r>
            <w:proofErr w:type="gramStart"/>
            <w:r w:rsidRPr="00005F6C">
              <w:rPr>
                <w:color w:val="000000" w:themeColor="text1"/>
                <w:sz w:val="24"/>
                <w:szCs w:val="24"/>
              </w:rPr>
              <w:t>действия</w:t>
            </w:r>
            <w:proofErr w:type="gramEnd"/>
            <w:r w:rsidRPr="00005F6C">
              <w:rPr>
                <w:color w:val="000000" w:themeColor="text1"/>
                <w:sz w:val="24"/>
                <w:szCs w:val="24"/>
              </w:rPr>
              <w:t xml:space="preserve"> которых превышает 1 год; </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принять меры к поступлению в бюджет городского округа оставшейся суммы задолженности по заключенным договорам купли-продажи  земельных участков в сумме 1168,7 тыс. рублей, а также с начислением и уплатой пени за несвоевременное исполнение условий договора;</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rPr>
            </w:pPr>
            <w:r w:rsidRPr="00005F6C">
              <w:rPr>
                <w:color w:val="000000" w:themeColor="text1"/>
                <w:sz w:val="24"/>
                <w:szCs w:val="24"/>
              </w:rPr>
              <w:t>- по 12 договорам провести начисления и обеспечить поступление в бюджет городского округа доходов на общую сумму 371,3 тыс. рублей;</w:t>
            </w:r>
          </w:p>
          <w:p w:rsidR="00AA28BE" w:rsidRPr="00005F6C" w:rsidRDefault="00AA28BE" w:rsidP="00DB4FF7">
            <w:pPr>
              <w:tabs>
                <w:tab w:val="left" w:pos="851"/>
                <w:tab w:val="left" w:pos="993"/>
              </w:tabs>
              <w:autoSpaceDE w:val="0"/>
              <w:autoSpaceDN w:val="0"/>
              <w:adjustRightInd w:val="0"/>
              <w:jc w:val="both"/>
              <w:rPr>
                <w:color w:val="000000" w:themeColor="text1"/>
                <w:sz w:val="24"/>
                <w:szCs w:val="24"/>
                <w:highlight w:val="red"/>
              </w:rPr>
            </w:pPr>
            <w:r w:rsidRPr="00005F6C">
              <w:rPr>
                <w:color w:val="000000" w:themeColor="text1"/>
                <w:sz w:val="24"/>
                <w:szCs w:val="24"/>
              </w:rPr>
              <w:t xml:space="preserve">- направить информацию </w:t>
            </w:r>
            <w:proofErr w:type="gramStart"/>
            <w:r w:rsidRPr="00005F6C">
              <w:rPr>
                <w:color w:val="000000" w:themeColor="text1"/>
                <w:sz w:val="24"/>
                <w:szCs w:val="24"/>
              </w:rPr>
              <w:t>о задолженности в адрес межведомственной комиссии по пополнению доходной части бюджета городского округа для рассмотрения указанного вопроса на заседаниях</w:t>
            </w:r>
            <w:proofErr w:type="gramEnd"/>
            <w:r w:rsidRPr="00005F6C">
              <w:rPr>
                <w:color w:val="000000" w:themeColor="text1"/>
                <w:sz w:val="24"/>
                <w:szCs w:val="24"/>
              </w:rPr>
              <w:t xml:space="preserve"> данной комиссии.</w:t>
            </w:r>
          </w:p>
        </w:tc>
        <w:tc>
          <w:tcPr>
            <w:tcW w:w="642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ДГЗО письмом от 28.03.2014 № 01-08-01/1705/14 сообщил следующее:</w:t>
            </w:r>
          </w:p>
          <w:p w:rsidR="00AA28BE" w:rsidRPr="00005F6C" w:rsidRDefault="00AA28BE" w:rsidP="00DB4FF7">
            <w:pPr>
              <w:jc w:val="both"/>
              <w:rPr>
                <w:color w:val="000000" w:themeColor="text1"/>
                <w:sz w:val="24"/>
                <w:szCs w:val="24"/>
              </w:rPr>
            </w:pPr>
            <w:r w:rsidRPr="00005F6C">
              <w:rPr>
                <w:color w:val="000000" w:themeColor="text1"/>
                <w:sz w:val="24"/>
                <w:szCs w:val="24"/>
              </w:rPr>
              <w:t>- сверка земельных участков проведена, мониторинг земельных участков ведется в постоянном режиме;</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w:t>
            </w:r>
            <w:proofErr w:type="gramStart"/>
            <w:r w:rsidRPr="00005F6C">
              <w:rPr>
                <w:color w:val="000000" w:themeColor="text1"/>
                <w:sz w:val="24"/>
                <w:szCs w:val="24"/>
              </w:rPr>
              <w:t>ДГЗО</w:t>
            </w:r>
            <w:proofErr w:type="gramEnd"/>
            <w:r w:rsidRPr="00005F6C">
              <w:rPr>
                <w:color w:val="000000" w:themeColor="text1"/>
                <w:sz w:val="24"/>
                <w:szCs w:val="24"/>
              </w:rPr>
              <w:t xml:space="preserve"> а адрес Аппарата администрации городского округа направлены списки земельных участков муниципальной собственности;</w:t>
            </w:r>
          </w:p>
          <w:p w:rsidR="00AA28BE" w:rsidRPr="00005F6C" w:rsidRDefault="00AA28BE" w:rsidP="00DB4FF7">
            <w:pPr>
              <w:jc w:val="both"/>
              <w:rPr>
                <w:color w:val="000000" w:themeColor="text1"/>
                <w:sz w:val="24"/>
                <w:szCs w:val="24"/>
              </w:rPr>
            </w:pPr>
            <w:r w:rsidRPr="00005F6C">
              <w:rPr>
                <w:color w:val="000000" w:themeColor="text1"/>
                <w:sz w:val="24"/>
                <w:szCs w:val="24"/>
              </w:rPr>
              <w:t>Поставить на бухгалтерский учет земельные участки, собственность которых не разграничена, не представляется возможным, поскольку нет зарегистрированного права собственности на земельный участок, работа по учету данных земельных участков введется на постоянной основе в информационной программе «АС-Имущество»;</w:t>
            </w:r>
          </w:p>
          <w:p w:rsidR="00AA28BE" w:rsidRPr="00005F6C" w:rsidRDefault="00AA28BE" w:rsidP="00DB4FF7">
            <w:pPr>
              <w:jc w:val="both"/>
              <w:rPr>
                <w:color w:val="000000" w:themeColor="text1"/>
                <w:sz w:val="24"/>
                <w:szCs w:val="24"/>
              </w:rPr>
            </w:pPr>
            <w:r w:rsidRPr="00005F6C">
              <w:rPr>
                <w:color w:val="000000" w:themeColor="text1"/>
                <w:sz w:val="24"/>
                <w:szCs w:val="24"/>
              </w:rPr>
              <w:t>- информация по взысканию задолженности направляется в адрес КСП ежемесячно до 10 числа;</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арендаторам направлены уведомления о необходимости в проведении мероприятий по государственной регистрации </w:t>
            </w:r>
            <w:r w:rsidRPr="00005F6C">
              <w:rPr>
                <w:color w:val="000000" w:themeColor="text1"/>
                <w:sz w:val="24"/>
                <w:szCs w:val="24"/>
              </w:rPr>
              <w:lastRenderedPageBreak/>
              <w:t>договоров;</w:t>
            </w:r>
          </w:p>
          <w:p w:rsidR="00AA28BE" w:rsidRPr="00005F6C" w:rsidRDefault="00AA28BE" w:rsidP="00DB4FF7">
            <w:pPr>
              <w:jc w:val="both"/>
              <w:rPr>
                <w:color w:val="000000" w:themeColor="text1"/>
                <w:sz w:val="24"/>
                <w:szCs w:val="24"/>
              </w:rPr>
            </w:pPr>
            <w:r w:rsidRPr="00005F6C">
              <w:rPr>
                <w:color w:val="000000" w:themeColor="text1"/>
                <w:sz w:val="24"/>
                <w:szCs w:val="24"/>
              </w:rPr>
              <w:t>- предложения КСП о принятии мер к поступлению в бюджет городского округа полной оплаты по заключенным договорам купли-продажи земельных участков в 2014 году в бюджет городского округа  исполнено полностью. В бюджет городского округа поступило 1227,0 тыс. рублей основного долга и пени в сумме 0,6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по 12 договорам купли-продажи проведено начисление в общей сумме 371,8 тыс. рублей и оплата в бюджет городского округа поступила в полном объ</w:t>
            </w:r>
            <w:r w:rsidR="00DB4FF7" w:rsidRPr="00005F6C">
              <w:rPr>
                <w:color w:val="000000" w:themeColor="text1"/>
                <w:sz w:val="24"/>
                <w:szCs w:val="24"/>
              </w:rPr>
              <w:t>е</w:t>
            </w:r>
            <w:r w:rsidRPr="00005F6C">
              <w:rPr>
                <w:color w:val="000000" w:themeColor="text1"/>
                <w:sz w:val="24"/>
                <w:szCs w:val="24"/>
              </w:rPr>
              <w:t>ме;</w:t>
            </w:r>
          </w:p>
          <w:p w:rsidR="00AA28BE" w:rsidRPr="00005F6C" w:rsidRDefault="00DA7F6D" w:rsidP="00DB4FF7">
            <w:pPr>
              <w:jc w:val="both"/>
              <w:rPr>
                <w:color w:val="000000" w:themeColor="text1"/>
                <w:sz w:val="24"/>
                <w:szCs w:val="24"/>
              </w:rPr>
            </w:pPr>
            <w:r>
              <w:rPr>
                <w:color w:val="000000" w:themeColor="text1"/>
                <w:sz w:val="24"/>
                <w:szCs w:val="24"/>
              </w:rPr>
              <w:t>-</w:t>
            </w:r>
            <w:r w:rsidR="00AA28BE" w:rsidRPr="00005F6C">
              <w:rPr>
                <w:color w:val="000000" w:themeColor="text1"/>
                <w:sz w:val="24"/>
                <w:szCs w:val="24"/>
              </w:rPr>
              <w:tab/>
              <w:t xml:space="preserve">предложения КСП о принятии мер к поступлению в бюджет городского округа задолженности по арендной плате превышающей 40,0 тыс. рублей в общей сумме 128 243,2 тыс. рублей в бюджет городского округа: </w:t>
            </w:r>
          </w:p>
          <w:p w:rsidR="00AA28BE" w:rsidRPr="00005F6C" w:rsidRDefault="00AA28BE" w:rsidP="00DB4FF7">
            <w:pPr>
              <w:jc w:val="both"/>
              <w:rPr>
                <w:color w:val="000000" w:themeColor="text1"/>
                <w:sz w:val="24"/>
                <w:szCs w:val="24"/>
              </w:rPr>
            </w:pPr>
            <w:r w:rsidRPr="00005F6C">
              <w:rPr>
                <w:color w:val="000000" w:themeColor="text1"/>
                <w:sz w:val="24"/>
                <w:szCs w:val="24"/>
              </w:rPr>
              <w:t>- поступило 32430,1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Арбитражным судом Камчатского края рассмотрено 67 исков, согласно которым  должники обязаны уплатить в бюджет городского округа 45 551,0 тыс. рублей основного долга и     25 311,2 тыс. рублей штрафных санкции;</w:t>
            </w:r>
          </w:p>
          <w:p w:rsidR="00AA28BE" w:rsidRPr="00005F6C" w:rsidRDefault="00AA28BE" w:rsidP="00DB4FF7">
            <w:pPr>
              <w:jc w:val="both"/>
              <w:rPr>
                <w:color w:val="000000" w:themeColor="text1"/>
                <w:sz w:val="24"/>
                <w:szCs w:val="24"/>
              </w:rPr>
            </w:pPr>
            <w:r w:rsidRPr="00005F6C">
              <w:rPr>
                <w:color w:val="000000" w:themeColor="text1"/>
                <w:sz w:val="24"/>
                <w:szCs w:val="24"/>
              </w:rPr>
              <w:t>- направлены в Арбитражный суд Камчатского края иски на сумму 29 248,0 тыс. рублей основного долга и 18 211,9 тыс. рублей штрафных санкций;</w:t>
            </w:r>
          </w:p>
          <w:p w:rsidR="00AA28BE" w:rsidRPr="00005F6C" w:rsidRDefault="00AA28BE" w:rsidP="00DB4FF7">
            <w:pPr>
              <w:jc w:val="both"/>
              <w:rPr>
                <w:color w:val="000000" w:themeColor="text1"/>
                <w:sz w:val="24"/>
                <w:szCs w:val="24"/>
              </w:rPr>
            </w:pPr>
            <w:r w:rsidRPr="00005F6C">
              <w:rPr>
                <w:color w:val="000000" w:themeColor="text1"/>
                <w:sz w:val="24"/>
                <w:szCs w:val="24"/>
              </w:rPr>
              <w:t>- списано задолженности на сумму 2 655,6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не подтвердилась задолженность в сумме    6 671,1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Таким образом, Департаментом по исполнению указанного предложения проведена работа на общую сумму 116 555,7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Дополнительно сообщено, что на бюджетном учете были учтены ранее не учтенные земельные участки:</w:t>
            </w:r>
          </w:p>
          <w:p w:rsidR="00AA28BE" w:rsidRPr="00005F6C" w:rsidRDefault="00DA7F6D" w:rsidP="00DB4FF7">
            <w:pPr>
              <w:jc w:val="both"/>
              <w:rPr>
                <w:color w:val="000000" w:themeColor="text1"/>
                <w:sz w:val="24"/>
                <w:szCs w:val="24"/>
              </w:rPr>
            </w:pPr>
            <w:r>
              <w:rPr>
                <w:color w:val="000000" w:themeColor="text1"/>
                <w:sz w:val="24"/>
                <w:szCs w:val="24"/>
              </w:rPr>
              <w:t>-</w:t>
            </w:r>
            <w:r w:rsidR="00AA28BE" w:rsidRPr="00005F6C">
              <w:rPr>
                <w:color w:val="000000" w:themeColor="text1"/>
                <w:sz w:val="24"/>
                <w:szCs w:val="24"/>
              </w:rPr>
              <w:tab/>
              <w:t>по счету 108.00 «Имущество казны» были учтены земельные участки, находящиеся в собственности городского округа на сумму 1 148 939,5 тыс. рублей;</w:t>
            </w:r>
          </w:p>
          <w:p w:rsidR="00AA28BE" w:rsidRPr="00005F6C" w:rsidRDefault="00DA7F6D" w:rsidP="00DB4FF7">
            <w:pPr>
              <w:jc w:val="both"/>
              <w:rPr>
                <w:color w:val="000000" w:themeColor="text1"/>
                <w:sz w:val="24"/>
                <w:szCs w:val="24"/>
              </w:rPr>
            </w:pPr>
            <w:r>
              <w:rPr>
                <w:color w:val="000000" w:themeColor="text1"/>
                <w:sz w:val="24"/>
                <w:szCs w:val="24"/>
              </w:rPr>
              <w:t>-</w:t>
            </w:r>
            <w:r w:rsidR="00AA28BE" w:rsidRPr="00005F6C">
              <w:rPr>
                <w:color w:val="000000" w:themeColor="text1"/>
                <w:sz w:val="24"/>
                <w:szCs w:val="24"/>
              </w:rPr>
              <w:tab/>
              <w:t>по счету 103.00 «Непроизводственные активы» были отражены земельные участки, собственность которых не разграничена, на сумму 4 130 219,0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Также ДГЗО письмом от 09.07.2014 сообщил следующую </w:t>
            </w:r>
            <w:r w:rsidRPr="00005F6C">
              <w:rPr>
                <w:color w:val="000000" w:themeColor="text1"/>
                <w:sz w:val="24"/>
                <w:szCs w:val="24"/>
              </w:rPr>
              <w:lastRenderedPageBreak/>
              <w:t>информацию о принятых мерах по состоянию на 01.07.2014:</w:t>
            </w:r>
          </w:p>
          <w:p w:rsidR="00AA28BE" w:rsidRPr="00005F6C" w:rsidRDefault="00AA28BE" w:rsidP="00DB4FF7">
            <w:pPr>
              <w:jc w:val="both"/>
              <w:rPr>
                <w:color w:val="000000" w:themeColor="text1"/>
                <w:sz w:val="24"/>
                <w:szCs w:val="24"/>
              </w:rPr>
            </w:pPr>
            <w:r w:rsidRPr="00005F6C">
              <w:rPr>
                <w:color w:val="000000" w:themeColor="text1"/>
                <w:sz w:val="24"/>
                <w:szCs w:val="24"/>
              </w:rPr>
              <w:t>- из общей суммы задолженности поступило в бюджет городского округа 47 050,98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За 2014 год фактически поступило:</w:t>
            </w:r>
          </w:p>
          <w:p w:rsidR="00AA28BE" w:rsidRPr="00005F6C" w:rsidRDefault="00AA28BE" w:rsidP="00DB4FF7">
            <w:pPr>
              <w:jc w:val="both"/>
              <w:rPr>
                <w:color w:val="000000" w:themeColor="text1"/>
                <w:sz w:val="24"/>
                <w:szCs w:val="24"/>
              </w:rPr>
            </w:pPr>
            <w:proofErr w:type="gramStart"/>
            <w:r w:rsidRPr="00005F6C">
              <w:rPr>
                <w:color w:val="000000" w:themeColor="text1"/>
                <w:sz w:val="24"/>
                <w:szCs w:val="24"/>
              </w:rPr>
              <w:t>По КБК 90811105024040000120 (из общей суммы задолженности (10326,3 тыс. рублей):</w:t>
            </w:r>
            <w:proofErr w:type="gramEnd"/>
          </w:p>
          <w:p w:rsidR="00AA28BE" w:rsidRPr="00005F6C" w:rsidRDefault="00AA28BE" w:rsidP="00DA7F6D">
            <w:pPr>
              <w:numPr>
                <w:ilvl w:val="0"/>
                <w:numId w:val="12"/>
              </w:numPr>
              <w:tabs>
                <w:tab w:val="left" w:pos="253"/>
              </w:tabs>
              <w:ind w:left="0" w:firstLine="0"/>
              <w:jc w:val="both"/>
              <w:rPr>
                <w:color w:val="000000" w:themeColor="text1"/>
                <w:sz w:val="24"/>
                <w:szCs w:val="24"/>
              </w:rPr>
            </w:pPr>
            <w:r w:rsidRPr="00005F6C">
              <w:rPr>
                <w:color w:val="000000" w:themeColor="text1"/>
                <w:sz w:val="24"/>
                <w:szCs w:val="24"/>
              </w:rPr>
              <w:t>фактически поступило 1852,22 тыс. рублей;</w:t>
            </w:r>
          </w:p>
          <w:p w:rsidR="00AA28BE" w:rsidRPr="00005F6C" w:rsidRDefault="00AA28BE" w:rsidP="00DA7F6D">
            <w:pPr>
              <w:numPr>
                <w:ilvl w:val="0"/>
                <w:numId w:val="12"/>
              </w:numPr>
              <w:tabs>
                <w:tab w:val="left" w:pos="253"/>
              </w:tabs>
              <w:ind w:left="0" w:firstLine="0"/>
              <w:jc w:val="both"/>
              <w:rPr>
                <w:color w:val="000000" w:themeColor="text1"/>
                <w:sz w:val="24"/>
                <w:szCs w:val="24"/>
              </w:rPr>
            </w:pPr>
            <w:r w:rsidRPr="00005F6C">
              <w:rPr>
                <w:color w:val="000000" w:themeColor="text1"/>
                <w:sz w:val="24"/>
                <w:szCs w:val="24"/>
              </w:rPr>
              <w:t>проведена инвентаризация на сумму 734,96 тыс. рублей;</w:t>
            </w:r>
          </w:p>
          <w:p w:rsidR="00AA28BE" w:rsidRPr="00005F6C" w:rsidRDefault="00AA28BE" w:rsidP="00DA7F6D">
            <w:pPr>
              <w:numPr>
                <w:ilvl w:val="0"/>
                <w:numId w:val="12"/>
              </w:numPr>
              <w:tabs>
                <w:tab w:val="left" w:pos="253"/>
              </w:tabs>
              <w:ind w:left="0" w:firstLine="0"/>
              <w:jc w:val="both"/>
              <w:rPr>
                <w:color w:val="000000" w:themeColor="text1"/>
                <w:sz w:val="24"/>
                <w:szCs w:val="24"/>
              </w:rPr>
            </w:pPr>
            <w:r w:rsidRPr="00005F6C">
              <w:rPr>
                <w:color w:val="000000" w:themeColor="text1"/>
                <w:sz w:val="24"/>
                <w:szCs w:val="24"/>
              </w:rPr>
              <w:t xml:space="preserve">списано на основании постановлений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- 1774,35 тыс. рублей;</w:t>
            </w:r>
          </w:p>
          <w:p w:rsidR="00AA28BE" w:rsidRPr="00005F6C" w:rsidRDefault="00AA28BE" w:rsidP="00DA7F6D">
            <w:pPr>
              <w:numPr>
                <w:ilvl w:val="0"/>
                <w:numId w:val="12"/>
              </w:numPr>
              <w:tabs>
                <w:tab w:val="left" w:pos="253"/>
              </w:tabs>
              <w:ind w:left="0" w:firstLine="0"/>
              <w:jc w:val="both"/>
              <w:rPr>
                <w:color w:val="000000" w:themeColor="text1"/>
                <w:sz w:val="24"/>
                <w:szCs w:val="24"/>
              </w:rPr>
            </w:pPr>
            <w:r w:rsidRPr="00005F6C">
              <w:rPr>
                <w:color w:val="000000" w:themeColor="text1"/>
                <w:sz w:val="24"/>
                <w:szCs w:val="24"/>
              </w:rPr>
              <w:t>по состоявшимся 8 решениям суда удовлетворено требований по основному долгу на сумму 5803,33 тыс. рублей;</w:t>
            </w:r>
          </w:p>
          <w:p w:rsidR="00AA28BE" w:rsidRPr="00005F6C" w:rsidRDefault="00AA28BE" w:rsidP="00DA7F6D">
            <w:pPr>
              <w:numPr>
                <w:ilvl w:val="0"/>
                <w:numId w:val="12"/>
              </w:numPr>
              <w:tabs>
                <w:tab w:val="left" w:pos="253"/>
              </w:tabs>
              <w:ind w:left="0" w:firstLine="0"/>
              <w:jc w:val="both"/>
              <w:rPr>
                <w:color w:val="000000" w:themeColor="text1"/>
                <w:sz w:val="24"/>
                <w:szCs w:val="24"/>
              </w:rPr>
            </w:pPr>
            <w:r w:rsidRPr="00005F6C">
              <w:rPr>
                <w:color w:val="000000" w:themeColor="text1"/>
                <w:sz w:val="24"/>
                <w:szCs w:val="24"/>
              </w:rPr>
              <w:t xml:space="preserve">суммы по заявленным искам в удовлетворении </w:t>
            </w:r>
            <w:proofErr w:type="gramStart"/>
            <w:r w:rsidRPr="00005F6C">
              <w:rPr>
                <w:color w:val="000000" w:themeColor="text1"/>
                <w:sz w:val="24"/>
                <w:szCs w:val="24"/>
              </w:rPr>
              <w:t>требований</w:t>
            </w:r>
            <w:proofErr w:type="gramEnd"/>
            <w:r w:rsidRPr="00005F6C">
              <w:rPr>
                <w:color w:val="000000" w:themeColor="text1"/>
                <w:sz w:val="24"/>
                <w:szCs w:val="24"/>
              </w:rPr>
              <w:t xml:space="preserve"> которых отказано (основной долг) – 161,44 тыс. рублей.</w:t>
            </w:r>
          </w:p>
          <w:p w:rsidR="00AA28BE" w:rsidRPr="00005F6C" w:rsidRDefault="00AA28BE" w:rsidP="00DA7F6D">
            <w:pPr>
              <w:tabs>
                <w:tab w:val="left" w:pos="253"/>
              </w:tabs>
              <w:jc w:val="both"/>
              <w:rPr>
                <w:color w:val="000000" w:themeColor="text1"/>
                <w:sz w:val="24"/>
                <w:szCs w:val="24"/>
              </w:rPr>
            </w:pPr>
            <w:r w:rsidRPr="00005F6C">
              <w:rPr>
                <w:color w:val="000000" w:themeColor="text1"/>
                <w:sz w:val="24"/>
                <w:szCs w:val="24"/>
              </w:rPr>
              <w:t>По КБК 90811105012040000120 (из общей суммы задолженности 117916,9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фактически поступило 42200,07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проведена инвентаризация на сумму 10103,36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 xml:space="preserve">списано на основании постановлений администрации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- 1287,75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по состоявшимся 145 решениям суда удовлетворено требований по основному долгу на сумму 56225,53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 xml:space="preserve">суммы по заявленным искам в удовлетворении </w:t>
            </w:r>
            <w:proofErr w:type="gramStart"/>
            <w:r w:rsidRPr="00005F6C">
              <w:rPr>
                <w:color w:val="000000" w:themeColor="text1"/>
                <w:sz w:val="24"/>
                <w:szCs w:val="24"/>
              </w:rPr>
              <w:t>требований</w:t>
            </w:r>
            <w:proofErr w:type="gramEnd"/>
            <w:r w:rsidRPr="00005F6C">
              <w:rPr>
                <w:color w:val="000000" w:themeColor="text1"/>
                <w:sz w:val="24"/>
                <w:szCs w:val="24"/>
              </w:rPr>
              <w:t xml:space="preserve"> которых отказано (основной долг) – 4757,0 тыс. рублей;</w:t>
            </w:r>
          </w:p>
          <w:p w:rsidR="00AA28BE" w:rsidRPr="00005F6C" w:rsidRDefault="00AA28BE" w:rsidP="00DA7F6D">
            <w:pPr>
              <w:numPr>
                <w:ilvl w:val="0"/>
                <w:numId w:val="13"/>
              </w:numPr>
              <w:tabs>
                <w:tab w:val="left" w:pos="253"/>
              </w:tabs>
              <w:ind w:left="0" w:firstLine="0"/>
              <w:jc w:val="both"/>
              <w:rPr>
                <w:color w:val="000000" w:themeColor="text1"/>
                <w:sz w:val="24"/>
                <w:szCs w:val="24"/>
              </w:rPr>
            </w:pPr>
            <w:r w:rsidRPr="00005F6C">
              <w:rPr>
                <w:color w:val="000000" w:themeColor="text1"/>
                <w:sz w:val="24"/>
                <w:szCs w:val="24"/>
              </w:rPr>
              <w:t>иски, направленные в суды, по которым решения до настоящего времени не вынесены, а также по искам, направленным ответчикам на сумму основного долга – 1053,6 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В тоже время следует отметить, что в отношении части </w:t>
            </w:r>
            <w:r w:rsidRPr="00005F6C">
              <w:rPr>
                <w:color w:val="000000" w:themeColor="text1"/>
                <w:sz w:val="24"/>
                <w:szCs w:val="24"/>
              </w:rPr>
              <w:lastRenderedPageBreak/>
              <w:t>задолженности по арендной плате отраженной в предписании КСП в размере 2599,29 тыс. рублей информация в КСП от ДГЗО  не поступала.</w:t>
            </w:r>
          </w:p>
        </w:tc>
      </w:tr>
      <w:tr w:rsidR="00005F6C" w:rsidRPr="00005F6C" w:rsidTr="003C6A25">
        <w:trPr>
          <w:trHeight w:val="374"/>
          <w:jc w:val="center"/>
        </w:trPr>
        <w:tc>
          <w:tcPr>
            <w:tcW w:w="561"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lastRenderedPageBreak/>
              <w:t>4.</w:t>
            </w:r>
          </w:p>
        </w:tc>
        <w:tc>
          <w:tcPr>
            <w:tcW w:w="3402"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Аппарат администрации </w:t>
            </w:r>
            <w:r w:rsidR="00EA48D8">
              <w:rPr>
                <w:color w:val="000000" w:themeColor="text1"/>
                <w:sz w:val="24"/>
                <w:szCs w:val="24"/>
              </w:rPr>
              <w:t>ПКГО</w:t>
            </w:r>
          </w:p>
        </w:tc>
        <w:tc>
          <w:tcPr>
            <w:tcW w:w="5170"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numPr>
                <w:ilvl w:val="0"/>
                <w:numId w:val="11"/>
              </w:numPr>
              <w:tabs>
                <w:tab w:val="left" w:pos="851"/>
                <w:tab w:val="left" w:pos="993"/>
              </w:tabs>
              <w:autoSpaceDE w:val="0"/>
              <w:autoSpaceDN w:val="0"/>
              <w:adjustRightInd w:val="0"/>
              <w:ind w:left="0" w:firstLine="0"/>
              <w:jc w:val="both"/>
              <w:rPr>
                <w:color w:val="000000" w:themeColor="text1"/>
                <w:sz w:val="24"/>
                <w:szCs w:val="24"/>
              </w:rPr>
            </w:pPr>
            <w:r w:rsidRPr="00005F6C">
              <w:rPr>
                <w:color w:val="000000" w:themeColor="text1"/>
                <w:sz w:val="24"/>
                <w:szCs w:val="24"/>
              </w:rPr>
              <w:t xml:space="preserve">поставить на бухгалтерский учет ДГЗО земельные участки, находящиеся в собственности городского округа;  </w:t>
            </w:r>
          </w:p>
          <w:p w:rsidR="00AA28BE" w:rsidRPr="00005F6C" w:rsidRDefault="00AA28BE" w:rsidP="00DB4FF7">
            <w:pPr>
              <w:numPr>
                <w:ilvl w:val="0"/>
                <w:numId w:val="11"/>
              </w:numPr>
              <w:tabs>
                <w:tab w:val="left" w:pos="851"/>
                <w:tab w:val="left" w:pos="993"/>
              </w:tabs>
              <w:autoSpaceDE w:val="0"/>
              <w:autoSpaceDN w:val="0"/>
              <w:adjustRightInd w:val="0"/>
              <w:ind w:left="0" w:firstLine="0"/>
              <w:jc w:val="both"/>
              <w:rPr>
                <w:color w:val="000000" w:themeColor="text1"/>
                <w:sz w:val="24"/>
                <w:szCs w:val="24"/>
              </w:rPr>
            </w:pPr>
            <w:r w:rsidRPr="00005F6C">
              <w:rPr>
                <w:color w:val="000000" w:themeColor="text1"/>
                <w:sz w:val="24"/>
                <w:szCs w:val="24"/>
              </w:rPr>
              <w:t xml:space="preserve">поставить на бухгалтерский учет ДГЗО земельные участки, собственность которых не разграничена. </w:t>
            </w:r>
          </w:p>
          <w:p w:rsidR="00AA28BE" w:rsidRPr="00005F6C" w:rsidRDefault="00AA28BE" w:rsidP="00DB4FF7">
            <w:pPr>
              <w:pStyle w:val="ConsNormal"/>
              <w:tabs>
                <w:tab w:val="left" w:pos="1800"/>
              </w:tabs>
              <w:ind w:firstLine="0"/>
              <w:jc w:val="both"/>
              <w:rPr>
                <w:rFonts w:ascii="Times New Roman" w:hAnsi="Times New Roman" w:cs="Times New Roman"/>
                <w:color w:val="000000" w:themeColor="text1"/>
              </w:rPr>
            </w:pPr>
          </w:p>
        </w:tc>
        <w:tc>
          <w:tcPr>
            <w:tcW w:w="642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1276"/>
              </w:tabs>
              <w:jc w:val="both"/>
              <w:rPr>
                <w:color w:val="000000" w:themeColor="text1"/>
                <w:sz w:val="24"/>
                <w:szCs w:val="24"/>
              </w:rPr>
            </w:pPr>
            <w:r w:rsidRPr="00005F6C">
              <w:rPr>
                <w:color w:val="000000" w:themeColor="text1"/>
                <w:sz w:val="24"/>
                <w:szCs w:val="24"/>
              </w:rPr>
              <w:t xml:space="preserve">Аппарат администрации письмами от 07.02.2014 </w:t>
            </w:r>
            <w:r w:rsidR="00DA7F6D">
              <w:rPr>
                <w:color w:val="000000" w:themeColor="text1"/>
                <w:sz w:val="24"/>
                <w:szCs w:val="24"/>
              </w:rPr>
              <w:t xml:space="preserve">      </w:t>
            </w:r>
            <w:r w:rsidR="003C6A25">
              <w:rPr>
                <w:color w:val="000000" w:themeColor="text1"/>
                <w:sz w:val="24"/>
                <w:szCs w:val="24"/>
              </w:rPr>
              <w:t xml:space="preserve">   </w:t>
            </w:r>
            <w:r w:rsidR="00DA7F6D">
              <w:rPr>
                <w:color w:val="000000" w:themeColor="text1"/>
                <w:sz w:val="24"/>
                <w:szCs w:val="24"/>
              </w:rPr>
              <w:t xml:space="preserve">         </w:t>
            </w:r>
            <w:r w:rsidRPr="00005F6C">
              <w:rPr>
                <w:color w:val="000000" w:themeColor="text1"/>
                <w:sz w:val="24"/>
                <w:szCs w:val="24"/>
              </w:rPr>
              <w:t>№ 01-02-01-01/62/14 и от 28.02.2014 № 01-02-01-01/125/14 сообщил следующее:</w:t>
            </w:r>
          </w:p>
          <w:p w:rsidR="00AA28BE" w:rsidRPr="00005F6C" w:rsidRDefault="00AA28BE" w:rsidP="00DB4FF7">
            <w:pPr>
              <w:tabs>
                <w:tab w:val="left" w:pos="1276"/>
              </w:tabs>
              <w:jc w:val="both"/>
              <w:rPr>
                <w:color w:val="000000" w:themeColor="text1"/>
                <w:sz w:val="24"/>
                <w:szCs w:val="24"/>
              </w:rPr>
            </w:pPr>
            <w:r w:rsidRPr="00005F6C">
              <w:rPr>
                <w:color w:val="000000" w:themeColor="text1"/>
                <w:sz w:val="24"/>
                <w:szCs w:val="24"/>
              </w:rPr>
              <w:t xml:space="preserve">- нарушения устранены, земельные участки поставлены на бухгалтерский учет, копии </w:t>
            </w:r>
            <w:proofErr w:type="spellStart"/>
            <w:r w:rsidRPr="00005F6C">
              <w:rPr>
                <w:color w:val="000000" w:themeColor="text1"/>
                <w:sz w:val="24"/>
                <w:szCs w:val="24"/>
              </w:rPr>
              <w:t>оборотно</w:t>
            </w:r>
            <w:proofErr w:type="spellEnd"/>
            <w:r w:rsidRPr="00005F6C">
              <w:rPr>
                <w:color w:val="000000" w:themeColor="text1"/>
                <w:sz w:val="24"/>
                <w:szCs w:val="24"/>
              </w:rPr>
              <w:t xml:space="preserve">-сальдовых ведомостей по </w:t>
            </w:r>
            <w:proofErr w:type="spellStart"/>
            <w:r w:rsidRPr="00005F6C">
              <w:rPr>
                <w:color w:val="000000" w:themeColor="text1"/>
                <w:sz w:val="24"/>
                <w:szCs w:val="24"/>
              </w:rPr>
              <w:t>сч</w:t>
            </w:r>
            <w:proofErr w:type="spellEnd"/>
            <w:r w:rsidRPr="00005F6C">
              <w:rPr>
                <w:color w:val="000000" w:themeColor="text1"/>
                <w:sz w:val="24"/>
                <w:szCs w:val="24"/>
              </w:rPr>
              <w:t>. 103.11 и 108.51 в КСП предоставлены.</w:t>
            </w:r>
          </w:p>
        </w:tc>
      </w:tr>
      <w:tr w:rsidR="00005F6C" w:rsidRPr="00005F6C" w:rsidTr="003C6A25">
        <w:trPr>
          <w:trHeight w:val="296"/>
          <w:jc w:val="center"/>
        </w:trPr>
        <w:tc>
          <w:tcPr>
            <w:tcW w:w="15561" w:type="dxa"/>
            <w:gridSpan w:val="4"/>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b/>
                <w:color w:val="000000" w:themeColor="text1"/>
                <w:sz w:val="24"/>
                <w:szCs w:val="24"/>
              </w:rPr>
            </w:pPr>
            <w:r w:rsidRPr="00005F6C">
              <w:rPr>
                <w:b/>
                <w:color w:val="000000" w:themeColor="text1"/>
                <w:sz w:val="24"/>
                <w:szCs w:val="24"/>
              </w:rPr>
              <w:t>Проверка отдельных вопросов финансово-хозяйственной деятельности МУП «</w:t>
            </w:r>
            <w:proofErr w:type="spellStart"/>
            <w:r w:rsidRPr="00005F6C">
              <w:rPr>
                <w:b/>
                <w:color w:val="000000" w:themeColor="text1"/>
                <w:sz w:val="24"/>
                <w:szCs w:val="24"/>
              </w:rPr>
              <w:t>Спецдорремстрой</w:t>
            </w:r>
            <w:proofErr w:type="spellEnd"/>
            <w:r w:rsidRPr="00005F6C">
              <w:rPr>
                <w:b/>
                <w:color w:val="000000" w:themeColor="text1"/>
                <w:sz w:val="24"/>
                <w:szCs w:val="24"/>
              </w:rPr>
              <w:t>» за 2012-2013 годы</w:t>
            </w:r>
          </w:p>
        </w:tc>
      </w:tr>
      <w:tr w:rsidR="00005F6C"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AA28BE" w:rsidRPr="00005F6C" w:rsidRDefault="00AA28BE" w:rsidP="00DB4FF7">
            <w:pPr>
              <w:overflowPunct w:val="0"/>
              <w:autoSpaceDE w:val="0"/>
              <w:autoSpaceDN w:val="0"/>
              <w:adjustRightInd w:val="0"/>
              <w:jc w:val="center"/>
              <w:textAlignment w:val="baseline"/>
              <w:rPr>
                <w:bCs/>
                <w:color w:val="000000" w:themeColor="text1"/>
                <w:sz w:val="24"/>
                <w:szCs w:val="24"/>
              </w:rPr>
            </w:pPr>
            <w:r w:rsidRPr="00005F6C">
              <w:rPr>
                <w:bCs/>
                <w:color w:val="000000" w:themeColor="text1"/>
                <w:sz w:val="24"/>
                <w:szCs w:val="24"/>
              </w:rPr>
              <w:t>5.</w:t>
            </w:r>
          </w:p>
        </w:tc>
        <w:tc>
          <w:tcPr>
            <w:tcW w:w="3402" w:type="dxa"/>
            <w:tcBorders>
              <w:top w:val="single" w:sz="4" w:space="0" w:color="auto"/>
              <w:left w:val="single" w:sz="4"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w:t>
            </w:r>
          </w:p>
        </w:tc>
        <w:tc>
          <w:tcPr>
            <w:tcW w:w="5170"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tabs>
                <w:tab w:val="left" w:pos="306"/>
              </w:tabs>
              <w:ind w:firstLine="22"/>
              <w:jc w:val="both"/>
              <w:rPr>
                <w:color w:val="000000" w:themeColor="text1"/>
                <w:sz w:val="24"/>
                <w:szCs w:val="24"/>
              </w:rPr>
            </w:pPr>
            <w:r w:rsidRPr="00005F6C">
              <w:rPr>
                <w:color w:val="000000" w:themeColor="text1"/>
                <w:sz w:val="24"/>
                <w:szCs w:val="24"/>
              </w:rPr>
              <w:t xml:space="preserve">- незамедлительно возместить ущерб в сумме 30560,2 тыс. рублей (30369,2 тыс. рублей – от МКУ «УТДХ» по вывозу снежных масс; 191,0 тыс. рублей – </w:t>
            </w:r>
            <w:proofErr w:type="gramStart"/>
            <w:r w:rsidRPr="00005F6C">
              <w:rPr>
                <w:color w:val="000000" w:themeColor="text1"/>
                <w:sz w:val="24"/>
                <w:szCs w:val="24"/>
              </w:rPr>
              <w:t>от</w:t>
            </w:r>
            <w:proofErr w:type="gramEnd"/>
            <w:r w:rsidRPr="00005F6C">
              <w:rPr>
                <w:color w:val="000000" w:themeColor="text1"/>
                <w:sz w:val="24"/>
                <w:szCs w:val="24"/>
              </w:rPr>
              <w:t xml:space="preserve"> в/ч 51208 по 2-м </w:t>
            </w:r>
            <w:proofErr w:type="spellStart"/>
            <w:r w:rsidRPr="00005F6C">
              <w:rPr>
                <w:color w:val="000000" w:themeColor="text1"/>
                <w:sz w:val="24"/>
                <w:szCs w:val="24"/>
              </w:rPr>
              <w:t>шнекоротерам</w:t>
            </w:r>
            <w:proofErr w:type="spellEnd"/>
            <w:r w:rsidRPr="00005F6C">
              <w:rPr>
                <w:color w:val="000000" w:themeColor="text1"/>
                <w:sz w:val="24"/>
                <w:szCs w:val="24"/>
              </w:rPr>
              <w:t>);</w:t>
            </w:r>
          </w:p>
          <w:p w:rsidR="00AA28BE" w:rsidRPr="00005F6C" w:rsidRDefault="00AA28BE" w:rsidP="00DB4FF7">
            <w:pPr>
              <w:tabs>
                <w:tab w:val="left" w:pos="306"/>
              </w:tabs>
              <w:jc w:val="both"/>
              <w:rPr>
                <w:color w:val="000000" w:themeColor="text1"/>
                <w:sz w:val="24"/>
                <w:szCs w:val="24"/>
              </w:rPr>
            </w:pPr>
            <w:r w:rsidRPr="00005F6C">
              <w:rPr>
                <w:color w:val="000000" w:themeColor="text1"/>
                <w:sz w:val="24"/>
                <w:szCs w:val="24"/>
              </w:rPr>
              <w:t>- привлечь к ответственности должностных лиц МУП «СДРС».</w:t>
            </w:r>
          </w:p>
          <w:p w:rsidR="00AA28BE" w:rsidRPr="00005F6C" w:rsidRDefault="00AA28BE" w:rsidP="00DA7F6D">
            <w:pPr>
              <w:tabs>
                <w:tab w:val="left" w:pos="306"/>
              </w:tabs>
              <w:jc w:val="both"/>
              <w:rPr>
                <w:color w:val="000000" w:themeColor="text1"/>
                <w:sz w:val="24"/>
                <w:szCs w:val="24"/>
              </w:rPr>
            </w:pPr>
            <w:r w:rsidRPr="00005F6C">
              <w:rPr>
                <w:color w:val="000000" w:themeColor="text1"/>
                <w:sz w:val="24"/>
                <w:szCs w:val="24"/>
              </w:rPr>
              <w:t>Срок исполнения до 20.11.2014</w:t>
            </w:r>
          </w:p>
        </w:tc>
        <w:tc>
          <w:tcPr>
            <w:tcW w:w="6428" w:type="dxa"/>
            <w:tcBorders>
              <w:top w:val="single" w:sz="4" w:space="0" w:color="auto"/>
              <w:left w:val="single" w:sz="6" w:space="0" w:color="auto"/>
              <w:bottom w:val="single" w:sz="4" w:space="0" w:color="auto"/>
              <w:right w:val="single" w:sz="6" w:space="0" w:color="auto"/>
            </w:tcBorders>
          </w:tcPr>
          <w:p w:rsidR="00AA28BE" w:rsidRPr="00005F6C" w:rsidRDefault="00AA28BE" w:rsidP="00DB4FF7">
            <w:pPr>
              <w:jc w:val="both"/>
              <w:rPr>
                <w:color w:val="000000" w:themeColor="text1"/>
                <w:sz w:val="24"/>
                <w:szCs w:val="24"/>
              </w:rPr>
            </w:pPr>
            <w:r w:rsidRPr="00005F6C">
              <w:rPr>
                <w:color w:val="000000" w:themeColor="text1"/>
                <w:sz w:val="24"/>
                <w:szCs w:val="24"/>
              </w:rPr>
              <w:t>Письмо от 04.12.2014 № 1921:</w:t>
            </w:r>
          </w:p>
          <w:p w:rsidR="00AA28BE" w:rsidRPr="00005F6C" w:rsidRDefault="00AA28BE" w:rsidP="00DB4FF7">
            <w:pPr>
              <w:jc w:val="both"/>
              <w:rPr>
                <w:color w:val="000000" w:themeColor="text1"/>
                <w:sz w:val="24"/>
                <w:szCs w:val="24"/>
              </w:rPr>
            </w:pPr>
            <w:r w:rsidRPr="00005F6C">
              <w:rPr>
                <w:color w:val="000000" w:themeColor="text1"/>
                <w:sz w:val="24"/>
                <w:szCs w:val="24"/>
              </w:rPr>
              <w:t>- вступившим в силу судебным актом предприятию отказано о взыскании 30369,2 тыс. рублей с МКУ «УТДХ» за вывоз снега, ввиду того, что данный вид работ не был предусмотрен муниципальным контрактом;</w:t>
            </w:r>
          </w:p>
          <w:p w:rsidR="00AA28BE" w:rsidRPr="00005F6C" w:rsidRDefault="00AA28BE" w:rsidP="00DB4FF7">
            <w:pPr>
              <w:jc w:val="both"/>
              <w:rPr>
                <w:color w:val="000000" w:themeColor="text1"/>
                <w:sz w:val="24"/>
                <w:szCs w:val="24"/>
              </w:rPr>
            </w:pPr>
            <w:r w:rsidRPr="00005F6C">
              <w:rPr>
                <w:color w:val="000000" w:themeColor="text1"/>
                <w:sz w:val="24"/>
                <w:szCs w:val="24"/>
              </w:rPr>
              <w:t>- - на руководителя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 xml:space="preserve">» наложено дисциплинарное взыскание - замечание (приказ КУИ от 05.11.2014 № 192-П); </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возвращены 2 единицы </w:t>
            </w:r>
            <w:proofErr w:type="spellStart"/>
            <w:r w:rsidRPr="00005F6C">
              <w:rPr>
                <w:color w:val="000000" w:themeColor="text1"/>
                <w:sz w:val="24"/>
                <w:szCs w:val="24"/>
              </w:rPr>
              <w:t>шнекоротеров</w:t>
            </w:r>
            <w:proofErr w:type="spellEnd"/>
            <w:r w:rsidRPr="00005F6C">
              <w:rPr>
                <w:color w:val="000000" w:themeColor="text1"/>
                <w:sz w:val="24"/>
                <w:szCs w:val="24"/>
              </w:rPr>
              <w:t xml:space="preserve"> на общую сумму 191,0 тыс. рублей.</w:t>
            </w:r>
          </w:p>
        </w:tc>
      </w:tr>
      <w:tr w:rsidR="003C6A25" w:rsidRPr="00005F6C" w:rsidTr="00D21403">
        <w:trPr>
          <w:trHeight w:val="389"/>
          <w:jc w:val="center"/>
        </w:trPr>
        <w:tc>
          <w:tcPr>
            <w:tcW w:w="15561" w:type="dxa"/>
            <w:gridSpan w:val="4"/>
            <w:tcBorders>
              <w:top w:val="single" w:sz="4" w:space="0" w:color="auto"/>
              <w:left w:val="single" w:sz="6" w:space="0" w:color="auto"/>
              <w:bottom w:val="single" w:sz="4" w:space="0" w:color="auto"/>
              <w:right w:val="single" w:sz="6" w:space="0" w:color="auto"/>
            </w:tcBorders>
          </w:tcPr>
          <w:p w:rsidR="003C6A25" w:rsidRPr="00005F6C" w:rsidRDefault="003C6A25" w:rsidP="00DB4FF7">
            <w:pPr>
              <w:jc w:val="both"/>
              <w:rPr>
                <w:color w:val="000000" w:themeColor="text1"/>
                <w:sz w:val="24"/>
                <w:szCs w:val="24"/>
              </w:rPr>
            </w:pPr>
            <w:r w:rsidRPr="00005F6C">
              <w:rPr>
                <w:b/>
                <w:color w:val="000000" w:themeColor="text1"/>
                <w:sz w:val="24"/>
                <w:szCs w:val="24"/>
              </w:rPr>
              <w:t xml:space="preserve">Проверка целевого и эффективного использования средств, выделенных на реализацию МДЦП «Развитие дошкольного образования в </w:t>
            </w:r>
            <w:proofErr w:type="gramStart"/>
            <w:r w:rsidRPr="00005F6C">
              <w:rPr>
                <w:b/>
                <w:color w:val="000000" w:themeColor="text1"/>
                <w:sz w:val="24"/>
                <w:szCs w:val="24"/>
              </w:rPr>
              <w:t>Петропавловск-Камчатском</w:t>
            </w:r>
            <w:proofErr w:type="gramEnd"/>
            <w:r w:rsidRPr="00005F6C">
              <w:rPr>
                <w:b/>
                <w:color w:val="000000" w:themeColor="text1"/>
                <w:sz w:val="24"/>
                <w:szCs w:val="24"/>
              </w:rPr>
              <w:t xml:space="preserve"> городском округе на 2012-2015 годы»</w:t>
            </w:r>
          </w:p>
        </w:tc>
      </w:tr>
      <w:tr w:rsidR="003C6A25" w:rsidRPr="00005F6C" w:rsidTr="00EA48D8">
        <w:trPr>
          <w:trHeight w:val="1840"/>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6.</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w:t>
            </w:r>
          </w:p>
          <w:p w:rsidR="003C6A25" w:rsidRPr="00005F6C" w:rsidRDefault="003C6A25" w:rsidP="00D21403">
            <w:pPr>
              <w:tabs>
                <w:tab w:val="left" w:pos="6379"/>
              </w:tabs>
              <w:jc w:val="both"/>
              <w:rPr>
                <w:b/>
                <w:bCs/>
                <w:color w:val="000000" w:themeColor="text1"/>
                <w:sz w:val="24"/>
                <w:szCs w:val="24"/>
                <w:highlight w:val="yellow"/>
              </w:rPr>
            </w:pPr>
            <w:r w:rsidRPr="00005F6C">
              <w:rPr>
                <w:color w:val="000000" w:themeColor="text1"/>
                <w:sz w:val="24"/>
                <w:szCs w:val="24"/>
              </w:rPr>
              <w:t xml:space="preserve"> «Детский сад № 1 комбинированного вида»</w:t>
            </w:r>
            <w:r w:rsidRPr="00005F6C">
              <w:rPr>
                <w:rStyle w:val="af4"/>
                <w:color w:val="000000" w:themeColor="text1"/>
                <w:sz w:val="24"/>
                <w:szCs w:val="24"/>
              </w:rPr>
              <w:t xml:space="preserve">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
                <w:bCs/>
                <w:color w:val="000000" w:themeColor="text1"/>
                <w:spacing w:val="-6"/>
                <w:sz w:val="24"/>
                <w:szCs w:val="24"/>
                <w:highlight w:val="yellow"/>
              </w:rPr>
            </w:pPr>
            <w:r w:rsidRPr="00005F6C">
              <w:rPr>
                <w:color w:val="000000" w:themeColor="text1"/>
                <w:sz w:val="24"/>
                <w:szCs w:val="24"/>
              </w:rPr>
              <w:t>Возместить в доход бюджета городского округа сумму в размере 121,0 тыс. рублей, направленную на цели, не предусмотренные Программой, а также сумму в размере 4,7 тыс. рублей необоснованно выплаченную учреждением ООО «СК «Вертикаль».</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125,7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7.</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w:t>
            </w:r>
          </w:p>
          <w:p w:rsidR="003C6A25" w:rsidRPr="00005F6C" w:rsidRDefault="003C6A25" w:rsidP="00D21403">
            <w:pPr>
              <w:tabs>
                <w:tab w:val="left" w:pos="6379"/>
              </w:tabs>
              <w:jc w:val="both"/>
              <w:rPr>
                <w:b/>
                <w:bCs/>
                <w:color w:val="000000" w:themeColor="text1"/>
                <w:sz w:val="24"/>
                <w:szCs w:val="24"/>
                <w:highlight w:val="yellow"/>
              </w:rPr>
            </w:pPr>
            <w:r w:rsidRPr="00005F6C">
              <w:rPr>
                <w:color w:val="000000" w:themeColor="text1"/>
                <w:sz w:val="24"/>
                <w:szCs w:val="24"/>
              </w:rPr>
              <w:t xml:space="preserve"> «Детский сад № 3 комбинированного вида»</w:t>
            </w:r>
            <w:r w:rsidRPr="00005F6C">
              <w:rPr>
                <w:rStyle w:val="af4"/>
                <w:color w:val="000000" w:themeColor="text1"/>
                <w:sz w:val="24"/>
                <w:szCs w:val="24"/>
              </w:rPr>
              <w:t xml:space="preserve">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pStyle w:val="af2"/>
              <w:tabs>
                <w:tab w:val="left" w:pos="900"/>
              </w:tabs>
              <w:spacing w:after="0"/>
              <w:ind w:left="0"/>
              <w:jc w:val="both"/>
              <w:rPr>
                <w:color w:val="000000" w:themeColor="text1"/>
                <w:sz w:val="24"/>
                <w:szCs w:val="24"/>
              </w:rPr>
            </w:pPr>
            <w:r w:rsidRPr="00005F6C">
              <w:rPr>
                <w:color w:val="000000" w:themeColor="text1"/>
                <w:sz w:val="24"/>
                <w:szCs w:val="24"/>
              </w:rPr>
              <w:t>Возместить в доход бюджета городского округа сумму в размере 35,2</w:t>
            </w:r>
            <w:r w:rsidRPr="00005F6C">
              <w:rPr>
                <w:b/>
                <w:color w:val="000000" w:themeColor="text1"/>
                <w:sz w:val="24"/>
                <w:szCs w:val="24"/>
              </w:rPr>
              <w:t xml:space="preserve"> </w:t>
            </w:r>
            <w:r w:rsidRPr="00005F6C">
              <w:rPr>
                <w:color w:val="000000" w:themeColor="text1"/>
                <w:sz w:val="24"/>
                <w:szCs w:val="24"/>
              </w:rPr>
              <w:t>тыс. рублей, направленную на цели, не предусмотренные Программой, а также сумму в размере 251,5 тыс. рублей израсходованную учреждением неправомерно.</w:t>
            </w:r>
          </w:p>
          <w:p w:rsidR="003C6A25" w:rsidRPr="00005F6C" w:rsidRDefault="003C6A25" w:rsidP="00D21403">
            <w:pPr>
              <w:overflowPunct w:val="0"/>
              <w:autoSpaceDE w:val="0"/>
              <w:autoSpaceDN w:val="0"/>
              <w:adjustRightInd w:val="0"/>
              <w:jc w:val="both"/>
              <w:textAlignment w:val="baseline"/>
              <w:rPr>
                <w:b/>
                <w:bCs/>
                <w:color w:val="000000" w:themeColor="text1"/>
                <w:spacing w:val="-6"/>
                <w:sz w:val="24"/>
                <w:szCs w:val="24"/>
                <w:highlight w:val="yellow"/>
              </w:rPr>
            </w:pP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286,7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8.</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w:t>
            </w:r>
          </w:p>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 xml:space="preserve">«Детский сад № 10 </w:t>
            </w:r>
          </w:p>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 xml:space="preserve">комбинированного вида»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pStyle w:val="af2"/>
              <w:tabs>
                <w:tab w:val="left" w:pos="900"/>
              </w:tabs>
              <w:spacing w:after="0"/>
              <w:ind w:left="0"/>
              <w:jc w:val="both"/>
              <w:rPr>
                <w:color w:val="000000" w:themeColor="text1"/>
                <w:sz w:val="24"/>
                <w:szCs w:val="24"/>
              </w:rPr>
            </w:pPr>
            <w:r w:rsidRPr="00005F6C">
              <w:rPr>
                <w:color w:val="000000" w:themeColor="text1"/>
                <w:sz w:val="24"/>
                <w:szCs w:val="24"/>
              </w:rPr>
              <w:t>Возместить в доход бюджета городского округа необоснованно выплаченную сумму в размере 31,0 тыс. рублей.</w:t>
            </w:r>
          </w:p>
          <w:p w:rsidR="003C6A25" w:rsidRPr="00005F6C" w:rsidRDefault="003C6A25" w:rsidP="00D21403">
            <w:pPr>
              <w:pStyle w:val="af2"/>
              <w:tabs>
                <w:tab w:val="left" w:pos="900"/>
              </w:tabs>
              <w:spacing w:after="0"/>
              <w:ind w:left="0"/>
              <w:jc w:val="both"/>
              <w:rPr>
                <w:color w:val="000000" w:themeColor="text1"/>
                <w:sz w:val="24"/>
                <w:szCs w:val="24"/>
              </w:rPr>
            </w:pP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31,0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9.</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bCs/>
                <w:color w:val="000000" w:themeColor="text1"/>
                <w:sz w:val="24"/>
                <w:szCs w:val="24"/>
              </w:rPr>
            </w:pPr>
            <w:r w:rsidRPr="00005F6C">
              <w:rPr>
                <w:color w:val="000000" w:themeColor="text1"/>
                <w:sz w:val="24"/>
                <w:szCs w:val="24"/>
              </w:rPr>
              <w:t xml:space="preserve">Муниципальное </w:t>
            </w:r>
            <w:r w:rsidRPr="00005F6C">
              <w:rPr>
                <w:bCs/>
                <w:color w:val="000000" w:themeColor="text1"/>
                <w:sz w:val="24"/>
                <w:szCs w:val="24"/>
              </w:rPr>
              <w:t>автономное дошкольное образовательное учреждение</w:t>
            </w:r>
          </w:p>
          <w:p w:rsidR="003C6A25" w:rsidRPr="00005F6C" w:rsidRDefault="003C6A25" w:rsidP="00D21403">
            <w:pPr>
              <w:tabs>
                <w:tab w:val="left" w:pos="6379"/>
              </w:tabs>
              <w:jc w:val="both"/>
              <w:rPr>
                <w:color w:val="000000" w:themeColor="text1"/>
                <w:sz w:val="24"/>
                <w:szCs w:val="24"/>
              </w:rPr>
            </w:pPr>
            <w:r w:rsidRPr="00005F6C">
              <w:rPr>
                <w:bCs/>
                <w:color w:val="000000" w:themeColor="text1"/>
                <w:sz w:val="24"/>
                <w:szCs w:val="24"/>
              </w:rPr>
              <w:t xml:space="preserve"> «Детский сад № 16 комбинированного вида» </w:t>
            </w:r>
            <w:proofErr w:type="gramStart"/>
            <w:r w:rsidRPr="00005F6C">
              <w:rPr>
                <w:bCs/>
                <w:color w:val="000000" w:themeColor="text1"/>
                <w:sz w:val="24"/>
                <w:szCs w:val="24"/>
              </w:rPr>
              <w:t>Петропавловск-Камчатского</w:t>
            </w:r>
            <w:proofErr w:type="gramEnd"/>
            <w:r w:rsidRPr="00005F6C">
              <w:rPr>
                <w:bCs/>
                <w:color w:val="000000" w:themeColor="text1"/>
                <w:sz w:val="24"/>
                <w:szCs w:val="24"/>
              </w:rPr>
              <w:t xml:space="preserve"> городского округа</w:t>
            </w:r>
            <w:r w:rsidRPr="00005F6C">
              <w:rPr>
                <w:color w:val="000000" w:themeColor="text1"/>
                <w:sz w:val="24"/>
                <w:szCs w:val="24"/>
              </w:rPr>
              <w:t xml:space="preserve">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pStyle w:val="af2"/>
              <w:tabs>
                <w:tab w:val="left" w:pos="900"/>
              </w:tabs>
              <w:spacing w:after="0"/>
              <w:ind w:left="0"/>
              <w:jc w:val="both"/>
              <w:rPr>
                <w:color w:val="000000" w:themeColor="text1"/>
                <w:sz w:val="24"/>
                <w:szCs w:val="24"/>
              </w:rPr>
            </w:pPr>
            <w:r w:rsidRPr="00005F6C">
              <w:rPr>
                <w:color w:val="000000" w:themeColor="text1"/>
                <w:sz w:val="24"/>
                <w:szCs w:val="24"/>
              </w:rPr>
              <w:t>Возместить в доход бюджета городского округа необоснованно выплаченную сумму в размере 9,2 тыс. рублей, а также сумму в размере 1,0 тыс. рублей, использованную на цели, не предусмотренные Программой.</w:t>
            </w:r>
          </w:p>
          <w:p w:rsidR="003C6A25" w:rsidRPr="00005F6C" w:rsidRDefault="003C6A25" w:rsidP="00D21403">
            <w:pPr>
              <w:pStyle w:val="af2"/>
              <w:tabs>
                <w:tab w:val="left" w:pos="900"/>
              </w:tabs>
              <w:spacing w:after="0"/>
              <w:ind w:left="0"/>
              <w:jc w:val="both"/>
              <w:rPr>
                <w:color w:val="000000" w:themeColor="text1"/>
                <w:sz w:val="24"/>
                <w:szCs w:val="24"/>
              </w:rPr>
            </w:pP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10,2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10.</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w:t>
            </w:r>
          </w:p>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 xml:space="preserve">«Детский сад № 22 – Центр развития ребенка»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pStyle w:val="af2"/>
              <w:tabs>
                <w:tab w:val="left" w:pos="900"/>
              </w:tabs>
              <w:spacing w:after="0"/>
              <w:ind w:left="0"/>
              <w:jc w:val="both"/>
              <w:rPr>
                <w:color w:val="000000" w:themeColor="text1"/>
                <w:sz w:val="24"/>
                <w:szCs w:val="24"/>
              </w:rPr>
            </w:pPr>
            <w:r w:rsidRPr="00005F6C">
              <w:rPr>
                <w:color w:val="000000" w:themeColor="text1"/>
                <w:sz w:val="24"/>
                <w:szCs w:val="24"/>
              </w:rPr>
              <w:t>Возместить в доход бюджета городского округа необоснованно выплаченную учреждением в ходе реализации программных мероприятий сумму в размере 67,2 тыс. рублей.</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67,2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11.</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w:t>
            </w:r>
          </w:p>
          <w:p w:rsidR="003C6A25" w:rsidRPr="00005F6C" w:rsidRDefault="003C6A25" w:rsidP="00D21403">
            <w:pPr>
              <w:tabs>
                <w:tab w:val="left" w:pos="6379"/>
              </w:tabs>
              <w:jc w:val="both"/>
              <w:rPr>
                <w:color w:val="000000" w:themeColor="text1"/>
                <w:sz w:val="24"/>
                <w:szCs w:val="24"/>
              </w:rPr>
            </w:pPr>
            <w:r w:rsidRPr="00005F6C">
              <w:rPr>
                <w:color w:val="000000" w:themeColor="text1"/>
                <w:sz w:val="24"/>
                <w:szCs w:val="24"/>
              </w:rPr>
              <w:t xml:space="preserve"> «Детский сад № 45 общеразвивающего вида»</w:t>
            </w:r>
            <w:r w:rsidRPr="00005F6C">
              <w:rPr>
                <w:rStyle w:val="af4"/>
                <w:color w:val="000000" w:themeColor="text1"/>
                <w:sz w:val="24"/>
                <w:szCs w:val="24"/>
              </w:rPr>
              <w:t xml:space="preserve"> </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pStyle w:val="af2"/>
              <w:tabs>
                <w:tab w:val="left" w:pos="900"/>
              </w:tabs>
              <w:spacing w:after="0"/>
              <w:ind w:left="0"/>
              <w:jc w:val="both"/>
              <w:rPr>
                <w:color w:val="000000" w:themeColor="text1"/>
                <w:sz w:val="24"/>
                <w:szCs w:val="24"/>
              </w:rPr>
            </w:pPr>
            <w:r w:rsidRPr="00005F6C">
              <w:rPr>
                <w:color w:val="000000" w:themeColor="text1"/>
                <w:sz w:val="24"/>
                <w:szCs w:val="24"/>
              </w:rPr>
              <w:t>Возместить в доход бюджета городского округа необоснованно выплаченную учреждением в ходе реализации программных мероприятий сумму в размере 174,5 тыс. рублей.</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Учреждением сообщено, что по результатам рассмотрения предписания в Арбитражный суд Камчатского края направлены исковые заявления с требованием </w:t>
            </w:r>
            <w:proofErr w:type="gramStart"/>
            <w:r w:rsidRPr="00005F6C">
              <w:rPr>
                <w:bCs/>
                <w:color w:val="000000" w:themeColor="text1"/>
                <w:sz w:val="24"/>
                <w:szCs w:val="24"/>
              </w:rPr>
              <w:t>возместить</w:t>
            </w:r>
            <w:proofErr w:type="gramEnd"/>
            <w:r w:rsidRPr="00005F6C">
              <w:rPr>
                <w:bCs/>
                <w:color w:val="000000" w:themeColor="text1"/>
                <w:sz w:val="24"/>
                <w:szCs w:val="24"/>
              </w:rPr>
              <w:t xml:space="preserve"> подрядчиком сумму в размере 48,3 тыс. рублей. По решению суда учреждению отказано в удовлетворении требований.</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оспаривающее предписание КСП в части возмещения необоснованно приобретенных строительных материалов на сумму 126,2 тыс. рублей.</w:t>
            </w:r>
          </w:p>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r w:rsidRPr="00005F6C">
              <w:rPr>
                <w:bCs/>
                <w:color w:val="000000" w:themeColor="text1"/>
                <w:sz w:val="24"/>
                <w:szCs w:val="24"/>
              </w:rPr>
              <w:t>Решение суда в пользу КСП. Учреждением возмещено в бюджет городского округа 126,2 тыс. рублей.</w:t>
            </w:r>
          </w:p>
        </w:tc>
      </w:tr>
      <w:tr w:rsidR="003C6A25" w:rsidRPr="00005F6C" w:rsidTr="00D21403">
        <w:trPr>
          <w:trHeight w:val="389"/>
          <w:jc w:val="center"/>
        </w:trPr>
        <w:tc>
          <w:tcPr>
            <w:tcW w:w="15561" w:type="dxa"/>
            <w:gridSpan w:val="4"/>
            <w:tcBorders>
              <w:top w:val="single" w:sz="4" w:space="0" w:color="auto"/>
              <w:left w:val="single" w:sz="6" w:space="0" w:color="auto"/>
              <w:bottom w:val="single" w:sz="4" w:space="0" w:color="auto"/>
              <w:right w:val="single" w:sz="6" w:space="0" w:color="auto"/>
            </w:tcBorders>
          </w:tcPr>
          <w:p w:rsidR="003C6A25" w:rsidRPr="00005F6C" w:rsidRDefault="003C6A25" w:rsidP="00DB4FF7">
            <w:pPr>
              <w:jc w:val="both"/>
              <w:rPr>
                <w:color w:val="000000" w:themeColor="text1"/>
                <w:sz w:val="24"/>
                <w:szCs w:val="24"/>
              </w:rPr>
            </w:pPr>
            <w:r w:rsidRPr="00005F6C">
              <w:rPr>
                <w:b/>
                <w:color w:val="000000" w:themeColor="text1"/>
                <w:sz w:val="24"/>
                <w:szCs w:val="24"/>
              </w:rPr>
              <w:t>Проверка целевого и эффективного использования средств, выделенных на реализацию муниципальной долгосрочной целевой программы «Спортивный Петропавловск на 2010-2014 годы», включая инвестиционные мероприятия связанные со строительством универсальных крытых и открытых объектов спорта на базе средних общеобразовательных школ в 2012 году</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12.</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color w:val="000000" w:themeColor="text1"/>
                <w:sz w:val="24"/>
                <w:szCs w:val="24"/>
              </w:rPr>
            </w:pPr>
            <w:r w:rsidRPr="00005F6C">
              <w:rPr>
                <w:bCs/>
                <w:color w:val="000000" w:themeColor="text1"/>
                <w:sz w:val="24"/>
                <w:szCs w:val="24"/>
              </w:rPr>
              <w:t xml:space="preserve">Муниципальное автономное образовательное учреждение «Средняя школа № 3 имени                   А.С. Пушкина» </w:t>
            </w:r>
            <w:proofErr w:type="gramStart"/>
            <w:r w:rsidRPr="00005F6C">
              <w:rPr>
                <w:bCs/>
                <w:color w:val="000000" w:themeColor="text1"/>
                <w:sz w:val="24"/>
                <w:szCs w:val="24"/>
              </w:rPr>
              <w:t>Петропавловск-Камчатского</w:t>
            </w:r>
            <w:proofErr w:type="gramEnd"/>
            <w:r w:rsidRPr="00005F6C">
              <w:rPr>
                <w:bCs/>
                <w:color w:val="000000" w:themeColor="text1"/>
                <w:sz w:val="24"/>
                <w:szCs w:val="24"/>
              </w:rPr>
              <w:t xml:space="preserve"> городского округа</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jc w:val="both"/>
              <w:rPr>
                <w:color w:val="000000" w:themeColor="text1"/>
                <w:sz w:val="24"/>
                <w:szCs w:val="24"/>
              </w:rPr>
            </w:pPr>
            <w:r w:rsidRPr="00005F6C">
              <w:rPr>
                <w:color w:val="000000" w:themeColor="text1"/>
                <w:sz w:val="24"/>
                <w:szCs w:val="24"/>
              </w:rPr>
              <w:t>Принять меры по организации проведения ремонтно-восстановительных работ ограждения и искусственного покрытия спортивной площадки (футбольного поля) подрядчиком.</w:t>
            </w:r>
          </w:p>
          <w:p w:rsidR="003C6A25" w:rsidRPr="00005F6C" w:rsidRDefault="003C6A25" w:rsidP="00D21403">
            <w:pPr>
              <w:pStyle w:val="af2"/>
              <w:tabs>
                <w:tab w:val="left" w:pos="900"/>
              </w:tabs>
              <w:spacing w:after="0"/>
              <w:ind w:left="0"/>
              <w:jc w:val="both"/>
              <w:rPr>
                <w:color w:val="000000" w:themeColor="text1"/>
                <w:sz w:val="24"/>
                <w:szCs w:val="24"/>
              </w:rPr>
            </w:pP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Предписание рассмотрено.</w:t>
            </w:r>
          </w:p>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r w:rsidRPr="00005F6C">
              <w:rPr>
                <w:bCs/>
                <w:color w:val="000000" w:themeColor="text1"/>
                <w:sz w:val="24"/>
                <w:szCs w:val="24"/>
              </w:rPr>
              <w:t>Ремонтные работы на футбольном поле проведены в 2014 году.</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13.</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 xml:space="preserve">Муниципальное автономное образовательное учреждение «Средняя общеобразовательная школа № 8» </w:t>
            </w:r>
            <w:proofErr w:type="gramStart"/>
            <w:r w:rsidRPr="00005F6C">
              <w:rPr>
                <w:bCs/>
                <w:color w:val="000000" w:themeColor="text1"/>
                <w:sz w:val="24"/>
                <w:szCs w:val="24"/>
              </w:rPr>
              <w:t>Петропавловск-Камчатского</w:t>
            </w:r>
            <w:proofErr w:type="gramEnd"/>
            <w:r w:rsidRPr="00005F6C">
              <w:rPr>
                <w:bCs/>
                <w:color w:val="000000" w:themeColor="text1"/>
                <w:sz w:val="24"/>
                <w:szCs w:val="24"/>
              </w:rPr>
              <w:t xml:space="preserve"> городского округа</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jc w:val="both"/>
              <w:rPr>
                <w:color w:val="000000" w:themeColor="text1"/>
                <w:sz w:val="24"/>
                <w:szCs w:val="24"/>
              </w:rPr>
            </w:pPr>
            <w:r w:rsidRPr="00005F6C">
              <w:rPr>
                <w:color w:val="000000" w:themeColor="text1"/>
                <w:sz w:val="24"/>
                <w:szCs w:val="24"/>
              </w:rPr>
              <w:t>1. Принять меры по организации проведения ремонтно-восстановительных работ ограждения и искусственного покрытия спортивной площадки (футбольного поля) подрядчиком.</w:t>
            </w:r>
          </w:p>
          <w:p w:rsidR="003C6A25" w:rsidRPr="00005F6C" w:rsidRDefault="003C6A25" w:rsidP="00D21403">
            <w:pPr>
              <w:jc w:val="both"/>
              <w:rPr>
                <w:color w:val="000000" w:themeColor="text1"/>
                <w:sz w:val="24"/>
                <w:szCs w:val="24"/>
              </w:rPr>
            </w:pPr>
            <w:r w:rsidRPr="00005F6C">
              <w:rPr>
                <w:color w:val="000000" w:themeColor="text1"/>
                <w:sz w:val="24"/>
                <w:szCs w:val="24"/>
              </w:rPr>
              <w:t>2. Возместить в бюджет городского округа сумму 99,8 тыс. рублей, израсходованную учреждением на цели, не предусмотренные Программой и сумму необоснованно израсходованных денежных сре</w:t>
            </w:r>
            <w:proofErr w:type="gramStart"/>
            <w:r w:rsidRPr="00005F6C">
              <w:rPr>
                <w:color w:val="000000" w:themeColor="text1"/>
                <w:sz w:val="24"/>
                <w:szCs w:val="24"/>
              </w:rPr>
              <w:t>дств в р</w:t>
            </w:r>
            <w:proofErr w:type="gramEnd"/>
            <w:r w:rsidRPr="00005F6C">
              <w:rPr>
                <w:color w:val="000000" w:themeColor="text1"/>
                <w:sz w:val="24"/>
                <w:szCs w:val="24"/>
              </w:rPr>
              <w:t>азмере 621,6 тыс. рублей.</w:t>
            </w:r>
          </w:p>
          <w:p w:rsidR="003C6A25" w:rsidRPr="00005F6C" w:rsidRDefault="003C6A25" w:rsidP="00D21403">
            <w:pPr>
              <w:jc w:val="both"/>
              <w:rPr>
                <w:color w:val="000000" w:themeColor="text1"/>
                <w:sz w:val="24"/>
                <w:szCs w:val="24"/>
              </w:rPr>
            </w:pPr>
            <w:r w:rsidRPr="00005F6C">
              <w:rPr>
                <w:color w:val="000000" w:themeColor="text1"/>
                <w:sz w:val="24"/>
                <w:szCs w:val="24"/>
              </w:rPr>
              <w:t>3. Сформировать на основании фактических данных единое основное средство «Спортивная площадка (Футбольное поле)» с включением в него всех приспособлений и принадлежностей.</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Предписание рассмотрено.</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Сформировано единое основное средство «Спортивная площадка». </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В бюджет </w:t>
            </w:r>
            <w:r w:rsidRPr="00005F6C">
              <w:rPr>
                <w:color w:val="000000" w:themeColor="text1"/>
                <w:sz w:val="24"/>
                <w:szCs w:val="24"/>
              </w:rPr>
              <w:t>городского округа возмещено 99,8 тыс. рублей, израсходованных учреждением на цели, не предусмотренные Программой.</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По факту возмещения средств ведется судебное разбирательство.</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 2014 году решением суда признано в удовлетворении части иска на сумму 1,6 тыс. рублей. Данная сумма в доход бюджета в 2014 году не поступила.</w:t>
            </w:r>
          </w:p>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14.</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 xml:space="preserve">Муниципальное автономное образовательное учреждение «Средняя общеобразовательная школа № 42» </w:t>
            </w:r>
            <w:proofErr w:type="gramStart"/>
            <w:r w:rsidRPr="00005F6C">
              <w:rPr>
                <w:bCs/>
                <w:color w:val="000000" w:themeColor="text1"/>
                <w:sz w:val="24"/>
                <w:szCs w:val="24"/>
              </w:rPr>
              <w:t>Петропавловск-Камчатского</w:t>
            </w:r>
            <w:proofErr w:type="gramEnd"/>
            <w:r w:rsidRPr="00005F6C">
              <w:rPr>
                <w:bCs/>
                <w:color w:val="000000" w:themeColor="text1"/>
                <w:sz w:val="24"/>
                <w:szCs w:val="24"/>
              </w:rPr>
              <w:t xml:space="preserve"> городского округа</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jc w:val="both"/>
              <w:rPr>
                <w:color w:val="000000" w:themeColor="text1"/>
                <w:sz w:val="24"/>
                <w:szCs w:val="24"/>
              </w:rPr>
            </w:pPr>
            <w:r w:rsidRPr="00005F6C">
              <w:rPr>
                <w:color w:val="000000" w:themeColor="text1"/>
                <w:sz w:val="24"/>
                <w:szCs w:val="24"/>
              </w:rPr>
              <w:t>1. Возместить в бюджет городского округа необоснованно выплаченную сумму в размере 552,9 тыс. рублей.</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
                <w:bCs/>
                <w:color w:val="000000" w:themeColor="text1"/>
                <w:sz w:val="24"/>
                <w:szCs w:val="24"/>
                <w:highlight w:val="yellow"/>
              </w:rPr>
            </w:pPr>
            <w:r w:rsidRPr="00005F6C">
              <w:rPr>
                <w:bCs/>
                <w:color w:val="000000" w:themeColor="text1"/>
                <w:sz w:val="24"/>
                <w:szCs w:val="24"/>
              </w:rPr>
              <w:t>Предписание исполнено. В доход бюджета городского округа возмещено 566,7 тыс. рублей.</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15.</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 xml:space="preserve">Муниципальное автономное образовательное учреждение «Средняя общеобразовательная школа № 45» </w:t>
            </w:r>
            <w:proofErr w:type="gramStart"/>
            <w:r w:rsidRPr="00005F6C">
              <w:rPr>
                <w:bCs/>
                <w:color w:val="000000" w:themeColor="text1"/>
                <w:sz w:val="24"/>
                <w:szCs w:val="24"/>
              </w:rPr>
              <w:t>Петропавловск-Камчатского</w:t>
            </w:r>
            <w:proofErr w:type="gramEnd"/>
            <w:r w:rsidRPr="00005F6C">
              <w:rPr>
                <w:bCs/>
                <w:color w:val="000000" w:themeColor="text1"/>
                <w:sz w:val="24"/>
                <w:szCs w:val="24"/>
              </w:rPr>
              <w:t xml:space="preserve"> городского округа</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jc w:val="both"/>
              <w:rPr>
                <w:color w:val="000000" w:themeColor="text1"/>
                <w:sz w:val="24"/>
                <w:szCs w:val="24"/>
              </w:rPr>
            </w:pPr>
            <w:r w:rsidRPr="00005F6C">
              <w:rPr>
                <w:color w:val="000000" w:themeColor="text1"/>
                <w:sz w:val="24"/>
                <w:szCs w:val="24"/>
              </w:rPr>
              <w:t>1. Возместить в бюджет городского округа необоснованно выплаченную сумму в размере 638,5 тыс. рублей.</w:t>
            </w:r>
          </w:p>
          <w:p w:rsidR="003C6A25" w:rsidRPr="00005F6C" w:rsidRDefault="003C6A25" w:rsidP="00D21403">
            <w:pPr>
              <w:jc w:val="both"/>
              <w:rPr>
                <w:color w:val="000000" w:themeColor="text1"/>
                <w:sz w:val="24"/>
                <w:szCs w:val="24"/>
              </w:rPr>
            </w:pP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Предписание рассмотрено.</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Учреждением совместно с ДСР ведется претензионная работа.</w:t>
            </w:r>
          </w:p>
          <w:p w:rsidR="003C6A25" w:rsidRPr="00005F6C" w:rsidRDefault="003C6A25" w:rsidP="00D21403">
            <w:pPr>
              <w:overflowPunct w:val="0"/>
              <w:autoSpaceDE w:val="0"/>
              <w:autoSpaceDN w:val="0"/>
              <w:adjustRightInd w:val="0"/>
              <w:jc w:val="both"/>
              <w:textAlignment w:val="baseline"/>
              <w:rPr>
                <w:bCs/>
                <w:color w:val="000000" w:themeColor="text1"/>
                <w:sz w:val="24"/>
                <w:szCs w:val="24"/>
                <w:highlight w:val="yellow"/>
              </w:rPr>
            </w:pPr>
          </w:p>
        </w:tc>
      </w:tr>
      <w:tr w:rsidR="003C6A25" w:rsidRPr="00005F6C" w:rsidTr="00D21403">
        <w:trPr>
          <w:trHeight w:val="389"/>
          <w:jc w:val="center"/>
        </w:trPr>
        <w:tc>
          <w:tcPr>
            <w:tcW w:w="15561" w:type="dxa"/>
            <w:gridSpan w:val="4"/>
            <w:tcBorders>
              <w:top w:val="single" w:sz="4" w:space="0" w:color="auto"/>
              <w:left w:val="single" w:sz="6" w:space="0" w:color="auto"/>
              <w:bottom w:val="single" w:sz="4" w:space="0" w:color="auto"/>
              <w:right w:val="single" w:sz="6" w:space="0" w:color="auto"/>
            </w:tcBorders>
          </w:tcPr>
          <w:p w:rsidR="003C6A25" w:rsidRPr="00005F6C" w:rsidRDefault="003C6A25" w:rsidP="00DB4FF7">
            <w:pPr>
              <w:jc w:val="both"/>
              <w:rPr>
                <w:color w:val="000000" w:themeColor="text1"/>
                <w:sz w:val="24"/>
                <w:szCs w:val="24"/>
              </w:rPr>
            </w:pPr>
            <w:r w:rsidRPr="00005F6C">
              <w:rPr>
                <w:b/>
                <w:color w:val="000000" w:themeColor="text1"/>
                <w:sz w:val="24"/>
                <w:szCs w:val="24"/>
              </w:rPr>
              <w:t>Проверка целевого и эффективного использования средств, выделенных по подразделу 1002 «Социальное обслуживание населения»</w:t>
            </w:r>
          </w:p>
        </w:tc>
      </w:tr>
      <w:tr w:rsidR="003C6A25" w:rsidRPr="00005F6C" w:rsidTr="00D21403">
        <w:trPr>
          <w:trHeight w:val="389"/>
          <w:jc w:val="center"/>
        </w:trPr>
        <w:tc>
          <w:tcPr>
            <w:tcW w:w="561" w:type="dxa"/>
            <w:tcBorders>
              <w:top w:val="single" w:sz="4" w:space="0" w:color="auto"/>
              <w:left w:val="single" w:sz="6" w:space="0" w:color="auto"/>
              <w:bottom w:val="single" w:sz="4" w:space="0" w:color="auto"/>
              <w:right w:val="single" w:sz="4" w:space="0" w:color="auto"/>
            </w:tcBorders>
            <w:vAlign w:val="center"/>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16.</w:t>
            </w:r>
          </w:p>
        </w:tc>
        <w:tc>
          <w:tcPr>
            <w:tcW w:w="3402" w:type="dxa"/>
            <w:tcBorders>
              <w:top w:val="single" w:sz="4" w:space="0" w:color="auto"/>
              <w:left w:val="single" w:sz="4" w:space="0" w:color="auto"/>
              <w:bottom w:val="single" w:sz="4" w:space="0" w:color="auto"/>
              <w:right w:val="single" w:sz="6" w:space="0" w:color="auto"/>
            </w:tcBorders>
            <w:vAlign w:val="center"/>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Муниципальное казенное учреждение «Комплексный центр социального обслуживания населения»</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autoSpaceDE w:val="0"/>
              <w:autoSpaceDN w:val="0"/>
              <w:adjustRightInd w:val="0"/>
              <w:jc w:val="both"/>
              <w:rPr>
                <w:rFonts w:eastAsia="Calibri"/>
                <w:color w:val="000000" w:themeColor="text1"/>
                <w:sz w:val="24"/>
                <w:szCs w:val="24"/>
                <w:lang w:eastAsia="en-US"/>
              </w:rPr>
            </w:pPr>
            <w:r w:rsidRPr="00005F6C">
              <w:rPr>
                <w:color w:val="000000" w:themeColor="text1"/>
                <w:sz w:val="24"/>
                <w:szCs w:val="24"/>
              </w:rPr>
              <w:t>1. Незамедлительно возместить в доход бюджета городского округа сумму в размере 79,4 тыс. рублей, направленную,</w:t>
            </w:r>
            <w:r w:rsidRPr="00005F6C">
              <w:rPr>
                <w:bCs/>
                <w:color w:val="000000" w:themeColor="text1"/>
                <w:sz w:val="24"/>
                <w:szCs w:val="24"/>
              </w:rPr>
              <w:t xml:space="preserve"> в нарушение статьи 70 Бюджетного кодекса РФ, на оплату расходов, не связанных с обеспечением </w:t>
            </w:r>
            <w:r w:rsidRPr="00005F6C">
              <w:rPr>
                <w:rFonts w:eastAsia="Calibri"/>
                <w:color w:val="000000" w:themeColor="text1"/>
                <w:sz w:val="24"/>
                <w:szCs w:val="24"/>
                <w:lang w:eastAsia="en-US"/>
              </w:rPr>
              <w:t xml:space="preserve">выполнения функций казенного учреждения, то есть израсходованную по нецелевому </w:t>
            </w:r>
            <w:r w:rsidRPr="00005F6C">
              <w:rPr>
                <w:rFonts w:eastAsia="Calibri"/>
                <w:color w:val="000000" w:themeColor="text1"/>
                <w:sz w:val="24"/>
                <w:szCs w:val="24"/>
                <w:lang w:eastAsia="en-US"/>
              </w:rPr>
              <w:lastRenderedPageBreak/>
              <w:t>назначению.</w:t>
            </w:r>
          </w:p>
          <w:p w:rsidR="003C6A25" w:rsidRPr="00005F6C" w:rsidRDefault="003C6A25" w:rsidP="00D21403">
            <w:pPr>
              <w:autoSpaceDE w:val="0"/>
              <w:autoSpaceDN w:val="0"/>
              <w:adjustRightInd w:val="0"/>
              <w:jc w:val="both"/>
              <w:rPr>
                <w:color w:val="000000" w:themeColor="text1"/>
                <w:sz w:val="24"/>
                <w:szCs w:val="24"/>
              </w:rPr>
            </w:pPr>
            <w:r w:rsidRPr="00005F6C">
              <w:rPr>
                <w:rFonts w:eastAsia="Calibri"/>
                <w:color w:val="000000" w:themeColor="text1"/>
                <w:sz w:val="24"/>
                <w:szCs w:val="24"/>
                <w:lang w:eastAsia="en-US"/>
              </w:rPr>
              <w:t xml:space="preserve">2. </w:t>
            </w:r>
            <w:r w:rsidRPr="00005F6C">
              <w:rPr>
                <w:color w:val="000000" w:themeColor="text1"/>
                <w:sz w:val="24"/>
                <w:szCs w:val="24"/>
              </w:rPr>
              <w:t>Применить меры дисциплинарного взыскания к главному бухгалтеру учреждения за ненадлежащую организацию бухгалтерского учета и за нарушение норм законодательства при выполнении хозяйственных операций.</w:t>
            </w:r>
          </w:p>
          <w:p w:rsidR="003C6A25" w:rsidRPr="00005F6C" w:rsidRDefault="003C6A25" w:rsidP="00D21403">
            <w:pPr>
              <w:autoSpaceDE w:val="0"/>
              <w:autoSpaceDN w:val="0"/>
              <w:adjustRightInd w:val="0"/>
              <w:jc w:val="both"/>
              <w:rPr>
                <w:color w:val="000000" w:themeColor="text1"/>
                <w:sz w:val="24"/>
                <w:szCs w:val="24"/>
              </w:rPr>
            </w:pPr>
            <w:r w:rsidRPr="00005F6C">
              <w:rPr>
                <w:color w:val="000000" w:themeColor="text1"/>
                <w:sz w:val="24"/>
                <w:szCs w:val="24"/>
              </w:rPr>
              <w:t xml:space="preserve">3. Привести отдельные нормы Положения о системе оплаты труда работников </w:t>
            </w:r>
            <w:r w:rsidRPr="00005F6C">
              <w:rPr>
                <w:bCs/>
                <w:color w:val="000000" w:themeColor="text1"/>
                <w:sz w:val="24"/>
                <w:szCs w:val="24"/>
              </w:rPr>
              <w:t>МКУ «Комплексный центр» в полное соответствие требованиям Бюджетного кодекса РФ.</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Предписание исполнено.</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В доход бюджета городского округа возмещено 79,4 тыс. рублей.</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Главному бухгалтеру объявлено замечание.</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 xml:space="preserve">Положение </w:t>
            </w:r>
            <w:r w:rsidRPr="00005F6C">
              <w:rPr>
                <w:color w:val="000000" w:themeColor="text1"/>
                <w:sz w:val="24"/>
                <w:szCs w:val="24"/>
              </w:rPr>
              <w:t xml:space="preserve">о системе оплаты труда приведено </w:t>
            </w:r>
            <w:r w:rsidRPr="00005F6C">
              <w:rPr>
                <w:bCs/>
                <w:color w:val="000000" w:themeColor="text1"/>
                <w:sz w:val="24"/>
                <w:szCs w:val="24"/>
              </w:rPr>
              <w:t>в соответствие требованиям Бюджетного кодекса РФ.</w:t>
            </w:r>
          </w:p>
        </w:tc>
      </w:tr>
      <w:tr w:rsidR="003C6A25" w:rsidRPr="00005F6C" w:rsidTr="00D21403">
        <w:trPr>
          <w:trHeight w:val="389"/>
          <w:jc w:val="center"/>
        </w:trPr>
        <w:tc>
          <w:tcPr>
            <w:tcW w:w="561" w:type="dxa"/>
            <w:tcBorders>
              <w:top w:val="single" w:sz="4" w:space="0" w:color="auto"/>
              <w:left w:val="single" w:sz="6" w:space="0" w:color="auto"/>
              <w:bottom w:val="single" w:sz="4" w:space="0" w:color="auto"/>
              <w:right w:val="single" w:sz="4" w:space="0" w:color="auto"/>
            </w:tcBorders>
            <w:vAlign w:val="center"/>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17.</w:t>
            </w:r>
          </w:p>
        </w:tc>
        <w:tc>
          <w:tcPr>
            <w:tcW w:w="3402" w:type="dxa"/>
            <w:tcBorders>
              <w:top w:val="single" w:sz="4" w:space="0" w:color="auto"/>
              <w:left w:val="single" w:sz="4" w:space="0" w:color="auto"/>
              <w:bottom w:val="single" w:sz="4" w:space="0" w:color="auto"/>
              <w:right w:val="single" w:sz="6" w:space="0" w:color="auto"/>
            </w:tcBorders>
            <w:vAlign w:val="center"/>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 xml:space="preserve">Муниципальное </w:t>
            </w:r>
            <w:r w:rsidRPr="00005F6C">
              <w:rPr>
                <w:color w:val="000000" w:themeColor="text1"/>
                <w:sz w:val="24"/>
                <w:szCs w:val="24"/>
              </w:rPr>
              <w:t>автономное образовательное учреждение «Средняя общеобразовательная школа № 30»</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autoSpaceDE w:val="0"/>
              <w:autoSpaceDN w:val="0"/>
              <w:adjustRightInd w:val="0"/>
              <w:jc w:val="both"/>
              <w:rPr>
                <w:rFonts w:eastAsia="Calibri"/>
                <w:color w:val="000000" w:themeColor="text1"/>
                <w:sz w:val="24"/>
                <w:szCs w:val="24"/>
                <w:lang w:eastAsia="en-US"/>
              </w:rPr>
            </w:pPr>
            <w:r w:rsidRPr="00005F6C">
              <w:rPr>
                <w:color w:val="000000" w:themeColor="text1"/>
                <w:sz w:val="24"/>
                <w:szCs w:val="24"/>
              </w:rPr>
              <w:t xml:space="preserve">1. Возместить в доход бюджета городского округа сумму в размере 213,4 тыс. рублей, направленную </w:t>
            </w:r>
            <w:r w:rsidRPr="00005F6C">
              <w:rPr>
                <w:bCs/>
                <w:color w:val="000000" w:themeColor="text1"/>
                <w:sz w:val="24"/>
                <w:szCs w:val="24"/>
              </w:rPr>
              <w:t xml:space="preserve">на оплату расходов, не связанных с обеспечением </w:t>
            </w:r>
            <w:r w:rsidRPr="00005F6C">
              <w:rPr>
                <w:rFonts w:eastAsia="Calibri"/>
                <w:color w:val="000000" w:themeColor="text1"/>
                <w:sz w:val="24"/>
                <w:szCs w:val="24"/>
                <w:lang w:eastAsia="en-US"/>
              </w:rPr>
              <w:t>выполнения муниципального задания учреждения, то есть израсходованную</w:t>
            </w:r>
            <w:r w:rsidRPr="00005F6C">
              <w:rPr>
                <w:color w:val="000000" w:themeColor="text1"/>
                <w:sz w:val="24"/>
                <w:szCs w:val="24"/>
              </w:rPr>
              <w:t>,</w:t>
            </w:r>
            <w:r w:rsidRPr="00005F6C">
              <w:rPr>
                <w:bCs/>
                <w:color w:val="000000" w:themeColor="text1"/>
                <w:sz w:val="24"/>
                <w:szCs w:val="24"/>
              </w:rPr>
              <w:t xml:space="preserve"> согласно нормам статьи 306.4 Бюджетного кодекса РФ, </w:t>
            </w:r>
            <w:r w:rsidRPr="00005F6C">
              <w:rPr>
                <w:rFonts w:eastAsia="Calibri"/>
                <w:color w:val="000000" w:themeColor="text1"/>
                <w:sz w:val="24"/>
                <w:szCs w:val="24"/>
                <w:lang w:eastAsia="en-US"/>
              </w:rPr>
              <w:t>по нецелевому назначению;</w:t>
            </w:r>
          </w:p>
          <w:p w:rsidR="003C6A25" w:rsidRPr="00005F6C" w:rsidRDefault="003C6A25" w:rsidP="00D21403">
            <w:pPr>
              <w:autoSpaceDE w:val="0"/>
              <w:autoSpaceDN w:val="0"/>
              <w:adjustRightInd w:val="0"/>
              <w:jc w:val="both"/>
              <w:rPr>
                <w:bCs/>
                <w:color w:val="000000" w:themeColor="text1"/>
                <w:sz w:val="24"/>
                <w:szCs w:val="24"/>
              </w:rPr>
            </w:pPr>
            <w:r w:rsidRPr="00005F6C">
              <w:rPr>
                <w:color w:val="000000" w:themeColor="text1"/>
                <w:sz w:val="24"/>
                <w:szCs w:val="24"/>
              </w:rPr>
              <w:t>2. В кротчайшие сроки внести изменения в учредительные документы МАОУ «Средняя школа № 30» с учетом замечаний КСП</w:t>
            </w:r>
            <w:r w:rsidRPr="00005F6C">
              <w:rPr>
                <w:bCs/>
                <w:color w:val="000000" w:themeColor="text1"/>
                <w:sz w:val="24"/>
                <w:szCs w:val="24"/>
              </w:rPr>
              <w:t>;</w:t>
            </w:r>
          </w:p>
          <w:p w:rsidR="003C6A25" w:rsidRPr="00005F6C" w:rsidRDefault="003C6A25" w:rsidP="00D21403">
            <w:pPr>
              <w:autoSpaceDE w:val="0"/>
              <w:autoSpaceDN w:val="0"/>
              <w:adjustRightInd w:val="0"/>
              <w:jc w:val="both"/>
              <w:rPr>
                <w:color w:val="000000" w:themeColor="text1"/>
                <w:sz w:val="24"/>
                <w:szCs w:val="24"/>
              </w:rPr>
            </w:pPr>
            <w:r w:rsidRPr="00005F6C">
              <w:rPr>
                <w:bCs/>
                <w:color w:val="000000" w:themeColor="text1"/>
                <w:sz w:val="24"/>
                <w:szCs w:val="24"/>
              </w:rPr>
              <w:t xml:space="preserve">3. В соответствии со статьями 135 и 144 Трудового кодекса РФ утвердить </w:t>
            </w:r>
            <w:r w:rsidRPr="00005F6C">
              <w:rPr>
                <w:color w:val="000000" w:themeColor="text1"/>
                <w:sz w:val="24"/>
                <w:szCs w:val="24"/>
              </w:rPr>
              <w:t>Положение о системе оплаты труда работников учреждения.</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Предписание рассмотрено.</w:t>
            </w:r>
          </w:p>
          <w:p w:rsidR="003C6A25" w:rsidRPr="00005F6C" w:rsidRDefault="003C6A25" w:rsidP="00D21403">
            <w:pPr>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Положение о системе оплаты труда работников учреждения утверждено.</w:t>
            </w:r>
          </w:p>
          <w:p w:rsidR="003C6A25" w:rsidRPr="00005F6C" w:rsidRDefault="003C6A25" w:rsidP="00D21403">
            <w:pPr>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Также учреждением сообщено, что изменения в устав будут внесены в феврале 2015 года.</w:t>
            </w:r>
          </w:p>
          <w:p w:rsidR="003C6A25" w:rsidRPr="00005F6C" w:rsidRDefault="003C6A25" w:rsidP="00D21403">
            <w:pPr>
              <w:overflowPunct w:val="0"/>
              <w:autoSpaceDE w:val="0"/>
              <w:autoSpaceDN w:val="0"/>
              <w:adjustRightInd w:val="0"/>
              <w:jc w:val="both"/>
              <w:textAlignment w:val="baseline"/>
              <w:rPr>
                <w:color w:val="000000" w:themeColor="text1"/>
                <w:sz w:val="24"/>
                <w:szCs w:val="24"/>
              </w:rPr>
            </w:pPr>
            <w:r w:rsidRPr="00005F6C">
              <w:rPr>
                <w:color w:val="000000" w:themeColor="text1"/>
                <w:sz w:val="24"/>
                <w:szCs w:val="24"/>
              </w:rPr>
              <w:t>С возмещением средств учреждение несогласно, готовится исковое заявление в суд.</w:t>
            </w:r>
          </w:p>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p>
        </w:tc>
      </w:tr>
      <w:tr w:rsidR="003C6A25" w:rsidRPr="00005F6C" w:rsidTr="00D21403">
        <w:trPr>
          <w:trHeight w:val="389"/>
          <w:jc w:val="center"/>
        </w:trPr>
        <w:tc>
          <w:tcPr>
            <w:tcW w:w="15561" w:type="dxa"/>
            <w:gridSpan w:val="4"/>
            <w:tcBorders>
              <w:top w:val="single" w:sz="4" w:space="0" w:color="auto"/>
              <w:left w:val="single" w:sz="6" w:space="0" w:color="auto"/>
              <w:bottom w:val="single" w:sz="4" w:space="0" w:color="auto"/>
              <w:right w:val="single" w:sz="6" w:space="0" w:color="auto"/>
            </w:tcBorders>
          </w:tcPr>
          <w:p w:rsidR="003C6A25" w:rsidRPr="00005F6C" w:rsidRDefault="003C6A25" w:rsidP="00D21403">
            <w:pPr>
              <w:jc w:val="both"/>
              <w:rPr>
                <w:bCs/>
                <w:color w:val="000000" w:themeColor="text1"/>
                <w:sz w:val="24"/>
                <w:szCs w:val="24"/>
              </w:rPr>
            </w:pPr>
            <w:r w:rsidRPr="00005F6C">
              <w:rPr>
                <w:b/>
                <w:color w:val="000000" w:themeColor="text1"/>
                <w:sz w:val="24"/>
                <w:szCs w:val="24"/>
              </w:rPr>
              <w:t>Проверка целевого и эффективного использования муниципальными бюджетными и автономными образовательными учреждениями субсидий на иные цели (выборочно)</w:t>
            </w:r>
          </w:p>
        </w:tc>
      </w:tr>
      <w:tr w:rsidR="003C6A25" w:rsidRPr="00005F6C" w:rsidTr="003C6A25">
        <w:trPr>
          <w:trHeight w:val="389"/>
          <w:jc w:val="center"/>
        </w:trPr>
        <w:tc>
          <w:tcPr>
            <w:tcW w:w="561" w:type="dxa"/>
            <w:tcBorders>
              <w:top w:val="single" w:sz="4" w:space="0" w:color="auto"/>
              <w:left w:val="single" w:sz="6" w:space="0" w:color="auto"/>
              <w:bottom w:val="single" w:sz="4" w:space="0" w:color="auto"/>
              <w:right w:val="single" w:sz="4"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t>18.</w:t>
            </w:r>
          </w:p>
        </w:tc>
        <w:tc>
          <w:tcPr>
            <w:tcW w:w="3402" w:type="dxa"/>
            <w:tcBorders>
              <w:top w:val="single" w:sz="4" w:space="0" w:color="auto"/>
              <w:left w:val="single" w:sz="4" w:space="0" w:color="auto"/>
              <w:bottom w:val="single" w:sz="4" w:space="0" w:color="auto"/>
              <w:right w:val="single" w:sz="6" w:space="0" w:color="auto"/>
            </w:tcBorders>
          </w:tcPr>
          <w:p w:rsidR="003C6A25" w:rsidRPr="00005F6C" w:rsidRDefault="003C6A25" w:rsidP="00D21403">
            <w:pPr>
              <w:tabs>
                <w:tab w:val="left" w:pos="6379"/>
              </w:tabs>
              <w:jc w:val="both"/>
              <w:rPr>
                <w:bCs/>
                <w:color w:val="000000" w:themeColor="text1"/>
                <w:sz w:val="24"/>
                <w:szCs w:val="24"/>
              </w:rPr>
            </w:pPr>
            <w:r w:rsidRPr="00005F6C">
              <w:rPr>
                <w:bCs/>
                <w:color w:val="000000" w:themeColor="text1"/>
                <w:sz w:val="24"/>
                <w:szCs w:val="24"/>
              </w:rPr>
              <w:t xml:space="preserve">Муниципальное </w:t>
            </w:r>
            <w:r w:rsidRPr="00005F6C">
              <w:rPr>
                <w:color w:val="000000" w:themeColor="text1"/>
                <w:sz w:val="24"/>
                <w:szCs w:val="24"/>
              </w:rPr>
              <w:t>бюджетное образовательное учреждение «Средняя общеобразовательная школа № 2»</w:t>
            </w:r>
          </w:p>
        </w:tc>
        <w:tc>
          <w:tcPr>
            <w:tcW w:w="5170"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autoSpaceDE w:val="0"/>
              <w:autoSpaceDN w:val="0"/>
              <w:adjustRightInd w:val="0"/>
              <w:jc w:val="both"/>
              <w:rPr>
                <w:color w:val="000000" w:themeColor="text1"/>
                <w:sz w:val="24"/>
                <w:szCs w:val="24"/>
                <w:highlight w:val="yellow"/>
              </w:rPr>
            </w:pPr>
            <w:r w:rsidRPr="00005F6C">
              <w:rPr>
                <w:color w:val="000000" w:themeColor="text1"/>
                <w:sz w:val="24"/>
                <w:szCs w:val="24"/>
              </w:rPr>
              <w:t xml:space="preserve">1. Возместить в доход бюджета городского округа сумму в размере 293,4 тыс. рублей, направленную </w:t>
            </w:r>
            <w:r w:rsidRPr="00005F6C">
              <w:rPr>
                <w:bCs/>
                <w:color w:val="000000" w:themeColor="text1"/>
                <w:sz w:val="24"/>
                <w:szCs w:val="24"/>
              </w:rPr>
              <w:t>на оплату расходов, необоснованно</w:t>
            </w:r>
            <w:r w:rsidRPr="00005F6C">
              <w:rPr>
                <w:color w:val="000000" w:themeColor="text1"/>
                <w:sz w:val="24"/>
                <w:szCs w:val="24"/>
              </w:rPr>
              <w:t>, в том числе следующим подрядчикам:</w:t>
            </w:r>
          </w:p>
          <w:p w:rsidR="003C6A25" w:rsidRPr="00005F6C" w:rsidRDefault="003C6A25" w:rsidP="00D21403">
            <w:pPr>
              <w:pStyle w:val="a5"/>
              <w:numPr>
                <w:ilvl w:val="0"/>
                <w:numId w:val="14"/>
              </w:numPr>
              <w:overflowPunct/>
              <w:ind w:left="0" w:firstLine="0"/>
              <w:jc w:val="both"/>
              <w:textAlignment w:val="auto"/>
              <w:rPr>
                <w:color w:val="000000" w:themeColor="text1"/>
                <w:sz w:val="24"/>
                <w:szCs w:val="24"/>
              </w:rPr>
            </w:pPr>
            <w:r w:rsidRPr="00005F6C">
              <w:rPr>
                <w:color w:val="000000" w:themeColor="text1"/>
                <w:sz w:val="24"/>
                <w:szCs w:val="24"/>
              </w:rPr>
              <w:t>ООО «При пожарной охране» по договорам на выполнение работ по устройству подвесного потолка в помещении столовой и окраске потолка в пищеблоке на общую сумму 9,7 тыс. рублей;</w:t>
            </w:r>
          </w:p>
          <w:p w:rsidR="003C6A25" w:rsidRPr="00005F6C" w:rsidRDefault="003C6A25" w:rsidP="00D21403">
            <w:pPr>
              <w:pStyle w:val="a5"/>
              <w:numPr>
                <w:ilvl w:val="0"/>
                <w:numId w:val="14"/>
              </w:numPr>
              <w:overflowPunct/>
              <w:ind w:left="0" w:firstLine="0"/>
              <w:jc w:val="both"/>
              <w:textAlignment w:val="auto"/>
              <w:rPr>
                <w:color w:val="000000" w:themeColor="text1"/>
                <w:sz w:val="24"/>
                <w:szCs w:val="24"/>
              </w:rPr>
            </w:pPr>
            <w:r w:rsidRPr="00005F6C">
              <w:rPr>
                <w:color w:val="000000" w:themeColor="text1"/>
                <w:sz w:val="24"/>
                <w:szCs w:val="24"/>
              </w:rPr>
              <w:t>ООО «Каргат» 200,3 тыс. рублей, из них:</w:t>
            </w:r>
          </w:p>
          <w:p w:rsidR="003C6A25" w:rsidRPr="00005F6C" w:rsidRDefault="003C6A25" w:rsidP="00D21403">
            <w:pPr>
              <w:autoSpaceDE w:val="0"/>
              <w:autoSpaceDN w:val="0"/>
              <w:adjustRightInd w:val="0"/>
              <w:jc w:val="both"/>
              <w:rPr>
                <w:color w:val="000000" w:themeColor="text1"/>
                <w:sz w:val="24"/>
                <w:szCs w:val="24"/>
              </w:rPr>
            </w:pPr>
            <w:r w:rsidRPr="00005F6C">
              <w:rPr>
                <w:color w:val="000000" w:themeColor="text1"/>
                <w:sz w:val="24"/>
                <w:szCs w:val="24"/>
              </w:rPr>
              <w:lastRenderedPageBreak/>
              <w:t>- завышение объемов выполненных работ подрядчиком составило 71,6 тыс. рублей;</w:t>
            </w:r>
          </w:p>
          <w:p w:rsidR="003C6A25" w:rsidRPr="00005F6C" w:rsidRDefault="003C6A25" w:rsidP="00D21403">
            <w:pPr>
              <w:jc w:val="both"/>
              <w:rPr>
                <w:color w:val="000000" w:themeColor="text1"/>
                <w:sz w:val="24"/>
                <w:szCs w:val="24"/>
              </w:rPr>
            </w:pPr>
            <w:r w:rsidRPr="00005F6C">
              <w:rPr>
                <w:color w:val="000000" w:themeColor="text1"/>
                <w:sz w:val="24"/>
                <w:szCs w:val="24"/>
              </w:rPr>
              <w:t>- осуществление на общую сумму 128,7 тыс. рублей дополнительных расходов по установке и разборке внутренних трубчатых инвентарных лесов в результате дробления 1 сделки на 3 договора;</w:t>
            </w:r>
          </w:p>
          <w:p w:rsidR="003C6A25" w:rsidRPr="00005F6C" w:rsidRDefault="003C6A25" w:rsidP="003C6A25">
            <w:pPr>
              <w:pStyle w:val="a5"/>
              <w:overflowPunct/>
              <w:autoSpaceDE/>
              <w:autoSpaceDN/>
              <w:adjustRightInd/>
              <w:ind w:left="0"/>
              <w:jc w:val="both"/>
              <w:textAlignment w:val="auto"/>
              <w:rPr>
                <w:color w:val="000000" w:themeColor="text1"/>
                <w:sz w:val="24"/>
                <w:szCs w:val="24"/>
              </w:rPr>
            </w:pPr>
            <w:r>
              <w:rPr>
                <w:color w:val="000000" w:themeColor="text1"/>
                <w:sz w:val="24"/>
                <w:szCs w:val="24"/>
              </w:rPr>
              <w:t xml:space="preserve">- </w:t>
            </w:r>
            <w:r w:rsidRPr="00005F6C">
              <w:rPr>
                <w:color w:val="000000" w:themeColor="text1"/>
                <w:sz w:val="24"/>
                <w:szCs w:val="24"/>
              </w:rPr>
              <w:t xml:space="preserve">ИП </w:t>
            </w:r>
            <w:proofErr w:type="spellStart"/>
            <w:r w:rsidRPr="00005F6C">
              <w:rPr>
                <w:color w:val="000000" w:themeColor="text1"/>
                <w:sz w:val="24"/>
                <w:szCs w:val="24"/>
              </w:rPr>
              <w:t>Кусакин</w:t>
            </w:r>
            <w:proofErr w:type="spellEnd"/>
            <w:r w:rsidRPr="00005F6C">
              <w:rPr>
                <w:color w:val="000000" w:themeColor="text1"/>
                <w:sz w:val="24"/>
                <w:szCs w:val="24"/>
              </w:rPr>
              <w:t xml:space="preserve"> В.И. по договорам на выполнение работ по устройству/ремонту системы вентиляции в пищеблоке и приобретения материалов учреждение необоснованно оплачены материалы на общую сумму 83,4 тыс. рублей.</w:t>
            </w:r>
          </w:p>
        </w:tc>
        <w:tc>
          <w:tcPr>
            <w:tcW w:w="6428" w:type="dxa"/>
            <w:tcBorders>
              <w:top w:val="single" w:sz="4" w:space="0" w:color="auto"/>
              <w:left w:val="single" w:sz="6" w:space="0" w:color="auto"/>
              <w:bottom w:val="single" w:sz="4" w:space="0" w:color="auto"/>
              <w:right w:val="single" w:sz="6" w:space="0" w:color="auto"/>
            </w:tcBorders>
          </w:tcPr>
          <w:p w:rsidR="003C6A25" w:rsidRPr="00005F6C" w:rsidRDefault="003C6A25" w:rsidP="00D21403">
            <w:pPr>
              <w:overflowPunct w:val="0"/>
              <w:autoSpaceDE w:val="0"/>
              <w:autoSpaceDN w:val="0"/>
              <w:adjustRightInd w:val="0"/>
              <w:jc w:val="both"/>
              <w:textAlignment w:val="baseline"/>
              <w:rPr>
                <w:bCs/>
                <w:color w:val="000000" w:themeColor="text1"/>
                <w:sz w:val="24"/>
                <w:szCs w:val="24"/>
              </w:rPr>
            </w:pPr>
            <w:r w:rsidRPr="00005F6C">
              <w:rPr>
                <w:bCs/>
                <w:color w:val="000000" w:themeColor="text1"/>
                <w:sz w:val="24"/>
                <w:szCs w:val="24"/>
              </w:rPr>
              <w:lastRenderedPageBreak/>
              <w:t>Предписание исполнено в  апреле 2015 года. В доход бюджета городского округа возмещено 293, 4 тыс. рублей.</w:t>
            </w:r>
          </w:p>
        </w:tc>
      </w:tr>
    </w:tbl>
    <w:p w:rsidR="00AA28BE" w:rsidRPr="00005F6C" w:rsidRDefault="00AA28BE" w:rsidP="00DB4FF7">
      <w:pPr>
        <w:rPr>
          <w:color w:val="000000" w:themeColor="text1"/>
          <w:sz w:val="24"/>
          <w:szCs w:val="24"/>
        </w:rPr>
      </w:pPr>
      <w:r w:rsidRPr="00005F6C">
        <w:rPr>
          <w:color w:val="000000" w:themeColor="text1"/>
          <w:sz w:val="24"/>
          <w:szCs w:val="24"/>
        </w:rPr>
        <w:lastRenderedPageBreak/>
        <w:br w:type="page"/>
      </w:r>
    </w:p>
    <w:p w:rsidR="00AA28BE" w:rsidRPr="00005F6C" w:rsidRDefault="00AA28BE" w:rsidP="00DB4FF7">
      <w:pPr>
        <w:jc w:val="right"/>
        <w:rPr>
          <w:color w:val="000000" w:themeColor="text1"/>
          <w:sz w:val="24"/>
          <w:szCs w:val="24"/>
        </w:rPr>
      </w:pPr>
      <w:r w:rsidRPr="00005F6C">
        <w:rPr>
          <w:color w:val="000000" w:themeColor="text1"/>
          <w:sz w:val="24"/>
          <w:szCs w:val="24"/>
        </w:rPr>
        <w:lastRenderedPageBreak/>
        <w:t>Приложение 5</w:t>
      </w:r>
    </w:p>
    <w:p w:rsidR="00AC3EEA" w:rsidRPr="00005F6C" w:rsidRDefault="00AC3EEA" w:rsidP="00AC3EEA">
      <w:pPr>
        <w:tabs>
          <w:tab w:val="left" w:pos="9923"/>
          <w:tab w:val="left" w:pos="10065"/>
        </w:tabs>
        <w:ind w:left="10200"/>
        <w:jc w:val="right"/>
        <w:rPr>
          <w:color w:val="000000" w:themeColor="text1"/>
          <w:sz w:val="24"/>
          <w:szCs w:val="24"/>
        </w:rPr>
      </w:pPr>
      <w:r w:rsidRPr="00005F6C">
        <w:rPr>
          <w:color w:val="000000" w:themeColor="text1"/>
          <w:sz w:val="24"/>
          <w:szCs w:val="24"/>
        </w:rPr>
        <w:t xml:space="preserve">к Отчету о деятельности Контрольно-счетной палаты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 в 2014 году</w:t>
      </w:r>
    </w:p>
    <w:p w:rsidR="00AA28BE" w:rsidRPr="00005F6C" w:rsidRDefault="00AA28BE" w:rsidP="00DB4FF7">
      <w:pPr>
        <w:jc w:val="center"/>
        <w:rPr>
          <w:color w:val="000000" w:themeColor="text1"/>
        </w:rPr>
      </w:pPr>
    </w:p>
    <w:p w:rsidR="00AA28BE" w:rsidRPr="00005F6C" w:rsidRDefault="00AA28BE" w:rsidP="00DB4FF7">
      <w:pPr>
        <w:jc w:val="center"/>
        <w:rPr>
          <w:b/>
          <w:bCs/>
          <w:color w:val="000000" w:themeColor="text1"/>
        </w:rPr>
      </w:pPr>
      <w:r w:rsidRPr="00005F6C">
        <w:rPr>
          <w:b/>
          <w:bCs/>
          <w:color w:val="000000" w:themeColor="text1"/>
        </w:rPr>
        <w:t xml:space="preserve">Нецелевое и неэффективное использование бюджетных средств, выявленное контрольными мероприятиями, </w:t>
      </w:r>
    </w:p>
    <w:p w:rsidR="00AA28BE" w:rsidRPr="00005F6C" w:rsidRDefault="00AA28BE" w:rsidP="00DB4FF7">
      <w:pPr>
        <w:jc w:val="center"/>
        <w:rPr>
          <w:b/>
          <w:bCs/>
          <w:color w:val="000000" w:themeColor="text1"/>
        </w:rPr>
      </w:pPr>
      <w:proofErr w:type="gramStart"/>
      <w:r w:rsidRPr="00005F6C">
        <w:rPr>
          <w:b/>
          <w:bCs/>
          <w:color w:val="000000" w:themeColor="text1"/>
        </w:rPr>
        <w:t>провед</w:t>
      </w:r>
      <w:r w:rsidR="00DB4FF7" w:rsidRPr="00005F6C">
        <w:rPr>
          <w:b/>
          <w:bCs/>
          <w:color w:val="000000" w:themeColor="text1"/>
        </w:rPr>
        <w:t>е</w:t>
      </w:r>
      <w:r w:rsidRPr="00005F6C">
        <w:rPr>
          <w:b/>
          <w:bCs/>
          <w:color w:val="000000" w:themeColor="text1"/>
        </w:rPr>
        <w:t>нными</w:t>
      </w:r>
      <w:proofErr w:type="gramEnd"/>
      <w:r w:rsidRPr="00005F6C">
        <w:rPr>
          <w:b/>
          <w:bCs/>
          <w:color w:val="000000" w:themeColor="text1"/>
        </w:rPr>
        <w:t xml:space="preserve"> в 2014 году</w:t>
      </w:r>
    </w:p>
    <w:p w:rsidR="00AA28BE" w:rsidRPr="00005F6C" w:rsidRDefault="00AA28BE" w:rsidP="00DB4FF7">
      <w:pPr>
        <w:jc w:val="center"/>
        <w:rPr>
          <w:b/>
          <w:bCs/>
          <w:color w:val="000000" w:themeColor="text1"/>
        </w:rPr>
      </w:pPr>
    </w:p>
    <w:tbl>
      <w:tblPr>
        <w:tblW w:w="1574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900"/>
        <w:gridCol w:w="1134"/>
        <w:gridCol w:w="3827"/>
      </w:tblGrid>
      <w:tr w:rsidR="00005F6C" w:rsidRPr="00005F6C" w:rsidTr="003C6A25">
        <w:tc>
          <w:tcPr>
            <w:tcW w:w="2880" w:type="dxa"/>
            <w:vAlign w:val="center"/>
          </w:tcPr>
          <w:p w:rsidR="00AA28BE" w:rsidRPr="00005F6C" w:rsidRDefault="00AA28BE" w:rsidP="00DB4FF7">
            <w:pPr>
              <w:jc w:val="center"/>
              <w:rPr>
                <w:b/>
                <w:color w:val="000000" w:themeColor="text1"/>
                <w:sz w:val="26"/>
                <w:szCs w:val="26"/>
              </w:rPr>
            </w:pPr>
            <w:r w:rsidRPr="00005F6C">
              <w:rPr>
                <w:b/>
                <w:color w:val="000000" w:themeColor="text1"/>
                <w:sz w:val="26"/>
                <w:szCs w:val="26"/>
              </w:rPr>
              <w:t>Вид нарушения</w:t>
            </w:r>
          </w:p>
        </w:tc>
        <w:tc>
          <w:tcPr>
            <w:tcW w:w="7900" w:type="dxa"/>
            <w:vAlign w:val="center"/>
          </w:tcPr>
          <w:p w:rsidR="00AA28BE" w:rsidRPr="00005F6C" w:rsidRDefault="00AA28BE" w:rsidP="00DB4FF7">
            <w:pPr>
              <w:jc w:val="center"/>
              <w:rPr>
                <w:b/>
                <w:color w:val="000000" w:themeColor="text1"/>
                <w:sz w:val="26"/>
                <w:szCs w:val="26"/>
              </w:rPr>
            </w:pPr>
            <w:r w:rsidRPr="00005F6C">
              <w:rPr>
                <w:b/>
                <w:color w:val="000000" w:themeColor="text1"/>
                <w:sz w:val="26"/>
                <w:szCs w:val="26"/>
              </w:rPr>
              <w:t>Описание факта</w:t>
            </w:r>
          </w:p>
        </w:tc>
        <w:tc>
          <w:tcPr>
            <w:tcW w:w="1134" w:type="dxa"/>
          </w:tcPr>
          <w:p w:rsidR="00AA28BE" w:rsidRPr="00005F6C" w:rsidRDefault="00AA28BE" w:rsidP="00DB4FF7">
            <w:pPr>
              <w:jc w:val="center"/>
              <w:rPr>
                <w:b/>
                <w:color w:val="000000" w:themeColor="text1"/>
                <w:sz w:val="26"/>
                <w:szCs w:val="26"/>
              </w:rPr>
            </w:pPr>
            <w:r w:rsidRPr="00005F6C">
              <w:rPr>
                <w:b/>
                <w:color w:val="000000" w:themeColor="text1"/>
                <w:sz w:val="26"/>
                <w:szCs w:val="26"/>
              </w:rPr>
              <w:t>Сумма</w:t>
            </w:r>
          </w:p>
          <w:p w:rsidR="00AA28BE" w:rsidRPr="00005F6C" w:rsidRDefault="00AA28BE" w:rsidP="00DB4FF7">
            <w:pPr>
              <w:jc w:val="center"/>
              <w:rPr>
                <w:b/>
                <w:color w:val="000000" w:themeColor="text1"/>
                <w:sz w:val="26"/>
                <w:szCs w:val="26"/>
              </w:rPr>
            </w:pPr>
            <w:proofErr w:type="gramStart"/>
            <w:r w:rsidRPr="00005F6C">
              <w:rPr>
                <w:b/>
                <w:color w:val="000000" w:themeColor="text1"/>
                <w:sz w:val="26"/>
                <w:szCs w:val="26"/>
              </w:rPr>
              <w:t>(тыс.</w:t>
            </w:r>
            <w:proofErr w:type="gramEnd"/>
          </w:p>
          <w:p w:rsidR="00AA28BE" w:rsidRPr="00005F6C" w:rsidRDefault="00AA28BE" w:rsidP="00DB4FF7">
            <w:pPr>
              <w:jc w:val="center"/>
              <w:rPr>
                <w:b/>
                <w:color w:val="000000" w:themeColor="text1"/>
              </w:rPr>
            </w:pPr>
            <w:r w:rsidRPr="00005F6C">
              <w:rPr>
                <w:b/>
                <w:color w:val="000000" w:themeColor="text1"/>
                <w:sz w:val="26"/>
                <w:szCs w:val="26"/>
              </w:rPr>
              <w:t>рублей)</w:t>
            </w:r>
          </w:p>
        </w:tc>
        <w:tc>
          <w:tcPr>
            <w:tcW w:w="3827" w:type="dxa"/>
            <w:vAlign w:val="center"/>
          </w:tcPr>
          <w:p w:rsidR="00AA28BE" w:rsidRPr="00005F6C" w:rsidRDefault="00AA28BE" w:rsidP="00DB4FF7">
            <w:pPr>
              <w:jc w:val="center"/>
              <w:rPr>
                <w:b/>
                <w:color w:val="000000" w:themeColor="text1"/>
                <w:sz w:val="26"/>
                <w:szCs w:val="26"/>
              </w:rPr>
            </w:pPr>
            <w:r w:rsidRPr="00005F6C">
              <w:rPr>
                <w:b/>
                <w:color w:val="000000" w:themeColor="text1"/>
                <w:sz w:val="26"/>
                <w:szCs w:val="26"/>
              </w:rPr>
              <w:t>Организация</w:t>
            </w:r>
          </w:p>
        </w:tc>
      </w:tr>
      <w:tr w:rsidR="00005F6C" w:rsidRPr="00005F6C" w:rsidTr="003C6A25">
        <w:tc>
          <w:tcPr>
            <w:tcW w:w="10780" w:type="dxa"/>
            <w:gridSpan w:val="2"/>
          </w:tcPr>
          <w:p w:rsidR="00AA28BE" w:rsidRPr="00005F6C" w:rsidRDefault="00AA28BE" w:rsidP="00DB4FF7">
            <w:pPr>
              <w:rPr>
                <w:b/>
                <w:bCs/>
                <w:color w:val="000000" w:themeColor="text1"/>
                <w:lang w:val="en-US"/>
              </w:rPr>
            </w:pPr>
            <w:r w:rsidRPr="00005F6C">
              <w:rPr>
                <w:b/>
                <w:bCs/>
                <w:color w:val="000000" w:themeColor="text1"/>
              </w:rPr>
              <w:t>Неэффективное использование бюджетных средств</w:t>
            </w:r>
          </w:p>
        </w:tc>
        <w:tc>
          <w:tcPr>
            <w:tcW w:w="1134" w:type="dxa"/>
          </w:tcPr>
          <w:p w:rsidR="00AA28BE" w:rsidRPr="00005F6C" w:rsidRDefault="00AA28BE" w:rsidP="00DB4FF7">
            <w:pPr>
              <w:jc w:val="center"/>
              <w:rPr>
                <w:b/>
                <w:color w:val="000000" w:themeColor="text1"/>
              </w:rPr>
            </w:pPr>
            <w:r w:rsidRPr="00005F6C">
              <w:rPr>
                <w:b/>
                <w:color w:val="000000" w:themeColor="text1"/>
              </w:rPr>
              <w:t>27015,6</w:t>
            </w:r>
          </w:p>
        </w:tc>
        <w:tc>
          <w:tcPr>
            <w:tcW w:w="3827" w:type="dxa"/>
          </w:tcPr>
          <w:p w:rsidR="00AA28BE" w:rsidRPr="00005F6C" w:rsidRDefault="00AA28BE" w:rsidP="00DB4FF7">
            <w:pPr>
              <w:jc w:val="center"/>
              <w:rPr>
                <w:b/>
                <w:color w:val="000000" w:themeColor="text1"/>
              </w:rPr>
            </w:pPr>
          </w:p>
        </w:tc>
      </w:tr>
      <w:tr w:rsidR="00005F6C" w:rsidRPr="00005F6C" w:rsidTr="003C6A25">
        <w:tc>
          <w:tcPr>
            <w:tcW w:w="15741" w:type="dxa"/>
            <w:gridSpan w:val="4"/>
          </w:tcPr>
          <w:p w:rsidR="00AA28BE" w:rsidRPr="00005F6C" w:rsidRDefault="00AA28BE" w:rsidP="00DB4FF7">
            <w:pPr>
              <w:numPr>
                <w:ilvl w:val="0"/>
                <w:numId w:val="16"/>
              </w:numPr>
              <w:jc w:val="center"/>
              <w:rPr>
                <w:b/>
                <w:color w:val="000000" w:themeColor="text1"/>
                <w:sz w:val="24"/>
                <w:szCs w:val="24"/>
              </w:rPr>
            </w:pPr>
            <w:r w:rsidRPr="00005F6C">
              <w:rPr>
                <w:b/>
                <w:color w:val="000000" w:themeColor="text1"/>
                <w:sz w:val="24"/>
                <w:szCs w:val="24"/>
              </w:rPr>
              <w:t>Проверка отдельных вопросов финансово-хозяйственной деятельности МУП «</w:t>
            </w:r>
            <w:proofErr w:type="spellStart"/>
            <w:r w:rsidRPr="00005F6C">
              <w:rPr>
                <w:b/>
                <w:color w:val="000000" w:themeColor="text1"/>
                <w:sz w:val="24"/>
                <w:szCs w:val="24"/>
              </w:rPr>
              <w:t>Спецдорремстрой</w:t>
            </w:r>
            <w:proofErr w:type="spellEnd"/>
            <w:r w:rsidRPr="00005F6C">
              <w:rPr>
                <w:b/>
                <w:color w:val="000000" w:themeColor="text1"/>
                <w:sz w:val="24"/>
                <w:szCs w:val="24"/>
              </w:rPr>
              <w:t>» за 2012-2013 годы</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t xml:space="preserve">Неэффективные расходы предприятия </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u w:val="single"/>
              </w:rPr>
              <w:t>Неэффективные расходы предприятия</w:t>
            </w:r>
            <w:r w:rsidRPr="00005F6C">
              <w:rPr>
                <w:color w:val="000000" w:themeColor="text1"/>
                <w:sz w:val="24"/>
                <w:szCs w:val="24"/>
              </w:rPr>
              <w:t>, связанные с приобретением и отчуждением основных средств, в проверяемом периоде составили</w:t>
            </w:r>
            <w:r w:rsidRPr="00005F6C">
              <w:rPr>
                <w:b/>
                <w:color w:val="000000" w:themeColor="text1"/>
                <w:sz w:val="24"/>
                <w:szCs w:val="24"/>
              </w:rPr>
              <w:t xml:space="preserve"> </w:t>
            </w:r>
            <w:r w:rsidRPr="00005F6C">
              <w:rPr>
                <w:color w:val="000000" w:themeColor="text1"/>
                <w:sz w:val="24"/>
                <w:szCs w:val="24"/>
              </w:rPr>
              <w:t>21572,9</w:t>
            </w:r>
            <w:r w:rsidRPr="00005F6C">
              <w:rPr>
                <w:b/>
                <w:color w:val="000000" w:themeColor="text1"/>
                <w:sz w:val="24"/>
                <w:szCs w:val="24"/>
              </w:rPr>
              <w:t xml:space="preserve"> </w:t>
            </w:r>
            <w:r w:rsidRPr="00005F6C">
              <w:rPr>
                <w:color w:val="000000" w:themeColor="text1"/>
                <w:sz w:val="24"/>
                <w:szCs w:val="24"/>
              </w:rPr>
              <w:t>тыс. рублей, в том числе:</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дарение 2-х </w:t>
            </w:r>
            <w:proofErr w:type="spellStart"/>
            <w:r w:rsidRPr="00005F6C">
              <w:rPr>
                <w:color w:val="000000" w:themeColor="text1"/>
                <w:sz w:val="24"/>
                <w:szCs w:val="24"/>
              </w:rPr>
              <w:t>шнекороторов</w:t>
            </w:r>
            <w:proofErr w:type="spellEnd"/>
            <w:r w:rsidRPr="00005F6C">
              <w:rPr>
                <w:color w:val="000000" w:themeColor="text1"/>
                <w:sz w:val="24"/>
                <w:szCs w:val="24"/>
              </w:rPr>
              <w:t xml:space="preserve"> </w:t>
            </w:r>
            <w:proofErr w:type="spellStart"/>
            <w:r w:rsidRPr="00005F6C">
              <w:rPr>
                <w:color w:val="000000" w:themeColor="text1"/>
                <w:sz w:val="24"/>
                <w:szCs w:val="24"/>
              </w:rPr>
              <w:t>Grosser</w:t>
            </w:r>
            <w:proofErr w:type="spellEnd"/>
            <w:r w:rsidRPr="00005F6C">
              <w:rPr>
                <w:color w:val="000000" w:themeColor="text1"/>
                <w:sz w:val="24"/>
                <w:szCs w:val="24"/>
              </w:rPr>
              <w:t xml:space="preserve"> CR-SN-8 2011 года выпуска, балансовой стоимостью 95,5 тыс. рублей каждый, общей стоимостью 191,0</w:t>
            </w:r>
            <w:r w:rsidRPr="00005F6C">
              <w:rPr>
                <w:b/>
                <w:color w:val="000000" w:themeColor="text1"/>
                <w:sz w:val="24"/>
                <w:szCs w:val="24"/>
              </w:rPr>
              <w:t xml:space="preserve"> </w:t>
            </w:r>
            <w:r w:rsidRPr="00005F6C">
              <w:rPr>
                <w:color w:val="000000" w:themeColor="text1"/>
                <w:sz w:val="24"/>
                <w:szCs w:val="24"/>
              </w:rPr>
              <w:t>тыс. рублей;</w:t>
            </w:r>
          </w:p>
          <w:p w:rsidR="00AA28BE" w:rsidRPr="00005F6C" w:rsidRDefault="00AA28BE" w:rsidP="00DB4FF7">
            <w:pPr>
              <w:jc w:val="both"/>
              <w:rPr>
                <w:color w:val="000000" w:themeColor="text1"/>
                <w:sz w:val="24"/>
                <w:szCs w:val="24"/>
              </w:rPr>
            </w:pPr>
            <w:r w:rsidRPr="00005F6C">
              <w:rPr>
                <w:color w:val="000000" w:themeColor="text1"/>
                <w:sz w:val="24"/>
                <w:szCs w:val="24"/>
              </w:rPr>
              <w:t xml:space="preserve">- приобретение трехкомнатной квартиры, общей площадью 70,7 </w:t>
            </w:r>
            <w:proofErr w:type="spellStart"/>
            <w:r w:rsidRPr="00005F6C">
              <w:rPr>
                <w:color w:val="000000" w:themeColor="text1"/>
                <w:sz w:val="24"/>
                <w:szCs w:val="24"/>
              </w:rPr>
              <w:t>кв.м</w:t>
            </w:r>
            <w:proofErr w:type="spellEnd"/>
            <w:r w:rsidRPr="00005F6C">
              <w:rPr>
                <w:color w:val="000000" w:themeColor="text1"/>
                <w:sz w:val="24"/>
                <w:szCs w:val="24"/>
              </w:rPr>
              <w:t>., находящаяся по адресу г</w:t>
            </w:r>
            <w:proofErr w:type="gramStart"/>
            <w:r w:rsidRPr="00005F6C">
              <w:rPr>
                <w:color w:val="000000" w:themeColor="text1"/>
                <w:sz w:val="24"/>
                <w:szCs w:val="24"/>
              </w:rPr>
              <w:t>.П</w:t>
            </w:r>
            <w:proofErr w:type="gramEnd"/>
            <w:r w:rsidRPr="00005F6C">
              <w:rPr>
                <w:color w:val="000000" w:themeColor="text1"/>
                <w:sz w:val="24"/>
                <w:szCs w:val="24"/>
              </w:rPr>
              <w:t>етропавловск-Камчатский, ул. Академика Королева, д. 47/1, кв. 100 стоимостью 3737,0 тыс. рублей для проживания заместителя директора по коммерческим вопросам;</w:t>
            </w:r>
          </w:p>
          <w:p w:rsidR="00AA28BE" w:rsidRPr="00005F6C" w:rsidRDefault="00AA28BE" w:rsidP="00DB4FF7">
            <w:pPr>
              <w:jc w:val="both"/>
              <w:rPr>
                <w:rFonts w:eastAsia="Calibri"/>
                <w:color w:val="000000" w:themeColor="text1"/>
                <w:sz w:val="24"/>
                <w:szCs w:val="24"/>
              </w:rPr>
            </w:pPr>
            <w:r w:rsidRPr="00005F6C">
              <w:rPr>
                <w:color w:val="000000" w:themeColor="text1"/>
                <w:sz w:val="24"/>
                <w:szCs w:val="24"/>
              </w:rPr>
              <w:t xml:space="preserve">- </w:t>
            </w:r>
            <w:r w:rsidRPr="00005F6C">
              <w:rPr>
                <w:rFonts w:eastAsia="Calibri"/>
                <w:color w:val="000000" w:themeColor="text1"/>
                <w:sz w:val="24"/>
                <w:szCs w:val="24"/>
              </w:rPr>
              <w:t xml:space="preserve">приобретение </w:t>
            </w:r>
            <w:r w:rsidRPr="00005F6C">
              <w:rPr>
                <w:color w:val="000000" w:themeColor="text1"/>
                <w:sz w:val="24"/>
                <w:szCs w:val="24"/>
              </w:rPr>
              <w:t>механического комплекса по производству строительно-отделочных материалов</w:t>
            </w:r>
            <w:r w:rsidRPr="00005F6C">
              <w:rPr>
                <w:rFonts w:eastAsia="Calibri"/>
                <w:color w:val="000000" w:themeColor="text1"/>
                <w:sz w:val="24"/>
                <w:szCs w:val="24"/>
              </w:rPr>
              <w:t>, который не используется в производственной деятельности предприятия по причине невозможности настройки оборудования. Общая сумма затрат, связанных с приобретением комплекса составляет 10880,0 тыс. рублей;</w:t>
            </w:r>
          </w:p>
          <w:p w:rsidR="00AA28BE" w:rsidRPr="00005F6C" w:rsidRDefault="00AA28BE" w:rsidP="00DB4FF7">
            <w:pPr>
              <w:tabs>
                <w:tab w:val="left" w:pos="851"/>
              </w:tabs>
              <w:jc w:val="both"/>
              <w:rPr>
                <w:rFonts w:eastAsia="Calibri"/>
                <w:color w:val="000000" w:themeColor="text1"/>
                <w:sz w:val="24"/>
                <w:szCs w:val="24"/>
              </w:rPr>
            </w:pPr>
            <w:r w:rsidRPr="00005F6C">
              <w:rPr>
                <w:color w:val="000000" w:themeColor="text1"/>
                <w:sz w:val="24"/>
                <w:szCs w:val="24"/>
              </w:rPr>
              <w:t xml:space="preserve">- </w:t>
            </w:r>
            <w:r w:rsidRPr="00005F6C">
              <w:rPr>
                <w:rFonts w:eastAsia="Calibri"/>
                <w:color w:val="000000" w:themeColor="text1"/>
                <w:sz w:val="24"/>
                <w:szCs w:val="24"/>
              </w:rPr>
              <w:t xml:space="preserve">списание колонки (установка УИЖГЭ-20И) стоимостью </w:t>
            </w:r>
            <w:r w:rsidRPr="00005F6C">
              <w:rPr>
                <w:color w:val="000000" w:themeColor="text1"/>
                <w:sz w:val="24"/>
                <w:szCs w:val="24"/>
              </w:rPr>
              <w:t>150,9 тыс. рублей</w:t>
            </w:r>
            <w:r w:rsidRPr="00005F6C">
              <w:rPr>
                <w:rFonts w:eastAsia="Calibri"/>
                <w:color w:val="000000" w:themeColor="text1"/>
                <w:sz w:val="24"/>
                <w:szCs w:val="24"/>
              </w:rPr>
              <w:t>, приобрет</w:t>
            </w:r>
            <w:r w:rsidR="00DB4FF7" w:rsidRPr="00005F6C">
              <w:rPr>
                <w:rFonts w:eastAsia="Calibri"/>
                <w:color w:val="000000" w:themeColor="text1"/>
                <w:sz w:val="24"/>
                <w:szCs w:val="24"/>
              </w:rPr>
              <w:t>е</w:t>
            </w:r>
            <w:r w:rsidRPr="00005F6C">
              <w:rPr>
                <w:rFonts w:eastAsia="Calibri"/>
                <w:color w:val="000000" w:themeColor="text1"/>
                <w:sz w:val="24"/>
                <w:szCs w:val="24"/>
              </w:rPr>
              <w:t>нной в составе имущественного комплекса, после 20 дней ввода в эксплуатацию, по причине износа узлов и механизмов. При этом директором предприятия подписан акт приема-передачи имущества, где отражено, что имущество передано в технически исправном состоянии, без наружных повреждений и пригодное к эксплуатации;</w:t>
            </w:r>
          </w:p>
          <w:p w:rsidR="00AA28BE" w:rsidRPr="00005F6C" w:rsidRDefault="00AA28BE" w:rsidP="00DB4FF7">
            <w:pPr>
              <w:tabs>
                <w:tab w:val="left" w:pos="851"/>
              </w:tabs>
              <w:jc w:val="both"/>
              <w:rPr>
                <w:color w:val="000000" w:themeColor="text1"/>
                <w:sz w:val="24"/>
                <w:szCs w:val="24"/>
              </w:rPr>
            </w:pPr>
            <w:r w:rsidRPr="00005F6C">
              <w:rPr>
                <w:rFonts w:eastAsia="Calibri"/>
                <w:color w:val="000000" w:themeColor="text1"/>
                <w:sz w:val="24"/>
                <w:szCs w:val="24"/>
              </w:rPr>
              <w:t xml:space="preserve">-  приобретение 4-х внедорожников </w:t>
            </w:r>
            <w:r w:rsidRPr="00005F6C">
              <w:rPr>
                <w:color w:val="000000" w:themeColor="text1"/>
                <w:sz w:val="24"/>
                <w:szCs w:val="24"/>
              </w:rPr>
              <w:t>премиум-класса</w:t>
            </w:r>
            <w:r w:rsidRPr="00005F6C">
              <w:rPr>
                <w:rFonts w:eastAsia="Calibri"/>
                <w:color w:val="000000" w:themeColor="text1"/>
                <w:sz w:val="24"/>
                <w:szCs w:val="24"/>
              </w:rPr>
              <w:t xml:space="preserve"> </w:t>
            </w:r>
            <w:proofErr w:type="spellStart"/>
            <w:r w:rsidRPr="00005F6C">
              <w:rPr>
                <w:color w:val="000000" w:themeColor="text1"/>
                <w:sz w:val="24"/>
                <w:szCs w:val="24"/>
              </w:rPr>
              <w:t>Lexus</w:t>
            </w:r>
            <w:proofErr w:type="spellEnd"/>
            <w:r w:rsidRPr="00005F6C">
              <w:rPr>
                <w:color w:val="000000" w:themeColor="text1"/>
                <w:sz w:val="24"/>
                <w:szCs w:val="24"/>
              </w:rPr>
              <w:t xml:space="preserve"> </w:t>
            </w:r>
            <w:r w:rsidRPr="00005F6C">
              <w:rPr>
                <w:color w:val="000000" w:themeColor="text1"/>
                <w:sz w:val="24"/>
                <w:szCs w:val="24"/>
                <w:lang w:val="en-US"/>
              </w:rPr>
              <w:t>LX</w:t>
            </w:r>
            <w:r w:rsidRPr="00005F6C">
              <w:rPr>
                <w:color w:val="000000" w:themeColor="text1"/>
                <w:sz w:val="24"/>
                <w:szCs w:val="24"/>
              </w:rPr>
              <w:t xml:space="preserve"> 470, GX 470 общей стоимостью 6614,0 тыс. рублей. </w:t>
            </w:r>
            <w:r w:rsidRPr="00005F6C">
              <w:rPr>
                <w:rFonts w:eastAsia="Calibri"/>
                <w:color w:val="000000" w:themeColor="text1"/>
                <w:sz w:val="24"/>
                <w:szCs w:val="24"/>
              </w:rPr>
              <w:t>Н</w:t>
            </w:r>
            <w:r w:rsidRPr="00005F6C">
              <w:rPr>
                <w:color w:val="000000" w:themeColor="text1"/>
                <w:sz w:val="24"/>
                <w:szCs w:val="24"/>
              </w:rPr>
              <w:t xml:space="preserve">е смотря на высокую </w:t>
            </w:r>
            <w:r w:rsidRPr="00005F6C">
              <w:rPr>
                <w:color w:val="000000" w:themeColor="text1"/>
                <w:sz w:val="24"/>
                <w:szCs w:val="24"/>
              </w:rPr>
              <w:lastRenderedPageBreak/>
              <w:t>проходимость данных автомобилей, затраты на их приобретение, содержание и ремонт несопоставимы по сравнению с аналогичными затратами по большинству внедорожников отечественного и зарубежного производства, учитывая их использование в производственной деятельности предприятия.</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lastRenderedPageBreak/>
              <w:t>21572,9</w:t>
            </w:r>
          </w:p>
        </w:tc>
        <w:tc>
          <w:tcPr>
            <w:tcW w:w="3827" w:type="dxa"/>
          </w:tcPr>
          <w:p w:rsidR="00AA28BE" w:rsidRPr="00005F6C" w:rsidRDefault="00AA28BE" w:rsidP="00DB4FF7">
            <w:pPr>
              <w:jc w:val="center"/>
              <w:rPr>
                <w:color w:val="000000" w:themeColor="text1"/>
                <w:sz w:val="24"/>
                <w:szCs w:val="24"/>
              </w:rPr>
            </w:pPr>
            <w:r w:rsidRPr="00005F6C">
              <w:rPr>
                <w:color w:val="000000" w:themeColor="text1"/>
                <w:sz w:val="24"/>
                <w:szCs w:val="24"/>
              </w:rPr>
              <w:t xml:space="preserve"> МУП «</w:t>
            </w:r>
            <w:proofErr w:type="spellStart"/>
            <w:r w:rsidRPr="00005F6C">
              <w:rPr>
                <w:color w:val="000000" w:themeColor="text1"/>
                <w:sz w:val="24"/>
                <w:szCs w:val="24"/>
              </w:rPr>
              <w:t>Спецдорремстрой</w:t>
            </w:r>
            <w:proofErr w:type="spellEnd"/>
            <w:r w:rsidRPr="00005F6C">
              <w:rPr>
                <w:color w:val="000000" w:themeColor="text1"/>
                <w:sz w:val="24"/>
                <w:szCs w:val="24"/>
              </w:rPr>
              <w:t>»</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lastRenderedPageBreak/>
              <w:t>Неэффективное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У учреждения, при отсутствии модульных </w:t>
            </w:r>
            <w:proofErr w:type="spellStart"/>
            <w:r w:rsidRPr="00005F6C">
              <w:rPr>
                <w:color w:val="000000" w:themeColor="text1"/>
                <w:sz w:val="24"/>
                <w:szCs w:val="24"/>
              </w:rPr>
              <w:t>балков</w:t>
            </w:r>
            <w:proofErr w:type="spellEnd"/>
            <w:r w:rsidRPr="00005F6C">
              <w:rPr>
                <w:color w:val="000000" w:themeColor="text1"/>
                <w:sz w:val="24"/>
                <w:szCs w:val="24"/>
              </w:rPr>
              <w:t xml:space="preserve"> (тренерской, раздевалок) не было необходимости в заключение договора на разработку проектно-сметной документации по устройству систем водоснабжении и канализации к спортивной площадке (модульным балкам).</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99,0</w:t>
            </w:r>
          </w:p>
          <w:p w:rsidR="00AA28BE" w:rsidRPr="00005F6C" w:rsidRDefault="00AA28BE" w:rsidP="00DB4FF7">
            <w:pPr>
              <w:jc w:val="center"/>
              <w:rPr>
                <w:b/>
                <w:color w:val="000000" w:themeColor="text1"/>
                <w:sz w:val="24"/>
                <w:szCs w:val="24"/>
              </w:rPr>
            </w:pPr>
          </w:p>
        </w:tc>
        <w:tc>
          <w:tcPr>
            <w:tcW w:w="3827" w:type="dxa"/>
          </w:tcPr>
          <w:p w:rsidR="00AA28BE" w:rsidRPr="00005F6C" w:rsidRDefault="00AA28BE" w:rsidP="00DB4FF7">
            <w:pPr>
              <w:jc w:val="center"/>
              <w:rPr>
                <w:color w:val="000000" w:themeColor="text1"/>
                <w:sz w:val="24"/>
                <w:szCs w:val="24"/>
              </w:rPr>
            </w:pPr>
            <w:r w:rsidRPr="00005F6C">
              <w:rPr>
                <w:color w:val="000000" w:themeColor="text1"/>
                <w:sz w:val="24"/>
                <w:szCs w:val="24"/>
              </w:rPr>
              <w:t xml:space="preserve">Муниципальное автономное образовательное учреждение «Средняя школа № 3 имени А.С. Пушкина» </w:t>
            </w:r>
            <w:proofErr w:type="gramStart"/>
            <w:r w:rsidRPr="00005F6C">
              <w:rPr>
                <w:color w:val="000000" w:themeColor="text1"/>
                <w:sz w:val="24"/>
                <w:szCs w:val="24"/>
              </w:rPr>
              <w:t>Петропавловск-Камчатского</w:t>
            </w:r>
            <w:proofErr w:type="gramEnd"/>
            <w:r w:rsidRPr="00005F6C">
              <w:rPr>
                <w:color w:val="000000" w:themeColor="text1"/>
                <w:sz w:val="24"/>
                <w:szCs w:val="24"/>
              </w:rPr>
              <w:t xml:space="preserve"> городского округа</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t>Неэффективное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Машина сушильная стоимостью 84,2 тыс. рублей более года не была установлена и находилась в заводской упаковке, и, соответственно, не использовалась в хозяйственной деятельности учреждения.</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84,2</w:t>
            </w:r>
          </w:p>
        </w:tc>
        <w:tc>
          <w:tcPr>
            <w:tcW w:w="3827" w:type="dxa"/>
          </w:tcPr>
          <w:p w:rsidR="00AA28BE" w:rsidRPr="00005F6C" w:rsidRDefault="00AA28BE" w:rsidP="00DB4FF7">
            <w:pPr>
              <w:jc w:val="center"/>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50»</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t>Неэффективное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Машина стиральная стоимостью 196,0 тыс. рублей приобретена учреждением без учета возможности ее подключения из-за несоответствия коммуникаций и более 1,5 лет не использовалась и на момент проверки находилась в заводской упаковке. </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196,0</w:t>
            </w:r>
          </w:p>
        </w:tc>
        <w:tc>
          <w:tcPr>
            <w:tcW w:w="3827" w:type="dxa"/>
          </w:tcPr>
          <w:p w:rsidR="003C6A25" w:rsidRDefault="00AA28BE" w:rsidP="00DB4FF7">
            <w:pPr>
              <w:jc w:val="center"/>
              <w:rPr>
                <w:color w:val="000000" w:themeColor="text1"/>
                <w:sz w:val="24"/>
                <w:szCs w:val="24"/>
              </w:rPr>
            </w:pPr>
            <w:r w:rsidRPr="00005F6C">
              <w:rPr>
                <w:color w:val="000000" w:themeColor="text1"/>
                <w:sz w:val="24"/>
                <w:szCs w:val="24"/>
              </w:rPr>
              <w:t xml:space="preserve">Муниципальное автономное дошкольное образовательное учреждение «Детский сад          </w:t>
            </w:r>
          </w:p>
          <w:p w:rsidR="00AA28BE" w:rsidRPr="00005F6C" w:rsidRDefault="00AA28BE" w:rsidP="00DB4FF7">
            <w:pPr>
              <w:jc w:val="center"/>
              <w:rPr>
                <w:color w:val="000000" w:themeColor="text1"/>
                <w:sz w:val="24"/>
                <w:szCs w:val="24"/>
              </w:rPr>
            </w:pPr>
            <w:r w:rsidRPr="00005F6C">
              <w:rPr>
                <w:color w:val="000000" w:themeColor="text1"/>
                <w:sz w:val="24"/>
                <w:szCs w:val="24"/>
              </w:rPr>
              <w:t xml:space="preserve"> № 28»</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t>Неэффективное использование средств бюджета городского округа</w:t>
            </w:r>
          </w:p>
        </w:tc>
        <w:tc>
          <w:tcPr>
            <w:tcW w:w="7900" w:type="dxa"/>
          </w:tcPr>
          <w:p w:rsidR="00AA28BE" w:rsidRPr="00005F6C" w:rsidRDefault="00AA28BE" w:rsidP="003C6A25">
            <w:pPr>
              <w:jc w:val="both"/>
              <w:rPr>
                <w:color w:val="000000" w:themeColor="text1"/>
                <w:sz w:val="24"/>
                <w:szCs w:val="24"/>
              </w:rPr>
            </w:pPr>
            <w:r w:rsidRPr="00005F6C">
              <w:rPr>
                <w:color w:val="000000" w:themeColor="text1"/>
                <w:sz w:val="24"/>
                <w:szCs w:val="24"/>
              </w:rPr>
              <w:t xml:space="preserve">Лицеем № 46 оплачен товар на сумму 79,5 тыс. рублей, который фактически был получен учреждением спустя 2 месяца, то есть учреждением оплата произведена без их фактического получения в момент оплаты, то есть данные средства неэффективно использованы. </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79,5</w:t>
            </w:r>
          </w:p>
        </w:tc>
        <w:tc>
          <w:tcPr>
            <w:tcW w:w="3827" w:type="dxa"/>
          </w:tcPr>
          <w:p w:rsidR="00AA28BE" w:rsidRPr="00005F6C" w:rsidRDefault="00AA28BE" w:rsidP="00DB4FF7">
            <w:pPr>
              <w:jc w:val="center"/>
              <w:rPr>
                <w:color w:val="000000" w:themeColor="text1"/>
                <w:sz w:val="24"/>
                <w:szCs w:val="24"/>
              </w:rPr>
            </w:pPr>
            <w:r w:rsidRPr="00005F6C">
              <w:rPr>
                <w:color w:val="000000" w:themeColor="text1"/>
                <w:sz w:val="24"/>
                <w:szCs w:val="24"/>
              </w:rPr>
              <w:t>Муниципальное бюджетное общеобразовательное учреждение «Лицей № 46»</w:t>
            </w:r>
          </w:p>
        </w:tc>
      </w:tr>
      <w:tr w:rsidR="00005F6C" w:rsidRPr="00005F6C" w:rsidTr="003C6A25">
        <w:tc>
          <w:tcPr>
            <w:tcW w:w="2880" w:type="dxa"/>
          </w:tcPr>
          <w:p w:rsidR="00AA28BE" w:rsidRPr="00005F6C" w:rsidRDefault="00AA28BE" w:rsidP="00DB4FF7">
            <w:pPr>
              <w:tabs>
                <w:tab w:val="left" w:pos="142"/>
              </w:tabs>
              <w:jc w:val="both"/>
              <w:rPr>
                <w:color w:val="000000" w:themeColor="text1"/>
                <w:sz w:val="24"/>
                <w:szCs w:val="24"/>
              </w:rPr>
            </w:pPr>
            <w:r w:rsidRPr="00005F6C">
              <w:rPr>
                <w:color w:val="000000" w:themeColor="text1"/>
                <w:sz w:val="24"/>
                <w:szCs w:val="24"/>
              </w:rPr>
              <w:t>Неэффективное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Средней школой № 1 приняты работы по Акту формы КС-2 и произведена оплата в размере 4984,0 тыс. рублей, за работы, которые фактически были сданы подрядчиком спустя 8 месяцев после произведенной оплаты.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4984,0</w:t>
            </w:r>
          </w:p>
        </w:tc>
        <w:tc>
          <w:tcPr>
            <w:tcW w:w="3827" w:type="dxa"/>
          </w:tcPr>
          <w:p w:rsidR="00AA28BE" w:rsidRPr="00005F6C" w:rsidRDefault="00AA28BE" w:rsidP="00DB4FF7">
            <w:pPr>
              <w:jc w:val="center"/>
              <w:rPr>
                <w:color w:val="000000" w:themeColor="text1"/>
                <w:sz w:val="24"/>
                <w:szCs w:val="24"/>
              </w:rPr>
            </w:pPr>
            <w:r w:rsidRPr="00005F6C">
              <w:rPr>
                <w:color w:val="000000" w:themeColor="text1"/>
                <w:sz w:val="24"/>
                <w:szCs w:val="24"/>
              </w:rPr>
              <w:t>Муниципальное автономное образовательное учреждение «Средняя общеобразовательная школа № 1»</w:t>
            </w:r>
          </w:p>
        </w:tc>
      </w:tr>
      <w:tr w:rsidR="00005F6C" w:rsidRPr="00005F6C" w:rsidTr="003C6A25">
        <w:tc>
          <w:tcPr>
            <w:tcW w:w="10780" w:type="dxa"/>
            <w:gridSpan w:val="2"/>
          </w:tcPr>
          <w:p w:rsidR="00AA28BE" w:rsidRPr="00005F6C" w:rsidRDefault="00AA28BE" w:rsidP="00DB4FF7">
            <w:pPr>
              <w:ind w:firstLine="489"/>
              <w:rPr>
                <w:b/>
                <w:color w:val="000000" w:themeColor="text1"/>
              </w:rPr>
            </w:pPr>
            <w:r w:rsidRPr="00005F6C">
              <w:rPr>
                <w:b/>
                <w:bCs/>
                <w:color w:val="000000" w:themeColor="text1"/>
              </w:rPr>
              <w:t>Нецелевое использование бюджетных средств</w:t>
            </w:r>
          </w:p>
        </w:tc>
        <w:tc>
          <w:tcPr>
            <w:tcW w:w="1134" w:type="dxa"/>
          </w:tcPr>
          <w:p w:rsidR="00AA28BE" w:rsidRPr="00005F6C" w:rsidRDefault="00AA28BE" w:rsidP="00DB4FF7">
            <w:pPr>
              <w:jc w:val="center"/>
              <w:rPr>
                <w:b/>
                <w:color w:val="000000" w:themeColor="text1"/>
              </w:rPr>
            </w:pPr>
            <w:r w:rsidRPr="00005F6C">
              <w:rPr>
                <w:b/>
                <w:color w:val="000000" w:themeColor="text1"/>
              </w:rPr>
              <w:t>10242,0</w:t>
            </w:r>
          </w:p>
        </w:tc>
        <w:tc>
          <w:tcPr>
            <w:tcW w:w="3827" w:type="dxa"/>
          </w:tcPr>
          <w:p w:rsidR="00AA28BE" w:rsidRPr="00005F6C" w:rsidRDefault="00AA28BE" w:rsidP="00DB4FF7">
            <w:pPr>
              <w:jc w:val="center"/>
              <w:rPr>
                <w:b/>
                <w:color w:val="000000" w:themeColor="text1"/>
                <w:sz w:val="24"/>
                <w:szCs w:val="24"/>
              </w:rPr>
            </w:pP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бюджетных сре</w:t>
            </w:r>
            <w:proofErr w:type="gramStart"/>
            <w:r w:rsidRPr="00005F6C">
              <w:rPr>
                <w:color w:val="000000" w:themeColor="text1"/>
                <w:sz w:val="24"/>
                <w:szCs w:val="24"/>
              </w:rPr>
              <w:t>дств пр</w:t>
            </w:r>
            <w:proofErr w:type="gramEnd"/>
            <w:r w:rsidRPr="00005F6C">
              <w:rPr>
                <w:color w:val="000000" w:themeColor="text1"/>
                <w:sz w:val="24"/>
                <w:szCs w:val="24"/>
              </w:rPr>
              <w:t>и реализации программных мероприятий.</w:t>
            </w:r>
          </w:p>
        </w:tc>
        <w:tc>
          <w:tcPr>
            <w:tcW w:w="7900" w:type="dxa"/>
          </w:tcPr>
          <w:p w:rsidR="00AA28BE" w:rsidRPr="00336AF6" w:rsidRDefault="00AA28BE" w:rsidP="00DB4FF7">
            <w:pPr>
              <w:tabs>
                <w:tab w:val="left" w:pos="239"/>
              </w:tabs>
              <w:ind w:right="-85"/>
              <w:jc w:val="both"/>
              <w:rPr>
                <w:color w:val="000000" w:themeColor="text1"/>
                <w:sz w:val="24"/>
                <w:szCs w:val="24"/>
              </w:rPr>
            </w:pPr>
            <w:r w:rsidRPr="00336AF6">
              <w:rPr>
                <w:color w:val="000000" w:themeColor="text1"/>
                <w:sz w:val="24"/>
                <w:szCs w:val="24"/>
              </w:rPr>
              <w:t xml:space="preserve">Проверка целевого и эффективного использования средств, выделенных на реализацию муниципальной долгосрочной целевой программы «Энергосбережение и повышение энергетической эффективности в </w:t>
            </w:r>
            <w:proofErr w:type="gramStart"/>
            <w:r w:rsidRPr="00336AF6">
              <w:rPr>
                <w:color w:val="000000" w:themeColor="text1"/>
                <w:sz w:val="24"/>
                <w:szCs w:val="24"/>
              </w:rPr>
              <w:t>Петропавловск-Камчатском</w:t>
            </w:r>
            <w:proofErr w:type="gramEnd"/>
            <w:r w:rsidRPr="00336AF6">
              <w:rPr>
                <w:color w:val="000000" w:themeColor="text1"/>
                <w:sz w:val="24"/>
                <w:szCs w:val="24"/>
              </w:rPr>
              <w:t xml:space="preserve"> городском округе на 2010-2020 годы» за 2010-2013 годы</w:t>
            </w:r>
          </w:p>
          <w:p w:rsidR="00AA28BE" w:rsidRPr="00005F6C" w:rsidRDefault="00AA28BE" w:rsidP="00DB4FF7">
            <w:pPr>
              <w:tabs>
                <w:tab w:val="left" w:pos="239"/>
              </w:tabs>
              <w:ind w:right="-85"/>
              <w:jc w:val="both"/>
              <w:rPr>
                <w:color w:val="000000" w:themeColor="text1"/>
                <w:sz w:val="24"/>
                <w:szCs w:val="24"/>
              </w:rPr>
            </w:pPr>
            <w:proofErr w:type="gramStart"/>
            <w:r w:rsidRPr="00005F6C">
              <w:rPr>
                <w:color w:val="000000" w:themeColor="text1"/>
                <w:sz w:val="24"/>
                <w:szCs w:val="24"/>
              </w:rPr>
              <w:t xml:space="preserve">Нецелевое использование бюджетных средств со стороны подведомственных Департаменту социального развития администрации городского округа учреждениями за период действия программы в общей сумме </w:t>
            </w:r>
            <w:r w:rsidRPr="00005F6C">
              <w:rPr>
                <w:b/>
                <w:color w:val="000000" w:themeColor="text1"/>
                <w:sz w:val="24"/>
                <w:szCs w:val="24"/>
              </w:rPr>
              <w:t xml:space="preserve">5821,9 </w:t>
            </w:r>
            <w:r w:rsidRPr="00005F6C">
              <w:rPr>
                <w:color w:val="000000" w:themeColor="text1"/>
                <w:sz w:val="24"/>
                <w:szCs w:val="24"/>
              </w:rPr>
              <w:t xml:space="preserve">тыс. рублей, выразившееся в </w:t>
            </w:r>
            <w:r w:rsidRPr="00005F6C">
              <w:rPr>
                <w:color w:val="000000" w:themeColor="text1"/>
                <w:sz w:val="24"/>
                <w:szCs w:val="24"/>
                <w:u w:val="single"/>
              </w:rPr>
              <w:t>приобретения товаров, работ и услуг, не относящихся к мероприятиям по энергосбережению</w:t>
            </w:r>
            <w:r w:rsidRPr="00005F6C">
              <w:rPr>
                <w:color w:val="000000" w:themeColor="text1"/>
                <w:sz w:val="24"/>
                <w:szCs w:val="24"/>
              </w:rPr>
              <w:t xml:space="preserve"> в </w:t>
            </w:r>
            <w:r w:rsidRPr="00005F6C">
              <w:rPr>
                <w:color w:val="000000" w:themeColor="text1"/>
                <w:sz w:val="24"/>
                <w:szCs w:val="24"/>
              </w:rPr>
              <w:lastRenderedPageBreak/>
              <w:t>соответствии с требованиями Федерального закона об энергосбережении и условий программы, в том числе:</w:t>
            </w:r>
            <w:proofErr w:type="gramEnd"/>
          </w:p>
          <w:p w:rsidR="00AA28BE" w:rsidRPr="00005F6C" w:rsidRDefault="00AA28BE" w:rsidP="00DB4FF7">
            <w:pPr>
              <w:ind w:right="-85"/>
              <w:jc w:val="both"/>
              <w:rPr>
                <w:color w:val="000000" w:themeColor="text1"/>
                <w:sz w:val="24"/>
                <w:szCs w:val="24"/>
              </w:rPr>
            </w:pPr>
            <w:r w:rsidRPr="00005F6C">
              <w:rPr>
                <w:b/>
                <w:color w:val="000000" w:themeColor="text1"/>
                <w:sz w:val="24"/>
                <w:szCs w:val="24"/>
              </w:rPr>
              <w:t>2011 год</w:t>
            </w:r>
            <w:r w:rsidRPr="00005F6C">
              <w:rPr>
                <w:color w:val="000000" w:themeColor="text1"/>
                <w:sz w:val="24"/>
                <w:szCs w:val="24"/>
              </w:rPr>
              <w:t xml:space="preserve"> – в общей сумме </w:t>
            </w:r>
            <w:r w:rsidRPr="00005F6C">
              <w:rPr>
                <w:b/>
                <w:color w:val="000000" w:themeColor="text1"/>
                <w:sz w:val="24"/>
                <w:szCs w:val="24"/>
              </w:rPr>
              <w:t>1354,4</w:t>
            </w:r>
            <w:r w:rsidRPr="00005F6C">
              <w:rPr>
                <w:color w:val="000000" w:themeColor="text1"/>
                <w:sz w:val="24"/>
                <w:szCs w:val="24"/>
              </w:rPr>
              <w:t xml:space="preserve"> тыс. рублей: </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МБДОУ «Детский сад №</w:t>
            </w:r>
            <w:r w:rsidR="003C6A25">
              <w:rPr>
                <w:color w:val="000000" w:themeColor="text1"/>
                <w:sz w:val="24"/>
                <w:szCs w:val="24"/>
              </w:rPr>
              <w:t xml:space="preserve"> </w:t>
            </w:r>
            <w:r w:rsidRPr="00005F6C">
              <w:rPr>
                <w:color w:val="000000" w:themeColor="text1"/>
                <w:sz w:val="24"/>
                <w:szCs w:val="24"/>
              </w:rPr>
              <w:t xml:space="preserve">1» - 39,5 тыс. рублей по договору от 12.10.2011 № 37 с ООО «Айсберг» - замена перегородок на изделия из профилей ПВХ; </w:t>
            </w:r>
          </w:p>
          <w:p w:rsidR="00AA28BE" w:rsidRPr="00005F6C" w:rsidRDefault="00AA28BE" w:rsidP="00DB4FF7">
            <w:pPr>
              <w:ind w:right="-85"/>
              <w:jc w:val="both"/>
              <w:rPr>
                <w:color w:val="000000" w:themeColor="text1"/>
                <w:sz w:val="24"/>
                <w:szCs w:val="24"/>
              </w:rPr>
            </w:pPr>
            <w:r w:rsidRPr="00005F6C">
              <w:rPr>
                <w:color w:val="000000" w:themeColor="text1"/>
                <w:sz w:val="24"/>
                <w:szCs w:val="24"/>
              </w:rPr>
              <w:t xml:space="preserve">- МБОУ «СОШ № 40» - 1238,4 тыс. рублей по договору от 05.10.2011 </w:t>
            </w:r>
            <w:r w:rsidR="003C6A25">
              <w:rPr>
                <w:color w:val="000000" w:themeColor="text1"/>
                <w:sz w:val="24"/>
                <w:szCs w:val="24"/>
              </w:rPr>
              <w:t xml:space="preserve">          </w:t>
            </w:r>
            <w:r w:rsidRPr="00005F6C">
              <w:rPr>
                <w:color w:val="000000" w:themeColor="text1"/>
                <w:sz w:val="24"/>
                <w:szCs w:val="24"/>
              </w:rPr>
              <w:t>№ 05/10/11</w:t>
            </w:r>
            <w:r w:rsidR="003C6A25">
              <w:rPr>
                <w:color w:val="000000" w:themeColor="text1"/>
                <w:sz w:val="24"/>
                <w:szCs w:val="24"/>
              </w:rPr>
              <w:t xml:space="preserve"> </w:t>
            </w:r>
            <w:r w:rsidRPr="00005F6C">
              <w:rPr>
                <w:color w:val="000000" w:themeColor="text1"/>
                <w:sz w:val="24"/>
                <w:szCs w:val="24"/>
              </w:rPr>
              <w:t>с ООО «Парни - пласт» - ремонт теплицы;</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МБОУ «СОШ №2» - 76,5 тыс. рублей, в том числе: 58,2 тыс. рублей по договору от 16.06.2011 №14/1 с ИП Копыловым – стройматериалы для общестроительных работ (18,2 тыс. рублей) и мойка с тумбой (40,0 тыс. рублей); 18,3 тыс. рублей по договору от 19.06.2011 № 17 с ООО «Айсберг» - общестроительные работы;</w:t>
            </w:r>
          </w:p>
          <w:p w:rsidR="00AA28BE" w:rsidRPr="00005F6C" w:rsidRDefault="00AA28BE" w:rsidP="00DB4FF7">
            <w:pPr>
              <w:ind w:right="-85"/>
              <w:jc w:val="both"/>
              <w:rPr>
                <w:color w:val="000000" w:themeColor="text1"/>
                <w:sz w:val="24"/>
                <w:szCs w:val="24"/>
              </w:rPr>
            </w:pPr>
            <w:r w:rsidRPr="00005F6C">
              <w:rPr>
                <w:b/>
                <w:color w:val="000000" w:themeColor="text1"/>
                <w:sz w:val="24"/>
                <w:szCs w:val="24"/>
              </w:rPr>
              <w:t>2013 год</w:t>
            </w:r>
            <w:r w:rsidRPr="00005F6C">
              <w:rPr>
                <w:color w:val="000000" w:themeColor="text1"/>
                <w:sz w:val="24"/>
                <w:szCs w:val="24"/>
              </w:rPr>
              <w:t xml:space="preserve"> -  в общей сумме </w:t>
            </w:r>
            <w:r w:rsidRPr="00005F6C">
              <w:rPr>
                <w:b/>
                <w:color w:val="000000" w:themeColor="text1"/>
                <w:sz w:val="24"/>
                <w:szCs w:val="24"/>
              </w:rPr>
              <w:t>4467,5</w:t>
            </w:r>
            <w:r w:rsidRPr="00005F6C">
              <w:rPr>
                <w:color w:val="000000" w:themeColor="text1"/>
                <w:sz w:val="24"/>
                <w:szCs w:val="24"/>
              </w:rPr>
              <w:t xml:space="preserve"> тыс. рублей: </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МБДОУ «СОШ № 24» - 1211,0 тыс. рублей по договору от 14.10.2013</w:t>
            </w:r>
            <w:r w:rsidR="003C6A25">
              <w:rPr>
                <w:color w:val="000000" w:themeColor="text1"/>
                <w:sz w:val="24"/>
                <w:szCs w:val="24"/>
              </w:rPr>
              <w:t xml:space="preserve">        </w:t>
            </w:r>
            <w:r w:rsidRPr="00005F6C">
              <w:rPr>
                <w:color w:val="000000" w:themeColor="text1"/>
                <w:sz w:val="24"/>
                <w:szCs w:val="24"/>
              </w:rPr>
              <w:t xml:space="preserve"> № 109 с ООО «</w:t>
            </w:r>
            <w:proofErr w:type="spellStart"/>
            <w:r w:rsidRPr="00005F6C">
              <w:rPr>
                <w:color w:val="000000" w:themeColor="text1"/>
                <w:sz w:val="24"/>
                <w:szCs w:val="24"/>
              </w:rPr>
              <w:t>Кампрофиль</w:t>
            </w:r>
            <w:proofErr w:type="spellEnd"/>
            <w:r w:rsidRPr="00005F6C">
              <w:rPr>
                <w:color w:val="000000" w:themeColor="text1"/>
                <w:sz w:val="24"/>
                <w:szCs w:val="24"/>
              </w:rPr>
              <w:t>» - ремонт теплицы;</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МАОУ «СОШ №</w:t>
            </w:r>
            <w:r w:rsidR="004303EB">
              <w:rPr>
                <w:color w:val="000000" w:themeColor="text1"/>
                <w:sz w:val="24"/>
                <w:szCs w:val="24"/>
              </w:rPr>
              <w:t xml:space="preserve"> </w:t>
            </w:r>
            <w:r w:rsidRPr="00005F6C">
              <w:rPr>
                <w:color w:val="000000" w:themeColor="text1"/>
                <w:sz w:val="24"/>
                <w:szCs w:val="24"/>
              </w:rPr>
              <w:t xml:space="preserve">36» - 2250,0 тыс. рублей, в том числе: 2205,3 тыс. рублей по договорам с ООО «Компания ЭВОКС»: по договору </w:t>
            </w:r>
            <w:r w:rsidR="004303EB">
              <w:rPr>
                <w:color w:val="000000" w:themeColor="text1"/>
                <w:sz w:val="24"/>
                <w:szCs w:val="24"/>
              </w:rPr>
              <w:t xml:space="preserve">                        </w:t>
            </w:r>
            <w:r w:rsidRPr="00005F6C">
              <w:rPr>
                <w:color w:val="000000" w:themeColor="text1"/>
                <w:sz w:val="24"/>
                <w:szCs w:val="24"/>
              </w:rPr>
              <w:t xml:space="preserve">от 09.01.2013 № КЭ-13/24 на ПСД по капитальному ремонту теплицы (160,0 тыс. рублей) и по договору от 09.01.2013 № КЭ-13/81 на ПСД и капитальный ремонт теплицы (2045,3 тыс. рублей); 44,7 тыс. рублей по договору от 20.06.2013 № 20/062013 с ИП Смирновой И.В. – строительный контроль;  </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МБДОУ «Детский сад №40» - 905,1 тыс. рублей по договору от 21.05.2013 № 0238 с ООО «</w:t>
            </w:r>
            <w:proofErr w:type="spellStart"/>
            <w:r w:rsidRPr="00005F6C">
              <w:rPr>
                <w:color w:val="000000" w:themeColor="text1"/>
                <w:sz w:val="24"/>
                <w:szCs w:val="24"/>
              </w:rPr>
              <w:t>КамВент</w:t>
            </w:r>
            <w:proofErr w:type="spellEnd"/>
            <w:r w:rsidRPr="00005F6C">
              <w:rPr>
                <w:color w:val="000000" w:themeColor="text1"/>
                <w:sz w:val="24"/>
                <w:szCs w:val="24"/>
              </w:rPr>
              <w:t xml:space="preserve">» - комплексный ремонт помещений (в части работ, не являющихся предметом мероприятий энергоэффективности, а именно общестроительные работы: внутренняя отделка помещений – 824,6 тыс. рублей, установка шкафов – 71,2 тыс. рублей, перегородка – 9,3 тыс. рублей); </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МБОУ «СОШ №2» - 99,99 тыс. рублей по договору от 01.04.2013 № КЭ-13/65 с ООО «Компания ЭВОКС» на разработку ПСД по замене крыши теплицы;</w:t>
            </w:r>
          </w:p>
          <w:p w:rsidR="00AA28BE" w:rsidRPr="00005F6C" w:rsidRDefault="00AA28BE" w:rsidP="00DB4FF7">
            <w:pPr>
              <w:ind w:right="-85"/>
              <w:jc w:val="both"/>
              <w:rPr>
                <w:color w:val="000000" w:themeColor="text1"/>
                <w:sz w:val="24"/>
                <w:szCs w:val="24"/>
              </w:rPr>
            </w:pPr>
            <w:r w:rsidRPr="00005F6C">
              <w:rPr>
                <w:color w:val="000000" w:themeColor="text1"/>
                <w:sz w:val="24"/>
                <w:szCs w:val="24"/>
              </w:rPr>
              <w:t>- МБДОУ «Детский сад №3» - 1,36 тыс. рублей по договору от 01.10.2013 № 185 с ООО «Городская электрическая компания» на капитальный ремонт внутренних электрических сетей – в составе работ приобрет</w:t>
            </w:r>
            <w:r w:rsidR="00DB4FF7" w:rsidRPr="00005F6C">
              <w:rPr>
                <w:color w:val="000000" w:themeColor="text1"/>
                <w:sz w:val="24"/>
                <w:szCs w:val="24"/>
              </w:rPr>
              <w:t>е</w:t>
            </w:r>
            <w:r w:rsidRPr="00005F6C">
              <w:rPr>
                <w:color w:val="000000" w:themeColor="text1"/>
                <w:sz w:val="24"/>
                <w:szCs w:val="24"/>
              </w:rPr>
              <w:t xml:space="preserve">н огнетушитель ОП-8 порошковый. </w:t>
            </w:r>
          </w:p>
          <w:p w:rsidR="00AA28BE" w:rsidRPr="00005F6C" w:rsidRDefault="00AA28BE" w:rsidP="00DB4FF7">
            <w:pPr>
              <w:tabs>
                <w:tab w:val="left" w:pos="0"/>
                <w:tab w:val="left" w:pos="851"/>
              </w:tabs>
              <w:ind w:right="-85"/>
              <w:jc w:val="both"/>
              <w:rPr>
                <w:color w:val="000000" w:themeColor="text1"/>
                <w:sz w:val="24"/>
                <w:szCs w:val="24"/>
              </w:rPr>
            </w:pPr>
            <w:proofErr w:type="gramStart"/>
            <w:r w:rsidRPr="00005F6C">
              <w:rPr>
                <w:color w:val="000000" w:themeColor="text1"/>
                <w:sz w:val="24"/>
                <w:szCs w:val="24"/>
              </w:rPr>
              <w:t xml:space="preserve">Так, разработка ПСД, технический контроль и ремонт </w:t>
            </w:r>
            <w:r w:rsidRPr="00005F6C">
              <w:rPr>
                <w:color w:val="000000" w:themeColor="text1"/>
                <w:sz w:val="24"/>
                <w:szCs w:val="24"/>
                <w:u w:val="single"/>
              </w:rPr>
              <w:t>теплиц</w:t>
            </w:r>
            <w:r w:rsidRPr="00005F6C">
              <w:rPr>
                <w:color w:val="000000" w:themeColor="text1"/>
                <w:sz w:val="24"/>
                <w:szCs w:val="24"/>
              </w:rPr>
              <w:t xml:space="preserve">, </w:t>
            </w:r>
            <w:r w:rsidRPr="00005F6C">
              <w:rPr>
                <w:color w:val="000000" w:themeColor="text1"/>
                <w:sz w:val="24"/>
                <w:szCs w:val="24"/>
                <w:u w:val="single"/>
              </w:rPr>
              <w:t xml:space="preserve">являющихся </w:t>
            </w:r>
            <w:r w:rsidRPr="00005F6C">
              <w:rPr>
                <w:color w:val="000000" w:themeColor="text1"/>
                <w:sz w:val="24"/>
                <w:szCs w:val="24"/>
                <w:u w:val="single"/>
              </w:rPr>
              <w:lastRenderedPageBreak/>
              <w:t>частями кровель и переходов средних школ №№ 24, 36, 40</w:t>
            </w:r>
            <w:r w:rsidRPr="00005F6C">
              <w:rPr>
                <w:color w:val="000000" w:themeColor="text1"/>
                <w:sz w:val="24"/>
                <w:szCs w:val="24"/>
              </w:rPr>
              <w:t xml:space="preserve"> на общую сумму 4799,4 тыс. рублей является нецелевым использованием бюджетных средств в силу требований части 5 ст. 11 Федерального закона об энергосбережении, согласно которым, требования энергетической эффективности не распространяются на строения и сооружения вспомогательного использования, коими и являются теплицы, расположенные в общеобразовательных</w:t>
            </w:r>
            <w:proofErr w:type="gramEnd"/>
            <w:r w:rsidRPr="00005F6C">
              <w:rPr>
                <w:color w:val="000000" w:themeColor="text1"/>
                <w:sz w:val="24"/>
                <w:szCs w:val="24"/>
              </w:rPr>
              <w:t xml:space="preserve"> </w:t>
            </w:r>
            <w:proofErr w:type="gramStart"/>
            <w:r w:rsidRPr="00005F6C">
              <w:rPr>
                <w:color w:val="000000" w:themeColor="text1"/>
                <w:sz w:val="24"/>
                <w:szCs w:val="24"/>
              </w:rPr>
              <w:t>учреждениях</w:t>
            </w:r>
            <w:proofErr w:type="gramEnd"/>
            <w:r w:rsidRPr="00005F6C">
              <w:rPr>
                <w:color w:val="000000" w:themeColor="text1"/>
                <w:sz w:val="24"/>
                <w:szCs w:val="24"/>
              </w:rPr>
              <w:t xml:space="preserve">. </w:t>
            </w:r>
          </w:p>
          <w:p w:rsidR="00AA28BE" w:rsidRPr="00005F6C" w:rsidRDefault="00AA28BE" w:rsidP="00DB4FF7">
            <w:pPr>
              <w:jc w:val="both"/>
              <w:rPr>
                <w:b/>
                <w:color w:val="000000" w:themeColor="text1"/>
                <w:sz w:val="24"/>
                <w:szCs w:val="24"/>
              </w:rPr>
            </w:pPr>
            <w:r w:rsidRPr="00005F6C">
              <w:rPr>
                <w:color w:val="000000" w:themeColor="text1"/>
                <w:sz w:val="24"/>
                <w:szCs w:val="24"/>
              </w:rPr>
              <w:t xml:space="preserve">Приобретение образовательными учреждениями в периоде 2011, 2013 годов товаров, работ, </w:t>
            </w:r>
            <w:proofErr w:type="gramStart"/>
            <w:r w:rsidRPr="00005F6C">
              <w:rPr>
                <w:color w:val="000000" w:themeColor="text1"/>
                <w:sz w:val="24"/>
                <w:szCs w:val="24"/>
              </w:rPr>
              <w:t>услуг</w:t>
            </w:r>
            <w:proofErr w:type="gramEnd"/>
            <w:r w:rsidRPr="00005F6C">
              <w:rPr>
                <w:color w:val="000000" w:themeColor="text1"/>
                <w:sz w:val="24"/>
                <w:szCs w:val="24"/>
              </w:rPr>
              <w:t xml:space="preserve">  не относящихся к мероприятиям по энергосбережению в силу требований Федерального закона об энергосбережении и условий целевой программы, соответственно является нецелевым использованием бюджетных средств.</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lastRenderedPageBreak/>
              <w:t>5821,9</w:t>
            </w:r>
          </w:p>
        </w:tc>
        <w:tc>
          <w:tcPr>
            <w:tcW w:w="3827" w:type="dxa"/>
          </w:tcPr>
          <w:p w:rsidR="003C6A25" w:rsidRDefault="00AA28BE" w:rsidP="003C6A25">
            <w:pPr>
              <w:jc w:val="center"/>
              <w:rPr>
                <w:color w:val="000000" w:themeColor="text1"/>
                <w:sz w:val="24"/>
                <w:szCs w:val="24"/>
              </w:rPr>
            </w:pPr>
            <w:r w:rsidRPr="00005F6C">
              <w:rPr>
                <w:color w:val="000000" w:themeColor="text1"/>
                <w:sz w:val="24"/>
                <w:szCs w:val="24"/>
              </w:rPr>
              <w:t>Подведомственные</w:t>
            </w:r>
          </w:p>
          <w:p w:rsidR="00AA28BE" w:rsidRPr="00005F6C" w:rsidRDefault="00AA28BE" w:rsidP="003C6A25">
            <w:pPr>
              <w:jc w:val="center"/>
              <w:rPr>
                <w:color w:val="000000" w:themeColor="text1"/>
                <w:sz w:val="24"/>
                <w:szCs w:val="24"/>
              </w:rPr>
            </w:pPr>
            <w:r w:rsidRPr="00005F6C">
              <w:rPr>
                <w:color w:val="000000" w:themeColor="text1"/>
                <w:sz w:val="24"/>
                <w:szCs w:val="24"/>
              </w:rPr>
              <w:t xml:space="preserve">Департаменту социального </w:t>
            </w:r>
            <w:proofErr w:type="gramStart"/>
            <w:r w:rsidRPr="00005F6C">
              <w:rPr>
                <w:color w:val="000000" w:themeColor="text1"/>
                <w:sz w:val="24"/>
                <w:szCs w:val="24"/>
              </w:rPr>
              <w:t xml:space="preserve">развития </w:t>
            </w:r>
            <w:r w:rsidR="003C6A25">
              <w:rPr>
                <w:color w:val="000000" w:themeColor="text1"/>
                <w:sz w:val="24"/>
                <w:szCs w:val="24"/>
              </w:rPr>
              <w:t xml:space="preserve"> </w:t>
            </w:r>
            <w:r w:rsidRPr="00005F6C">
              <w:rPr>
                <w:color w:val="000000" w:themeColor="text1"/>
                <w:sz w:val="24"/>
                <w:szCs w:val="24"/>
              </w:rPr>
              <w:t>администрации городского округа учреждения образования</w:t>
            </w:r>
            <w:proofErr w:type="gramEnd"/>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образовалось при расходовании учреждением денежных средств на цели, не предусмотренные паспортом МДЦП «Спортивный Петропавловск на 2010-2014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99,8</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образовательное учреждение «Средняя общеобразовательная школа № 8»</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121,0</w:t>
            </w:r>
          </w:p>
        </w:tc>
        <w:tc>
          <w:tcPr>
            <w:tcW w:w="3827" w:type="dxa"/>
          </w:tcPr>
          <w:p w:rsidR="00AA28BE" w:rsidRPr="00005F6C" w:rsidRDefault="00AA28BE" w:rsidP="003C6A25">
            <w:pPr>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1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231,1</w:t>
            </w:r>
          </w:p>
        </w:tc>
        <w:tc>
          <w:tcPr>
            <w:tcW w:w="3827" w:type="dxa"/>
          </w:tcPr>
          <w:p w:rsidR="00AA28BE" w:rsidRPr="00005F6C" w:rsidRDefault="00AA28BE" w:rsidP="003C6A25">
            <w:pPr>
              <w:jc w:val="both"/>
              <w:rPr>
                <w:color w:val="000000" w:themeColor="text1"/>
                <w:sz w:val="24"/>
                <w:szCs w:val="24"/>
              </w:rPr>
            </w:pPr>
            <w:r w:rsidRPr="00005F6C">
              <w:rPr>
                <w:color w:val="000000" w:themeColor="text1"/>
                <w:sz w:val="24"/>
                <w:szCs w:val="24"/>
              </w:rPr>
              <w:t>Муниципальное автономное дошкольное образовате</w:t>
            </w:r>
            <w:r w:rsidR="003C6A25">
              <w:rPr>
                <w:color w:val="000000" w:themeColor="text1"/>
                <w:sz w:val="24"/>
                <w:szCs w:val="24"/>
              </w:rPr>
              <w:t xml:space="preserve">льное учреждение «Детский сад </w:t>
            </w:r>
            <w:r w:rsidRPr="00005F6C">
              <w:rPr>
                <w:color w:val="000000" w:themeColor="text1"/>
                <w:sz w:val="24"/>
                <w:szCs w:val="24"/>
              </w:rPr>
              <w:t>№ 3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1,0</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дошкольное образовател</w:t>
            </w:r>
            <w:r w:rsidR="003C6A25">
              <w:rPr>
                <w:color w:val="000000" w:themeColor="text1"/>
                <w:sz w:val="24"/>
                <w:szCs w:val="24"/>
              </w:rPr>
              <w:t xml:space="preserve">ьное учреждение «Детский сад </w:t>
            </w:r>
            <w:r w:rsidRPr="00005F6C">
              <w:rPr>
                <w:color w:val="000000" w:themeColor="text1"/>
                <w:sz w:val="24"/>
                <w:szCs w:val="24"/>
              </w:rPr>
              <w:t>№ 16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60,6</w:t>
            </w:r>
          </w:p>
        </w:tc>
        <w:tc>
          <w:tcPr>
            <w:tcW w:w="3827" w:type="dxa"/>
          </w:tcPr>
          <w:p w:rsidR="00AA28BE" w:rsidRPr="00005F6C" w:rsidRDefault="00AA28BE" w:rsidP="003C6A25">
            <w:pPr>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 «Детский сад № 5»</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p w:rsidR="003C6A25" w:rsidRPr="00005F6C" w:rsidRDefault="003C6A25" w:rsidP="00DB4FF7">
            <w:pPr>
              <w:jc w:val="both"/>
              <w:rPr>
                <w:color w:val="000000" w:themeColor="text1"/>
                <w:sz w:val="24"/>
                <w:szCs w:val="24"/>
              </w:rPr>
            </w:pP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92,4</w:t>
            </w:r>
          </w:p>
        </w:tc>
        <w:tc>
          <w:tcPr>
            <w:tcW w:w="3827" w:type="dxa"/>
          </w:tcPr>
          <w:p w:rsidR="00AA28BE" w:rsidRPr="00005F6C" w:rsidRDefault="00AA28BE" w:rsidP="003C6A25">
            <w:pPr>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 «Детский сад  № 12»</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lastRenderedPageBreak/>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289,3</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 «Детский сад    № 15»</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17,5</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 «Детский сад    № 20»</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30,4</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бюджетное дошкольное образовательное учреждение «Детский сад    № 10»</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242,6</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29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82,6</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22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56,8</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22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464,5</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дошкольное образовательное учреждение «Детский сад    № 42 комбинированного вида»</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Нецелевое использование средств бюджета городского округа при расходовании учреждением денежных средств на цели, не предусмотренные паспортом МДЦП «Развитие дошкольного образования в </w:t>
            </w:r>
            <w:proofErr w:type="gramStart"/>
            <w:r w:rsidRPr="00005F6C">
              <w:rPr>
                <w:color w:val="000000" w:themeColor="text1"/>
                <w:sz w:val="24"/>
                <w:szCs w:val="24"/>
              </w:rPr>
              <w:t>Петропавловск-Камчатском</w:t>
            </w:r>
            <w:proofErr w:type="gramEnd"/>
            <w:r w:rsidRPr="00005F6C">
              <w:rPr>
                <w:color w:val="000000" w:themeColor="text1"/>
                <w:sz w:val="24"/>
                <w:szCs w:val="24"/>
              </w:rPr>
              <w:t xml:space="preserve"> городском округе на 2012 – 2015 годы».</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t>2182,8</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Муниципальное автономное образовательное учреждение «Средняя общеобразовательная школа № 9»</w:t>
            </w:r>
          </w:p>
        </w:tc>
      </w:tr>
      <w:tr w:rsidR="00005F6C" w:rsidRPr="00005F6C" w:rsidTr="003C6A25">
        <w:tc>
          <w:tcPr>
            <w:tcW w:w="2880" w:type="dxa"/>
          </w:tcPr>
          <w:p w:rsidR="00AA28BE" w:rsidRPr="00005F6C" w:rsidRDefault="00AA28BE" w:rsidP="00DB4FF7">
            <w:pPr>
              <w:jc w:val="both"/>
              <w:rPr>
                <w:color w:val="000000" w:themeColor="text1"/>
                <w:sz w:val="24"/>
                <w:szCs w:val="24"/>
              </w:rPr>
            </w:pPr>
            <w:r w:rsidRPr="00005F6C">
              <w:rPr>
                <w:color w:val="000000" w:themeColor="text1"/>
                <w:sz w:val="24"/>
                <w:szCs w:val="24"/>
              </w:rPr>
              <w:t>Нецелевое использование средств бюджета городского округа</w:t>
            </w:r>
          </w:p>
        </w:tc>
        <w:tc>
          <w:tcPr>
            <w:tcW w:w="7900" w:type="dxa"/>
          </w:tcPr>
          <w:p w:rsidR="00AA28BE" w:rsidRPr="00005F6C" w:rsidRDefault="00AA28BE" w:rsidP="00DB4FF7">
            <w:pPr>
              <w:jc w:val="both"/>
              <w:rPr>
                <w:color w:val="000000" w:themeColor="text1"/>
                <w:sz w:val="24"/>
                <w:szCs w:val="24"/>
              </w:rPr>
            </w:pPr>
            <w:r w:rsidRPr="00005F6C">
              <w:rPr>
                <w:color w:val="000000" w:themeColor="text1"/>
                <w:sz w:val="24"/>
                <w:szCs w:val="24"/>
              </w:rPr>
              <w:t xml:space="preserve">Учреждением, в нарушение статьи 70 Бюджетного кодекса РФ, в проверяемом периоде направлено 79,4 тыс. рублей на оплату расходов, не включенных в обеспечение выполнения функций казенных учреждений, а именно организовано проведение отдельных мероприятий для сотрудников учреждения, что в результате привело к нецелевому </w:t>
            </w:r>
            <w:r w:rsidRPr="00005F6C">
              <w:rPr>
                <w:color w:val="000000" w:themeColor="text1"/>
                <w:sz w:val="24"/>
                <w:szCs w:val="24"/>
              </w:rPr>
              <w:lastRenderedPageBreak/>
              <w:t>расходованию средств бюджета городского округа.</w:t>
            </w:r>
          </w:p>
          <w:p w:rsidR="00AA28BE" w:rsidRPr="00005F6C" w:rsidRDefault="00AA28BE" w:rsidP="00DB4FF7">
            <w:pPr>
              <w:jc w:val="both"/>
              <w:rPr>
                <w:color w:val="000000" w:themeColor="text1"/>
                <w:sz w:val="24"/>
                <w:szCs w:val="24"/>
              </w:rPr>
            </w:pPr>
            <w:r w:rsidRPr="00005F6C">
              <w:rPr>
                <w:color w:val="000000" w:themeColor="text1"/>
                <w:sz w:val="24"/>
                <w:szCs w:val="24"/>
              </w:rPr>
              <w:t>При выборочной проверке правильности начисления заработной платы также установлены случаи нецелевого использования бюджетных средств на общую сумму 154,9 тыс. рублей, выразившиеся, согласно нормам статьи 289 Бюджетного кодекса РФ, в направлении и использовании их на цели, не соответствующие условиям получения, определенным утвержденным бюджетом, уведомлением о бюджетных ассигнованиях.</w:t>
            </w:r>
          </w:p>
        </w:tc>
        <w:tc>
          <w:tcPr>
            <w:tcW w:w="1134" w:type="dxa"/>
          </w:tcPr>
          <w:p w:rsidR="00AA28BE" w:rsidRPr="00005F6C" w:rsidRDefault="00AA28BE" w:rsidP="00DB4FF7">
            <w:pPr>
              <w:jc w:val="center"/>
              <w:rPr>
                <w:b/>
                <w:color w:val="000000" w:themeColor="text1"/>
                <w:sz w:val="24"/>
                <w:szCs w:val="24"/>
              </w:rPr>
            </w:pPr>
            <w:r w:rsidRPr="00005F6C">
              <w:rPr>
                <w:b/>
                <w:color w:val="000000" w:themeColor="text1"/>
                <w:sz w:val="24"/>
                <w:szCs w:val="24"/>
              </w:rPr>
              <w:lastRenderedPageBreak/>
              <w:t>447,7</w:t>
            </w:r>
          </w:p>
        </w:tc>
        <w:tc>
          <w:tcPr>
            <w:tcW w:w="3827" w:type="dxa"/>
          </w:tcPr>
          <w:p w:rsidR="00AA28BE" w:rsidRPr="00005F6C" w:rsidRDefault="00AA28BE" w:rsidP="00DB4FF7">
            <w:pPr>
              <w:jc w:val="both"/>
              <w:rPr>
                <w:color w:val="000000" w:themeColor="text1"/>
                <w:sz w:val="24"/>
                <w:szCs w:val="24"/>
              </w:rPr>
            </w:pPr>
            <w:r w:rsidRPr="00005F6C">
              <w:rPr>
                <w:color w:val="000000" w:themeColor="text1"/>
                <w:sz w:val="24"/>
                <w:szCs w:val="24"/>
              </w:rPr>
              <w:t>МКУ «Комплексный центр социального обслуживания населения»</w:t>
            </w:r>
          </w:p>
        </w:tc>
      </w:tr>
    </w:tbl>
    <w:p w:rsidR="00AA28BE" w:rsidRPr="00005F6C" w:rsidRDefault="00AA28BE" w:rsidP="00DB4FF7">
      <w:pPr>
        <w:rPr>
          <w:color w:val="000000" w:themeColor="text1"/>
        </w:rPr>
      </w:pPr>
    </w:p>
    <w:p w:rsidR="00AA28BE" w:rsidRPr="00005F6C" w:rsidRDefault="00AA28BE" w:rsidP="00DB4FF7">
      <w:pPr>
        <w:rPr>
          <w:color w:val="000000" w:themeColor="text1"/>
        </w:rPr>
      </w:pPr>
    </w:p>
    <w:p w:rsidR="00B9314E" w:rsidRPr="00005F6C" w:rsidRDefault="00B9314E" w:rsidP="00DB4FF7">
      <w:pPr>
        <w:rPr>
          <w:color w:val="000000" w:themeColor="text1"/>
          <w:sz w:val="24"/>
          <w:szCs w:val="24"/>
        </w:rPr>
        <w:sectPr w:rsidR="00B9314E" w:rsidRPr="00005F6C" w:rsidSect="00AA28BE">
          <w:pgSz w:w="16838" w:h="11906" w:orient="landscape"/>
          <w:pgMar w:top="851" w:right="567" w:bottom="567" w:left="709" w:header="709" w:footer="709" w:gutter="0"/>
          <w:cols w:space="708"/>
          <w:docGrid w:linePitch="360"/>
        </w:sectPr>
      </w:pPr>
    </w:p>
    <w:p w:rsidR="00406522" w:rsidRPr="00005F6C" w:rsidRDefault="00406522" w:rsidP="002D0FA5">
      <w:pPr>
        <w:rPr>
          <w:color w:val="000000" w:themeColor="text1"/>
          <w:sz w:val="24"/>
          <w:szCs w:val="24"/>
        </w:rPr>
      </w:pPr>
    </w:p>
    <w:sectPr w:rsidR="00406522" w:rsidRPr="00005F6C" w:rsidSect="00B9314E">
      <w:pgSz w:w="11906" w:h="16838"/>
      <w:pgMar w:top="567" w:right="567"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72" w:rsidRDefault="006D4D72" w:rsidP="00E1123C">
      <w:r>
        <w:separator/>
      </w:r>
    </w:p>
  </w:endnote>
  <w:endnote w:type="continuationSeparator" w:id="0">
    <w:p w:rsidR="006D4D72" w:rsidRDefault="006D4D72" w:rsidP="00E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72" w:rsidRDefault="006D4D72" w:rsidP="00E1123C">
      <w:r>
        <w:separator/>
      </w:r>
    </w:p>
  </w:footnote>
  <w:footnote w:type="continuationSeparator" w:id="0">
    <w:p w:rsidR="006D4D72" w:rsidRDefault="006D4D72" w:rsidP="00E1123C">
      <w:r>
        <w:continuationSeparator/>
      </w:r>
    </w:p>
  </w:footnote>
  <w:footnote w:id="1">
    <w:p w:rsidR="00562E8D" w:rsidRDefault="00562E8D" w:rsidP="00AA28BE">
      <w:pPr>
        <w:pStyle w:val="ab"/>
        <w:ind w:right="-246" w:firstLine="0"/>
      </w:pPr>
      <w:r>
        <w:rPr>
          <w:rStyle w:val="a8"/>
        </w:rPr>
        <w:footnoteRef/>
      </w:r>
      <w:r>
        <w:t xml:space="preserve"> С учетом изменений и дополнений. Далее по тексту - </w:t>
      </w:r>
      <w:r w:rsidRPr="005B7932">
        <w:t>Положени</w:t>
      </w:r>
      <w:r>
        <w:t>е</w:t>
      </w:r>
      <w:r w:rsidRPr="005B7932">
        <w:t xml:space="preserve"> о Контрольно-сч</w:t>
      </w:r>
      <w:r>
        <w:t>е</w:t>
      </w:r>
      <w:r w:rsidRPr="005B7932">
        <w:t xml:space="preserve">тной палате </w:t>
      </w:r>
      <w:proofErr w:type="gramStart"/>
      <w:r w:rsidRPr="005B7932">
        <w:t>Петропавловск-Камчатского</w:t>
      </w:r>
      <w:proofErr w:type="gramEnd"/>
      <w:r w:rsidRPr="005B7932">
        <w:t xml:space="preserve"> городского округа</w:t>
      </w:r>
      <w:r>
        <w:t>;</w:t>
      </w:r>
    </w:p>
  </w:footnote>
  <w:footnote w:id="2">
    <w:p w:rsidR="00562E8D" w:rsidRPr="00050600" w:rsidRDefault="00562E8D" w:rsidP="00AA28BE">
      <w:pPr>
        <w:pStyle w:val="ab"/>
      </w:pPr>
      <w:r>
        <w:rPr>
          <w:rStyle w:val="a8"/>
        </w:rPr>
        <w:footnoteRef/>
      </w:r>
      <w:r>
        <w:t xml:space="preserve"> </w:t>
      </w:r>
      <w:proofErr w:type="gramStart"/>
      <w:r>
        <w:t>В</w:t>
      </w:r>
      <w:r w:rsidRPr="00CC4C97">
        <w:t xml:space="preserve"> данной строке </w:t>
      </w:r>
      <w:r>
        <w:t>отражается</w:t>
      </w:r>
      <w:r w:rsidRPr="00CC4C97">
        <w:t xml:space="preserve"> объ</w:t>
      </w:r>
      <w:r>
        <w:t>е</w:t>
      </w:r>
      <w:r w:rsidRPr="00CC4C97">
        <w:t>м денежных средств, перечисленных по результатам контрольного мероприятия на единый сч</w:t>
      </w:r>
      <w:r>
        <w:t>е</w:t>
      </w:r>
      <w:r w:rsidRPr="00CC4C97">
        <w:t xml:space="preserve">т бюджета городского округа, на счета муниципальных </w:t>
      </w:r>
      <w:r>
        <w:t>организаций</w:t>
      </w:r>
      <w:r w:rsidRPr="00CC4C97">
        <w:t xml:space="preserve"> любой организационно-правовой формы собственности; стоимость муниципального имущества, поставленного по результатам провед</w:t>
      </w:r>
      <w:r>
        <w:t>е</w:t>
      </w:r>
      <w:r w:rsidRPr="00CC4C97">
        <w:t>нного контрольного мероприятия на уч</w:t>
      </w:r>
      <w:r>
        <w:t>е</w:t>
      </w:r>
      <w:r w:rsidRPr="00CC4C97">
        <w:t>т (объ</w:t>
      </w:r>
      <w:r>
        <w:t>е</w:t>
      </w:r>
      <w:r w:rsidRPr="00CC4C97">
        <w:t>м увеличения стоимости муниципального имущества); стоимость списанной кредиторской задолженности</w:t>
      </w:r>
      <w:r>
        <w:t>,</w:t>
      </w:r>
      <w:r w:rsidRPr="00CC4C97">
        <w:t xml:space="preserve"> безосновательно числившейся в уч</w:t>
      </w:r>
      <w:r>
        <w:t>е</w:t>
      </w:r>
      <w:r w:rsidRPr="00CC4C97">
        <w:t>те проверяемого объекта по данным контрольного мероприятия.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794"/>
    <w:multiLevelType w:val="multilevel"/>
    <w:tmpl w:val="CD2E1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7D0A40"/>
    <w:multiLevelType w:val="hybridMultilevel"/>
    <w:tmpl w:val="0442ACCE"/>
    <w:lvl w:ilvl="0" w:tplc="6A5E203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13C4697B"/>
    <w:multiLevelType w:val="hybridMultilevel"/>
    <w:tmpl w:val="F228ABCC"/>
    <w:lvl w:ilvl="0" w:tplc="BA141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E570B1"/>
    <w:multiLevelType w:val="hybridMultilevel"/>
    <w:tmpl w:val="F1CCD428"/>
    <w:lvl w:ilvl="0" w:tplc="6A5E2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B891782"/>
    <w:multiLevelType w:val="hybridMultilevel"/>
    <w:tmpl w:val="3586CF2E"/>
    <w:lvl w:ilvl="0" w:tplc="6A5E2036">
      <w:start w:val="1"/>
      <w:numFmt w:val="bullet"/>
      <w:lvlText w:val=""/>
      <w:lvlJc w:val="left"/>
      <w:pPr>
        <w:ind w:left="1067" w:hanging="360"/>
      </w:pPr>
      <w:rPr>
        <w:rFonts w:ascii="Symbol" w:hAnsi="Symbol" w:hint="default"/>
      </w:rPr>
    </w:lvl>
    <w:lvl w:ilvl="1" w:tplc="04190003" w:tentative="1">
      <w:start w:val="1"/>
      <w:numFmt w:val="bullet"/>
      <w:lvlText w:val="o"/>
      <w:lvlJc w:val="left"/>
      <w:pPr>
        <w:ind w:left="1787" w:hanging="360"/>
      </w:pPr>
      <w:rPr>
        <w:rFonts w:ascii="Courier New" w:hAnsi="Courier New" w:cs="Courier New" w:hint="default"/>
      </w:rPr>
    </w:lvl>
    <w:lvl w:ilvl="2" w:tplc="04190005" w:tentative="1">
      <w:start w:val="1"/>
      <w:numFmt w:val="bullet"/>
      <w:lvlText w:val=""/>
      <w:lvlJc w:val="left"/>
      <w:pPr>
        <w:ind w:left="2507" w:hanging="360"/>
      </w:pPr>
      <w:rPr>
        <w:rFonts w:ascii="Wingdings" w:hAnsi="Wingdings" w:hint="default"/>
      </w:rPr>
    </w:lvl>
    <w:lvl w:ilvl="3" w:tplc="04190001" w:tentative="1">
      <w:start w:val="1"/>
      <w:numFmt w:val="bullet"/>
      <w:lvlText w:val=""/>
      <w:lvlJc w:val="left"/>
      <w:pPr>
        <w:ind w:left="3227" w:hanging="360"/>
      </w:pPr>
      <w:rPr>
        <w:rFonts w:ascii="Symbol" w:hAnsi="Symbol" w:hint="default"/>
      </w:rPr>
    </w:lvl>
    <w:lvl w:ilvl="4" w:tplc="04190003" w:tentative="1">
      <w:start w:val="1"/>
      <w:numFmt w:val="bullet"/>
      <w:lvlText w:val="o"/>
      <w:lvlJc w:val="left"/>
      <w:pPr>
        <w:ind w:left="3947" w:hanging="360"/>
      </w:pPr>
      <w:rPr>
        <w:rFonts w:ascii="Courier New" w:hAnsi="Courier New" w:cs="Courier New" w:hint="default"/>
      </w:rPr>
    </w:lvl>
    <w:lvl w:ilvl="5" w:tplc="04190005" w:tentative="1">
      <w:start w:val="1"/>
      <w:numFmt w:val="bullet"/>
      <w:lvlText w:val=""/>
      <w:lvlJc w:val="left"/>
      <w:pPr>
        <w:ind w:left="4667" w:hanging="360"/>
      </w:pPr>
      <w:rPr>
        <w:rFonts w:ascii="Wingdings" w:hAnsi="Wingdings" w:hint="default"/>
      </w:rPr>
    </w:lvl>
    <w:lvl w:ilvl="6" w:tplc="04190001" w:tentative="1">
      <w:start w:val="1"/>
      <w:numFmt w:val="bullet"/>
      <w:lvlText w:val=""/>
      <w:lvlJc w:val="left"/>
      <w:pPr>
        <w:ind w:left="5387" w:hanging="360"/>
      </w:pPr>
      <w:rPr>
        <w:rFonts w:ascii="Symbol" w:hAnsi="Symbol" w:hint="default"/>
      </w:rPr>
    </w:lvl>
    <w:lvl w:ilvl="7" w:tplc="04190003" w:tentative="1">
      <w:start w:val="1"/>
      <w:numFmt w:val="bullet"/>
      <w:lvlText w:val="o"/>
      <w:lvlJc w:val="left"/>
      <w:pPr>
        <w:ind w:left="6107" w:hanging="360"/>
      </w:pPr>
      <w:rPr>
        <w:rFonts w:ascii="Courier New" w:hAnsi="Courier New" w:cs="Courier New" w:hint="default"/>
      </w:rPr>
    </w:lvl>
    <w:lvl w:ilvl="8" w:tplc="04190005" w:tentative="1">
      <w:start w:val="1"/>
      <w:numFmt w:val="bullet"/>
      <w:lvlText w:val=""/>
      <w:lvlJc w:val="left"/>
      <w:pPr>
        <w:ind w:left="6827" w:hanging="360"/>
      </w:pPr>
      <w:rPr>
        <w:rFonts w:ascii="Wingdings" w:hAnsi="Wingdings" w:hint="default"/>
      </w:rPr>
    </w:lvl>
  </w:abstractNum>
  <w:abstractNum w:abstractNumId="5">
    <w:nsid w:val="3620170F"/>
    <w:multiLevelType w:val="hybridMultilevel"/>
    <w:tmpl w:val="A69410E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3F9625CA"/>
    <w:multiLevelType w:val="hybridMultilevel"/>
    <w:tmpl w:val="CDCA6C62"/>
    <w:lvl w:ilvl="0" w:tplc="6A5E203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3FD34B24"/>
    <w:multiLevelType w:val="hybridMultilevel"/>
    <w:tmpl w:val="4F585C3E"/>
    <w:lvl w:ilvl="0" w:tplc="6A5E2036">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nsid w:val="49156FE1"/>
    <w:multiLevelType w:val="hybridMultilevel"/>
    <w:tmpl w:val="5614C55C"/>
    <w:lvl w:ilvl="0" w:tplc="6A5E2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93E1A88"/>
    <w:multiLevelType w:val="hybridMultilevel"/>
    <w:tmpl w:val="558C6E36"/>
    <w:lvl w:ilvl="0" w:tplc="6A5E203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72127AA"/>
    <w:multiLevelType w:val="hybridMultilevel"/>
    <w:tmpl w:val="4852C7B8"/>
    <w:lvl w:ilvl="0" w:tplc="FAD09E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9FB1D90"/>
    <w:multiLevelType w:val="hybridMultilevel"/>
    <w:tmpl w:val="82C89054"/>
    <w:lvl w:ilvl="0" w:tplc="6A5E203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6A34152A"/>
    <w:multiLevelType w:val="hybridMultilevel"/>
    <w:tmpl w:val="9112E1D6"/>
    <w:lvl w:ilvl="0" w:tplc="6A5E203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3">
    <w:nsid w:val="6D9C40CE"/>
    <w:multiLevelType w:val="hybridMultilevel"/>
    <w:tmpl w:val="B3A69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394D89"/>
    <w:multiLevelType w:val="hybridMultilevel"/>
    <w:tmpl w:val="751AE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ADE717A"/>
    <w:multiLevelType w:val="hybridMultilevel"/>
    <w:tmpl w:val="5600AC38"/>
    <w:lvl w:ilvl="0" w:tplc="79BA6532">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E711990"/>
    <w:multiLevelType w:val="hybridMultilevel"/>
    <w:tmpl w:val="47061496"/>
    <w:lvl w:ilvl="0" w:tplc="6A5E2036">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4"/>
  </w:num>
  <w:num w:numId="3">
    <w:abstractNumId w:val="12"/>
  </w:num>
  <w:num w:numId="4">
    <w:abstractNumId w:val="4"/>
  </w:num>
  <w:num w:numId="5">
    <w:abstractNumId w:val="0"/>
    <w:lvlOverride w:ilvl="0">
      <w:lvl w:ilvl="0">
        <w:numFmt w:val="bullet"/>
        <w:lvlText w:val=""/>
        <w:lvlJc w:val="left"/>
        <w:pPr>
          <w:tabs>
            <w:tab w:val="num" w:pos="720"/>
          </w:tabs>
          <w:ind w:left="720" w:hanging="360"/>
        </w:pPr>
        <w:rPr>
          <w:rFonts w:ascii="Symbol" w:hAnsi="Symbol" w:hint="default"/>
          <w:sz w:val="20"/>
        </w:rPr>
      </w:lvl>
    </w:lvlOverride>
  </w:num>
  <w:num w:numId="6">
    <w:abstractNumId w:val="9"/>
  </w:num>
  <w:num w:numId="7">
    <w:abstractNumId w:val="1"/>
  </w:num>
  <w:num w:numId="8">
    <w:abstractNumId w:val="16"/>
  </w:num>
  <w:num w:numId="9">
    <w:abstractNumId w:val="7"/>
  </w:num>
  <w:num w:numId="10">
    <w:abstractNumId w:val="3"/>
  </w:num>
  <w:num w:numId="11">
    <w:abstractNumId w:val="15"/>
  </w:num>
  <w:num w:numId="12">
    <w:abstractNumId w:val="2"/>
  </w:num>
  <w:num w:numId="13">
    <w:abstractNumId w:val="10"/>
  </w:num>
  <w:num w:numId="14">
    <w:abstractNumId w:val="8"/>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190E"/>
    <w:rsid w:val="000002F6"/>
    <w:rsid w:val="000013DF"/>
    <w:rsid w:val="000025C5"/>
    <w:rsid w:val="0000294E"/>
    <w:rsid w:val="00002F9B"/>
    <w:rsid w:val="00003259"/>
    <w:rsid w:val="00003321"/>
    <w:rsid w:val="000042DA"/>
    <w:rsid w:val="000045B0"/>
    <w:rsid w:val="000048F2"/>
    <w:rsid w:val="00005DFD"/>
    <w:rsid w:val="00005F6C"/>
    <w:rsid w:val="0000643B"/>
    <w:rsid w:val="00006480"/>
    <w:rsid w:val="0000770C"/>
    <w:rsid w:val="0001076D"/>
    <w:rsid w:val="0001189C"/>
    <w:rsid w:val="0001256F"/>
    <w:rsid w:val="00012818"/>
    <w:rsid w:val="0001357B"/>
    <w:rsid w:val="00013713"/>
    <w:rsid w:val="000147A5"/>
    <w:rsid w:val="000148E6"/>
    <w:rsid w:val="00014943"/>
    <w:rsid w:val="000152AA"/>
    <w:rsid w:val="00015800"/>
    <w:rsid w:val="00016BB4"/>
    <w:rsid w:val="00016E0E"/>
    <w:rsid w:val="0001763E"/>
    <w:rsid w:val="00021CED"/>
    <w:rsid w:val="00022751"/>
    <w:rsid w:val="00023D5E"/>
    <w:rsid w:val="000248E4"/>
    <w:rsid w:val="0002550F"/>
    <w:rsid w:val="00025835"/>
    <w:rsid w:val="00025A23"/>
    <w:rsid w:val="00025F1C"/>
    <w:rsid w:val="00026317"/>
    <w:rsid w:val="00026ADF"/>
    <w:rsid w:val="00026EB6"/>
    <w:rsid w:val="00027E3B"/>
    <w:rsid w:val="000303A7"/>
    <w:rsid w:val="00030ECC"/>
    <w:rsid w:val="00031F63"/>
    <w:rsid w:val="0003219A"/>
    <w:rsid w:val="000331FC"/>
    <w:rsid w:val="000340FE"/>
    <w:rsid w:val="0003414D"/>
    <w:rsid w:val="000341EC"/>
    <w:rsid w:val="000349D1"/>
    <w:rsid w:val="00035252"/>
    <w:rsid w:val="00035341"/>
    <w:rsid w:val="000358BB"/>
    <w:rsid w:val="00035C68"/>
    <w:rsid w:val="00035D07"/>
    <w:rsid w:val="0003638B"/>
    <w:rsid w:val="0003656F"/>
    <w:rsid w:val="00036E1B"/>
    <w:rsid w:val="00036ED2"/>
    <w:rsid w:val="00037514"/>
    <w:rsid w:val="00040728"/>
    <w:rsid w:val="00041379"/>
    <w:rsid w:val="00041C17"/>
    <w:rsid w:val="000420B3"/>
    <w:rsid w:val="00042319"/>
    <w:rsid w:val="000426D3"/>
    <w:rsid w:val="00042AE3"/>
    <w:rsid w:val="000430D0"/>
    <w:rsid w:val="0004365C"/>
    <w:rsid w:val="0004373F"/>
    <w:rsid w:val="000446B0"/>
    <w:rsid w:val="000446E1"/>
    <w:rsid w:val="000453AA"/>
    <w:rsid w:val="000459D9"/>
    <w:rsid w:val="00045BD5"/>
    <w:rsid w:val="00045F1B"/>
    <w:rsid w:val="0004685D"/>
    <w:rsid w:val="00046938"/>
    <w:rsid w:val="00046CE4"/>
    <w:rsid w:val="00046E33"/>
    <w:rsid w:val="00047B62"/>
    <w:rsid w:val="00050ABF"/>
    <w:rsid w:val="00050CD7"/>
    <w:rsid w:val="00050DB0"/>
    <w:rsid w:val="0005133D"/>
    <w:rsid w:val="0005177D"/>
    <w:rsid w:val="00051DD8"/>
    <w:rsid w:val="00052C82"/>
    <w:rsid w:val="0005453E"/>
    <w:rsid w:val="0005518D"/>
    <w:rsid w:val="00055603"/>
    <w:rsid w:val="00056175"/>
    <w:rsid w:val="0005646E"/>
    <w:rsid w:val="00056EA5"/>
    <w:rsid w:val="00056F88"/>
    <w:rsid w:val="000578E2"/>
    <w:rsid w:val="00060B75"/>
    <w:rsid w:val="00061AC6"/>
    <w:rsid w:val="0006233F"/>
    <w:rsid w:val="00062418"/>
    <w:rsid w:val="00063562"/>
    <w:rsid w:val="0006375C"/>
    <w:rsid w:val="00063ABA"/>
    <w:rsid w:val="000647B5"/>
    <w:rsid w:val="0006496F"/>
    <w:rsid w:val="0006526A"/>
    <w:rsid w:val="00065544"/>
    <w:rsid w:val="000657BD"/>
    <w:rsid w:val="000658B3"/>
    <w:rsid w:val="00065CAC"/>
    <w:rsid w:val="000660C0"/>
    <w:rsid w:val="0006788E"/>
    <w:rsid w:val="0007261C"/>
    <w:rsid w:val="00073BF8"/>
    <w:rsid w:val="00075A2D"/>
    <w:rsid w:val="00076693"/>
    <w:rsid w:val="000768C7"/>
    <w:rsid w:val="00076D58"/>
    <w:rsid w:val="00077287"/>
    <w:rsid w:val="00077318"/>
    <w:rsid w:val="000775F0"/>
    <w:rsid w:val="00077666"/>
    <w:rsid w:val="000803C0"/>
    <w:rsid w:val="0008095E"/>
    <w:rsid w:val="00080FD1"/>
    <w:rsid w:val="00081BB2"/>
    <w:rsid w:val="00082052"/>
    <w:rsid w:val="00082B81"/>
    <w:rsid w:val="000852DA"/>
    <w:rsid w:val="00085409"/>
    <w:rsid w:val="00085434"/>
    <w:rsid w:val="00085C5A"/>
    <w:rsid w:val="00085F4C"/>
    <w:rsid w:val="00090045"/>
    <w:rsid w:val="000915B2"/>
    <w:rsid w:val="00091ABC"/>
    <w:rsid w:val="00092062"/>
    <w:rsid w:val="0009225F"/>
    <w:rsid w:val="000925E6"/>
    <w:rsid w:val="0009373C"/>
    <w:rsid w:val="00093B0A"/>
    <w:rsid w:val="00094EEB"/>
    <w:rsid w:val="00095A6E"/>
    <w:rsid w:val="00095BAC"/>
    <w:rsid w:val="00095E21"/>
    <w:rsid w:val="00095E4B"/>
    <w:rsid w:val="000960BC"/>
    <w:rsid w:val="00096411"/>
    <w:rsid w:val="00096B2D"/>
    <w:rsid w:val="00097C44"/>
    <w:rsid w:val="00097DB2"/>
    <w:rsid w:val="000A0640"/>
    <w:rsid w:val="000A1029"/>
    <w:rsid w:val="000A2086"/>
    <w:rsid w:val="000A2135"/>
    <w:rsid w:val="000A21DE"/>
    <w:rsid w:val="000A23B9"/>
    <w:rsid w:val="000A35AD"/>
    <w:rsid w:val="000A3DE4"/>
    <w:rsid w:val="000A503A"/>
    <w:rsid w:val="000A63DE"/>
    <w:rsid w:val="000A6E55"/>
    <w:rsid w:val="000A7719"/>
    <w:rsid w:val="000B0054"/>
    <w:rsid w:val="000B0545"/>
    <w:rsid w:val="000B11BF"/>
    <w:rsid w:val="000B17D5"/>
    <w:rsid w:val="000B1E06"/>
    <w:rsid w:val="000B2184"/>
    <w:rsid w:val="000B2664"/>
    <w:rsid w:val="000B3423"/>
    <w:rsid w:val="000B3C25"/>
    <w:rsid w:val="000B3ED2"/>
    <w:rsid w:val="000B4E1D"/>
    <w:rsid w:val="000B5418"/>
    <w:rsid w:val="000B5EE5"/>
    <w:rsid w:val="000B72C8"/>
    <w:rsid w:val="000B799E"/>
    <w:rsid w:val="000C00AA"/>
    <w:rsid w:val="000C1303"/>
    <w:rsid w:val="000C1922"/>
    <w:rsid w:val="000C1DBD"/>
    <w:rsid w:val="000C27E9"/>
    <w:rsid w:val="000C293E"/>
    <w:rsid w:val="000C330D"/>
    <w:rsid w:val="000C4712"/>
    <w:rsid w:val="000C4881"/>
    <w:rsid w:val="000C4D92"/>
    <w:rsid w:val="000C52E4"/>
    <w:rsid w:val="000C53AC"/>
    <w:rsid w:val="000C59A4"/>
    <w:rsid w:val="000C5B91"/>
    <w:rsid w:val="000C6A97"/>
    <w:rsid w:val="000C6DBB"/>
    <w:rsid w:val="000C712C"/>
    <w:rsid w:val="000C726F"/>
    <w:rsid w:val="000C7BBD"/>
    <w:rsid w:val="000D05DE"/>
    <w:rsid w:val="000D1DAA"/>
    <w:rsid w:val="000D2673"/>
    <w:rsid w:val="000D32ED"/>
    <w:rsid w:val="000D39B7"/>
    <w:rsid w:val="000D3E82"/>
    <w:rsid w:val="000D4DA6"/>
    <w:rsid w:val="000D5A6F"/>
    <w:rsid w:val="000D5D93"/>
    <w:rsid w:val="000D6751"/>
    <w:rsid w:val="000D6D87"/>
    <w:rsid w:val="000D7553"/>
    <w:rsid w:val="000D7965"/>
    <w:rsid w:val="000D7A1D"/>
    <w:rsid w:val="000E03F6"/>
    <w:rsid w:val="000E04C1"/>
    <w:rsid w:val="000E0688"/>
    <w:rsid w:val="000E08FB"/>
    <w:rsid w:val="000E1B23"/>
    <w:rsid w:val="000E1C20"/>
    <w:rsid w:val="000E245A"/>
    <w:rsid w:val="000E3A90"/>
    <w:rsid w:val="000E4591"/>
    <w:rsid w:val="000E5370"/>
    <w:rsid w:val="000E6897"/>
    <w:rsid w:val="000E68E6"/>
    <w:rsid w:val="000E6B42"/>
    <w:rsid w:val="000E6FD5"/>
    <w:rsid w:val="000E70D6"/>
    <w:rsid w:val="000E785A"/>
    <w:rsid w:val="000F0B11"/>
    <w:rsid w:val="000F0BC3"/>
    <w:rsid w:val="000F141D"/>
    <w:rsid w:val="000F2DF7"/>
    <w:rsid w:val="000F2E2E"/>
    <w:rsid w:val="000F502B"/>
    <w:rsid w:val="000F53B8"/>
    <w:rsid w:val="000F548C"/>
    <w:rsid w:val="000F6427"/>
    <w:rsid w:val="000F67A2"/>
    <w:rsid w:val="000F701D"/>
    <w:rsid w:val="000F78F0"/>
    <w:rsid w:val="00100FF7"/>
    <w:rsid w:val="001015C4"/>
    <w:rsid w:val="00101AC8"/>
    <w:rsid w:val="00101ED7"/>
    <w:rsid w:val="00102024"/>
    <w:rsid w:val="0010228A"/>
    <w:rsid w:val="00103094"/>
    <w:rsid w:val="001045BB"/>
    <w:rsid w:val="00104A35"/>
    <w:rsid w:val="0010514E"/>
    <w:rsid w:val="0010543E"/>
    <w:rsid w:val="00105B5A"/>
    <w:rsid w:val="00106403"/>
    <w:rsid w:val="00106A21"/>
    <w:rsid w:val="0010752D"/>
    <w:rsid w:val="001076FB"/>
    <w:rsid w:val="00107AA0"/>
    <w:rsid w:val="00110AB9"/>
    <w:rsid w:val="00110B3D"/>
    <w:rsid w:val="001113A3"/>
    <w:rsid w:val="00111937"/>
    <w:rsid w:val="0011275C"/>
    <w:rsid w:val="00112EAE"/>
    <w:rsid w:val="00113264"/>
    <w:rsid w:val="00113A04"/>
    <w:rsid w:val="00113EFB"/>
    <w:rsid w:val="0011427B"/>
    <w:rsid w:val="001147BC"/>
    <w:rsid w:val="00114939"/>
    <w:rsid w:val="001154F7"/>
    <w:rsid w:val="001156F0"/>
    <w:rsid w:val="00115705"/>
    <w:rsid w:val="00115869"/>
    <w:rsid w:val="0011631D"/>
    <w:rsid w:val="0011657E"/>
    <w:rsid w:val="00116841"/>
    <w:rsid w:val="0011730B"/>
    <w:rsid w:val="00121184"/>
    <w:rsid w:val="001212C9"/>
    <w:rsid w:val="00121F62"/>
    <w:rsid w:val="00122CA6"/>
    <w:rsid w:val="00122E59"/>
    <w:rsid w:val="00123BE7"/>
    <w:rsid w:val="00123DA9"/>
    <w:rsid w:val="00123DCE"/>
    <w:rsid w:val="00124C55"/>
    <w:rsid w:val="00125171"/>
    <w:rsid w:val="00125FB4"/>
    <w:rsid w:val="0012644E"/>
    <w:rsid w:val="00126480"/>
    <w:rsid w:val="00126699"/>
    <w:rsid w:val="00127FC2"/>
    <w:rsid w:val="0013118C"/>
    <w:rsid w:val="001322C2"/>
    <w:rsid w:val="00132A66"/>
    <w:rsid w:val="0013357D"/>
    <w:rsid w:val="00133614"/>
    <w:rsid w:val="00134597"/>
    <w:rsid w:val="0013468B"/>
    <w:rsid w:val="00134C8A"/>
    <w:rsid w:val="0013501C"/>
    <w:rsid w:val="00135C33"/>
    <w:rsid w:val="00136A1E"/>
    <w:rsid w:val="00136CEE"/>
    <w:rsid w:val="0013739E"/>
    <w:rsid w:val="00137663"/>
    <w:rsid w:val="001376CB"/>
    <w:rsid w:val="00137E47"/>
    <w:rsid w:val="001401A8"/>
    <w:rsid w:val="00140259"/>
    <w:rsid w:val="0014042C"/>
    <w:rsid w:val="0014078E"/>
    <w:rsid w:val="00140AC1"/>
    <w:rsid w:val="00140D70"/>
    <w:rsid w:val="001412DD"/>
    <w:rsid w:val="00141C65"/>
    <w:rsid w:val="001424F9"/>
    <w:rsid w:val="00142687"/>
    <w:rsid w:val="00142823"/>
    <w:rsid w:val="00142E57"/>
    <w:rsid w:val="00144B29"/>
    <w:rsid w:val="00144F2B"/>
    <w:rsid w:val="00145067"/>
    <w:rsid w:val="00145780"/>
    <w:rsid w:val="001458E1"/>
    <w:rsid w:val="001464D0"/>
    <w:rsid w:val="001469ED"/>
    <w:rsid w:val="00146D9C"/>
    <w:rsid w:val="00147892"/>
    <w:rsid w:val="00151683"/>
    <w:rsid w:val="0015390D"/>
    <w:rsid w:val="00153F99"/>
    <w:rsid w:val="00155CBF"/>
    <w:rsid w:val="00155E71"/>
    <w:rsid w:val="00156AFC"/>
    <w:rsid w:val="00160054"/>
    <w:rsid w:val="00160150"/>
    <w:rsid w:val="0016139C"/>
    <w:rsid w:val="001618D9"/>
    <w:rsid w:val="00162490"/>
    <w:rsid w:val="0016308B"/>
    <w:rsid w:val="001632B9"/>
    <w:rsid w:val="00163342"/>
    <w:rsid w:val="001639E5"/>
    <w:rsid w:val="00164107"/>
    <w:rsid w:val="00164CE7"/>
    <w:rsid w:val="0016536B"/>
    <w:rsid w:val="001654A3"/>
    <w:rsid w:val="00166033"/>
    <w:rsid w:val="00166785"/>
    <w:rsid w:val="001669BC"/>
    <w:rsid w:val="00167257"/>
    <w:rsid w:val="00167291"/>
    <w:rsid w:val="00167601"/>
    <w:rsid w:val="00167DB9"/>
    <w:rsid w:val="00170028"/>
    <w:rsid w:val="0017037F"/>
    <w:rsid w:val="00170CCD"/>
    <w:rsid w:val="00170EE8"/>
    <w:rsid w:val="0017157C"/>
    <w:rsid w:val="001720CF"/>
    <w:rsid w:val="001722CB"/>
    <w:rsid w:val="0017236C"/>
    <w:rsid w:val="00172581"/>
    <w:rsid w:val="00172D04"/>
    <w:rsid w:val="00172F19"/>
    <w:rsid w:val="00174C85"/>
    <w:rsid w:val="00175B82"/>
    <w:rsid w:val="0017659F"/>
    <w:rsid w:val="00176A4B"/>
    <w:rsid w:val="00176A6A"/>
    <w:rsid w:val="001772F5"/>
    <w:rsid w:val="001775CF"/>
    <w:rsid w:val="00177912"/>
    <w:rsid w:val="00180937"/>
    <w:rsid w:val="00180D4F"/>
    <w:rsid w:val="00180E7F"/>
    <w:rsid w:val="001818A7"/>
    <w:rsid w:val="0018342A"/>
    <w:rsid w:val="0018354A"/>
    <w:rsid w:val="00183893"/>
    <w:rsid w:val="0018400E"/>
    <w:rsid w:val="001852EF"/>
    <w:rsid w:val="00185663"/>
    <w:rsid w:val="00185C65"/>
    <w:rsid w:val="00185E0B"/>
    <w:rsid w:val="00186E40"/>
    <w:rsid w:val="00187A3D"/>
    <w:rsid w:val="0019036B"/>
    <w:rsid w:val="00191C8C"/>
    <w:rsid w:val="00192233"/>
    <w:rsid w:val="0019293F"/>
    <w:rsid w:val="001929F2"/>
    <w:rsid w:val="00192B8C"/>
    <w:rsid w:val="00192F9F"/>
    <w:rsid w:val="001931B7"/>
    <w:rsid w:val="00193260"/>
    <w:rsid w:val="0019366B"/>
    <w:rsid w:val="0019393D"/>
    <w:rsid w:val="00193FED"/>
    <w:rsid w:val="0019401E"/>
    <w:rsid w:val="00194067"/>
    <w:rsid w:val="001946E4"/>
    <w:rsid w:val="0019495B"/>
    <w:rsid w:val="00194E24"/>
    <w:rsid w:val="00196D35"/>
    <w:rsid w:val="0019713D"/>
    <w:rsid w:val="001973B2"/>
    <w:rsid w:val="00197CC0"/>
    <w:rsid w:val="001A0644"/>
    <w:rsid w:val="001A1286"/>
    <w:rsid w:val="001A1365"/>
    <w:rsid w:val="001A191E"/>
    <w:rsid w:val="001A22F3"/>
    <w:rsid w:val="001A3316"/>
    <w:rsid w:val="001A39FB"/>
    <w:rsid w:val="001A5057"/>
    <w:rsid w:val="001A5062"/>
    <w:rsid w:val="001A5276"/>
    <w:rsid w:val="001A56C3"/>
    <w:rsid w:val="001A63DE"/>
    <w:rsid w:val="001A6B70"/>
    <w:rsid w:val="001A6D7F"/>
    <w:rsid w:val="001A70EC"/>
    <w:rsid w:val="001A72B1"/>
    <w:rsid w:val="001A7601"/>
    <w:rsid w:val="001B0B5A"/>
    <w:rsid w:val="001B0E35"/>
    <w:rsid w:val="001B132D"/>
    <w:rsid w:val="001B1B26"/>
    <w:rsid w:val="001B1B3D"/>
    <w:rsid w:val="001B23DF"/>
    <w:rsid w:val="001B2BE6"/>
    <w:rsid w:val="001B36A2"/>
    <w:rsid w:val="001B3A11"/>
    <w:rsid w:val="001B5538"/>
    <w:rsid w:val="001B5656"/>
    <w:rsid w:val="001B57BD"/>
    <w:rsid w:val="001B5F87"/>
    <w:rsid w:val="001B655C"/>
    <w:rsid w:val="001B69C6"/>
    <w:rsid w:val="001C0764"/>
    <w:rsid w:val="001C0B1C"/>
    <w:rsid w:val="001C29E1"/>
    <w:rsid w:val="001C31DA"/>
    <w:rsid w:val="001C511A"/>
    <w:rsid w:val="001C5C85"/>
    <w:rsid w:val="001C68B8"/>
    <w:rsid w:val="001C6D98"/>
    <w:rsid w:val="001C7007"/>
    <w:rsid w:val="001C7961"/>
    <w:rsid w:val="001C7D81"/>
    <w:rsid w:val="001C7F24"/>
    <w:rsid w:val="001D0593"/>
    <w:rsid w:val="001D05F9"/>
    <w:rsid w:val="001D11DF"/>
    <w:rsid w:val="001D12CD"/>
    <w:rsid w:val="001D3566"/>
    <w:rsid w:val="001D4AE4"/>
    <w:rsid w:val="001D4C93"/>
    <w:rsid w:val="001D51EE"/>
    <w:rsid w:val="001D5899"/>
    <w:rsid w:val="001D636E"/>
    <w:rsid w:val="001D6840"/>
    <w:rsid w:val="001D6C16"/>
    <w:rsid w:val="001D6EE8"/>
    <w:rsid w:val="001D7520"/>
    <w:rsid w:val="001D769B"/>
    <w:rsid w:val="001D7A6D"/>
    <w:rsid w:val="001D7C3C"/>
    <w:rsid w:val="001D7EBB"/>
    <w:rsid w:val="001E05CF"/>
    <w:rsid w:val="001E0645"/>
    <w:rsid w:val="001E090D"/>
    <w:rsid w:val="001E0FD8"/>
    <w:rsid w:val="001E2683"/>
    <w:rsid w:val="001E28DF"/>
    <w:rsid w:val="001E2C7B"/>
    <w:rsid w:val="001E2EF8"/>
    <w:rsid w:val="001E2F91"/>
    <w:rsid w:val="001E3071"/>
    <w:rsid w:val="001E3667"/>
    <w:rsid w:val="001E4237"/>
    <w:rsid w:val="001E4E96"/>
    <w:rsid w:val="001E4F03"/>
    <w:rsid w:val="001E6620"/>
    <w:rsid w:val="001E6B1E"/>
    <w:rsid w:val="001E7098"/>
    <w:rsid w:val="001F0122"/>
    <w:rsid w:val="001F043E"/>
    <w:rsid w:val="001F1485"/>
    <w:rsid w:val="001F1821"/>
    <w:rsid w:val="001F18D2"/>
    <w:rsid w:val="001F38D6"/>
    <w:rsid w:val="001F3918"/>
    <w:rsid w:val="001F42EC"/>
    <w:rsid w:val="001F48E5"/>
    <w:rsid w:val="001F558C"/>
    <w:rsid w:val="001F5C34"/>
    <w:rsid w:val="001F684F"/>
    <w:rsid w:val="001F6E45"/>
    <w:rsid w:val="001F6E54"/>
    <w:rsid w:val="001F72FB"/>
    <w:rsid w:val="001F7316"/>
    <w:rsid w:val="001F7C3D"/>
    <w:rsid w:val="0020007C"/>
    <w:rsid w:val="002002F9"/>
    <w:rsid w:val="00200F0F"/>
    <w:rsid w:val="00201AA2"/>
    <w:rsid w:val="0020256A"/>
    <w:rsid w:val="00202A01"/>
    <w:rsid w:val="0020345E"/>
    <w:rsid w:val="00203A76"/>
    <w:rsid w:val="00204754"/>
    <w:rsid w:val="00204A6E"/>
    <w:rsid w:val="00204B15"/>
    <w:rsid w:val="00204E7C"/>
    <w:rsid w:val="00204E9B"/>
    <w:rsid w:val="00206A3E"/>
    <w:rsid w:val="00206FFE"/>
    <w:rsid w:val="002070A3"/>
    <w:rsid w:val="00207420"/>
    <w:rsid w:val="00207835"/>
    <w:rsid w:val="0021006E"/>
    <w:rsid w:val="002116E9"/>
    <w:rsid w:val="002116FF"/>
    <w:rsid w:val="00211F4A"/>
    <w:rsid w:val="00212ED0"/>
    <w:rsid w:val="00213625"/>
    <w:rsid w:val="00213D2C"/>
    <w:rsid w:val="00213FD8"/>
    <w:rsid w:val="0021409B"/>
    <w:rsid w:val="002149FA"/>
    <w:rsid w:val="00214FE0"/>
    <w:rsid w:val="00216730"/>
    <w:rsid w:val="0021686B"/>
    <w:rsid w:val="00216F8D"/>
    <w:rsid w:val="0021750C"/>
    <w:rsid w:val="00217703"/>
    <w:rsid w:val="0021783F"/>
    <w:rsid w:val="00220288"/>
    <w:rsid w:val="00220343"/>
    <w:rsid w:val="002203D1"/>
    <w:rsid w:val="002205F7"/>
    <w:rsid w:val="0022072B"/>
    <w:rsid w:val="0022079E"/>
    <w:rsid w:val="00221686"/>
    <w:rsid w:val="0022191E"/>
    <w:rsid w:val="00222BBA"/>
    <w:rsid w:val="00222FC9"/>
    <w:rsid w:val="002232FB"/>
    <w:rsid w:val="002237DD"/>
    <w:rsid w:val="0022433E"/>
    <w:rsid w:val="00224383"/>
    <w:rsid w:val="002244D1"/>
    <w:rsid w:val="00225ACA"/>
    <w:rsid w:val="00230796"/>
    <w:rsid w:val="0023134F"/>
    <w:rsid w:val="00231E5E"/>
    <w:rsid w:val="002322D8"/>
    <w:rsid w:val="00232797"/>
    <w:rsid w:val="00234A0B"/>
    <w:rsid w:val="00234A12"/>
    <w:rsid w:val="002352A3"/>
    <w:rsid w:val="00235561"/>
    <w:rsid w:val="00237097"/>
    <w:rsid w:val="00237194"/>
    <w:rsid w:val="0023748A"/>
    <w:rsid w:val="002400C6"/>
    <w:rsid w:val="00240181"/>
    <w:rsid w:val="00242396"/>
    <w:rsid w:val="002425E7"/>
    <w:rsid w:val="00242BD3"/>
    <w:rsid w:val="00243BA5"/>
    <w:rsid w:val="00243F07"/>
    <w:rsid w:val="00243FF3"/>
    <w:rsid w:val="00244C02"/>
    <w:rsid w:val="0024564B"/>
    <w:rsid w:val="00245F86"/>
    <w:rsid w:val="0024699A"/>
    <w:rsid w:val="002470F9"/>
    <w:rsid w:val="00247C78"/>
    <w:rsid w:val="00247DC8"/>
    <w:rsid w:val="0025087A"/>
    <w:rsid w:val="00251516"/>
    <w:rsid w:val="002520A1"/>
    <w:rsid w:val="002520F0"/>
    <w:rsid w:val="0025214B"/>
    <w:rsid w:val="002523AE"/>
    <w:rsid w:val="00253565"/>
    <w:rsid w:val="00253807"/>
    <w:rsid w:val="00253994"/>
    <w:rsid w:val="00253C06"/>
    <w:rsid w:val="002543D3"/>
    <w:rsid w:val="002549E6"/>
    <w:rsid w:val="002551D1"/>
    <w:rsid w:val="002552F2"/>
    <w:rsid w:val="00255815"/>
    <w:rsid w:val="002571B4"/>
    <w:rsid w:val="00261A35"/>
    <w:rsid w:val="002625CD"/>
    <w:rsid w:val="00262DBD"/>
    <w:rsid w:val="00264D43"/>
    <w:rsid w:val="00266957"/>
    <w:rsid w:val="002672C6"/>
    <w:rsid w:val="0026745E"/>
    <w:rsid w:val="0026751E"/>
    <w:rsid w:val="00270513"/>
    <w:rsid w:val="002708A0"/>
    <w:rsid w:val="0027133A"/>
    <w:rsid w:val="00271ACC"/>
    <w:rsid w:val="00272C15"/>
    <w:rsid w:val="00272E4B"/>
    <w:rsid w:val="00273254"/>
    <w:rsid w:val="0027406D"/>
    <w:rsid w:val="00274861"/>
    <w:rsid w:val="00275DA2"/>
    <w:rsid w:val="00276418"/>
    <w:rsid w:val="002769D5"/>
    <w:rsid w:val="00276B08"/>
    <w:rsid w:val="002777AE"/>
    <w:rsid w:val="0028095C"/>
    <w:rsid w:val="00280F83"/>
    <w:rsid w:val="00281317"/>
    <w:rsid w:val="00282D70"/>
    <w:rsid w:val="002833E6"/>
    <w:rsid w:val="00283624"/>
    <w:rsid w:val="00284055"/>
    <w:rsid w:val="002847E6"/>
    <w:rsid w:val="00284D65"/>
    <w:rsid w:val="0028583C"/>
    <w:rsid w:val="0028633C"/>
    <w:rsid w:val="00286E9E"/>
    <w:rsid w:val="00287D52"/>
    <w:rsid w:val="002902C8"/>
    <w:rsid w:val="002924B8"/>
    <w:rsid w:val="0029391B"/>
    <w:rsid w:val="00293C41"/>
    <w:rsid w:val="00293C9D"/>
    <w:rsid w:val="0029412C"/>
    <w:rsid w:val="00295618"/>
    <w:rsid w:val="0029598F"/>
    <w:rsid w:val="00295ACE"/>
    <w:rsid w:val="00295E56"/>
    <w:rsid w:val="002966D6"/>
    <w:rsid w:val="0029684E"/>
    <w:rsid w:val="002977BD"/>
    <w:rsid w:val="002A0F50"/>
    <w:rsid w:val="002A1126"/>
    <w:rsid w:val="002A166D"/>
    <w:rsid w:val="002A1FDB"/>
    <w:rsid w:val="002A228C"/>
    <w:rsid w:val="002A2766"/>
    <w:rsid w:val="002A2D5E"/>
    <w:rsid w:val="002A301D"/>
    <w:rsid w:val="002A37E8"/>
    <w:rsid w:val="002A4877"/>
    <w:rsid w:val="002A54A1"/>
    <w:rsid w:val="002A5C27"/>
    <w:rsid w:val="002A5C63"/>
    <w:rsid w:val="002A62E7"/>
    <w:rsid w:val="002A6A12"/>
    <w:rsid w:val="002A7700"/>
    <w:rsid w:val="002A7F31"/>
    <w:rsid w:val="002B0852"/>
    <w:rsid w:val="002B0FF6"/>
    <w:rsid w:val="002B13CE"/>
    <w:rsid w:val="002B29A2"/>
    <w:rsid w:val="002B2CD5"/>
    <w:rsid w:val="002B3A6F"/>
    <w:rsid w:val="002B3D10"/>
    <w:rsid w:val="002B4219"/>
    <w:rsid w:val="002B454C"/>
    <w:rsid w:val="002B4784"/>
    <w:rsid w:val="002B648B"/>
    <w:rsid w:val="002B77C5"/>
    <w:rsid w:val="002B7994"/>
    <w:rsid w:val="002B79D4"/>
    <w:rsid w:val="002B7E45"/>
    <w:rsid w:val="002C0176"/>
    <w:rsid w:val="002C0EC5"/>
    <w:rsid w:val="002C1B7D"/>
    <w:rsid w:val="002C1D28"/>
    <w:rsid w:val="002C22D2"/>
    <w:rsid w:val="002C29B5"/>
    <w:rsid w:val="002C3459"/>
    <w:rsid w:val="002C3978"/>
    <w:rsid w:val="002C3A78"/>
    <w:rsid w:val="002C3F23"/>
    <w:rsid w:val="002C3FB9"/>
    <w:rsid w:val="002C4606"/>
    <w:rsid w:val="002C4E69"/>
    <w:rsid w:val="002C5ACB"/>
    <w:rsid w:val="002C6873"/>
    <w:rsid w:val="002C68CF"/>
    <w:rsid w:val="002C68F0"/>
    <w:rsid w:val="002C6C89"/>
    <w:rsid w:val="002C6D31"/>
    <w:rsid w:val="002C70DE"/>
    <w:rsid w:val="002C734D"/>
    <w:rsid w:val="002D0171"/>
    <w:rsid w:val="002D0785"/>
    <w:rsid w:val="002D08C0"/>
    <w:rsid w:val="002D0B18"/>
    <w:rsid w:val="002D0C45"/>
    <w:rsid w:val="002D0FA5"/>
    <w:rsid w:val="002D1659"/>
    <w:rsid w:val="002D16B7"/>
    <w:rsid w:val="002D19EF"/>
    <w:rsid w:val="002D1BB3"/>
    <w:rsid w:val="002D1F0B"/>
    <w:rsid w:val="002D2485"/>
    <w:rsid w:val="002D353F"/>
    <w:rsid w:val="002D3AF3"/>
    <w:rsid w:val="002D3F5E"/>
    <w:rsid w:val="002D457E"/>
    <w:rsid w:val="002D4743"/>
    <w:rsid w:val="002D5307"/>
    <w:rsid w:val="002D5633"/>
    <w:rsid w:val="002D6734"/>
    <w:rsid w:val="002D7073"/>
    <w:rsid w:val="002D74F1"/>
    <w:rsid w:val="002D7BB6"/>
    <w:rsid w:val="002D7CE8"/>
    <w:rsid w:val="002E0732"/>
    <w:rsid w:val="002E077D"/>
    <w:rsid w:val="002E1FDF"/>
    <w:rsid w:val="002E37E1"/>
    <w:rsid w:val="002E3B31"/>
    <w:rsid w:val="002E4481"/>
    <w:rsid w:val="002E4EC1"/>
    <w:rsid w:val="002E5214"/>
    <w:rsid w:val="002E54E2"/>
    <w:rsid w:val="002E5D27"/>
    <w:rsid w:val="002E63AA"/>
    <w:rsid w:val="002E72B6"/>
    <w:rsid w:val="002E76E2"/>
    <w:rsid w:val="002E7D80"/>
    <w:rsid w:val="002F0185"/>
    <w:rsid w:val="002F028E"/>
    <w:rsid w:val="002F0C15"/>
    <w:rsid w:val="002F0C24"/>
    <w:rsid w:val="002F0F33"/>
    <w:rsid w:val="002F20CD"/>
    <w:rsid w:val="002F2F27"/>
    <w:rsid w:val="002F2FB5"/>
    <w:rsid w:val="002F312A"/>
    <w:rsid w:val="002F3164"/>
    <w:rsid w:val="002F4197"/>
    <w:rsid w:val="002F4D9D"/>
    <w:rsid w:val="002F6684"/>
    <w:rsid w:val="002F6ABF"/>
    <w:rsid w:val="002F6AE3"/>
    <w:rsid w:val="002F7E1E"/>
    <w:rsid w:val="00300D32"/>
    <w:rsid w:val="00301027"/>
    <w:rsid w:val="003024E2"/>
    <w:rsid w:val="00303294"/>
    <w:rsid w:val="00303473"/>
    <w:rsid w:val="00304B6B"/>
    <w:rsid w:val="00305479"/>
    <w:rsid w:val="0030609C"/>
    <w:rsid w:val="003074E1"/>
    <w:rsid w:val="0031099C"/>
    <w:rsid w:val="00311300"/>
    <w:rsid w:val="00312BFC"/>
    <w:rsid w:val="003137C1"/>
    <w:rsid w:val="00313C5D"/>
    <w:rsid w:val="003142D7"/>
    <w:rsid w:val="003148C0"/>
    <w:rsid w:val="003148E3"/>
    <w:rsid w:val="00314D90"/>
    <w:rsid w:val="00315C2A"/>
    <w:rsid w:val="0031684B"/>
    <w:rsid w:val="00316FF4"/>
    <w:rsid w:val="00317461"/>
    <w:rsid w:val="003177ED"/>
    <w:rsid w:val="00317E31"/>
    <w:rsid w:val="00317ECF"/>
    <w:rsid w:val="0032015E"/>
    <w:rsid w:val="00320F5E"/>
    <w:rsid w:val="00321AC0"/>
    <w:rsid w:val="00321F1F"/>
    <w:rsid w:val="00322684"/>
    <w:rsid w:val="00323090"/>
    <w:rsid w:val="003239DB"/>
    <w:rsid w:val="003241CE"/>
    <w:rsid w:val="003241E4"/>
    <w:rsid w:val="003242BC"/>
    <w:rsid w:val="003244DD"/>
    <w:rsid w:val="00324E3F"/>
    <w:rsid w:val="00325B1C"/>
    <w:rsid w:val="0032600B"/>
    <w:rsid w:val="00327B28"/>
    <w:rsid w:val="00330971"/>
    <w:rsid w:val="00331207"/>
    <w:rsid w:val="0033316A"/>
    <w:rsid w:val="00333492"/>
    <w:rsid w:val="003336BA"/>
    <w:rsid w:val="00333D30"/>
    <w:rsid w:val="00334C17"/>
    <w:rsid w:val="00334D72"/>
    <w:rsid w:val="00334E20"/>
    <w:rsid w:val="0033500D"/>
    <w:rsid w:val="00336AF6"/>
    <w:rsid w:val="00337D85"/>
    <w:rsid w:val="003406AE"/>
    <w:rsid w:val="00340A8B"/>
    <w:rsid w:val="00340FF2"/>
    <w:rsid w:val="00341CC3"/>
    <w:rsid w:val="003422A9"/>
    <w:rsid w:val="0034386C"/>
    <w:rsid w:val="00343D5D"/>
    <w:rsid w:val="00344062"/>
    <w:rsid w:val="003443BB"/>
    <w:rsid w:val="00344487"/>
    <w:rsid w:val="003444B5"/>
    <w:rsid w:val="00344AD3"/>
    <w:rsid w:val="00344F0E"/>
    <w:rsid w:val="00344FEE"/>
    <w:rsid w:val="0034557C"/>
    <w:rsid w:val="003456DC"/>
    <w:rsid w:val="00345D5A"/>
    <w:rsid w:val="00346C05"/>
    <w:rsid w:val="003470F9"/>
    <w:rsid w:val="00347562"/>
    <w:rsid w:val="0034779B"/>
    <w:rsid w:val="00350678"/>
    <w:rsid w:val="00350A40"/>
    <w:rsid w:val="003512AF"/>
    <w:rsid w:val="00351420"/>
    <w:rsid w:val="003514F7"/>
    <w:rsid w:val="00352504"/>
    <w:rsid w:val="00353E0C"/>
    <w:rsid w:val="00354206"/>
    <w:rsid w:val="00355775"/>
    <w:rsid w:val="00355945"/>
    <w:rsid w:val="00355CBB"/>
    <w:rsid w:val="00356419"/>
    <w:rsid w:val="00356449"/>
    <w:rsid w:val="00356756"/>
    <w:rsid w:val="0035693B"/>
    <w:rsid w:val="00357438"/>
    <w:rsid w:val="00357459"/>
    <w:rsid w:val="003575CC"/>
    <w:rsid w:val="003577B4"/>
    <w:rsid w:val="00357EBC"/>
    <w:rsid w:val="00357FEC"/>
    <w:rsid w:val="00363CBB"/>
    <w:rsid w:val="00365570"/>
    <w:rsid w:val="003657E8"/>
    <w:rsid w:val="00365AE7"/>
    <w:rsid w:val="00365C1F"/>
    <w:rsid w:val="00366F2F"/>
    <w:rsid w:val="003671C5"/>
    <w:rsid w:val="0036754D"/>
    <w:rsid w:val="00367B28"/>
    <w:rsid w:val="003705A9"/>
    <w:rsid w:val="00370830"/>
    <w:rsid w:val="00371699"/>
    <w:rsid w:val="003716DE"/>
    <w:rsid w:val="00372353"/>
    <w:rsid w:val="00372C9B"/>
    <w:rsid w:val="00372E60"/>
    <w:rsid w:val="00374B16"/>
    <w:rsid w:val="003758B3"/>
    <w:rsid w:val="00375B38"/>
    <w:rsid w:val="00375C1B"/>
    <w:rsid w:val="00376130"/>
    <w:rsid w:val="0037694F"/>
    <w:rsid w:val="00376BBE"/>
    <w:rsid w:val="00376F24"/>
    <w:rsid w:val="00376FAE"/>
    <w:rsid w:val="00377E9F"/>
    <w:rsid w:val="003801EF"/>
    <w:rsid w:val="003805CC"/>
    <w:rsid w:val="00380A86"/>
    <w:rsid w:val="00380D92"/>
    <w:rsid w:val="00381DFD"/>
    <w:rsid w:val="00382436"/>
    <w:rsid w:val="0038289F"/>
    <w:rsid w:val="003837C2"/>
    <w:rsid w:val="00383EFB"/>
    <w:rsid w:val="00384637"/>
    <w:rsid w:val="00384DD9"/>
    <w:rsid w:val="00386107"/>
    <w:rsid w:val="00386C35"/>
    <w:rsid w:val="00386D66"/>
    <w:rsid w:val="003879CA"/>
    <w:rsid w:val="0039010D"/>
    <w:rsid w:val="003904C9"/>
    <w:rsid w:val="00390C2E"/>
    <w:rsid w:val="00390DD3"/>
    <w:rsid w:val="00390E8E"/>
    <w:rsid w:val="00391DAF"/>
    <w:rsid w:val="003934DE"/>
    <w:rsid w:val="0039442E"/>
    <w:rsid w:val="00394BC4"/>
    <w:rsid w:val="0039563F"/>
    <w:rsid w:val="0039625B"/>
    <w:rsid w:val="003970BE"/>
    <w:rsid w:val="003973A1"/>
    <w:rsid w:val="00397858"/>
    <w:rsid w:val="003A0C7C"/>
    <w:rsid w:val="003A0CE3"/>
    <w:rsid w:val="003A12D7"/>
    <w:rsid w:val="003A16F9"/>
    <w:rsid w:val="003A383A"/>
    <w:rsid w:val="003A3C4C"/>
    <w:rsid w:val="003A3E7C"/>
    <w:rsid w:val="003A4178"/>
    <w:rsid w:val="003A43A4"/>
    <w:rsid w:val="003A4AB1"/>
    <w:rsid w:val="003A59AE"/>
    <w:rsid w:val="003A59D6"/>
    <w:rsid w:val="003A5B62"/>
    <w:rsid w:val="003A6825"/>
    <w:rsid w:val="003A6C52"/>
    <w:rsid w:val="003A6E6B"/>
    <w:rsid w:val="003B0D98"/>
    <w:rsid w:val="003B180B"/>
    <w:rsid w:val="003B1816"/>
    <w:rsid w:val="003B1D17"/>
    <w:rsid w:val="003B23B0"/>
    <w:rsid w:val="003B3DE3"/>
    <w:rsid w:val="003B4ACC"/>
    <w:rsid w:val="003B4FF5"/>
    <w:rsid w:val="003B51E4"/>
    <w:rsid w:val="003B54F9"/>
    <w:rsid w:val="003B5523"/>
    <w:rsid w:val="003B55FA"/>
    <w:rsid w:val="003B6898"/>
    <w:rsid w:val="003B736E"/>
    <w:rsid w:val="003B7373"/>
    <w:rsid w:val="003B76F6"/>
    <w:rsid w:val="003C116A"/>
    <w:rsid w:val="003C1CB1"/>
    <w:rsid w:val="003C1EE4"/>
    <w:rsid w:val="003C2648"/>
    <w:rsid w:val="003C27D0"/>
    <w:rsid w:val="003C28AC"/>
    <w:rsid w:val="003C2A90"/>
    <w:rsid w:val="003C2B16"/>
    <w:rsid w:val="003C2BFA"/>
    <w:rsid w:val="003C3FEF"/>
    <w:rsid w:val="003C4A95"/>
    <w:rsid w:val="003C4D03"/>
    <w:rsid w:val="003C5F17"/>
    <w:rsid w:val="003C6219"/>
    <w:rsid w:val="003C62CF"/>
    <w:rsid w:val="003C6823"/>
    <w:rsid w:val="003C6A25"/>
    <w:rsid w:val="003C6CC6"/>
    <w:rsid w:val="003C7197"/>
    <w:rsid w:val="003C75C3"/>
    <w:rsid w:val="003C7656"/>
    <w:rsid w:val="003C77A3"/>
    <w:rsid w:val="003D00B0"/>
    <w:rsid w:val="003D0410"/>
    <w:rsid w:val="003D067B"/>
    <w:rsid w:val="003D14B4"/>
    <w:rsid w:val="003D1CA8"/>
    <w:rsid w:val="003D249F"/>
    <w:rsid w:val="003D2525"/>
    <w:rsid w:val="003D44D2"/>
    <w:rsid w:val="003D50ED"/>
    <w:rsid w:val="003D57B6"/>
    <w:rsid w:val="003D57CD"/>
    <w:rsid w:val="003D5BB9"/>
    <w:rsid w:val="003D5E65"/>
    <w:rsid w:val="003D630B"/>
    <w:rsid w:val="003D66A1"/>
    <w:rsid w:val="003D73E5"/>
    <w:rsid w:val="003D7566"/>
    <w:rsid w:val="003E0184"/>
    <w:rsid w:val="003E03D1"/>
    <w:rsid w:val="003E1112"/>
    <w:rsid w:val="003E2B09"/>
    <w:rsid w:val="003E39C5"/>
    <w:rsid w:val="003E3F8C"/>
    <w:rsid w:val="003E5AB8"/>
    <w:rsid w:val="003E5E16"/>
    <w:rsid w:val="003E68E8"/>
    <w:rsid w:val="003E6BC9"/>
    <w:rsid w:val="003E7DE1"/>
    <w:rsid w:val="003F0385"/>
    <w:rsid w:val="003F07EC"/>
    <w:rsid w:val="003F1FCF"/>
    <w:rsid w:val="003F29DA"/>
    <w:rsid w:val="003F3260"/>
    <w:rsid w:val="003F3692"/>
    <w:rsid w:val="003F36EC"/>
    <w:rsid w:val="003F3BA1"/>
    <w:rsid w:val="003F400D"/>
    <w:rsid w:val="003F41BF"/>
    <w:rsid w:val="003F4C0A"/>
    <w:rsid w:val="003F51D5"/>
    <w:rsid w:val="003F550E"/>
    <w:rsid w:val="003F6D40"/>
    <w:rsid w:val="003F7745"/>
    <w:rsid w:val="0040029D"/>
    <w:rsid w:val="0040060E"/>
    <w:rsid w:val="00401658"/>
    <w:rsid w:val="0040292D"/>
    <w:rsid w:val="00403C82"/>
    <w:rsid w:val="00404166"/>
    <w:rsid w:val="00404213"/>
    <w:rsid w:val="00404726"/>
    <w:rsid w:val="00405663"/>
    <w:rsid w:val="004059FF"/>
    <w:rsid w:val="00405E09"/>
    <w:rsid w:val="00406522"/>
    <w:rsid w:val="0040672F"/>
    <w:rsid w:val="00406940"/>
    <w:rsid w:val="00407F74"/>
    <w:rsid w:val="00407FDD"/>
    <w:rsid w:val="004100F9"/>
    <w:rsid w:val="00410A6D"/>
    <w:rsid w:val="00411106"/>
    <w:rsid w:val="00411510"/>
    <w:rsid w:val="0041156F"/>
    <w:rsid w:val="004118F8"/>
    <w:rsid w:val="0041193C"/>
    <w:rsid w:val="00412B28"/>
    <w:rsid w:val="00412C29"/>
    <w:rsid w:val="00412F93"/>
    <w:rsid w:val="004132FC"/>
    <w:rsid w:val="00414D0D"/>
    <w:rsid w:val="004155CA"/>
    <w:rsid w:val="00415F34"/>
    <w:rsid w:val="0041727C"/>
    <w:rsid w:val="00420CC2"/>
    <w:rsid w:val="0042109B"/>
    <w:rsid w:val="00422817"/>
    <w:rsid w:val="00423D55"/>
    <w:rsid w:val="00424FB7"/>
    <w:rsid w:val="00425D71"/>
    <w:rsid w:val="00426D8A"/>
    <w:rsid w:val="00426E1A"/>
    <w:rsid w:val="004270A1"/>
    <w:rsid w:val="00427521"/>
    <w:rsid w:val="004275EC"/>
    <w:rsid w:val="00427AD7"/>
    <w:rsid w:val="00427BE2"/>
    <w:rsid w:val="00427C65"/>
    <w:rsid w:val="00427EE6"/>
    <w:rsid w:val="004303EB"/>
    <w:rsid w:val="00432F50"/>
    <w:rsid w:val="004335DC"/>
    <w:rsid w:val="00434947"/>
    <w:rsid w:val="00434DC7"/>
    <w:rsid w:val="00437243"/>
    <w:rsid w:val="0043735C"/>
    <w:rsid w:val="00437719"/>
    <w:rsid w:val="00440116"/>
    <w:rsid w:val="00440804"/>
    <w:rsid w:val="00440887"/>
    <w:rsid w:val="0044188B"/>
    <w:rsid w:val="00441FB5"/>
    <w:rsid w:val="00442386"/>
    <w:rsid w:val="00442423"/>
    <w:rsid w:val="00443B90"/>
    <w:rsid w:val="00443FF1"/>
    <w:rsid w:val="00444A11"/>
    <w:rsid w:val="00444A54"/>
    <w:rsid w:val="0044541B"/>
    <w:rsid w:val="00445757"/>
    <w:rsid w:val="004465B7"/>
    <w:rsid w:val="00446BAA"/>
    <w:rsid w:val="00446C0C"/>
    <w:rsid w:val="00447E83"/>
    <w:rsid w:val="004506F8"/>
    <w:rsid w:val="0045227E"/>
    <w:rsid w:val="00454B32"/>
    <w:rsid w:val="00454D01"/>
    <w:rsid w:val="00455469"/>
    <w:rsid w:val="004556E5"/>
    <w:rsid w:val="0045589B"/>
    <w:rsid w:val="004561DA"/>
    <w:rsid w:val="0045645D"/>
    <w:rsid w:val="0045675C"/>
    <w:rsid w:val="0045694D"/>
    <w:rsid w:val="00456B63"/>
    <w:rsid w:val="00456E20"/>
    <w:rsid w:val="00466064"/>
    <w:rsid w:val="00466151"/>
    <w:rsid w:val="00466F86"/>
    <w:rsid w:val="00466FD9"/>
    <w:rsid w:val="004673BF"/>
    <w:rsid w:val="00467687"/>
    <w:rsid w:val="00467921"/>
    <w:rsid w:val="00467FFD"/>
    <w:rsid w:val="004706DE"/>
    <w:rsid w:val="004716AC"/>
    <w:rsid w:val="0047184A"/>
    <w:rsid w:val="00471D81"/>
    <w:rsid w:val="00472BEB"/>
    <w:rsid w:val="00473438"/>
    <w:rsid w:val="00473974"/>
    <w:rsid w:val="00473E22"/>
    <w:rsid w:val="00474353"/>
    <w:rsid w:val="004746F0"/>
    <w:rsid w:val="00474F23"/>
    <w:rsid w:val="00475B33"/>
    <w:rsid w:val="00475D0D"/>
    <w:rsid w:val="00475D86"/>
    <w:rsid w:val="004760ED"/>
    <w:rsid w:val="00476430"/>
    <w:rsid w:val="0047648A"/>
    <w:rsid w:val="0047690B"/>
    <w:rsid w:val="00476B5F"/>
    <w:rsid w:val="00477399"/>
    <w:rsid w:val="004801EF"/>
    <w:rsid w:val="00480522"/>
    <w:rsid w:val="00480C0B"/>
    <w:rsid w:val="00480C5D"/>
    <w:rsid w:val="00480CCA"/>
    <w:rsid w:val="0048112D"/>
    <w:rsid w:val="0048117F"/>
    <w:rsid w:val="004813D3"/>
    <w:rsid w:val="00481EE4"/>
    <w:rsid w:val="00482667"/>
    <w:rsid w:val="00482775"/>
    <w:rsid w:val="004841F9"/>
    <w:rsid w:val="00484C5B"/>
    <w:rsid w:val="00484F00"/>
    <w:rsid w:val="004851A3"/>
    <w:rsid w:val="00485B04"/>
    <w:rsid w:val="00485DE4"/>
    <w:rsid w:val="00485F23"/>
    <w:rsid w:val="00486095"/>
    <w:rsid w:val="004862F1"/>
    <w:rsid w:val="0048656F"/>
    <w:rsid w:val="0048661A"/>
    <w:rsid w:val="00486932"/>
    <w:rsid w:val="00486FF9"/>
    <w:rsid w:val="00487716"/>
    <w:rsid w:val="00490008"/>
    <w:rsid w:val="004908AD"/>
    <w:rsid w:val="00490959"/>
    <w:rsid w:val="00491452"/>
    <w:rsid w:val="00491476"/>
    <w:rsid w:val="00491AA9"/>
    <w:rsid w:val="00492615"/>
    <w:rsid w:val="004927BC"/>
    <w:rsid w:val="00492962"/>
    <w:rsid w:val="00494260"/>
    <w:rsid w:val="00494AE5"/>
    <w:rsid w:val="00494DA4"/>
    <w:rsid w:val="0049530F"/>
    <w:rsid w:val="00495325"/>
    <w:rsid w:val="004955B0"/>
    <w:rsid w:val="00495694"/>
    <w:rsid w:val="004963EA"/>
    <w:rsid w:val="004966FA"/>
    <w:rsid w:val="00496FBA"/>
    <w:rsid w:val="0049713E"/>
    <w:rsid w:val="004A02AC"/>
    <w:rsid w:val="004A0727"/>
    <w:rsid w:val="004A16C9"/>
    <w:rsid w:val="004A1E76"/>
    <w:rsid w:val="004A2934"/>
    <w:rsid w:val="004A2E28"/>
    <w:rsid w:val="004A31F1"/>
    <w:rsid w:val="004A4ADA"/>
    <w:rsid w:val="004A5171"/>
    <w:rsid w:val="004A5223"/>
    <w:rsid w:val="004A52D8"/>
    <w:rsid w:val="004A5D7D"/>
    <w:rsid w:val="004A6D92"/>
    <w:rsid w:val="004A7560"/>
    <w:rsid w:val="004A7D8F"/>
    <w:rsid w:val="004B0698"/>
    <w:rsid w:val="004B09C1"/>
    <w:rsid w:val="004B1648"/>
    <w:rsid w:val="004B16C9"/>
    <w:rsid w:val="004B1E06"/>
    <w:rsid w:val="004B24FB"/>
    <w:rsid w:val="004B2883"/>
    <w:rsid w:val="004B3223"/>
    <w:rsid w:val="004B35F6"/>
    <w:rsid w:val="004B37D3"/>
    <w:rsid w:val="004B4705"/>
    <w:rsid w:val="004B4711"/>
    <w:rsid w:val="004B5185"/>
    <w:rsid w:val="004B5299"/>
    <w:rsid w:val="004B618C"/>
    <w:rsid w:val="004B6EF9"/>
    <w:rsid w:val="004B774B"/>
    <w:rsid w:val="004B793C"/>
    <w:rsid w:val="004B7A2A"/>
    <w:rsid w:val="004C0B60"/>
    <w:rsid w:val="004C0C14"/>
    <w:rsid w:val="004C1389"/>
    <w:rsid w:val="004C2F51"/>
    <w:rsid w:val="004C4F17"/>
    <w:rsid w:val="004C4F68"/>
    <w:rsid w:val="004C5E43"/>
    <w:rsid w:val="004C655D"/>
    <w:rsid w:val="004C684B"/>
    <w:rsid w:val="004C6B65"/>
    <w:rsid w:val="004C6CDC"/>
    <w:rsid w:val="004C6EDD"/>
    <w:rsid w:val="004C719D"/>
    <w:rsid w:val="004C7759"/>
    <w:rsid w:val="004C79B3"/>
    <w:rsid w:val="004D0399"/>
    <w:rsid w:val="004D07E4"/>
    <w:rsid w:val="004D0972"/>
    <w:rsid w:val="004D1162"/>
    <w:rsid w:val="004D1558"/>
    <w:rsid w:val="004D1619"/>
    <w:rsid w:val="004D1798"/>
    <w:rsid w:val="004D26E0"/>
    <w:rsid w:val="004D273D"/>
    <w:rsid w:val="004D2B3E"/>
    <w:rsid w:val="004D2F8D"/>
    <w:rsid w:val="004D314D"/>
    <w:rsid w:val="004D3383"/>
    <w:rsid w:val="004D363B"/>
    <w:rsid w:val="004D36E6"/>
    <w:rsid w:val="004D4678"/>
    <w:rsid w:val="004D4F5F"/>
    <w:rsid w:val="004D59B2"/>
    <w:rsid w:val="004D5EBC"/>
    <w:rsid w:val="004D62DC"/>
    <w:rsid w:val="004D6CC4"/>
    <w:rsid w:val="004D6D86"/>
    <w:rsid w:val="004E0A3A"/>
    <w:rsid w:val="004E24C9"/>
    <w:rsid w:val="004E2982"/>
    <w:rsid w:val="004E2B76"/>
    <w:rsid w:val="004E2C16"/>
    <w:rsid w:val="004E2D4A"/>
    <w:rsid w:val="004E2EFF"/>
    <w:rsid w:val="004E30F5"/>
    <w:rsid w:val="004E48DA"/>
    <w:rsid w:val="004E673E"/>
    <w:rsid w:val="004E7A8C"/>
    <w:rsid w:val="004E7D6F"/>
    <w:rsid w:val="004F0E32"/>
    <w:rsid w:val="004F13D3"/>
    <w:rsid w:val="004F22A9"/>
    <w:rsid w:val="004F33A7"/>
    <w:rsid w:val="004F3A41"/>
    <w:rsid w:val="004F41A9"/>
    <w:rsid w:val="004F48A9"/>
    <w:rsid w:val="004F4FD4"/>
    <w:rsid w:val="004F54D8"/>
    <w:rsid w:val="004F66BC"/>
    <w:rsid w:val="004F7761"/>
    <w:rsid w:val="004F7B9F"/>
    <w:rsid w:val="0050011E"/>
    <w:rsid w:val="00500644"/>
    <w:rsid w:val="00500B7C"/>
    <w:rsid w:val="00501530"/>
    <w:rsid w:val="00501901"/>
    <w:rsid w:val="0050214C"/>
    <w:rsid w:val="00502697"/>
    <w:rsid w:val="00502990"/>
    <w:rsid w:val="00503526"/>
    <w:rsid w:val="0050355D"/>
    <w:rsid w:val="00503FE1"/>
    <w:rsid w:val="0050540D"/>
    <w:rsid w:val="00505BB2"/>
    <w:rsid w:val="00505EB4"/>
    <w:rsid w:val="005061BF"/>
    <w:rsid w:val="00506802"/>
    <w:rsid w:val="00506866"/>
    <w:rsid w:val="00507358"/>
    <w:rsid w:val="00507C03"/>
    <w:rsid w:val="00507CB3"/>
    <w:rsid w:val="00507E27"/>
    <w:rsid w:val="00510AD3"/>
    <w:rsid w:val="0051228A"/>
    <w:rsid w:val="005123AD"/>
    <w:rsid w:val="00512432"/>
    <w:rsid w:val="005124DC"/>
    <w:rsid w:val="00512D5D"/>
    <w:rsid w:val="00512DAF"/>
    <w:rsid w:val="00513AF9"/>
    <w:rsid w:val="00513FF4"/>
    <w:rsid w:val="0051560E"/>
    <w:rsid w:val="00516E4F"/>
    <w:rsid w:val="005170A0"/>
    <w:rsid w:val="00517AE7"/>
    <w:rsid w:val="00520327"/>
    <w:rsid w:val="00520CDE"/>
    <w:rsid w:val="005215E5"/>
    <w:rsid w:val="005218D3"/>
    <w:rsid w:val="0052236A"/>
    <w:rsid w:val="00522C9A"/>
    <w:rsid w:val="00523535"/>
    <w:rsid w:val="00523EC1"/>
    <w:rsid w:val="00524A81"/>
    <w:rsid w:val="005255D8"/>
    <w:rsid w:val="0052562F"/>
    <w:rsid w:val="00525A05"/>
    <w:rsid w:val="00525D09"/>
    <w:rsid w:val="00526E20"/>
    <w:rsid w:val="005270CF"/>
    <w:rsid w:val="005275A5"/>
    <w:rsid w:val="00527DBC"/>
    <w:rsid w:val="00527FB4"/>
    <w:rsid w:val="00530251"/>
    <w:rsid w:val="00530370"/>
    <w:rsid w:val="005321B8"/>
    <w:rsid w:val="00532568"/>
    <w:rsid w:val="00532BCF"/>
    <w:rsid w:val="00532D02"/>
    <w:rsid w:val="0053340C"/>
    <w:rsid w:val="0053387D"/>
    <w:rsid w:val="00533E5B"/>
    <w:rsid w:val="00533FCD"/>
    <w:rsid w:val="0053643E"/>
    <w:rsid w:val="00537276"/>
    <w:rsid w:val="00537D39"/>
    <w:rsid w:val="0054012D"/>
    <w:rsid w:val="00540A38"/>
    <w:rsid w:val="00542284"/>
    <w:rsid w:val="00542309"/>
    <w:rsid w:val="00542DDD"/>
    <w:rsid w:val="0054304A"/>
    <w:rsid w:val="00543CD0"/>
    <w:rsid w:val="00544605"/>
    <w:rsid w:val="00544FEC"/>
    <w:rsid w:val="00547C9C"/>
    <w:rsid w:val="00547D5F"/>
    <w:rsid w:val="00547F5B"/>
    <w:rsid w:val="00550413"/>
    <w:rsid w:val="0055080A"/>
    <w:rsid w:val="00550ADC"/>
    <w:rsid w:val="00550C41"/>
    <w:rsid w:val="005513A9"/>
    <w:rsid w:val="0055145F"/>
    <w:rsid w:val="005517FB"/>
    <w:rsid w:val="00556515"/>
    <w:rsid w:val="00557954"/>
    <w:rsid w:val="00561391"/>
    <w:rsid w:val="00562E60"/>
    <w:rsid w:val="00562E8D"/>
    <w:rsid w:val="00564C14"/>
    <w:rsid w:val="00564C5D"/>
    <w:rsid w:val="005653B6"/>
    <w:rsid w:val="00565FD2"/>
    <w:rsid w:val="005667FB"/>
    <w:rsid w:val="00566F25"/>
    <w:rsid w:val="00567462"/>
    <w:rsid w:val="00567A28"/>
    <w:rsid w:val="00567D33"/>
    <w:rsid w:val="00570EAC"/>
    <w:rsid w:val="00571FFF"/>
    <w:rsid w:val="005725B9"/>
    <w:rsid w:val="00572C80"/>
    <w:rsid w:val="00573029"/>
    <w:rsid w:val="00574487"/>
    <w:rsid w:val="00574672"/>
    <w:rsid w:val="00574801"/>
    <w:rsid w:val="005751DE"/>
    <w:rsid w:val="00575795"/>
    <w:rsid w:val="0057659E"/>
    <w:rsid w:val="00576710"/>
    <w:rsid w:val="005768E3"/>
    <w:rsid w:val="0057766A"/>
    <w:rsid w:val="00577998"/>
    <w:rsid w:val="00577D03"/>
    <w:rsid w:val="00577D43"/>
    <w:rsid w:val="00580467"/>
    <w:rsid w:val="005809DA"/>
    <w:rsid w:val="00580CCB"/>
    <w:rsid w:val="00581D94"/>
    <w:rsid w:val="0058214A"/>
    <w:rsid w:val="00583263"/>
    <w:rsid w:val="00583C64"/>
    <w:rsid w:val="00584211"/>
    <w:rsid w:val="005854EF"/>
    <w:rsid w:val="00585CA0"/>
    <w:rsid w:val="00585D14"/>
    <w:rsid w:val="00585F96"/>
    <w:rsid w:val="00586579"/>
    <w:rsid w:val="00586A20"/>
    <w:rsid w:val="00586D5E"/>
    <w:rsid w:val="005871C4"/>
    <w:rsid w:val="0059042D"/>
    <w:rsid w:val="005907CD"/>
    <w:rsid w:val="00590895"/>
    <w:rsid w:val="00591003"/>
    <w:rsid w:val="00591356"/>
    <w:rsid w:val="00591E8A"/>
    <w:rsid w:val="00592B61"/>
    <w:rsid w:val="00593600"/>
    <w:rsid w:val="00593E22"/>
    <w:rsid w:val="00594D68"/>
    <w:rsid w:val="0059518E"/>
    <w:rsid w:val="00595BE1"/>
    <w:rsid w:val="00595E8C"/>
    <w:rsid w:val="00596357"/>
    <w:rsid w:val="00596868"/>
    <w:rsid w:val="00597294"/>
    <w:rsid w:val="005972A0"/>
    <w:rsid w:val="005974AE"/>
    <w:rsid w:val="00597540"/>
    <w:rsid w:val="00597678"/>
    <w:rsid w:val="005978D2"/>
    <w:rsid w:val="00597D7A"/>
    <w:rsid w:val="005A11D3"/>
    <w:rsid w:val="005A15AB"/>
    <w:rsid w:val="005A15D4"/>
    <w:rsid w:val="005A2C67"/>
    <w:rsid w:val="005A2F26"/>
    <w:rsid w:val="005A33C6"/>
    <w:rsid w:val="005A3412"/>
    <w:rsid w:val="005A3436"/>
    <w:rsid w:val="005A362C"/>
    <w:rsid w:val="005A3939"/>
    <w:rsid w:val="005A434D"/>
    <w:rsid w:val="005A4AE2"/>
    <w:rsid w:val="005A4CBF"/>
    <w:rsid w:val="005A5036"/>
    <w:rsid w:val="005A5244"/>
    <w:rsid w:val="005A5DA7"/>
    <w:rsid w:val="005A6278"/>
    <w:rsid w:val="005A6396"/>
    <w:rsid w:val="005A672F"/>
    <w:rsid w:val="005A7087"/>
    <w:rsid w:val="005B034C"/>
    <w:rsid w:val="005B0954"/>
    <w:rsid w:val="005B0A16"/>
    <w:rsid w:val="005B0C02"/>
    <w:rsid w:val="005B163D"/>
    <w:rsid w:val="005B2A8E"/>
    <w:rsid w:val="005B3B96"/>
    <w:rsid w:val="005B4259"/>
    <w:rsid w:val="005B4ED0"/>
    <w:rsid w:val="005B4F21"/>
    <w:rsid w:val="005B586D"/>
    <w:rsid w:val="005B5E1D"/>
    <w:rsid w:val="005B6F5B"/>
    <w:rsid w:val="005B7862"/>
    <w:rsid w:val="005B791A"/>
    <w:rsid w:val="005B7D18"/>
    <w:rsid w:val="005C0542"/>
    <w:rsid w:val="005C1F01"/>
    <w:rsid w:val="005C1F92"/>
    <w:rsid w:val="005C224E"/>
    <w:rsid w:val="005C2585"/>
    <w:rsid w:val="005C2724"/>
    <w:rsid w:val="005C2A12"/>
    <w:rsid w:val="005C3257"/>
    <w:rsid w:val="005C32B0"/>
    <w:rsid w:val="005C3C27"/>
    <w:rsid w:val="005C499D"/>
    <w:rsid w:val="005C4FA4"/>
    <w:rsid w:val="005C58CF"/>
    <w:rsid w:val="005C61F0"/>
    <w:rsid w:val="005C6370"/>
    <w:rsid w:val="005C7291"/>
    <w:rsid w:val="005C7770"/>
    <w:rsid w:val="005D052A"/>
    <w:rsid w:val="005D0776"/>
    <w:rsid w:val="005D1811"/>
    <w:rsid w:val="005D18AF"/>
    <w:rsid w:val="005D34F0"/>
    <w:rsid w:val="005D35D2"/>
    <w:rsid w:val="005D4072"/>
    <w:rsid w:val="005D4323"/>
    <w:rsid w:val="005D513A"/>
    <w:rsid w:val="005D529D"/>
    <w:rsid w:val="005D6BE2"/>
    <w:rsid w:val="005D740E"/>
    <w:rsid w:val="005D7DF0"/>
    <w:rsid w:val="005E02E0"/>
    <w:rsid w:val="005E0E9E"/>
    <w:rsid w:val="005E1518"/>
    <w:rsid w:val="005E266C"/>
    <w:rsid w:val="005E26E1"/>
    <w:rsid w:val="005E2C01"/>
    <w:rsid w:val="005E327B"/>
    <w:rsid w:val="005E360B"/>
    <w:rsid w:val="005E3B67"/>
    <w:rsid w:val="005E3FF6"/>
    <w:rsid w:val="005E462B"/>
    <w:rsid w:val="005E499A"/>
    <w:rsid w:val="005E6C04"/>
    <w:rsid w:val="005E6D06"/>
    <w:rsid w:val="005E6F10"/>
    <w:rsid w:val="005E7353"/>
    <w:rsid w:val="005F1BB4"/>
    <w:rsid w:val="005F1C8B"/>
    <w:rsid w:val="005F226E"/>
    <w:rsid w:val="005F2D07"/>
    <w:rsid w:val="005F33E6"/>
    <w:rsid w:val="005F4397"/>
    <w:rsid w:val="005F5DA4"/>
    <w:rsid w:val="005F6016"/>
    <w:rsid w:val="005F6308"/>
    <w:rsid w:val="005F6D1C"/>
    <w:rsid w:val="005F6D8E"/>
    <w:rsid w:val="006003B9"/>
    <w:rsid w:val="006005C4"/>
    <w:rsid w:val="00600A85"/>
    <w:rsid w:val="006011CD"/>
    <w:rsid w:val="00601601"/>
    <w:rsid w:val="006016DC"/>
    <w:rsid w:val="006019F7"/>
    <w:rsid w:val="0060238E"/>
    <w:rsid w:val="0060325F"/>
    <w:rsid w:val="00603C09"/>
    <w:rsid w:val="00604098"/>
    <w:rsid w:val="00604AC4"/>
    <w:rsid w:val="00604CAF"/>
    <w:rsid w:val="0060501F"/>
    <w:rsid w:val="00605222"/>
    <w:rsid w:val="006056BF"/>
    <w:rsid w:val="0060578A"/>
    <w:rsid w:val="00605AB9"/>
    <w:rsid w:val="00605F92"/>
    <w:rsid w:val="006063AC"/>
    <w:rsid w:val="0060662C"/>
    <w:rsid w:val="006076A0"/>
    <w:rsid w:val="00607933"/>
    <w:rsid w:val="00607C8A"/>
    <w:rsid w:val="0061026A"/>
    <w:rsid w:val="00610732"/>
    <w:rsid w:val="00612013"/>
    <w:rsid w:val="0061361F"/>
    <w:rsid w:val="00614200"/>
    <w:rsid w:val="0061481F"/>
    <w:rsid w:val="006171E8"/>
    <w:rsid w:val="00617CF8"/>
    <w:rsid w:val="00620227"/>
    <w:rsid w:val="00620287"/>
    <w:rsid w:val="00621841"/>
    <w:rsid w:val="006225B2"/>
    <w:rsid w:val="0062292B"/>
    <w:rsid w:val="00622A21"/>
    <w:rsid w:val="00622C90"/>
    <w:rsid w:val="00623EE1"/>
    <w:rsid w:val="006240F4"/>
    <w:rsid w:val="00624592"/>
    <w:rsid w:val="00626230"/>
    <w:rsid w:val="006264ED"/>
    <w:rsid w:val="0062658F"/>
    <w:rsid w:val="006268D1"/>
    <w:rsid w:val="006269B6"/>
    <w:rsid w:val="006276E5"/>
    <w:rsid w:val="006278D9"/>
    <w:rsid w:val="006279B1"/>
    <w:rsid w:val="0063105D"/>
    <w:rsid w:val="00632EC4"/>
    <w:rsid w:val="00632F86"/>
    <w:rsid w:val="006332FF"/>
    <w:rsid w:val="00633307"/>
    <w:rsid w:val="00633662"/>
    <w:rsid w:val="006340DC"/>
    <w:rsid w:val="00634F21"/>
    <w:rsid w:val="006353E0"/>
    <w:rsid w:val="00635460"/>
    <w:rsid w:val="00636E68"/>
    <w:rsid w:val="006374F5"/>
    <w:rsid w:val="00640331"/>
    <w:rsid w:val="0064071D"/>
    <w:rsid w:val="006407EC"/>
    <w:rsid w:val="00640AEC"/>
    <w:rsid w:val="006413FA"/>
    <w:rsid w:val="00641559"/>
    <w:rsid w:val="00641E16"/>
    <w:rsid w:val="0064394B"/>
    <w:rsid w:val="00643DE4"/>
    <w:rsid w:val="006441CB"/>
    <w:rsid w:val="00644CD1"/>
    <w:rsid w:val="0064588E"/>
    <w:rsid w:val="00645891"/>
    <w:rsid w:val="00645CAB"/>
    <w:rsid w:val="00646707"/>
    <w:rsid w:val="00646C5F"/>
    <w:rsid w:val="00646CB9"/>
    <w:rsid w:val="00647664"/>
    <w:rsid w:val="006478C6"/>
    <w:rsid w:val="00650885"/>
    <w:rsid w:val="00650945"/>
    <w:rsid w:val="00650CF8"/>
    <w:rsid w:val="00650E35"/>
    <w:rsid w:val="00651569"/>
    <w:rsid w:val="006516BD"/>
    <w:rsid w:val="006516CD"/>
    <w:rsid w:val="0065289A"/>
    <w:rsid w:val="006529AD"/>
    <w:rsid w:val="00654204"/>
    <w:rsid w:val="006543FC"/>
    <w:rsid w:val="00654822"/>
    <w:rsid w:val="00655594"/>
    <w:rsid w:val="006557FD"/>
    <w:rsid w:val="00655840"/>
    <w:rsid w:val="00656053"/>
    <w:rsid w:val="00660337"/>
    <w:rsid w:val="00660D4E"/>
    <w:rsid w:val="00661AC9"/>
    <w:rsid w:val="00661AE9"/>
    <w:rsid w:val="00661D2E"/>
    <w:rsid w:val="0066337D"/>
    <w:rsid w:val="006636EC"/>
    <w:rsid w:val="00664D51"/>
    <w:rsid w:val="0066550C"/>
    <w:rsid w:val="00665CE5"/>
    <w:rsid w:val="006669EF"/>
    <w:rsid w:val="00666A30"/>
    <w:rsid w:val="00666F49"/>
    <w:rsid w:val="006671E0"/>
    <w:rsid w:val="00667C4D"/>
    <w:rsid w:val="00667F0F"/>
    <w:rsid w:val="0067093E"/>
    <w:rsid w:val="00670B71"/>
    <w:rsid w:val="00670D03"/>
    <w:rsid w:val="0067127A"/>
    <w:rsid w:val="006718A1"/>
    <w:rsid w:val="00671AC7"/>
    <w:rsid w:val="0067307E"/>
    <w:rsid w:val="0067406C"/>
    <w:rsid w:val="00674A90"/>
    <w:rsid w:val="00674C33"/>
    <w:rsid w:val="00674CF2"/>
    <w:rsid w:val="006750B2"/>
    <w:rsid w:val="00675804"/>
    <w:rsid w:val="006764A2"/>
    <w:rsid w:val="00676BA0"/>
    <w:rsid w:val="00676C05"/>
    <w:rsid w:val="00676E9C"/>
    <w:rsid w:val="00680D08"/>
    <w:rsid w:val="00681B3C"/>
    <w:rsid w:val="00681E37"/>
    <w:rsid w:val="006823F5"/>
    <w:rsid w:val="00682BD0"/>
    <w:rsid w:val="00683180"/>
    <w:rsid w:val="0068433C"/>
    <w:rsid w:val="0068473E"/>
    <w:rsid w:val="006851FA"/>
    <w:rsid w:val="0068553B"/>
    <w:rsid w:val="00686201"/>
    <w:rsid w:val="00686674"/>
    <w:rsid w:val="00687489"/>
    <w:rsid w:val="00687FDC"/>
    <w:rsid w:val="006902EA"/>
    <w:rsid w:val="006904A5"/>
    <w:rsid w:val="00690FE2"/>
    <w:rsid w:val="006910C6"/>
    <w:rsid w:val="00691AEB"/>
    <w:rsid w:val="00691CF1"/>
    <w:rsid w:val="006931F3"/>
    <w:rsid w:val="00693535"/>
    <w:rsid w:val="0069436F"/>
    <w:rsid w:val="00694E83"/>
    <w:rsid w:val="00695A82"/>
    <w:rsid w:val="00696132"/>
    <w:rsid w:val="00697B75"/>
    <w:rsid w:val="00697E80"/>
    <w:rsid w:val="006A0559"/>
    <w:rsid w:val="006A0B27"/>
    <w:rsid w:val="006A0B75"/>
    <w:rsid w:val="006A1826"/>
    <w:rsid w:val="006A2667"/>
    <w:rsid w:val="006A2D21"/>
    <w:rsid w:val="006A30B9"/>
    <w:rsid w:val="006A3B01"/>
    <w:rsid w:val="006A41E8"/>
    <w:rsid w:val="006A47A8"/>
    <w:rsid w:val="006A5D30"/>
    <w:rsid w:val="006A601E"/>
    <w:rsid w:val="006A6D99"/>
    <w:rsid w:val="006A7087"/>
    <w:rsid w:val="006A744F"/>
    <w:rsid w:val="006A7BBA"/>
    <w:rsid w:val="006B01AF"/>
    <w:rsid w:val="006B045E"/>
    <w:rsid w:val="006B072B"/>
    <w:rsid w:val="006B20C8"/>
    <w:rsid w:val="006B29CD"/>
    <w:rsid w:val="006B4636"/>
    <w:rsid w:val="006B5E2F"/>
    <w:rsid w:val="006B6632"/>
    <w:rsid w:val="006B788D"/>
    <w:rsid w:val="006C09EB"/>
    <w:rsid w:val="006C20BC"/>
    <w:rsid w:val="006C22E0"/>
    <w:rsid w:val="006C297D"/>
    <w:rsid w:val="006C3FA9"/>
    <w:rsid w:val="006C4852"/>
    <w:rsid w:val="006C545B"/>
    <w:rsid w:val="006C5BB2"/>
    <w:rsid w:val="006C68C1"/>
    <w:rsid w:val="006C6C21"/>
    <w:rsid w:val="006C6F36"/>
    <w:rsid w:val="006C7276"/>
    <w:rsid w:val="006C730B"/>
    <w:rsid w:val="006C7DA8"/>
    <w:rsid w:val="006C7EA7"/>
    <w:rsid w:val="006D1495"/>
    <w:rsid w:val="006D17BA"/>
    <w:rsid w:val="006D1E4C"/>
    <w:rsid w:val="006D2595"/>
    <w:rsid w:val="006D2EA6"/>
    <w:rsid w:val="006D41B3"/>
    <w:rsid w:val="006D45C5"/>
    <w:rsid w:val="006D46EE"/>
    <w:rsid w:val="006D4D72"/>
    <w:rsid w:val="006D5318"/>
    <w:rsid w:val="006D5B7D"/>
    <w:rsid w:val="006D690F"/>
    <w:rsid w:val="006D73C6"/>
    <w:rsid w:val="006D7487"/>
    <w:rsid w:val="006E0BF8"/>
    <w:rsid w:val="006E0FFD"/>
    <w:rsid w:val="006E170D"/>
    <w:rsid w:val="006E25F9"/>
    <w:rsid w:val="006E29D0"/>
    <w:rsid w:val="006E2AF5"/>
    <w:rsid w:val="006E2ED0"/>
    <w:rsid w:val="006E3151"/>
    <w:rsid w:val="006E31AE"/>
    <w:rsid w:val="006E341D"/>
    <w:rsid w:val="006E3645"/>
    <w:rsid w:val="006E3DB2"/>
    <w:rsid w:val="006E41C7"/>
    <w:rsid w:val="006E4C0B"/>
    <w:rsid w:val="006E5973"/>
    <w:rsid w:val="006E6F1A"/>
    <w:rsid w:val="006E710E"/>
    <w:rsid w:val="006E7179"/>
    <w:rsid w:val="006E7798"/>
    <w:rsid w:val="006F0DA7"/>
    <w:rsid w:val="006F13DE"/>
    <w:rsid w:val="006F15E4"/>
    <w:rsid w:val="006F1BFE"/>
    <w:rsid w:val="006F5A53"/>
    <w:rsid w:val="006F6470"/>
    <w:rsid w:val="006F6DAA"/>
    <w:rsid w:val="006F77CF"/>
    <w:rsid w:val="00700752"/>
    <w:rsid w:val="0070194E"/>
    <w:rsid w:val="00701C6F"/>
    <w:rsid w:val="0070234D"/>
    <w:rsid w:val="00702390"/>
    <w:rsid w:val="00702861"/>
    <w:rsid w:val="007049A9"/>
    <w:rsid w:val="00704AD0"/>
    <w:rsid w:val="00704E66"/>
    <w:rsid w:val="00705119"/>
    <w:rsid w:val="007052D4"/>
    <w:rsid w:val="007054F3"/>
    <w:rsid w:val="007058BF"/>
    <w:rsid w:val="00706014"/>
    <w:rsid w:val="00706F74"/>
    <w:rsid w:val="007070B5"/>
    <w:rsid w:val="00707B76"/>
    <w:rsid w:val="00707D8C"/>
    <w:rsid w:val="00711005"/>
    <w:rsid w:val="007113DC"/>
    <w:rsid w:val="007113FD"/>
    <w:rsid w:val="00711517"/>
    <w:rsid w:val="007119C6"/>
    <w:rsid w:val="00711C68"/>
    <w:rsid w:val="00711E99"/>
    <w:rsid w:val="00712217"/>
    <w:rsid w:val="00713665"/>
    <w:rsid w:val="00713B99"/>
    <w:rsid w:val="00714415"/>
    <w:rsid w:val="007144F5"/>
    <w:rsid w:val="00714D0F"/>
    <w:rsid w:val="0071748F"/>
    <w:rsid w:val="00717D61"/>
    <w:rsid w:val="00717F55"/>
    <w:rsid w:val="00721DD2"/>
    <w:rsid w:val="0072224F"/>
    <w:rsid w:val="00722AEC"/>
    <w:rsid w:val="00722B1E"/>
    <w:rsid w:val="00722E03"/>
    <w:rsid w:val="00722F8A"/>
    <w:rsid w:val="00723FAF"/>
    <w:rsid w:val="00724398"/>
    <w:rsid w:val="00724997"/>
    <w:rsid w:val="00724E8B"/>
    <w:rsid w:val="0072645E"/>
    <w:rsid w:val="00726EAD"/>
    <w:rsid w:val="00727CF7"/>
    <w:rsid w:val="00727E8A"/>
    <w:rsid w:val="00730204"/>
    <w:rsid w:val="007302FA"/>
    <w:rsid w:val="0073085E"/>
    <w:rsid w:val="0073095A"/>
    <w:rsid w:val="00730BFE"/>
    <w:rsid w:val="00732793"/>
    <w:rsid w:val="00733229"/>
    <w:rsid w:val="0073334C"/>
    <w:rsid w:val="0073358B"/>
    <w:rsid w:val="00733E7B"/>
    <w:rsid w:val="00734328"/>
    <w:rsid w:val="00737077"/>
    <w:rsid w:val="007374E7"/>
    <w:rsid w:val="00740009"/>
    <w:rsid w:val="00740273"/>
    <w:rsid w:val="007408FD"/>
    <w:rsid w:val="00740ADD"/>
    <w:rsid w:val="00740B9D"/>
    <w:rsid w:val="00741243"/>
    <w:rsid w:val="00741BB8"/>
    <w:rsid w:val="00742643"/>
    <w:rsid w:val="007427DB"/>
    <w:rsid w:val="00742A58"/>
    <w:rsid w:val="00742ACC"/>
    <w:rsid w:val="007431AA"/>
    <w:rsid w:val="0074345B"/>
    <w:rsid w:val="00743AF3"/>
    <w:rsid w:val="0074402E"/>
    <w:rsid w:val="00745F7A"/>
    <w:rsid w:val="00746B10"/>
    <w:rsid w:val="00746C80"/>
    <w:rsid w:val="00746DF6"/>
    <w:rsid w:val="007470AB"/>
    <w:rsid w:val="00747418"/>
    <w:rsid w:val="00747BD9"/>
    <w:rsid w:val="00750D90"/>
    <w:rsid w:val="00751D63"/>
    <w:rsid w:val="0075281B"/>
    <w:rsid w:val="00752867"/>
    <w:rsid w:val="0075327C"/>
    <w:rsid w:val="007534AE"/>
    <w:rsid w:val="007542A5"/>
    <w:rsid w:val="0075462A"/>
    <w:rsid w:val="0075518B"/>
    <w:rsid w:val="00755688"/>
    <w:rsid w:val="00755D7B"/>
    <w:rsid w:val="0075744F"/>
    <w:rsid w:val="007576B3"/>
    <w:rsid w:val="007577C2"/>
    <w:rsid w:val="00757802"/>
    <w:rsid w:val="00757A9F"/>
    <w:rsid w:val="00761497"/>
    <w:rsid w:val="00761A73"/>
    <w:rsid w:val="00761D8C"/>
    <w:rsid w:val="00762BF0"/>
    <w:rsid w:val="00762CC8"/>
    <w:rsid w:val="00762F7B"/>
    <w:rsid w:val="00762F92"/>
    <w:rsid w:val="007637D6"/>
    <w:rsid w:val="007643A8"/>
    <w:rsid w:val="0076448F"/>
    <w:rsid w:val="00764D70"/>
    <w:rsid w:val="007655BD"/>
    <w:rsid w:val="00765D9D"/>
    <w:rsid w:val="0076654F"/>
    <w:rsid w:val="00767029"/>
    <w:rsid w:val="00767F60"/>
    <w:rsid w:val="00771332"/>
    <w:rsid w:val="007720CB"/>
    <w:rsid w:val="00772280"/>
    <w:rsid w:val="0077397F"/>
    <w:rsid w:val="00773BA1"/>
    <w:rsid w:val="0077502D"/>
    <w:rsid w:val="00775A01"/>
    <w:rsid w:val="007760DA"/>
    <w:rsid w:val="007809FB"/>
    <w:rsid w:val="00782129"/>
    <w:rsid w:val="00782C96"/>
    <w:rsid w:val="0078309A"/>
    <w:rsid w:val="00783ABB"/>
    <w:rsid w:val="00783C96"/>
    <w:rsid w:val="007847BD"/>
    <w:rsid w:val="00784B83"/>
    <w:rsid w:val="00785451"/>
    <w:rsid w:val="007856C4"/>
    <w:rsid w:val="00786638"/>
    <w:rsid w:val="007866A1"/>
    <w:rsid w:val="0078713C"/>
    <w:rsid w:val="00787820"/>
    <w:rsid w:val="00787BE1"/>
    <w:rsid w:val="007900A9"/>
    <w:rsid w:val="007905AE"/>
    <w:rsid w:val="00791506"/>
    <w:rsid w:val="007924BD"/>
    <w:rsid w:val="00793908"/>
    <w:rsid w:val="0079416D"/>
    <w:rsid w:val="00794303"/>
    <w:rsid w:val="00794E77"/>
    <w:rsid w:val="00795E95"/>
    <w:rsid w:val="00797568"/>
    <w:rsid w:val="00797FAF"/>
    <w:rsid w:val="00797FEA"/>
    <w:rsid w:val="007A0C79"/>
    <w:rsid w:val="007A0E5F"/>
    <w:rsid w:val="007A1072"/>
    <w:rsid w:val="007A1C04"/>
    <w:rsid w:val="007A2B24"/>
    <w:rsid w:val="007A2D52"/>
    <w:rsid w:val="007A2E2B"/>
    <w:rsid w:val="007A2FF2"/>
    <w:rsid w:val="007A372A"/>
    <w:rsid w:val="007A39A3"/>
    <w:rsid w:val="007A3CFC"/>
    <w:rsid w:val="007A3E35"/>
    <w:rsid w:val="007A4332"/>
    <w:rsid w:val="007A43A4"/>
    <w:rsid w:val="007A526D"/>
    <w:rsid w:val="007A54E5"/>
    <w:rsid w:val="007A5612"/>
    <w:rsid w:val="007A569A"/>
    <w:rsid w:val="007A5C58"/>
    <w:rsid w:val="007A60FF"/>
    <w:rsid w:val="007A6204"/>
    <w:rsid w:val="007A67B4"/>
    <w:rsid w:val="007A77ED"/>
    <w:rsid w:val="007A7883"/>
    <w:rsid w:val="007B1202"/>
    <w:rsid w:val="007B160E"/>
    <w:rsid w:val="007B1633"/>
    <w:rsid w:val="007B166F"/>
    <w:rsid w:val="007B2CB5"/>
    <w:rsid w:val="007B2DCD"/>
    <w:rsid w:val="007B2DF1"/>
    <w:rsid w:val="007B3224"/>
    <w:rsid w:val="007B41CE"/>
    <w:rsid w:val="007B47D9"/>
    <w:rsid w:val="007B5A2B"/>
    <w:rsid w:val="007B5CCD"/>
    <w:rsid w:val="007B5E97"/>
    <w:rsid w:val="007B6112"/>
    <w:rsid w:val="007B6525"/>
    <w:rsid w:val="007B7847"/>
    <w:rsid w:val="007C0301"/>
    <w:rsid w:val="007C265B"/>
    <w:rsid w:val="007C28B2"/>
    <w:rsid w:val="007C310F"/>
    <w:rsid w:val="007C3190"/>
    <w:rsid w:val="007C393D"/>
    <w:rsid w:val="007C3F35"/>
    <w:rsid w:val="007C48FA"/>
    <w:rsid w:val="007C5D43"/>
    <w:rsid w:val="007C6619"/>
    <w:rsid w:val="007C6DEB"/>
    <w:rsid w:val="007D0089"/>
    <w:rsid w:val="007D0217"/>
    <w:rsid w:val="007D1478"/>
    <w:rsid w:val="007D157E"/>
    <w:rsid w:val="007D1E17"/>
    <w:rsid w:val="007D3AC7"/>
    <w:rsid w:val="007D474E"/>
    <w:rsid w:val="007D523B"/>
    <w:rsid w:val="007D55B4"/>
    <w:rsid w:val="007D5C7C"/>
    <w:rsid w:val="007D797D"/>
    <w:rsid w:val="007E08D2"/>
    <w:rsid w:val="007E108C"/>
    <w:rsid w:val="007E10ED"/>
    <w:rsid w:val="007E24E1"/>
    <w:rsid w:val="007E45FF"/>
    <w:rsid w:val="007E4C08"/>
    <w:rsid w:val="007E5718"/>
    <w:rsid w:val="007E5D5A"/>
    <w:rsid w:val="007E5DA3"/>
    <w:rsid w:val="007E5DDB"/>
    <w:rsid w:val="007E61BD"/>
    <w:rsid w:val="007E62D5"/>
    <w:rsid w:val="007E6691"/>
    <w:rsid w:val="007E67BE"/>
    <w:rsid w:val="007E7070"/>
    <w:rsid w:val="007E70F0"/>
    <w:rsid w:val="007E7680"/>
    <w:rsid w:val="007E78F3"/>
    <w:rsid w:val="007E7C39"/>
    <w:rsid w:val="007F035C"/>
    <w:rsid w:val="007F169E"/>
    <w:rsid w:val="007F1939"/>
    <w:rsid w:val="007F2A7D"/>
    <w:rsid w:val="007F3819"/>
    <w:rsid w:val="007F3B85"/>
    <w:rsid w:val="007F5BA3"/>
    <w:rsid w:val="007F60E4"/>
    <w:rsid w:val="007F6104"/>
    <w:rsid w:val="007F6EF3"/>
    <w:rsid w:val="007F7262"/>
    <w:rsid w:val="007F73B4"/>
    <w:rsid w:val="007F76A2"/>
    <w:rsid w:val="007F7B60"/>
    <w:rsid w:val="008008F2"/>
    <w:rsid w:val="00801220"/>
    <w:rsid w:val="0080203E"/>
    <w:rsid w:val="00802441"/>
    <w:rsid w:val="008028AB"/>
    <w:rsid w:val="0080299D"/>
    <w:rsid w:val="00802D56"/>
    <w:rsid w:val="008034D9"/>
    <w:rsid w:val="0080390B"/>
    <w:rsid w:val="008039C6"/>
    <w:rsid w:val="008040A1"/>
    <w:rsid w:val="00805284"/>
    <w:rsid w:val="00805CE3"/>
    <w:rsid w:val="008065E4"/>
    <w:rsid w:val="00807723"/>
    <w:rsid w:val="00807C8F"/>
    <w:rsid w:val="00810583"/>
    <w:rsid w:val="00810DF2"/>
    <w:rsid w:val="00812204"/>
    <w:rsid w:val="00812DA4"/>
    <w:rsid w:val="00814BBB"/>
    <w:rsid w:val="00816033"/>
    <w:rsid w:val="008161C6"/>
    <w:rsid w:val="00816320"/>
    <w:rsid w:val="00816965"/>
    <w:rsid w:val="0082059C"/>
    <w:rsid w:val="00820806"/>
    <w:rsid w:val="00821D3C"/>
    <w:rsid w:val="00822DF6"/>
    <w:rsid w:val="00823059"/>
    <w:rsid w:val="00823B7E"/>
    <w:rsid w:val="0082502E"/>
    <w:rsid w:val="00825437"/>
    <w:rsid w:val="00825882"/>
    <w:rsid w:val="00825EF1"/>
    <w:rsid w:val="00825FA4"/>
    <w:rsid w:val="0082608D"/>
    <w:rsid w:val="008268B6"/>
    <w:rsid w:val="00826BDD"/>
    <w:rsid w:val="00826ED7"/>
    <w:rsid w:val="0083139F"/>
    <w:rsid w:val="008314B1"/>
    <w:rsid w:val="00832359"/>
    <w:rsid w:val="00833403"/>
    <w:rsid w:val="00833644"/>
    <w:rsid w:val="00833903"/>
    <w:rsid w:val="00834739"/>
    <w:rsid w:val="00835801"/>
    <w:rsid w:val="0083607E"/>
    <w:rsid w:val="00836DB6"/>
    <w:rsid w:val="00836EBE"/>
    <w:rsid w:val="00837CD0"/>
    <w:rsid w:val="0084075F"/>
    <w:rsid w:val="00840D8C"/>
    <w:rsid w:val="00840DAF"/>
    <w:rsid w:val="0084105F"/>
    <w:rsid w:val="008414C9"/>
    <w:rsid w:val="00841DAE"/>
    <w:rsid w:val="0084259D"/>
    <w:rsid w:val="008428E2"/>
    <w:rsid w:val="008429FE"/>
    <w:rsid w:val="00842FC9"/>
    <w:rsid w:val="00844061"/>
    <w:rsid w:val="00844109"/>
    <w:rsid w:val="008447A5"/>
    <w:rsid w:val="0084527F"/>
    <w:rsid w:val="008453FD"/>
    <w:rsid w:val="00845CDB"/>
    <w:rsid w:val="0084657E"/>
    <w:rsid w:val="00846643"/>
    <w:rsid w:val="00846815"/>
    <w:rsid w:val="008468AC"/>
    <w:rsid w:val="00847118"/>
    <w:rsid w:val="00847235"/>
    <w:rsid w:val="0085071B"/>
    <w:rsid w:val="00851A01"/>
    <w:rsid w:val="00851EED"/>
    <w:rsid w:val="0085347D"/>
    <w:rsid w:val="00853E16"/>
    <w:rsid w:val="00854089"/>
    <w:rsid w:val="0085464B"/>
    <w:rsid w:val="00854A31"/>
    <w:rsid w:val="00854AF4"/>
    <w:rsid w:val="00854BF2"/>
    <w:rsid w:val="00855741"/>
    <w:rsid w:val="00855CA8"/>
    <w:rsid w:val="008563EA"/>
    <w:rsid w:val="00856F12"/>
    <w:rsid w:val="00857994"/>
    <w:rsid w:val="00857E8E"/>
    <w:rsid w:val="00862B7E"/>
    <w:rsid w:val="00863246"/>
    <w:rsid w:val="008639BC"/>
    <w:rsid w:val="00863DC9"/>
    <w:rsid w:val="008674B7"/>
    <w:rsid w:val="00867EEC"/>
    <w:rsid w:val="008702E3"/>
    <w:rsid w:val="008706B0"/>
    <w:rsid w:val="00870D39"/>
    <w:rsid w:val="00871120"/>
    <w:rsid w:val="0087143C"/>
    <w:rsid w:val="0087146A"/>
    <w:rsid w:val="00871AF7"/>
    <w:rsid w:val="0087283A"/>
    <w:rsid w:val="0087325F"/>
    <w:rsid w:val="00874FC0"/>
    <w:rsid w:val="0087692A"/>
    <w:rsid w:val="00876CA5"/>
    <w:rsid w:val="00876D46"/>
    <w:rsid w:val="008773F9"/>
    <w:rsid w:val="00877AD8"/>
    <w:rsid w:val="008801F5"/>
    <w:rsid w:val="0088078F"/>
    <w:rsid w:val="00881FD3"/>
    <w:rsid w:val="00882728"/>
    <w:rsid w:val="00882EC8"/>
    <w:rsid w:val="0088344F"/>
    <w:rsid w:val="00883790"/>
    <w:rsid w:val="00883D92"/>
    <w:rsid w:val="00883DAA"/>
    <w:rsid w:val="00883FDB"/>
    <w:rsid w:val="0088475F"/>
    <w:rsid w:val="008851FC"/>
    <w:rsid w:val="00885880"/>
    <w:rsid w:val="0088744C"/>
    <w:rsid w:val="008903CE"/>
    <w:rsid w:val="00890489"/>
    <w:rsid w:val="00890675"/>
    <w:rsid w:val="00890A9D"/>
    <w:rsid w:val="00891702"/>
    <w:rsid w:val="00891F5A"/>
    <w:rsid w:val="00893351"/>
    <w:rsid w:val="0089353B"/>
    <w:rsid w:val="00893982"/>
    <w:rsid w:val="0089442A"/>
    <w:rsid w:val="00894D60"/>
    <w:rsid w:val="00895042"/>
    <w:rsid w:val="00895595"/>
    <w:rsid w:val="0089601C"/>
    <w:rsid w:val="00896B6B"/>
    <w:rsid w:val="008970DA"/>
    <w:rsid w:val="00897373"/>
    <w:rsid w:val="008973C4"/>
    <w:rsid w:val="0089796D"/>
    <w:rsid w:val="00897A98"/>
    <w:rsid w:val="008A0188"/>
    <w:rsid w:val="008A0684"/>
    <w:rsid w:val="008A1DE7"/>
    <w:rsid w:val="008A23ED"/>
    <w:rsid w:val="008A3200"/>
    <w:rsid w:val="008A38AC"/>
    <w:rsid w:val="008A4274"/>
    <w:rsid w:val="008A4757"/>
    <w:rsid w:val="008A516D"/>
    <w:rsid w:val="008A5C27"/>
    <w:rsid w:val="008A5E61"/>
    <w:rsid w:val="008A671D"/>
    <w:rsid w:val="008A70F6"/>
    <w:rsid w:val="008A73F9"/>
    <w:rsid w:val="008A7E5F"/>
    <w:rsid w:val="008B02AC"/>
    <w:rsid w:val="008B03A0"/>
    <w:rsid w:val="008B1621"/>
    <w:rsid w:val="008B18DC"/>
    <w:rsid w:val="008B2B30"/>
    <w:rsid w:val="008B3C06"/>
    <w:rsid w:val="008B3FA2"/>
    <w:rsid w:val="008B4244"/>
    <w:rsid w:val="008B49B8"/>
    <w:rsid w:val="008B54E5"/>
    <w:rsid w:val="008B5EAF"/>
    <w:rsid w:val="008B6D1D"/>
    <w:rsid w:val="008B75D6"/>
    <w:rsid w:val="008B76F3"/>
    <w:rsid w:val="008B7C96"/>
    <w:rsid w:val="008C0933"/>
    <w:rsid w:val="008C0BC1"/>
    <w:rsid w:val="008C1227"/>
    <w:rsid w:val="008C1C25"/>
    <w:rsid w:val="008C2580"/>
    <w:rsid w:val="008C29D4"/>
    <w:rsid w:val="008C2C3A"/>
    <w:rsid w:val="008C3219"/>
    <w:rsid w:val="008C48B0"/>
    <w:rsid w:val="008C4929"/>
    <w:rsid w:val="008C4C37"/>
    <w:rsid w:val="008C61D5"/>
    <w:rsid w:val="008C62D7"/>
    <w:rsid w:val="008C646A"/>
    <w:rsid w:val="008C6658"/>
    <w:rsid w:val="008C67B0"/>
    <w:rsid w:val="008C681C"/>
    <w:rsid w:val="008C68F7"/>
    <w:rsid w:val="008C6E0C"/>
    <w:rsid w:val="008D0B29"/>
    <w:rsid w:val="008D2A2D"/>
    <w:rsid w:val="008D2B1E"/>
    <w:rsid w:val="008D30E1"/>
    <w:rsid w:val="008D34FC"/>
    <w:rsid w:val="008D3754"/>
    <w:rsid w:val="008D423D"/>
    <w:rsid w:val="008D576B"/>
    <w:rsid w:val="008D5C82"/>
    <w:rsid w:val="008D6E18"/>
    <w:rsid w:val="008D7737"/>
    <w:rsid w:val="008E04BE"/>
    <w:rsid w:val="008E12AF"/>
    <w:rsid w:val="008E27C3"/>
    <w:rsid w:val="008E29D9"/>
    <w:rsid w:val="008E3616"/>
    <w:rsid w:val="008E3A30"/>
    <w:rsid w:val="008E3B86"/>
    <w:rsid w:val="008E3E1C"/>
    <w:rsid w:val="008E4E5F"/>
    <w:rsid w:val="008E535F"/>
    <w:rsid w:val="008E558D"/>
    <w:rsid w:val="008E5CEC"/>
    <w:rsid w:val="008E7C3F"/>
    <w:rsid w:val="008F0101"/>
    <w:rsid w:val="008F0B3D"/>
    <w:rsid w:val="008F25A4"/>
    <w:rsid w:val="008F3A56"/>
    <w:rsid w:val="008F3A5E"/>
    <w:rsid w:val="008F4BF0"/>
    <w:rsid w:val="008F54C2"/>
    <w:rsid w:val="008F670B"/>
    <w:rsid w:val="008F6EF0"/>
    <w:rsid w:val="00900180"/>
    <w:rsid w:val="00900976"/>
    <w:rsid w:val="009009F8"/>
    <w:rsid w:val="00901721"/>
    <w:rsid w:val="00901E83"/>
    <w:rsid w:val="0090238F"/>
    <w:rsid w:val="0090257B"/>
    <w:rsid w:val="00903017"/>
    <w:rsid w:val="009034A3"/>
    <w:rsid w:val="009041D3"/>
    <w:rsid w:val="0090728D"/>
    <w:rsid w:val="0090768F"/>
    <w:rsid w:val="009076F3"/>
    <w:rsid w:val="00907EDA"/>
    <w:rsid w:val="00910736"/>
    <w:rsid w:val="00910BE5"/>
    <w:rsid w:val="0091119B"/>
    <w:rsid w:val="0091191A"/>
    <w:rsid w:val="00911969"/>
    <w:rsid w:val="009123AF"/>
    <w:rsid w:val="009124BF"/>
    <w:rsid w:val="0091290D"/>
    <w:rsid w:val="00913759"/>
    <w:rsid w:val="00913E26"/>
    <w:rsid w:val="00913FF5"/>
    <w:rsid w:val="00914410"/>
    <w:rsid w:val="009146BD"/>
    <w:rsid w:val="00915059"/>
    <w:rsid w:val="009152E1"/>
    <w:rsid w:val="00915734"/>
    <w:rsid w:val="00915A01"/>
    <w:rsid w:val="00915E36"/>
    <w:rsid w:val="009163ED"/>
    <w:rsid w:val="00916D06"/>
    <w:rsid w:val="00917A0C"/>
    <w:rsid w:val="00917E83"/>
    <w:rsid w:val="00920C1B"/>
    <w:rsid w:val="00920EE3"/>
    <w:rsid w:val="0092199C"/>
    <w:rsid w:val="0092278C"/>
    <w:rsid w:val="00922B22"/>
    <w:rsid w:val="009233F9"/>
    <w:rsid w:val="00923762"/>
    <w:rsid w:val="00923794"/>
    <w:rsid w:val="00923A35"/>
    <w:rsid w:val="00924E34"/>
    <w:rsid w:val="00925633"/>
    <w:rsid w:val="00925BB7"/>
    <w:rsid w:val="00926E0B"/>
    <w:rsid w:val="0092781E"/>
    <w:rsid w:val="009301A8"/>
    <w:rsid w:val="009303FD"/>
    <w:rsid w:val="00930B70"/>
    <w:rsid w:val="009312F4"/>
    <w:rsid w:val="00931502"/>
    <w:rsid w:val="00931C51"/>
    <w:rsid w:val="0093279C"/>
    <w:rsid w:val="00932D93"/>
    <w:rsid w:val="00932F92"/>
    <w:rsid w:val="009345D9"/>
    <w:rsid w:val="0093493E"/>
    <w:rsid w:val="0093507A"/>
    <w:rsid w:val="009352AC"/>
    <w:rsid w:val="00935427"/>
    <w:rsid w:val="00935CF7"/>
    <w:rsid w:val="0093629C"/>
    <w:rsid w:val="0094013E"/>
    <w:rsid w:val="00940CBC"/>
    <w:rsid w:val="00941450"/>
    <w:rsid w:val="00941B69"/>
    <w:rsid w:val="009433A3"/>
    <w:rsid w:val="00944146"/>
    <w:rsid w:val="009451B2"/>
    <w:rsid w:val="009459B9"/>
    <w:rsid w:val="00945E93"/>
    <w:rsid w:val="009465D9"/>
    <w:rsid w:val="009467D4"/>
    <w:rsid w:val="00946939"/>
    <w:rsid w:val="00946C22"/>
    <w:rsid w:val="00946D5B"/>
    <w:rsid w:val="00947D43"/>
    <w:rsid w:val="0095107D"/>
    <w:rsid w:val="00952D60"/>
    <w:rsid w:val="00953967"/>
    <w:rsid w:val="00953A6C"/>
    <w:rsid w:val="00955060"/>
    <w:rsid w:val="00955B18"/>
    <w:rsid w:val="0095636D"/>
    <w:rsid w:val="009564D7"/>
    <w:rsid w:val="00956B81"/>
    <w:rsid w:val="00956C94"/>
    <w:rsid w:val="00956D16"/>
    <w:rsid w:val="00956F27"/>
    <w:rsid w:val="00957782"/>
    <w:rsid w:val="00957EF0"/>
    <w:rsid w:val="00960E6B"/>
    <w:rsid w:val="00961CE7"/>
    <w:rsid w:val="00962BE1"/>
    <w:rsid w:val="00963932"/>
    <w:rsid w:val="00963A55"/>
    <w:rsid w:val="00963DDF"/>
    <w:rsid w:val="00963FBC"/>
    <w:rsid w:val="00964BD5"/>
    <w:rsid w:val="00964F76"/>
    <w:rsid w:val="00965D73"/>
    <w:rsid w:val="00965E03"/>
    <w:rsid w:val="00966AD0"/>
    <w:rsid w:val="00966F87"/>
    <w:rsid w:val="00967157"/>
    <w:rsid w:val="009673EA"/>
    <w:rsid w:val="0096763E"/>
    <w:rsid w:val="00970356"/>
    <w:rsid w:val="00970436"/>
    <w:rsid w:val="00970AA0"/>
    <w:rsid w:val="0097128C"/>
    <w:rsid w:val="00971C4F"/>
    <w:rsid w:val="00971DC2"/>
    <w:rsid w:val="009723D5"/>
    <w:rsid w:val="00972DB4"/>
    <w:rsid w:val="00973D7A"/>
    <w:rsid w:val="00974A42"/>
    <w:rsid w:val="00974E9D"/>
    <w:rsid w:val="00975029"/>
    <w:rsid w:val="00975430"/>
    <w:rsid w:val="00975987"/>
    <w:rsid w:val="009759F8"/>
    <w:rsid w:val="00975BCF"/>
    <w:rsid w:val="00976FAC"/>
    <w:rsid w:val="0097708D"/>
    <w:rsid w:val="009774DF"/>
    <w:rsid w:val="009777FF"/>
    <w:rsid w:val="0097796F"/>
    <w:rsid w:val="0097798B"/>
    <w:rsid w:val="009803E3"/>
    <w:rsid w:val="00982288"/>
    <w:rsid w:val="009833CC"/>
    <w:rsid w:val="00983457"/>
    <w:rsid w:val="0098357C"/>
    <w:rsid w:val="0098396B"/>
    <w:rsid w:val="0098486A"/>
    <w:rsid w:val="00985E3C"/>
    <w:rsid w:val="009863A8"/>
    <w:rsid w:val="0098674A"/>
    <w:rsid w:val="00986C90"/>
    <w:rsid w:val="00987207"/>
    <w:rsid w:val="0098783D"/>
    <w:rsid w:val="009878EC"/>
    <w:rsid w:val="00990772"/>
    <w:rsid w:val="00990804"/>
    <w:rsid w:val="009909E5"/>
    <w:rsid w:val="00990EF7"/>
    <w:rsid w:val="0099141D"/>
    <w:rsid w:val="00991723"/>
    <w:rsid w:val="009926D1"/>
    <w:rsid w:val="009931FE"/>
    <w:rsid w:val="0099370B"/>
    <w:rsid w:val="00993896"/>
    <w:rsid w:val="009939E3"/>
    <w:rsid w:val="00994872"/>
    <w:rsid w:val="00994BA2"/>
    <w:rsid w:val="00995A09"/>
    <w:rsid w:val="00995CBD"/>
    <w:rsid w:val="00996A8D"/>
    <w:rsid w:val="00996DB4"/>
    <w:rsid w:val="0099732B"/>
    <w:rsid w:val="00997939"/>
    <w:rsid w:val="009979C1"/>
    <w:rsid w:val="00997DF1"/>
    <w:rsid w:val="00997E9B"/>
    <w:rsid w:val="009A0878"/>
    <w:rsid w:val="009A128C"/>
    <w:rsid w:val="009A31ED"/>
    <w:rsid w:val="009A3D9F"/>
    <w:rsid w:val="009A4B00"/>
    <w:rsid w:val="009A4C82"/>
    <w:rsid w:val="009A63B4"/>
    <w:rsid w:val="009A64E3"/>
    <w:rsid w:val="009A65A3"/>
    <w:rsid w:val="009A6E32"/>
    <w:rsid w:val="009A6E35"/>
    <w:rsid w:val="009A717E"/>
    <w:rsid w:val="009A78BB"/>
    <w:rsid w:val="009A7A74"/>
    <w:rsid w:val="009B05DA"/>
    <w:rsid w:val="009B075A"/>
    <w:rsid w:val="009B137E"/>
    <w:rsid w:val="009B1638"/>
    <w:rsid w:val="009B17AC"/>
    <w:rsid w:val="009B1EF7"/>
    <w:rsid w:val="009B3951"/>
    <w:rsid w:val="009B3BE0"/>
    <w:rsid w:val="009B3ED7"/>
    <w:rsid w:val="009B46EC"/>
    <w:rsid w:val="009B54A3"/>
    <w:rsid w:val="009B6503"/>
    <w:rsid w:val="009B703B"/>
    <w:rsid w:val="009B77E0"/>
    <w:rsid w:val="009B78B2"/>
    <w:rsid w:val="009B7A01"/>
    <w:rsid w:val="009B7D7D"/>
    <w:rsid w:val="009C0A37"/>
    <w:rsid w:val="009C0C7A"/>
    <w:rsid w:val="009C10E8"/>
    <w:rsid w:val="009C1306"/>
    <w:rsid w:val="009C1571"/>
    <w:rsid w:val="009C1ED6"/>
    <w:rsid w:val="009C2314"/>
    <w:rsid w:val="009C2727"/>
    <w:rsid w:val="009C27CD"/>
    <w:rsid w:val="009C315F"/>
    <w:rsid w:val="009C361A"/>
    <w:rsid w:val="009C3E2B"/>
    <w:rsid w:val="009C5004"/>
    <w:rsid w:val="009C5B7E"/>
    <w:rsid w:val="009C5D2C"/>
    <w:rsid w:val="009C6421"/>
    <w:rsid w:val="009C7A70"/>
    <w:rsid w:val="009C7EF4"/>
    <w:rsid w:val="009D0097"/>
    <w:rsid w:val="009D0299"/>
    <w:rsid w:val="009D26E5"/>
    <w:rsid w:val="009D3925"/>
    <w:rsid w:val="009D45C8"/>
    <w:rsid w:val="009D5644"/>
    <w:rsid w:val="009D5C3A"/>
    <w:rsid w:val="009D5EBA"/>
    <w:rsid w:val="009D6132"/>
    <w:rsid w:val="009D73A8"/>
    <w:rsid w:val="009D768E"/>
    <w:rsid w:val="009D7742"/>
    <w:rsid w:val="009D78B6"/>
    <w:rsid w:val="009D7A5D"/>
    <w:rsid w:val="009D7C0E"/>
    <w:rsid w:val="009D7D03"/>
    <w:rsid w:val="009E024F"/>
    <w:rsid w:val="009E0418"/>
    <w:rsid w:val="009E05E1"/>
    <w:rsid w:val="009E0724"/>
    <w:rsid w:val="009E08EA"/>
    <w:rsid w:val="009E0DAC"/>
    <w:rsid w:val="009E13B7"/>
    <w:rsid w:val="009E25D8"/>
    <w:rsid w:val="009E299E"/>
    <w:rsid w:val="009E34CA"/>
    <w:rsid w:val="009E3716"/>
    <w:rsid w:val="009E4F2E"/>
    <w:rsid w:val="009E5158"/>
    <w:rsid w:val="009E57FD"/>
    <w:rsid w:val="009E65D2"/>
    <w:rsid w:val="009E6B0D"/>
    <w:rsid w:val="009E710C"/>
    <w:rsid w:val="009E736B"/>
    <w:rsid w:val="009F0B0E"/>
    <w:rsid w:val="009F13EF"/>
    <w:rsid w:val="009F198F"/>
    <w:rsid w:val="009F1C16"/>
    <w:rsid w:val="009F285F"/>
    <w:rsid w:val="009F2A05"/>
    <w:rsid w:val="009F36AA"/>
    <w:rsid w:val="009F36F9"/>
    <w:rsid w:val="009F38CB"/>
    <w:rsid w:val="009F3DDC"/>
    <w:rsid w:val="009F3F89"/>
    <w:rsid w:val="009F4912"/>
    <w:rsid w:val="009F4DBE"/>
    <w:rsid w:val="009F5902"/>
    <w:rsid w:val="009F6EC3"/>
    <w:rsid w:val="009F73BE"/>
    <w:rsid w:val="009F755A"/>
    <w:rsid w:val="00A01E19"/>
    <w:rsid w:val="00A01E7E"/>
    <w:rsid w:val="00A01F85"/>
    <w:rsid w:val="00A02471"/>
    <w:rsid w:val="00A02A60"/>
    <w:rsid w:val="00A041BC"/>
    <w:rsid w:val="00A052E0"/>
    <w:rsid w:val="00A05D0C"/>
    <w:rsid w:val="00A05FF8"/>
    <w:rsid w:val="00A06364"/>
    <w:rsid w:val="00A06A2F"/>
    <w:rsid w:val="00A07E22"/>
    <w:rsid w:val="00A11B77"/>
    <w:rsid w:val="00A1275A"/>
    <w:rsid w:val="00A13B13"/>
    <w:rsid w:val="00A14331"/>
    <w:rsid w:val="00A1470B"/>
    <w:rsid w:val="00A14A14"/>
    <w:rsid w:val="00A14ACA"/>
    <w:rsid w:val="00A14DA6"/>
    <w:rsid w:val="00A1545C"/>
    <w:rsid w:val="00A15949"/>
    <w:rsid w:val="00A159AC"/>
    <w:rsid w:val="00A15DB3"/>
    <w:rsid w:val="00A160E9"/>
    <w:rsid w:val="00A1628F"/>
    <w:rsid w:val="00A16F11"/>
    <w:rsid w:val="00A17124"/>
    <w:rsid w:val="00A179EA"/>
    <w:rsid w:val="00A20A49"/>
    <w:rsid w:val="00A21AC5"/>
    <w:rsid w:val="00A21D0B"/>
    <w:rsid w:val="00A22099"/>
    <w:rsid w:val="00A228BE"/>
    <w:rsid w:val="00A23742"/>
    <w:rsid w:val="00A23E15"/>
    <w:rsid w:val="00A24448"/>
    <w:rsid w:val="00A2530D"/>
    <w:rsid w:val="00A25342"/>
    <w:rsid w:val="00A25E44"/>
    <w:rsid w:val="00A25FCC"/>
    <w:rsid w:val="00A260E4"/>
    <w:rsid w:val="00A2634C"/>
    <w:rsid w:val="00A26DED"/>
    <w:rsid w:val="00A27D04"/>
    <w:rsid w:val="00A30C84"/>
    <w:rsid w:val="00A310C1"/>
    <w:rsid w:val="00A3257D"/>
    <w:rsid w:val="00A32601"/>
    <w:rsid w:val="00A32F4F"/>
    <w:rsid w:val="00A34104"/>
    <w:rsid w:val="00A347C0"/>
    <w:rsid w:val="00A34C43"/>
    <w:rsid w:val="00A35DFB"/>
    <w:rsid w:val="00A362ED"/>
    <w:rsid w:val="00A36838"/>
    <w:rsid w:val="00A36B63"/>
    <w:rsid w:val="00A36B8B"/>
    <w:rsid w:val="00A3718B"/>
    <w:rsid w:val="00A37FE1"/>
    <w:rsid w:val="00A402FE"/>
    <w:rsid w:val="00A40A15"/>
    <w:rsid w:val="00A40B51"/>
    <w:rsid w:val="00A41EA9"/>
    <w:rsid w:val="00A42E34"/>
    <w:rsid w:val="00A4341C"/>
    <w:rsid w:val="00A434C8"/>
    <w:rsid w:val="00A435CD"/>
    <w:rsid w:val="00A437BE"/>
    <w:rsid w:val="00A43F46"/>
    <w:rsid w:val="00A4468B"/>
    <w:rsid w:val="00A45370"/>
    <w:rsid w:val="00A45381"/>
    <w:rsid w:val="00A45AB6"/>
    <w:rsid w:val="00A45F79"/>
    <w:rsid w:val="00A46017"/>
    <w:rsid w:val="00A46D99"/>
    <w:rsid w:val="00A4799B"/>
    <w:rsid w:val="00A47DB8"/>
    <w:rsid w:val="00A50373"/>
    <w:rsid w:val="00A50467"/>
    <w:rsid w:val="00A506F6"/>
    <w:rsid w:val="00A50C76"/>
    <w:rsid w:val="00A514D6"/>
    <w:rsid w:val="00A52825"/>
    <w:rsid w:val="00A52ABE"/>
    <w:rsid w:val="00A5307F"/>
    <w:rsid w:val="00A537B8"/>
    <w:rsid w:val="00A53BDB"/>
    <w:rsid w:val="00A542AE"/>
    <w:rsid w:val="00A55F3A"/>
    <w:rsid w:val="00A57B80"/>
    <w:rsid w:val="00A604E0"/>
    <w:rsid w:val="00A6111C"/>
    <w:rsid w:val="00A6158C"/>
    <w:rsid w:val="00A61ED2"/>
    <w:rsid w:val="00A623CC"/>
    <w:rsid w:val="00A62AAF"/>
    <w:rsid w:val="00A6305A"/>
    <w:rsid w:val="00A64A8C"/>
    <w:rsid w:val="00A65397"/>
    <w:rsid w:val="00A656BF"/>
    <w:rsid w:val="00A6574C"/>
    <w:rsid w:val="00A6579E"/>
    <w:rsid w:val="00A65ACC"/>
    <w:rsid w:val="00A65DE8"/>
    <w:rsid w:val="00A65DEF"/>
    <w:rsid w:val="00A65E90"/>
    <w:rsid w:val="00A65EFB"/>
    <w:rsid w:val="00A65F5C"/>
    <w:rsid w:val="00A67F2A"/>
    <w:rsid w:val="00A710A6"/>
    <w:rsid w:val="00A713C5"/>
    <w:rsid w:val="00A7198D"/>
    <w:rsid w:val="00A728AE"/>
    <w:rsid w:val="00A73390"/>
    <w:rsid w:val="00A733F1"/>
    <w:rsid w:val="00A73DCA"/>
    <w:rsid w:val="00A7433D"/>
    <w:rsid w:val="00A74646"/>
    <w:rsid w:val="00A763F6"/>
    <w:rsid w:val="00A76FF3"/>
    <w:rsid w:val="00A771F3"/>
    <w:rsid w:val="00A7791A"/>
    <w:rsid w:val="00A77A84"/>
    <w:rsid w:val="00A77D8B"/>
    <w:rsid w:val="00A80B90"/>
    <w:rsid w:val="00A81561"/>
    <w:rsid w:val="00A816A8"/>
    <w:rsid w:val="00A81B4C"/>
    <w:rsid w:val="00A81CB5"/>
    <w:rsid w:val="00A822A1"/>
    <w:rsid w:val="00A82C33"/>
    <w:rsid w:val="00A840A3"/>
    <w:rsid w:val="00A8471D"/>
    <w:rsid w:val="00A84CDA"/>
    <w:rsid w:val="00A866EE"/>
    <w:rsid w:val="00A86A17"/>
    <w:rsid w:val="00A86EF2"/>
    <w:rsid w:val="00A86F04"/>
    <w:rsid w:val="00A90286"/>
    <w:rsid w:val="00A90796"/>
    <w:rsid w:val="00A909BD"/>
    <w:rsid w:val="00A909F1"/>
    <w:rsid w:val="00A90F61"/>
    <w:rsid w:val="00A91412"/>
    <w:rsid w:val="00A922F0"/>
    <w:rsid w:val="00A924A5"/>
    <w:rsid w:val="00A92BF8"/>
    <w:rsid w:val="00A933ED"/>
    <w:rsid w:val="00A933F4"/>
    <w:rsid w:val="00A93EB5"/>
    <w:rsid w:val="00A93FD4"/>
    <w:rsid w:val="00A94902"/>
    <w:rsid w:val="00A949B1"/>
    <w:rsid w:val="00A96176"/>
    <w:rsid w:val="00A96562"/>
    <w:rsid w:val="00A965ED"/>
    <w:rsid w:val="00A97B16"/>
    <w:rsid w:val="00A97F96"/>
    <w:rsid w:val="00AA0538"/>
    <w:rsid w:val="00AA0CBF"/>
    <w:rsid w:val="00AA1624"/>
    <w:rsid w:val="00AA26DE"/>
    <w:rsid w:val="00AA2818"/>
    <w:rsid w:val="00AA28BE"/>
    <w:rsid w:val="00AA2AB0"/>
    <w:rsid w:val="00AA2F14"/>
    <w:rsid w:val="00AA2F8B"/>
    <w:rsid w:val="00AA31C8"/>
    <w:rsid w:val="00AA3401"/>
    <w:rsid w:val="00AA3B14"/>
    <w:rsid w:val="00AA41A1"/>
    <w:rsid w:val="00AA48B7"/>
    <w:rsid w:val="00AA5101"/>
    <w:rsid w:val="00AA5952"/>
    <w:rsid w:val="00AA660C"/>
    <w:rsid w:val="00AA6EE9"/>
    <w:rsid w:val="00AA7070"/>
    <w:rsid w:val="00AA73C2"/>
    <w:rsid w:val="00AA77A8"/>
    <w:rsid w:val="00AA78B6"/>
    <w:rsid w:val="00AB13F9"/>
    <w:rsid w:val="00AB1A2F"/>
    <w:rsid w:val="00AB2AF6"/>
    <w:rsid w:val="00AB3069"/>
    <w:rsid w:val="00AB38D5"/>
    <w:rsid w:val="00AB4173"/>
    <w:rsid w:val="00AB578A"/>
    <w:rsid w:val="00AB5809"/>
    <w:rsid w:val="00AB726D"/>
    <w:rsid w:val="00AC0EF3"/>
    <w:rsid w:val="00AC1C76"/>
    <w:rsid w:val="00AC20CC"/>
    <w:rsid w:val="00AC312C"/>
    <w:rsid w:val="00AC3823"/>
    <w:rsid w:val="00AC3896"/>
    <w:rsid w:val="00AC39FA"/>
    <w:rsid w:val="00AC3EEA"/>
    <w:rsid w:val="00AC4223"/>
    <w:rsid w:val="00AC4B01"/>
    <w:rsid w:val="00AC4F4F"/>
    <w:rsid w:val="00AC530A"/>
    <w:rsid w:val="00AC54BF"/>
    <w:rsid w:val="00AC5797"/>
    <w:rsid w:val="00AC5BE2"/>
    <w:rsid w:val="00AC6012"/>
    <w:rsid w:val="00AC67F8"/>
    <w:rsid w:val="00AC711C"/>
    <w:rsid w:val="00AC78CC"/>
    <w:rsid w:val="00AC7B6F"/>
    <w:rsid w:val="00AC7CA2"/>
    <w:rsid w:val="00AD04AA"/>
    <w:rsid w:val="00AD07D8"/>
    <w:rsid w:val="00AD101B"/>
    <w:rsid w:val="00AD1AAE"/>
    <w:rsid w:val="00AD1E4D"/>
    <w:rsid w:val="00AD30AA"/>
    <w:rsid w:val="00AD3204"/>
    <w:rsid w:val="00AD33C9"/>
    <w:rsid w:val="00AD33DD"/>
    <w:rsid w:val="00AD4899"/>
    <w:rsid w:val="00AD4F9C"/>
    <w:rsid w:val="00AD5204"/>
    <w:rsid w:val="00AD5273"/>
    <w:rsid w:val="00AD5682"/>
    <w:rsid w:val="00AD5CF7"/>
    <w:rsid w:val="00AD620F"/>
    <w:rsid w:val="00AD6983"/>
    <w:rsid w:val="00AD7255"/>
    <w:rsid w:val="00AD732F"/>
    <w:rsid w:val="00AD7FA6"/>
    <w:rsid w:val="00AE192A"/>
    <w:rsid w:val="00AE2933"/>
    <w:rsid w:val="00AE4579"/>
    <w:rsid w:val="00AE45AC"/>
    <w:rsid w:val="00AE4CBC"/>
    <w:rsid w:val="00AE5EC4"/>
    <w:rsid w:val="00AE5F7A"/>
    <w:rsid w:val="00AE79B8"/>
    <w:rsid w:val="00AE7F79"/>
    <w:rsid w:val="00AF0162"/>
    <w:rsid w:val="00AF04B1"/>
    <w:rsid w:val="00AF1022"/>
    <w:rsid w:val="00AF1909"/>
    <w:rsid w:val="00AF1FEA"/>
    <w:rsid w:val="00AF334C"/>
    <w:rsid w:val="00AF3C37"/>
    <w:rsid w:val="00AF415A"/>
    <w:rsid w:val="00AF4494"/>
    <w:rsid w:val="00AF5834"/>
    <w:rsid w:val="00AF5CEE"/>
    <w:rsid w:val="00AF5D86"/>
    <w:rsid w:val="00AF691A"/>
    <w:rsid w:val="00AF6B3E"/>
    <w:rsid w:val="00AF73BF"/>
    <w:rsid w:val="00AF7909"/>
    <w:rsid w:val="00B00388"/>
    <w:rsid w:val="00B01B06"/>
    <w:rsid w:val="00B0223E"/>
    <w:rsid w:val="00B02337"/>
    <w:rsid w:val="00B0294A"/>
    <w:rsid w:val="00B02FA3"/>
    <w:rsid w:val="00B03CD9"/>
    <w:rsid w:val="00B06197"/>
    <w:rsid w:val="00B06F12"/>
    <w:rsid w:val="00B07369"/>
    <w:rsid w:val="00B07D14"/>
    <w:rsid w:val="00B10337"/>
    <w:rsid w:val="00B10B37"/>
    <w:rsid w:val="00B10B67"/>
    <w:rsid w:val="00B11D3C"/>
    <w:rsid w:val="00B11ED2"/>
    <w:rsid w:val="00B124B4"/>
    <w:rsid w:val="00B124D9"/>
    <w:rsid w:val="00B12542"/>
    <w:rsid w:val="00B130E2"/>
    <w:rsid w:val="00B14322"/>
    <w:rsid w:val="00B14449"/>
    <w:rsid w:val="00B144F0"/>
    <w:rsid w:val="00B15155"/>
    <w:rsid w:val="00B15670"/>
    <w:rsid w:val="00B15ACE"/>
    <w:rsid w:val="00B16224"/>
    <w:rsid w:val="00B17A92"/>
    <w:rsid w:val="00B20A54"/>
    <w:rsid w:val="00B20C1F"/>
    <w:rsid w:val="00B20D89"/>
    <w:rsid w:val="00B211BB"/>
    <w:rsid w:val="00B21379"/>
    <w:rsid w:val="00B21FE2"/>
    <w:rsid w:val="00B22098"/>
    <w:rsid w:val="00B22E75"/>
    <w:rsid w:val="00B235D6"/>
    <w:rsid w:val="00B236C9"/>
    <w:rsid w:val="00B24695"/>
    <w:rsid w:val="00B25AA6"/>
    <w:rsid w:val="00B25BBA"/>
    <w:rsid w:val="00B25F39"/>
    <w:rsid w:val="00B2672A"/>
    <w:rsid w:val="00B30223"/>
    <w:rsid w:val="00B30D23"/>
    <w:rsid w:val="00B31108"/>
    <w:rsid w:val="00B32C25"/>
    <w:rsid w:val="00B32DC2"/>
    <w:rsid w:val="00B33A68"/>
    <w:rsid w:val="00B33D9B"/>
    <w:rsid w:val="00B341A3"/>
    <w:rsid w:val="00B34AA9"/>
    <w:rsid w:val="00B350C6"/>
    <w:rsid w:val="00B3510D"/>
    <w:rsid w:val="00B35667"/>
    <w:rsid w:val="00B35DB6"/>
    <w:rsid w:val="00B376D3"/>
    <w:rsid w:val="00B37AF1"/>
    <w:rsid w:val="00B4000E"/>
    <w:rsid w:val="00B41B28"/>
    <w:rsid w:val="00B42896"/>
    <w:rsid w:val="00B42A05"/>
    <w:rsid w:val="00B42AAD"/>
    <w:rsid w:val="00B43567"/>
    <w:rsid w:val="00B43EA4"/>
    <w:rsid w:val="00B4468E"/>
    <w:rsid w:val="00B45E64"/>
    <w:rsid w:val="00B45E7B"/>
    <w:rsid w:val="00B45ED7"/>
    <w:rsid w:val="00B460AB"/>
    <w:rsid w:val="00B46CA8"/>
    <w:rsid w:val="00B472DD"/>
    <w:rsid w:val="00B47375"/>
    <w:rsid w:val="00B47755"/>
    <w:rsid w:val="00B5064D"/>
    <w:rsid w:val="00B506B6"/>
    <w:rsid w:val="00B50C39"/>
    <w:rsid w:val="00B51103"/>
    <w:rsid w:val="00B511E8"/>
    <w:rsid w:val="00B54CA9"/>
    <w:rsid w:val="00B5574D"/>
    <w:rsid w:val="00B55BBB"/>
    <w:rsid w:val="00B56D90"/>
    <w:rsid w:val="00B57A7B"/>
    <w:rsid w:val="00B604AD"/>
    <w:rsid w:val="00B60661"/>
    <w:rsid w:val="00B60A2F"/>
    <w:rsid w:val="00B60A42"/>
    <w:rsid w:val="00B60B68"/>
    <w:rsid w:val="00B613A7"/>
    <w:rsid w:val="00B6190E"/>
    <w:rsid w:val="00B621F9"/>
    <w:rsid w:val="00B64872"/>
    <w:rsid w:val="00B657C4"/>
    <w:rsid w:val="00B658C7"/>
    <w:rsid w:val="00B658F7"/>
    <w:rsid w:val="00B65A9B"/>
    <w:rsid w:val="00B65BAD"/>
    <w:rsid w:val="00B65E16"/>
    <w:rsid w:val="00B66213"/>
    <w:rsid w:val="00B67241"/>
    <w:rsid w:val="00B705AA"/>
    <w:rsid w:val="00B7068E"/>
    <w:rsid w:val="00B72070"/>
    <w:rsid w:val="00B72CCB"/>
    <w:rsid w:val="00B73734"/>
    <w:rsid w:val="00B73944"/>
    <w:rsid w:val="00B74C13"/>
    <w:rsid w:val="00B759B1"/>
    <w:rsid w:val="00B762C9"/>
    <w:rsid w:val="00B76955"/>
    <w:rsid w:val="00B76D0B"/>
    <w:rsid w:val="00B77383"/>
    <w:rsid w:val="00B7769F"/>
    <w:rsid w:val="00B80716"/>
    <w:rsid w:val="00B80C45"/>
    <w:rsid w:val="00B80EFF"/>
    <w:rsid w:val="00B82767"/>
    <w:rsid w:val="00B82F4C"/>
    <w:rsid w:val="00B8320E"/>
    <w:rsid w:val="00B832E5"/>
    <w:rsid w:val="00B83C89"/>
    <w:rsid w:val="00B84D36"/>
    <w:rsid w:val="00B850AD"/>
    <w:rsid w:val="00B85927"/>
    <w:rsid w:val="00B85D97"/>
    <w:rsid w:val="00B9012F"/>
    <w:rsid w:val="00B92607"/>
    <w:rsid w:val="00B92836"/>
    <w:rsid w:val="00B92BA5"/>
    <w:rsid w:val="00B9314E"/>
    <w:rsid w:val="00B93472"/>
    <w:rsid w:val="00B941AF"/>
    <w:rsid w:val="00B949D9"/>
    <w:rsid w:val="00B95884"/>
    <w:rsid w:val="00B95949"/>
    <w:rsid w:val="00B95DE8"/>
    <w:rsid w:val="00B9699C"/>
    <w:rsid w:val="00B96BA4"/>
    <w:rsid w:val="00B96D70"/>
    <w:rsid w:val="00B97D2C"/>
    <w:rsid w:val="00BA01D7"/>
    <w:rsid w:val="00BA1DBC"/>
    <w:rsid w:val="00BA3236"/>
    <w:rsid w:val="00BA3815"/>
    <w:rsid w:val="00BA3FD2"/>
    <w:rsid w:val="00BA42CF"/>
    <w:rsid w:val="00BA4775"/>
    <w:rsid w:val="00BA47CB"/>
    <w:rsid w:val="00BA480D"/>
    <w:rsid w:val="00BA5E88"/>
    <w:rsid w:val="00BA705D"/>
    <w:rsid w:val="00BA7D20"/>
    <w:rsid w:val="00BA7D6B"/>
    <w:rsid w:val="00BA7DAC"/>
    <w:rsid w:val="00BB0EB5"/>
    <w:rsid w:val="00BB130B"/>
    <w:rsid w:val="00BB1AA1"/>
    <w:rsid w:val="00BB1C04"/>
    <w:rsid w:val="00BB1E31"/>
    <w:rsid w:val="00BB22C7"/>
    <w:rsid w:val="00BB27CC"/>
    <w:rsid w:val="00BB2BF2"/>
    <w:rsid w:val="00BB2D24"/>
    <w:rsid w:val="00BB2DC1"/>
    <w:rsid w:val="00BB30D9"/>
    <w:rsid w:val="00BB3361"/>
    <w:rsid w:val="00BB3AC1"/>
    <w:rsid w:val="00BB4CF4"/>
    <w:rsid w:val="00BB73DF"/>
    <w:rsid w:val="00BB743C"/>
    <w:rsid w:val="00BB784E"/>
    <w:rsid w:val="00BB7E25"/>
    <w:rsid w:val="00BB7EE4"/>
    <w:rsid w:val="00BC03CC"/>
    <w:rsid w:val="00BC087B"/>
    <w:rsid w:val="00BC1483"/>
    <w:rsid w:val="00BC1706"/>
    <w:rsid w:val="00BC1FAC"/>
    <w:rsid w:val="00BC2C31"/>
    <w:rsid w:val="00BC2F1C"/>
    <w:rsid w:val="00BC421B"/>
    <w:rsid w:val="00BC505C"/>
    <w:rsid w:val="00BC50EE"/>
    <w:rsid w:val="00BC69AF"/>
    <w:rsid w:val="00BC71A1"/>
    <w:rsid w:val="00BC7A1F"/>
    <w:rsid w:val="00BD0D74"/>
    <w:rsid w:val="00BD2094"/>
    <w:rsid w:val="00BD268B"/>
    <w:rsid w:val="00BD31F8"/>
    <w:rsid w:val="00BD33A6"/>
    <w:rsid w:val="00BD3BD3"/>
    <w:rsid w:val="00BD3F30"/>
    <w:rsid w:val="00BD431C"/>
    <w:rsid w:val="00BD5310"/>
    <w:rsid w:val="00BD6492"/>
    <w:rsid w:val="00BD72C6"/>
    <w:rsid w:val="00BD752D"/>
    <w:rsid w:val="00BD7E78"/>
    <w:rsid w:val="00BE07AC"/>
    <w:rsid w:val="00BE08CD"/>
    <w:rsid w:val="00BE10F5"/>
    <w:rsid w:val="00BE1B5E"/>
    <w:rsid w:val="00BE2491"/>
    <w:rsid w:val="00BE2A86"/>
    <w:rsid w:val="00BE2BAC"/>
    <w:rsid w:val="00BE2D78"/>
    <w:rsid w:val="00BE2FA1"/>
    <w:rsid w:val="00BE490D"/>
    <w:rsid w:val="00BE5B51"/>
    <w:rsid w:val="00BE624E"/>
    <w:rsid w:val="00BE6507"/>
    <w:rsid w:val="00BE791F"/>
    <w:rsid w:val="00BE7E10"/>
    <w:rsid w:val="00BF02A1"/>
    <w:rsid w:val="00BF0406"/>
    <w:rsid w:val="00BF04AD"/>
    <w:rsid w:val="00BF0EFF"/>
    <w:rsid w:val="00BF120A"/>
    <w:rsid w:val="00BF1F40"/>
    <w:rsid w:val="00BF2A7A"/>
    <w:rsid w:val="00BF2C4D"/>
    <w:rsid w:val="00BF2CB5"/>
    <w:rsid w:val="00BF30EA"/>
    <w:rsid w:val="00BF3603"/>
    <w:rsid w:val="00BF360F"/>
    <w:rsid w:val="00BF3C10"/>
    <w:rsid w:val="00BF4A90"/>
    <w:rsid w:val="00BF4D69"/>
    <w:rsid w:val="00BF4DED"/>
    <w:rsid w:val="00BF5964"/>
    <w:rsid w:val="00BF75AA"/>
    <w:rsid w:val="00C00731"/>
    <w:rsid w:val="00C00D3C"/>
    <w:rsid w:val="00C01E4F"/>
    <w:rsid w:val="00C02815"/>
    <w:rsid w:val="00C039A4"/>
    <w:rsid w:val="00C04002"/>
    <w:rsid w:val="00C043BF"/>
    <w:rsid w:val="00C053DF"/>
    <w:rsid w:val="00C056C4"/>
    <w:rsid w:val="00C06D2B"/>
    <w:rsid w:val="00C07482"/>
    <w:rsid w:val="00C07AA9"/>
    <w:rsid w:val="00C10C71"/>
    <w:rsid w:val="00C10E56"/>
    <w:rsid w:val="00C12373"/>
    <w:rsid w:val="00C1248F"/>
    <w:rsid w:val="00C124A1"/>
    <w:rsid w:val="00C12549"/>
    <w:rsid w:val="00C129DD"/>
    <w:rsid w:val="00C1354F"/>
    <w:rsid w:val="00C13734"/>
    <w:rsid w:val="00C138E8"/>
    <w:rsid w:val="00C14E9B"/>
    <w:rsid w:val="00C1528C"/>
    <w:rsid w:val="00C1535D"/>
    <w:rsid w:val="00C15546"/>
    <w:rsid w:val="00C15746"/>
    <w:rsid w:val="00C15E2C"/>
    <w:rsid w:val="00C1789F"/>
    <w:rsid w:val="00C17ADB"/>
    <w:rsid w:val="00C2026D"/>
    <w:rsid w:val="00C2058C"/>
    <w:rsid w:val="00C205AC"/>
    <w:rsid w:val="00C20661"/>
    <w:rsid w:val="00C2067A"/>
    <w:rsid w:val="00C20CEA"/>
    <w:rsid w:val="00C21232"/>
    <w:rsid w:val="00C21A08"/>
    <w:rsid w:val="00C21A87"/>
    <w:rsid w:val="00C22C7A"/>
    <w:rsid w:val="00C24723"/>
    <w:rsid w:val="00C2478A"/>
    <w:rsid w:val="00C24B12"/>
    <w:rsid w:val="00C24C9D"/>
    <w:rsid w:val="00C2517C"/>
    <w:rsid w:val="00C25B26"/>
    <w:rsid w:val="00C26D0F"/>
    <w:rsid w:val="00C26F37"/>
    <w:rsid w:val="00C27194"/>
    <w:rsid w:val="00C273D4"/>
    <w:rsid w:val="00C27808"/>
    <w:rsid w:val="00C325F7"/>
    <w:rsid w:val="00C356F3"/>
    <w:rsid w:val="00C35843"/>
    <w:rsid w:val="00C35F33"/>
    <w:rsid w:val="00C36C25"/>
    <w:rsid w:val="00C36DB7"/>
    <w:rsid w:val="00C37321"/>
    <w:rsid w:val="00C3751A"/>
    <w:rsid w:val="00C37A2C"/>
    <w:rsid w:val="00C4069F"/>
    <w:rsid w:val="00C406E5"/>
    <w:rsid w:val="00C40855"/>
    <w:rsid w:val="00C408D4"/>
    <w:rsid w:val="00C40A2B"/>
    <w:rsid w:val="00C40CC9"/>
    <w:rsid w:val="00C40F66"/>
    <w:rsid w:val="00C41034"/>
    <w:rsid w:val="00C411AC"/>
    <w:rsid w:val="00C41B74"/>
    <w:rsid w:val="00C41F5B"/>
    <w:rsid w:val="00C428CB"/>
    <w:rsid w:val="00C435E5"/>
    <w:rsid w:val="00C43D12"/>
    <w:rsid w:val="00C4576C"/>
    <w:rsid w:val="00C46B6D"/>
    <w:rsid w:val="00C472C7"/>
    <w:rsid w:val="00C4788C"/>
    <w:rsid w:val="00C4797A"/>
    <w:rsid w:val="00C47EF1"/>
    <w:rsid w:val="00C50510"/>
    <w:rsid w:val="00C50754"/>
    <w:rsid w:val="00C51710"/>
    <w:rsid w:val="00C5201C"/>
    <w:rsid w:val="00C5221F"/>
    <w:rsid w:val="00C52B20"/>
    <w:rsid w:val="00C52B6D"/>
    <w:rsid w:val="00C52CB3"/>
    <w:rsid w:val="00C53518"/>
    <w:rsid w:val="00C53AED"/>
    <w:rsid w:val="00C544FA"/>
    <w:rsid w:val="00C54D3E"/>
    <w:rsid w:val="00C55166"/>
    <w:rsid w:val="00C575AF"/>
    <w:rsid w:val="00C608CB"/>
    <w:rsid w:val="00C609FA"/>
    <w:rsid w:val="00C60BBD"/>
    <w:rsid w:val="00C61031"/>
    <w:rsid w:val="00C6131B"/>
    <w:rsid w:val="00C61D61"/>
    <w:rsid w:val="00C61FC4"/>
    <w:rsid w:val="00C62141"/>
    <w:rsid w:val="00C63885"/>
    <w:rsid w:val="00C64240"/>
    <w:rsid w:val="00C64D06"/>
    <w:rsid w:val="00C64FE7"/>
    <w:rsid w:val="00C651B3"/>
    <w:rsid w:val="00C6531B"/>
    <w:rsid w:val="00C6576A"/>
    <w:rsid w:val="00C6768C"/>
    <w:rsid w:val="00C676FF"/>
    <w:rsid w:val="00C702E8"/>
    <w:rsid w:val="00C717BB"/>
    <w:rsid w:val="00C72056"/>
    <w:rsid w:val="00C72CBA"/>
    <w:rsid w:val="00C72F53"/>
    <w:rsid w:val="00C73C81"/>
    <w:rsid w:val="00C73F6A"/>
    <w:rsid w:val="00C74042"/>
    <w:rsid w:val="00C741C7"/>
    <w:rsid w:val="00C756D2"/>
    <w:rsid w:val="00C763E0"/>
    <w:rsid w:val="00C777CF"/>
    <w:rsid w:val="00C7786B"/>
    <w:rsid w:val="00C77B44"/>
    <w:rsid w:val="00C77D08"/>
    <w:rsid w:val="00C81669"/>
    <w:rsid w:val="00C81E55"/>
    <w:rsid w:val="00C81F7E"/>
    <w:rsid w:val="00C824AD"/>
    <w:rsid w:val="00C8253B"/>
    <w:rsid w:val="00C82B41"/>
    <w:rsid w:val="00C8322A"/>
    <w:rsid w:val="00C83483"/>
    <w:rsid w:val="00C83949"/>
    <w:rsid w:val="00C842D0"/>
    <w:rsid w:val="00C84A9A"/>
    <w:rsid w:val="00C8687E"/>
    <w:rsid w:val="00C870EE"/>
    <w:rsid w:val="00C87300"/>
    <w:rsid w:val="00C90519"/>
    <w:rsid w:val="00C90529"/>
    <w:rsid w:val="00C90F20"/>
    <w:rsid w:val="00C92CF9"/>
    <w:rsid w:val="00C93B91"/>
    <w:rsid w:val="00C93DB0"/>
    <w:rsid w:val="00C94022"/>
    <w:rsid w:val="00C945AD"/>
    <w:rsid w:val="00C95447"/>
    <w:rsid w:val="00C955C9"/>
    <w:rsid w:val="00C95750"/>
    <w:rsid w:val="00C95CF5"/>
    <w:rsid w:val="00C95FC9"/>
    <w:rsid w:val="00C9688E"/>
    <w:rsid w:val="00C96FB5"/>
    <w:rsid w:val="00CA0244"/>
    <w:rsid w:val="00CA0481"/>
    <w:rsid w:val="00CA074A"/>
    <w:rsid w:val="00CA0787"/>
    <w:rsid w:val="00CA1B91"/>
    <w:rsid w:val="00CA219A"/>
    <w:rsid w:val="00CA3E9B"/>
    <w:rsid w:val="00CA42B5"/>
    <w:rsid w:val="00CA638F"/>
    <w:rsid w:val="00CA6B27"/>
    <w:rsid w:val="00CA6B96"/>
    <w:rsid w:val="00CA7C8C"/>
    <w:rsid w:val="00CA7DB7"/>
    <w:rsid w:val="00CB04E3"/>
    <w:rsid w:val="00CB07F8"/>
    <w:rsid w:val="00CB095A"/>
    <w:rsid w:val="00CB0E00"/>
    <w:rsid w:val="00CB0F86"/>
    <w:rsid w:val="00CB1EB3"/>
    <w:rsid w:val="00CB23F4"/>
    <w:rsid w:val="00CB3FE3"/>
    <w:rsid w:val="00CB43C8"/>
    <w:rsid w:val="00CB4570"/>
    <w:rsid w:val="00CB5058"/>
    <w:rsid w:val="00CB521D"/>
    <w:rsid w:val="00CB5DFA"/>
    <w:rsid w:val="00CB62DA"/>
    <w:rsid w:val="00CB6A6C"/>
    <w:rsid w:val="00CB6B31"/>
    <w:rsid w:val="00CB78EC"/>
    <w:rsid w:val="00CB7B6E"/>
    <w:rsid w:val="00CB7E4E"/>
    <w:rsid w:val="00CB7ED9"/>
    <w:rsid w:val="00CC00B4"/>
    <w:rsid w:val="00CC1D39"/>
    <w:rsid w:val="00CC3D04"/>
    <w:rsid w:val="00CC4504"/>
    <w:rsid w:val="00CC5404"/>
    <w:rsid w:val="00CC5B33"/>
    <w:rsid w:val="00CC5FB6"/>
    <w:rsid w:val="00CC6AB4"/>
    <w:rsid w:val="00CD069C"/>
    <w:rsid w:val="00CD1945"/>
    <w:rsid w:val="00CD1CE0"/>
    <w:rsid w:val="00CD1FCE"/>
    <w:rsid w:val="00CD2281"/>
    <w:rsid w:val="00CD28D9"/>
    <w:rsid w:val="00CD292D"/>
    <w:rsid w:val="00CD2D59"/>
    <w:rsid w:val="00CD3854"/>
    <w:rsid w:val="00CD4286"/>
    <w:rsid w:val="00CD4A63"/>
    <w:rsid w:val="00CD55F2"/>
    <w:rsid w:val="00CD568F"/>
    <w:rsid w:val="00CD5E04"/>
    <w:rsid w:val="00CD6289"/>
    <w:rsid w:val="00CD7E4D"/>
    <w:rsid w:val="00CD7E88"/>
    <w:rsid w:val="00CE08B7"/>
    <w:rsid w:val="00CE14C2"/>
    <w:rsid w:val="00CE1D46"/>
    <w:rsid w:val="00CE2E16"/>
    <w:rsid w:val="00CE3680"/>
    <w:rsid w:val="00CE3A8E"/>
    <w:rsid w:val="00CE4364"/>
    <w:rsid w:val="00CE4695"/>
    <w:rsid w:val="00CE4EF8"/>
    <w:rsid w:val="00CE5898"/>
    <w:rsid w:val="00CE5C5A"/>
    <w:rsid w:val="00CE6EA2"/>
    <w:rsid w:val="00CF0CB4"/>
    <w:rsid w:val="00CF1E9C"/>
    <w:rsid w:val="00CF2569"/>
    <w:rsid w:val="00CF27F7"/>
    <w:rsid w:val="00CF2976"/>
    <w:rsid w:val="00CF2C2B"/>
    <w:rsid w:val="00CF2D2B"/>
    <w:rsid w:val="00CF34D3"/>
    <w:rsid w:val="00CF3586"/>
    <w:rsid w:val="00CF4524"/>
    <w:rsid w:val="00CF5B2D"/>
    <w:rsid w:val="00CF6647"/>
    <w:rsid w:val="00CF6C16"/>
    <w:rsid w:val="00CF7173"/>
    <w:rsid w:val="00CF7557"/>
    <w:rsid w:val="00CF7692"/>
    <w:rsid w:val="00D006BA"/>
    <w:rsid w:val="00D01023"/>
    <w:rsid w:val="00D019BF"/>
    <w:rsid w:val="00D01EE4"/>
    <w:rsid w:val="00D01FA9"/>
    <w:rsid w:val="00D02CE3"/>
    <w:rsid w:val="00D032EA"/>
    <w:rsid w:val="00D0345A"/>
    <w:rsid w:val="00D03477"/>
    <w:rsid w:val="00D034B6"/>
    <w:rsid w:val="00D03753"/>
    <w:rsid w:val="00D041EA"/>
    <w:rsid w:val="00D0522A"/>
    <w:rsid w:val="00D06C64"/>
    <w:rsid w:val="00D06DB2"/>
    <w:rsid w:val="00D0760E"/>
    <w:rsid w:val="00D07F51"/>
    <w:rsid w:val="00D11030"/>
    <w:rsid w:val="00D12022"/>
    <w:rsid w:val="00D12680"/>
    <w:rsid w:val="00D12D2D"/>
    <w:rsid w:val="00D14447"/>
    <w:rsid w:val="00D15297"/>
    <w:rsid w:val="00D15A57"/>
    <w:rsid w:val="00D16DA0"/>
    <w:rsid w:val="00D1721E"/>
    <w:rsid w:val="00D178EB"/>
    <w:rsid w:val="00D17F3F"/>
    <w:rsid w:val="00D206EF"/>
    <w:rsid w:val="00D2076A"/>
    <w:rsid w:val="00D21403"/>
    <w:rsid w:val="00D215E0"/>
    <w:rsid w:val="00D21A9A"/>
    <w:rsid w:val="00D220B2"/>
    <w:rsid w:val="00D222F9"/>
    <w:rsid w:val="00D22895"/>
    <w:rsid w:val="00D2300E"/>
    <w:rsid w:val="00D23DCD"/>
    <w:rsid w:val="00D245F7"/>
    <w:rsid w:val="00D2476B"/>
    <w:rsid w:val="00D2486B"/>
    <w:rsid w:val="00D24C89"/>
    <w:rsid w:val="00D24E6F"/>
    <w:rsid w:val="00D25AE9"/>
    <w:rsid w:val="00D25DB8"/>
    <w:rsid w:val="00D266ED"/>
    <w:rsid w:val="00D26731"/>
    <w:rsid w:val="00D26842"/>
    <w:rsid w:val="00D2711C"/>
    <w:rsid w:val="00D27362"/>
    <w:rsid w:val="00D27485"/>
    <w:rsid w:val="00D301E8"/>
    <w:rsid w:val="00D30E4F"/>
    <w:rsid w:val="00D31B65"/>
    <w:rsid w:val="00D31EBE"/>
    <w:rsid w:val="00D32BA0"/>
    <w:rsid w:val="00D34E24"/>
    <w:rsid w:val="00D352E3"/>
    <w:rsid w:val="00D37E42"/>
    <w:rsid w:val="00D40310"/>
    <w:rsid w:val="00D40602"/>
    <w:rsid w:val="00D40A21"/>
    <w:rsid w:val="00D40D12"/>
    <w:rsid w:val="00D40ECD"/>
    <w:rsid w:val="00D42006"/>
    <w:rsid w:val="00D42E85"/>
    <w:rsid w:val="00D431C6"/>
    <w:rsid w:val="00D43CA6"/>
    <w:rsid w:val="00D448D7"/>
    <w:rsid w:val="00D44E55"/>
    <w:rsid w:val="00D45518"/>
    <w:rsid w:val="00D45C30"/>
    <w:rsid w:val="00D4684A"/>
    <w:rsid w:val="00D475AF"/>
    <w:rsid w:val="00D50C27"/>
    <w:rsid w:val="00D51162"/>
    <w:rsid w:val="00D5278C"/>
    <w:rsid w:val="00D52D1B"/>
    <w:rsid w:val="00D531E2"/>
    <w:rsid w:val="00D53E10"/>
    <w:rsid w:val="00D53FCB"/>
    <w:rsid w:val="00D55D26"/>
    <w:rsid w:val="00D55EDB"/>
    <w:rsid w:val="00D564DD"/>
    <w:rsid w:val="00D57CA5"/>
    <w:rsid w:val="00D60214"/>
    <w:rsid w:val="00D60903"/>
    <w:rsid w:val="00D6132E"/>
    <w:rsid w:val="00D6139E"/>
    <w:rsid w:val="00D61B93"/>
    <w:rsid w:val="00D61C89"/>
    <w:rsid w:val="00D62589"/>
    <w:rsid w:val="00D62699"/>
    <w:rsid w:val="00D646F3"/>
    <w:rsid w:val="00D6534A"/>
    <w:rsid w:val="00D660C8"/>
    <w:rsid w:val="00D66EE1"/>
    <w:rsid w:val="00D671A7"/>
    <w:rsid w:val="00D70FBA"/>
    <w:rsid w:val="00D71010"/>
    <w:rsid w:val="00D7132C"/>
    <w:rsid w:val="00D72246"/>
    <w:rsid w:val="00D73225"/>
    <w:rsid w:val="00D732BC"/>
    <w:rsid w:val="00D73D5D"/>
    <w:rsid w:val="00D740EC"/>
    <w:rsid w:val="00D74110"/>
    <w:rsid w:val="00D74C61"/>
    <w:rsid w:val="00D74F44"/>
    <w:rsid w:val="00D750D8"/>
    <w:rsid w:val="00D75DDE"/>
    <w:rsid w:val="00D766D8"/>
    <w:rsid w:val="00D7716A"/>
    <w:rsid w:val="00D772E3"/>
    <w:rsid w:val="00D80DBC"/>
    <w:rsid w:val="00D812F9"/>
    <w:rsid w:val="00D8148A"/>
    <w:rsid w:val="00D818A9"/>
    <w:rsid w:val="00D8241B"/>
    <w:rsid w:val="00D834FB"/>
    <w:rsid w:val="00D844FA"/>
    <w:rsid w:val="00D84ECD"/>
    <w:rsid w:val="00D854F4"/>
    <w:rsid w:val="00D857D5"/>
    <w:rsid w:val="00D85872"/>
    <w:rsid w:val="00D85EB6"/>
    <w:rsid w:val="00D8605C"/>
    <w:rsid w:val="00D871EE"/>
    <w:rsid w:val="00D878E9"/>
    <w:rsid w:val="00D900E4"/>
    <w:rsid w:val="00D904A5"/>
    <w:rsid w:val="00D907A3"/>
    <w:rsid w:val="00D908ED"/>
    <w:rsid w:val="00D90A9B"/>
    <w:rsid w:val="00D924B6"/>
    <w:rsid w:val="00D92989"/>
    <w:rsid w:val="00D92CF9"/>
    <w:rsid w:val="00D94A03"/>
    <w:rsid w:val="00D94A28"/>
    <w:rsid w:val="00D94B3A"/>
    <w:rsid w:val="00D94B51"/>
    <w:rsid w:val="00D951A6"/>
    <w:rsid w:val="00D95605"/>
    <w:rsid w:val="00D95E85"/>
    <w:rsid w:val="00D961DC"/>
    <w:rsid w:val="00D96954"/>
    <w:rsid w:val="00D96D33"/>
    <w:rsid w:val="00DA06A4"/>
    <w:rsid w:val="00DA1F27"/>
    <w:rsid w:val="00DA25E0"/>
    <w:rsid w:val="00DA2641"/>
    <w:rsid w:val="00DA2BCC"/>
    <w:rsid w:val="00DA2F54"/>
    <w:rsid w:val="00DA3D46"/>
    <w:rsid w:val="00DA3DF1"/>
    <w:rsid w:val="00DA43E9"/>
    <w:rsid w:val="00DA48F0"/>
    <w:rsid w:val="00DA57F0"/>
    <w:rsid w:val="00DA5DA7"/>
    <w:rsid w:val="00DA5FA3"/>
    <w:rsid w:val="00DA605D"/>
    <w:rsid w:val="00DA6AE6"/>
    <w:rsid w:val="00DA6CBF"/>
    <w:rsid w:val="00DA6FA0"/>
    <w:rsid w:val="00DA74FF"/>
    <w:rsid w:val="00DA7F6D"/>
    <w:rsid w:val="00DB038E"/>
    <w:rsid w:val="00DB09C7"/>
    <w:rsid w:val="00DB0AFC"/>
    <w:rsid w:val="00DB0ED1"/>
    <w:rsid w:val="00DB1152"/>
    <w:rsid w:val="00DB1545"/>
    <w:rsid w:val="00DB2DE9"/>
    <w:rsid w:val="00DB38B8"/>
    <w:rsid w:val="00DB418A"/>
    <w:rsid w:val="00DB4876"/>
    <w:rsid w:val="00DB4B6E"/>
    <w:rsid w:val="00DB4FF7"/>
    <w:rsid w:val="00DB5CC1"/>
    <w:rsid w:val="00DB5F1C"/>
    <w:rsid w:val="00DB5F7B"/>
    <w:rsid w:val="00DB72CF"/>
    <w:rsid w:val="00DB7BC6"/>
    <w:rsid w:val="00DB7EBE"/>
    <w:rsid w:val="00DC0069"/>
    <w:rsid w:val="00DC0593"/>
    <w:rsid w:val="00DC1EB1"/>
    <w:rsid w:val="00DC2AD9"/>
    <w:rsid w:val="00DC3F40"/>
    <w:rsid w:val="00DC4176"/>
    <w:rsid w:val="00DC443A"/>
    <w:rsid w:val="00DC47FC"/>
    <w:rsid w:val="00DC4808"/>
    <w:rsid w:val="00DC73FE"/>
    <w:rsid w:val="00DC7A3D"/>
    <w:rsid w:val="00DD080B"/>
    <w:rsid w:val="00DD0E7A"/>
    <w:rsid w:val="00DD0FB0"/>
    <w:rsid w:val="00DD1FDE"/>
    <w:rsid w:val="00DD28C2"/>
    <w:rsid w:val="00DD36B1"/>
    <w:rsid w:val="00DD55BD"/>
    <w:rsid w:val="00DD6943"/>
    <w:rsid w:val="00DD72BA"/>
    <w:rsid w:val="00DD753E"/>
    <w:rsid w:val="00DD7E80"/>
    <w:rsid w:val="00DE0E65"/>
    <w:rsid w:val="00DE1A31"/>
    <w:rsid w:val="00DE269B"/>
    <w:rsid w:val="00DE28F3"/>
    <w:rsid w:val="00DE2D16"/>
    <w:rsid w:val="00DE37AC"/>
    <w:rsid w:val="00DE4B34"/>
    <w:rsid w:val="00DE4C10"/>
    <w:rsid w:val="00DE573F"/>
    <w:rsid w:val="00DE5C3B"/>
    <w:rsid w:val="00DE5F8D"/>
    <w:rsid w:val="00DE603E"/>
    <w:rsid w:val="00DE622F"/>
    <w:rsid w:val="00DE640D"/>
    <w:rsid w:val="00DF0FE4"/>
    <w:rsid w:val="00DF19B2"/>
    <w:rsid w:val="00DF1B1B"/>
    <w:rsid w:val="00DF1EAB"/>
    <w:rsid w:val="00DF37ED"/>
    <w:rsid w:val="00DF3984"/>
    <w:rsid w:val="00DF558B"/>
    <w:rsid w:val="00DF612B"/>
    <w:rsid w:val="00DF6857"/>
    <w:rsid w:val="00DF6FA3"/>
    <w:rsid w:val="00DF740C"/>
    <w:rsid w:val="00DF7D41"/>
    <w:rsid w:val="00E002E0"/>
    <w:rsid w:val="00E004B0"/>
    <w:rsid w:val="00E00905"/>
    <w:rsid w:val="00E010D0"/>
    <w:rsid w:val="00E01DAB"/>
    <w:rsid w:val="00E0282B"/>
    <w:rsid w:val="00E02AD6"/>
    <w:rsid w:val="00E0475F"/>
    <w:rsid w:val="00E049CC"/>
    <w:rsid w:val="00E050BA"/>
    <w:rsid w:val="00E057A2"/>
    <w:rsid w:val="00E058B9"/>
    <w:rsid w:val="00E0628C"/>
    <w:rsid w:val="00E0639F"/>
    <w:rsid w:val="00E0706C"/>
    <w:rsid w:val="00E0710D"/>
    <w:rsid w:val="00E07741"/>
    <w:rsid w:val="00E105E0"/>
    <w:rsid w:val="00E1065F"/>
    <w:rsid w:val="00E1123C"/>
    <w:rsid w:val="00E11D23"/>
    <w:rsid w:val="00E1239D"/>
    <w:rsid w:val="00E12A6D"/>
    <w:rsid w:val="00E133FF"/>
    <w:rsid w:val="00E14015"/>
    <w:rsid w:val="00E14489"/>
    <w:rsid w:val="00E14AD9"/>
    <w:rsid w:val="00E14E4F"/>
    <w:rsid w:val="00E152E6"/>
    <w:rsid w:val="00E15CFC"/>
    <w:rsid w:val="00E16E05"/>
    <w:rsid w:val="00E17615"/>
    <w:rsid w:val="00E20169"/>
    <w:rsid w:val="00E20CB9"/>
    <w:rsid w:val="00E20E2B"/>
    <w:rsid w:val="00E2155B"/>
    <w:rsid w:val="00E2160D"/>
    <w:rsid w:val="00E21721"/>
    <w:rsid w:val="00E22512"/>
    <w:rsid w:val="00E229EC"/>
    <w:rsid w:val="00E23431"/>
    <w:rsid w:val="00E2408D"/>
    <w:rsid w:val="00E244D3"/>
    <w:rsid w:val="00E2572E"/>
    <w:rsid w:val="00E26579"/>
    <w:rsid w:val="00E26654"/>
    <w:rsid w:val="00E26F21"/>
    <w:rsid w:val="00E27D96"/>
    <w:rsid w:val="00E3115C"/>
    <w:rsid w:val="00E31ED6"/>
    <w:rsid w:val="00E31FDC"/>
    <w:rsid w:val="00E32987"/>
    <w:rsid w:val="00E32E01"/>
    <w:rsid w:val="00E32F9D"/>
    <w:rsid w:val="00E33242"/>
    <w:rsid w:val="00E33C3D"/>
    <w:rsid w:val="00E33C58"/>
    <w:rsid w:val="00E33D07"/>
    <w:rsid w:val="00E34233"/>
    <w:rsid w:val="00E346E3"/>
    <w:rsid w:val="00E356C7"/>
    <w:rsid w:val="00E3581E"/>
    <w:rsid w:val="00E37C96"/>
    <w:rsid w:val="00E40566"/>
    <w:rsid w:val="00E407F5"/>
    <w:rsid w:val="00E4082F"/>
    <w:rsid w:val="00E4146F"/>
    <w:rsid w:val="00E41B69"/>
    <w:rsid w:val="00E41E64"/>
    <w:rsid w:val="00E42189"/>
    <w:rsid w:val="00E42680"/>
    <w:rsid w:val="00E42DDE"/>
    <w:rsid w:val="00E4306C"/>
    <w:rsid w:val="00E437E2"/>
    <w:rsid w:val="00E43F4A"/>
    <w:rsid w:val="00E50001"/>
    <w:rsid w:val="00E5060B"/>
    <w:rsid w:val="00E5076A"/>
    <w:rsid w:val="00E51020"/>
    <w:rsid w:val="00E521C2"/>
    <w:rsid w:val="00E52E73"/>
    <w:rsid w:val="00E53751"/>
    <w:rsid w:val="00E539C2"/>
    <w:rsid w:val="00E542A8"/>
    <w:rsid w:val="00E555AC"/>
    <w:rsid w:val="00E56A73"/>
    <w:rsid w:val="00E56C88"/>
    <w:rsid w:val="00E56E66"/>
    <w:rsid w:val="00E57233"/>
    <w:rsid w:val="00E57A98"/>
    <w:rsid w:val="00E57C24"/>
    <w:rsid w:val="00E60A94"/>
    <w:rsid w:val="00E61C00"/>
    <w:rsid w:val="00E6214B"/>
    <w:rsid w:val="00E625F9"/>
    <w:rsid w:val="00E634EC"/>
    <w:rsid w:val="00E63FC2"/>
    <w:rsid w:val="00E6528C"/>
    <w:rsid w:val="00E65D3F"/>
    <w:rsid w:val="00E66297"/>
    <w:rsid w:val="00E6682F"/>
    <w:rsid w:val="00E66F1D"/>
    <w:rsid w:val="00E676A1"/>
    <w:rsid w:val="00E701EE"/>
    <w:rsid w:val="00E7088E"/>
    <w:rsid w:val="00E7097C"/>
    <w:rsid w:val="00E709AE"/>
    <w:rsid w:val="00E70BA0"/>
    <w:rsid w:val="00E70D8D"/>
    <w:rsid w:val="00E70FF5"/>
    <w:rsid w:val="00E722B5"/>
    <w:rsid w:val="00E72485"/>
    <w:rsid w:val="00E7277F"/>
    <w:rsid w:val="00E73EBF"/>
    <w:rsid w:val="00E73EF4"/>
    <w:rsid w:val="00E7431F"/>
    <w:rsid w:val="00E74CD8"/>
    <w:rsid w:val="00E80A0B"/>
    <w:rsid w:val="00E80C18"/>
    <w:rsid w:val="00E815EC"/>
    <w:rsid w:val="00E8191D"/>
    <w:rsid w:val="00E820E8"/>
    <w:rsid w:val="00E82156"/>
    <w:rsid w:val="00E8256E"/>
    <w:rsid w:val="00E8271C"/>
    <w:rsid w:val="00E829D5"/>
    <w:rsid w:val="00E82E5E"/>
    <w:rsid w:val="00E83484"/>
    <w:rsid w:val="00E84F57"/>
    <w:rsid w:val="00E85042"/>
    <w:rsid w:val="00E8579F"/>
    <w:rsid w:val="00E85877"/>
    <w:rsid w:val="00E85E74"/>
    <w:rsid w:val="00E860F3"/>
    <w:rsid w:val="00E87970"/>
    <w:rsid w:val="00E9016A"/>
    <w:rsid w:val="00E91231"/>
    <w:rsid w:val="00E91518"/>
    <w:rsid w:val="00E92157"/>
    <w:rsid w:val="00E9325B"/>
    <w:rsid w:val="00E9366E"/>
    <w:rsid w:val="00E93CF8"/>
    <w:rsid w:val="00E9409E"/>
    <w:rsid w:val="00E9415D"/>
    <w:rsid w:val="00E94AE3"/>
    <w:rsid w:val="00E94B11"/>
    <w:rsid w:val="00E958B6"/>
    <w:rsid w:val="00E96371"/>
    <w:rsid w:val="00E96457"/>
    <w:rsid w:val="00E977C6"/>
    <w:rsid w:val="00EA00F2"/>
    <w:rsid w:val="00EA05F9"/>
    <w:rsid w:val="00EA0602"/>
    <w:rsid w:val="00EA17FC"/>
    <w:rsid w:val="00EA20A2"/>
    <w:rsid w:val="00EA232D"/>
    <w:rsid w:val="00EA2AD2"/>
    <w:rsid w:val="00EA30D2"/>
    <w:rsid w:val="00EA48D8"/>
    <w:rsid w:val="00EA5AE4"/>
    <w:rsid w:val="00EB01FE"/>
    <w:rsid w:val="00EB023C"/>
    <w:rsid w:val="00EB06AB"/>
    <w:rsid w:val="00EB108E"/>
    <w:rsid w:val="00EB1772"/>
    <w:rsid w:val="00EB2152"/>
    <w:rsid w:val="00EB22F2"/>
    <w:rsid w:val="00EB25BA"/>
    <w:rsid w:val="00EB2842"/>
    <w:rsid w:val="00EB2939"/>
    <w:rsid w:val="00EB2D34"/>
    <w:rsid w:val="00EB38BD"/>
    <w:rsid w:val="00EB46E5"/>
    <w:rsid w:val="00EB48A8"/>
    <w:rsid w:val="00EB5F46"/>
    <w:rsid w:val="00EB6099"/>
    <w:rsid w:val="00EB6AFA"/>
    <w:rsid w:val="00EB731E"/>
    <w:rsid w:val="00EC06DE"/>
    <w:rsid w:val="00EC08CF"/>
    <w:rsid w:val="00EC0E44"/>
    <w:rsid w:val="00EC1154"/>
    <w:rsid w:val="00EC22AF"/>
    <w:rsid w:val="00EC2AE8"/>
    <w:rsid w:val="00EC3601"/>
    <w:rsid w:val="00EC3A59"/>
    <w:rsid w:val="00EC3AC2"/>
    <w:rsid w:val="00EC3DFE"/>
    <w:rsid w:val="00EC424C"/>
    <w:rsid w:val="00EC4477"/>
    <w:rsid w:val="00EC4478"/>
    <w:rsid w:val="00EC459D"/>
    <w:rsid w:val="00EC545D"/>
    <w:rsid w:val="00EC5D17"/>
    <w:rsid w:val="00EC634F"/>
    <w:rsid w:val="00EC6445"/>
    <w:rsid w:val="00EC67E1"/>
    <w:rsid w:val="00ED083C"/>
    <w:rsid w:val="00ED115C"/>
    <w:rsid w:val="00ED121E"/>
    <w:rsid w:val="00ED2A11"/>
    <w:rsid w:val="00ED31BB"/>
    <w:rsid w:val="00ED368E"/>
    <w:rsid w:val="00ED37CC"/>
    <w:rsid w:val="00ED406A"/>
    <w:rsid w:val="00ED4428"/>
    <w:rsid w:val="00ED57F7"/>
    <w:rsid w:val="00ED587A"/>
    <w:rsid w:val="00ED5D8C"/>
    <w:rsid w:val="00ED6E04"/>
    <w:rsid w:val="00ED78A7"/>
    <w:rsid w:val="00ED7964"/>
    <w:rsid w:val="00EE0248"/>
    <w:rsid w:val="00EE05CA"/>
    <w:rsid w:val="00EE166B"/>
    <w:rsid w:val="00EE29FD"/>
    <w:rsid w:val="00EE2F20"/>
    <w:rsid w:val="00EE3835"/>
    <w:rsid w:val="00EE3AFF"/>
    <w:rsid w:val="00EE3C56"/>
    <w:rsid w:val="00EE4B26"/>
    <w:rsid w:val="00EE4BA8"/>
    <w:rsid w:val="00EE522D"/>
    <w:rsid w:val="00EE576A"/>
    <w:rsid w:val="00EE599C"/>
    <w:rsid w:val="00EE5FCD"/>
    <w:rsid w:val="00EF13EF"/>
    <w:rsid w:val="00EF2DA6"/>
    <w:rsid w:val="00EF3425"/>
    <w:rsid w:val="00EF3580"/>
    <w:rsid w:val="00EF3758"/>
    <w:rsid w:val="00EF39B5"/>
    <w:rsid w:val="00EF40AF"/>
    <w:rsid w:val="00EF5795"/>
    <w:rsid w:val="00EF71AB"/>
    <w:rsid w:val="00EF71C1"/>
    <w:rsid w:val="00EF7322"/>
    <w:rsid w:val="00EF7586"/>
    <w:rsid w:val="00EF7996"/>
    <w:rsid w:val="00EF7D0A"/>
    <w:rsid w:val="00EF7EC6"/>
    <w:rsid w:val="00F00020"/>
    <w:rsid w:val="00F0006C"/>
    <w:rsid w:val="00F013FB"/>
    <w:rsid w:val="00F014D6"/>
    <w:rsid w:val="00F01BD0"/>
    <w:rsid w:val="00F02678"/>
    <w:rsid w:val="00F03D94"/>
    <w:rsid w:val="00F044D9"/>
    <w:rsid w:val="00F05961"/>
    <w:rsid w:val="00F05D39"/>
    <w:rsid w:val="00F0633D"/>
    <w:rsid w:val="00F06886"/>
    <w:rsid w:val="00F06982"/>
    <w:rsid w:val="00F06C8D"/>
    <w:rsid w:val="00F06F11"/>
    <w:rsid w:val="00F06FD7"/>
    <w:rsid w:val="00F0721E"/>
    <w:rsid w:val="00F10952"/>
    <w:rsid w:val="00F10F2E"/>
    <w:rsid w:val="00F1126C"/>
    <w:rsid w:val="00F11591"/>
    <w:rsid w:val="00F115A9"/>
    <w:rsid w:val="00F119B9"/>
    <w:rsid w:val="00F11A93"/>
    <w:rsid w:val="00F12933"/>
    <w:rsid w:val="00F12B43"/>
    <w:rsid w:val="00F12D20"/>
    <w:rsid w:val="00F13B01"/>
    <w:rsid w:val="00F14F5F"/>
    <w:rsid w:val="00F153CB"/>
    <w:rsid w:val="00F20063"/>
    <w:rsid w:val="00F20573"/>
    <w:rsid w:val="00F20770"/>
    <w:rsid w:val="00F207DC"/>
    <w:rsid w:val="00F208BF"/>
    <w:rsid w:val="00F209A6"/>
    <w:rsid w:val="00F20CA4"/>
    <w:rsid w:val="00F21AFB"/>
    <w:rsid w:val="00F21E1A"/>
    <w:rsid w:val="00F22286"/>
    <w:rsid w:val="00F22780"/>
    <w:rsid w:val="00F22BE6"/>
    <w:rsid w:val="00F22F58"/>
    <w:rsid w:val="00F23692"/>
    <w:rsid w:val="00F24683"/>
    <w:rsid w:val="00F24F78"/>
    <w:rsid w:val="00F25D1D"/>
    <w:rsid w:val="00F262CE"/>
    <w:rsid w:val="00F26D92"/>
    <w:rsid w:val="00F275F8"/>
    <w:rsid w:val="00F3007B"/>
    <w:rsid w:val="00F304BD"/>
    <w:rsid w:val="00F310C9"/>
    <w:rsid w:val="00F31B4A"/>
    <w:rsid w:val="00F31C5F"/>
    <w:rsid w:val="00F33521"/>
    <w:rsid w:val="00F345E3"/>
    <w:rsid w:val="00F34D8A"/>
    <w:rsid w:val="00F35AD3"/>
    <w:rsid w:val="00F369CE"/>
    <w:rsid w:val="00F36D1B"/>
    <w:rsid w:val="00F403E4"/>
    <w:rsid w:val="00F40D9E"/>
    <w:rsid w:val="00F41087"/>
    <w:rsid w:val="00F425DB"/>
    <w:rsid w:val="00F429B7"/>
    <w:rsid w:val="00F42EB1"/>
    <w:rsid w:val="00F42ECD"/>
    <w:rsid w:val="00F43596"/>
    <w:rsid w:val="00F43653"/>
    <w:rsid w:val="00F44037"/>
    <w:rsid w:val="00F44043"/>
    <w:rsid w:val="00F442E9"/>
    <w:rsid w:val="00F44CD9"/>
    <w:rsid w:val="00F44DBC"/>
    <w:rsid w:val="00F458B0"/>
    <w:rsid w:val="00F45E29"/>
    <w:rsid w:val="00F45F3F"/>
    <w:rsid w:val="00F46DFF"/>
    <w:rsid w:val="00F4741B"/>
    <w:rsid w:val="00F50B90"/>
    <w:rsid w:val="00F50FA1"/>
    <w:rsid w:val="00F5179A"/>
    <w:rsid w:val="00F51F9C"/>
    <w:rsid w:val="00F522B6"/>
    <w:rsid w:val="00F541B8"/>
    <w:rsid w:val="00F542C2"/>
    <w:rsid w:val="00F55293"/>
    <w:rsid w:val="00F552D7"/>
    <w:rsid w:val="00F557C7"/>
    <w:rsid w:val="00F566BB"/>
    <w:rsid w:val="00F566F7"/>
    <w:rsid w:val="00F56F88"/>
    <w:rsid w:val="00F5701D"/>
    <w:rsid w:val="00F57060"/>
    <w:rsid w:val="00F5714B"/>
    <w:rsid w:val="00F5719B"/>
    <w:rsid w:val="00F574D7"/>
    <w:rsid w:val="00F577FF"/>
    <w:rsid w:val="00F57F60"/>
    <w:rsid w:val="00F6064F"/>
    <w:rsid w:val="00F61146"/>
    <w:rsid w:val="00F613E1"/>
    <w:rsid w:val="00F61A7D"/>
    <w:rsid w:val="00F61C5F"/>
    <w:rsid w:val="00F62085"/>
    <w:rsid w:val="00F633D8"/>
    <w:rsid w:val="00F63CBD"/>
    <w:rsid w:val="00F64038"/>
    <w:rsid w:val="00F64F7D"/>
    <w:rsid w:val="00F66503"/>
    <w:rsid w:val="00F66B2E"/>
    <w:rsid w:val="00F66E12"/>
    <w:rsid w:val="00F6727C"/>
    <w:rsid w:val="00F67523"/>
    <w:rsid w:val="00F67C44"/>
    <w:rsid w:val="00F702A6"/>
    <w:rsid w:val="00F710BD"/>
    <w:rsid w:val="00F719A8"/>
    <w:rsid w:val="00F71D32"/>
    <w:rsid w:val="00F71F35"/>
    <w:rsid w:val="00F726D3"/>
    <w:rsid w:val="00F72D95"/>
    <w:rsid w:val="00F763F8"/>
    <w:rsid w:val="00F766F4"/>
    <w:rsid w:val="00F771B1"/>
    <w:rsid w:val="00F7750E"/>
    <w:rsid w:val="00F8061C"/>
    <w:rsid w:val="00F80673"/>
    <w:rsid w:val="00F80B40"/>
    <w:rsid w:val="00F80E7C"/>
    <w:rsid w:val="00F8122E"/>
    <w:rsid w:val="00F813E9"/>
    <w:rsid w:val="00F8159C"/>
    <w:rsid w:val="00F818AC"/>
    <w:rsid w:val="00F818C6"/>
    <w:rsid w:val="00F822EC"/>
    <w:rsid w:val="00F82E71"/>
    <w:rsid w:val="00F83529"/>
    <w:rsid w:val="00F83832"/>
    <w:rsid w:val="00F840F5"/>
    <w:rsid w:val="00F8476F"/>
    <w:rsid w:val="00F8512C"/>
    <w:rsid w:val="00F85305"/>
    <w:rsid w:val="00F867C9"/>
    <w:rsid w:val="00F87706"/>
    <w:rsid w:val="00F87860"/>
    <w:rsid w:val="00F87A10"/>
    <w:rsid w:val="00F87C2A"/>
    <w:rsid w:val="00F87D91"/>
    <w:rsid w:val="00F87E49"/>
    <w:rsid w:val="00F9015A"/>
    <w:rsid w:val="00F90FB4"/>
    <w:rsid w:val="00F9160D"/>
    <w:rsid w:val="00F918AC"/>
    <w:rsid w:val="00F9192C"/>
    <w:rsid w:val="00F91C92"/>
    <w:rsid w:val="00F9210F"/>
    <w:rsid w:val="00F9267F"/>
    <w:rsid w:val="00F92B89"/>
    <w:rsid w:val="00F93783"/>
    <w:rsid w:val="00F93841"/>
    <w:rsid w:val="00F93FC1"/>
    <w:rsid w:val="00F94499"/>
    <w:rsid w:val="00F94EB5"/>
    <w:rsid w:val="00F953CB"/>
    <w:rsid w:val="00F957CD"/>
    <w:rsid w:val="00F95CEB"/>
    <w:rsid w:val="00F95F0A"/>
    <w:rsid w:val="00F96431"/>
    <w:rsid w:val="00F964E3"/>
    <w:rsid w:val="00F96735"/>
    <w:rsid w:val="00F96A26"/>
    <w:rsid w:val="00F970E7"/>
    <w:rsid w:val="00F97A85"/>
    <w:rsid w:val="00FA04AB"/>
    <w:rsid w:val="00FA08AF"/>
    <w:rsid w:val="00FA0A9B"/>
    <w:rsid w:val="00FA0C3B"/>
    <w:rsid w:val="00FA26E7"/>
    <w:rsid w:val="00FA310F"/>
    <w:rsid w:val="00FA3485"/>
    <w:rsid w:val="00FA4078"/>
    <w:rsid w:val="00FA41EC"/>
    <w:rsid w:val="00FA4521"/>
    <w:rsid w:val="00FA5138"/>
    <w:rsid w:val="00FA55EE"/>
    <w:rsid w:val="00FA5CCE"/>
    <w:rsid w:val="00FA5CD7"/>
    <w:rsid w:val="00FA5F0B"/>
    <w:rsid w:val="00FA6569"/>
    <w:rsid w:val="00FA68F0"/>
    <w:rsid w:val="00FA7B2A"/>
    <w:rsid w:val="00FA7FEA"/>
    <w:rsid w:val="00FB1F0B"/>
    <w:rsid w:val="00FB2CE3"/>
    <w:rsid w:val="00FB3286"/>
    <w:rsid w:val="00FB3C53"/>
    <w:rsid w:val="00FB41B8"/>
    <w:rsid w:val="00FB441B"/>
    <w:rsid w:val="00FB44AA"/>
    <w:rsid w:val="00FB502A"/>
    <w:rsid w:val="00FB62F7"/>
    <w:rsid w:val="00FB7C2F"/>
    <w:rsid w:val="00FB7F9B"/>
    <w:rsid w:val="00FC0436"/>
    <w:rsid w:val="00FC0B54"/>
    <w:rsid w:val="00FC288F"/>
    <w:rsid w:val="00FC28E0"/>
    <w:rsid w:val="00FC4238"/>
    <w:rsid w:val="00FC4B1C"/>
    <w:rsid w:val="00FC4D99"/>
    <w:rsid w:val="00FC533B"/>
    <w:rsid w:val="00FC5716"/>
    <w:rsid w:val="00FC5836"/>
    <w:rsid w:val="00FC66E4"/>
    <w:rsid w:val="00FC6DE1"/>
    <w:rsid w:val="00FC7A6D"/>
    <w:rsid w:val="00FC7B8A"/>
    <w:rsid w:val="00FC7D27"/>
    <w:rsid w:val="00FD03B4"/>
    <w:rsid w:val="00FD03D5"/>
    <w:rsid w:val="00FD1695"/>
    <w:rsid w:val="00FD1AD6"/>
    <w:rsid w:val="00FD2102"/>
    <w:rsid w:val="00FD24D6"/>
    <w:rsid w:val="00FD2D32"/>
    <w:rsid w:val="00FD33DD"/>
    <w:rsid w:val="00FD397A"/>
    <w:rsid w:val="00FD3FF3"/>
    <w:rsid w:val="00FD5195"/>
    <w:rsid w:val="00FD6F80"/>
    <w:rsid w:val="00FD77D0"/>
    <w:rsid w:val="00FD77EC"/>
    <w:rsid w:val="00FE038C"/>
    <w:rsid w:val="00FE08CB"/>
    <w:rsid w:val="00FE1A69"/>
    <w:rsid w:val="00FE2CB6"/>
    <w:rsid w:val="00FE2DD8"/>
    <w:rsid w:val="00FE306C"/>
    <w:rsid w:val="00FE313B"/>
    <w:rsid w:val="00FE428D"/>
    <w:rsid w:val="00FE47C6"/>
    <w:rsid w:val="00FE544D"/>
    <w:rsid w:val="00FE64A1"/>
    <w:rsid w:val="00FE676D"/>
    <w:rsid w:val="00FE6FDF"/>
    <w:rsid w:val="00FE7E61"/>
    <w:rsid w:val="00FF13C2"/>
    <w:rsid w:val="00FF1F78"/>
    <w:rsid w:val="00FF2320"/>
    <w:rsid w:val="00FF3059"/>
    <w:rsid w:val="00FF37AA"/>
    <w:rsid w:val="00FF44C4"/>
    <w:rsid w:val="00FF4A34"/>
    <w:rsid w:val="00FF4A4F"/>
    <w:rsid w:val="00FF4F8B"/>
    <w:rsid w:val="00FF515D"/>
    <w:rsid w:val="00FF7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90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1123C"/>
    <w:pPr>
      <w:keepNext/>
      <w:overflowPunct w:val="0"/>
      <w:autoSpaceDE w:val="0"/>
      <w:autoSpaceDN w:val="0"/>
      <w:adjustRightInd w:val="0"/>
      <w:spacing w:line="400" w:lineRule="exact"/>
      <w:textAlignment w:val="baseline"/>
      <w:outlineLvl w:val="0"/>
    </w:pPr>
    <w:rPr>
      <w:b/>
      <w:bCs/>
    </w:rPr>
  </w:style>
  <w:style w:type="paragraph" w:styleId="2">
    <w:name w:val="heading 2"/>
    <w:basedOn w:val="a"/>
    <w:next w:val="a"/>
    <w:link w:val="20"/>
    <w:uiPriority w:val="9"/>
    <w:unhideWhenUsed/>
    <w:qFormat/>
    <w:rsid w:val="00AA2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28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A28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190E"/>
    <w:pPr>
      <w:spacing w:after="120"/>
    </w:pPr>
  </w:style>
  <w:style w:type="character" w:customStyle="1" w:styleId="a4">
    <w:name w:val="Основной текст Знак"/>
    <w:basedOn w:val="a0"/>
    <w:link w:val="a3"/>
    <w:rsid w:val="00B6190E"/>
    <w:rPr>
      <w:rFonts w:ascii="Times New Roman" w:eastAsia="Times New Roman" w:hAnsi="Times New Roman" w:cs="Times New Roman"/>
      <w:sz w:val="28"/>
      <w:szCs w:val="28"/>
      <w:lang w:eastAsia="ru-RU"/>
    </w:rPr>
  </w:style>
  <w:style w:type="paragraph" w:styleId="a5">
    <w:name w:val="List Paragraph"/>
    <w:basedOn w:val="a"/>
    <w:uiPriority w:val="34"/>
    <w:qFormat/>
    <w:rsid w:val="00B6190E"/>
    <w:pPr>
      <w:overflowPunct w:val="0"/>
      <w:autoSpaceDE w:val="0"/>
      <w:autoSpaceDN w:val="0"/>
      <w:adjustRightInd w:val="0"/>
      <w:ind w:left="720"/>
      <w:contextualSpacing/>
      <w:textAlignment w:val="baseline"/>
    </w:pPr>
    <w:rPr>
      <w:sz w:val="20"/>
      <w:szCs w:val="20"/>
    </w:rPr>
  </w:style>
  <w:style w:type="paragraph" w:styleId="a6">
    <w:name w:val="Balloon Text"/>
    <w:basedOn w:val="a"/>
    <w:link w:val="a7"/>
    <w:uiPriority w:val="99"/>
    <w:semiHidden/>
    <w:unhideWhenUsed/>
    <w:rsid w:val="00B6190E"/>
    <w:rPr>
      <w:rFonts w:ascii="Tahoma" w:hAnsi="Tahoma" w:cs="Tahoma"/>
      <w:sz w:val="16"/>
      <w:szCs w:val="16"/>
    </w:rPr>
  </w:style>
  <w:style w:type="character" w:customStyle="1" w:styleId="a7">
    <w:name w:val="Текст выноски Знак"/>
    <w:basedOn w:val="a0"/>
    <w:link w:val="a6"/>
    <w:uiPriority w:val="99"/>
    <w:semiHidden/>
    <w:rsid w:val="00B6190E"/>
    <w:rPr>
      <w:rFonts w:ascii="Tahoma" w:eastAsia="Times New Roman" w:hAnsi="Tahoma" w:cs="Tahoma"/>
      <w:sz w:val="16"/>
      <w:szCs w:val="16"/>
      <w:lang w:eastAsia="ru-RU"/>
    </w:rPr>
  </w:style>
  <w:style w:type="paragraph" w:styleId="21">
    <w:name w:val="Body Text 2"/>
    <w:basedOn w:val="a"/>
    <w:link w:val="22"/>
    <w:uiPriority w:val="99"/>
    <w:semiHidden/>
    <w:unhideWhenUsed/>
    <w:rsid w:val="00E1123C"/>
    <w:pPr>
      <w:spacing w:after="120" w:line="480" w:lineRule="auto"/>
    </w:pPr>
  </w:style>
  <w:style w:type="character" w:customStyle="1" w:styleId="22">
    <w:name w:val="Основной текст 2 Знак"/>
    <w:basedOn w:val="a0"/>
    <w:link w:val="21"/>
    <w:uiPriority w:val="99"/>
    <w:semiHidden/>
    <w:rsid w:val="00E1123C"/>
    <w:rPr>
      <w:rFonts w:ascii="Times New Roman" w:eastAsia="Times New Roman" w:hAnsi="Times New Roman" w:cs="Times New Roman"/>
      <w:sz w:val="28"/>
      <w:szCs w:val="28"/>
      <w:lang w:eastAsia="ru-RU"/>
    </w:rPr>
  </w:style>
  <w:style w:type="paragraph" w:styleId="23">
    <w:name w:val="Body Text Indent 2"/>
    <w:basedOn w:val="a"/>
    <w:link w:val="24"/>
    <w:unhideWhenUsed/>
    <w:rsid w:val="00E1123C"/>
    <w:pPr>
      <w:spacing w:after="120" w:line="480" w:lineRule="auto"/>
      <w:ind w:left="283"/>
    </w:pPr>
  </w:style>
  <w:style w:type="character" w:customStyle="1" w:styleId="24">
    <w:name w:val="Основной текст с отступом 2 Знак"/>
    <w:basedOn w:val="a0"/>
    <w:link w:val="23"/>
    <w:rsid w:val="00E1123C"/>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E1123C"/>
    <w:rPr>
      <w:rFonts w:ascii="Times New Roman" w:eastAsia="Times New Roman" w:hAnsi="Times New Roman" w:cs="Times New Roman"/>
      <w:b/>
      <w:bCs/>
      <w:sz w:val="28"/>
      <w:szCs w:val="28"/>
      <w:lang w:eastAsia="ru-RU"/>
    </w:rPr>
  </w:style>
  <w:style w:type="paragraph" w:customStyle="1" w:styleId="Iniiaiieoaeno21">
    <w:name w:val="Iniiaiie oaeno 21"/>
    <w:basedOn w:val="a"/>
    <w:rsid w:val="00E1123C"/>
    <w:pPr>
      <w:widowControl w:val="0"/>
      <w:overflowPunct w:val="0"/>
      <w:autoSpaceDE w:val="0"/>
      <w:autoSpaceDN w:val="0"/>
      <w:adjustRightInd w:val="0"/>
      <w:jc w:val="both"/>
      <w:textAlignment w:val="baseline"/>
    </w:pPr>
  </w:style>
  <w:style w:type="paragraph" w:customStyle="1" w:styleId="caaieiaie2">
    <w:name w:val="caaieiaie 2"/>
    <w:basedOn w:val="a"/>
    <w:next w:val="a"/>
    <w:rsid w:val="00E1123C"/>
    <w:pPr>
      <w:keepNext/>
      <w:suppressAutoHyphens/>
      <w:overflowPunct w:val="0"/>
      <w:autoSpaceDE w:val="0"/>
      <w:autoSpaceDN w:val="0"/>
      <w:adjustRightInd w:val="0"/>
      <w:spacing w:before="240" w:after="60"/>
      <w:jc w:val="center"/>
      <w:textAlignment w:val="baseline"/>
    </w:pPr>
    <w:rPr>
      <w:b/>
      <w:bCs/>
    </w:rPr>
  </w:style>
  <w:style w:type="character" w:styleId="a8">
    <w:name w:val="footnote reference"/>
    <w:semiHidden/>
    <w:rsid w:val="00E1123C"/>
    <w:rPr>
      <w:vertAlign w:val="superscript"/>
    </w:rPr>
  </w:style>
  <w:style w:type="paragraph" w:styleId="a9">
    <w:name w:val="Title"/>
    <w:basedOn w:val="a"/>
    <w:link w:val="aa"/>
    <w:qFormat/>
    <w:rsid w:val="00E1123C"/>
    <w:pPr>
      <w:jc w:val="center"/>
    </w:pPr>
    <w:rPr>
      <w:b/>
      <w:bCs/>
      <w:u w:val="single"/>
    </w:rPr>
  </w:style>
  <w:style w:type="character" w:customStyle="1" w:styleId="aa">
    <w:name w:val="Название Знак"/>
    <w:basedOn w:val="a0"/>
    <w:link w:val="a9"/>
    <w:rsid w:val="00E1123C"/>
    <w:rPr>
      <w:rFonts w:ascii="Times New Roman" w:eastAsia="Times New Roman" w:hAnsi="Times New Roman" w:cs="Times New Roman"/>
      <w:b/>
      <w:bCs/>
      <w:sz w:val="28"/>
      <w:szCs w:val="28"/>
      <w:u w:val="single"/>
      <w:lang w:eastAsia="ru-RU"/>
    </w:rPr>
  </w:style>
  <w:style w:type="paragraph" w:styleId="ab">
    <w:name w:val="footnote text"/>
    <w:basedOn w:val="a"/>
    <w:link w:val="ac"/>
    <w:semiHidden/>
    <w:rsid w:val="00E1123C"/>
    <w:pPr>
      <w:ind w:firstLine="709"/>
      <w:jc w:val="both"/>
    </w:pPr>
    <w:rPr>
      <w:sz w:val="20"/>
      <w:szCs w:val="20"/>
    </w:rPr>
  </w:style>
  <w:style w:type="character" w:customStyle="1" w:styleId="ac">
    <w:name w:val="Текст сноски Знак"/>
    <w:basedOn w:val="a0"/>
    <w:link w:val="ab"/>
    <w:rsid w:val="00E1123C"/>
    <w:rPr>
      <w:rFonts w:ascii="Times New Roman" w:eastAsia="Times New Roman" w:hAnsi="Times New Roman" w:cs="Times New Roman"/>
      <w:sz w:val="20"/>
      <w:szCs w:val="20"/>
      <w:lang w:eastAsia="ru-RU"/>
    </w:rPr>
  </w:style>
  <w:style w:type="table" w:styleId="ad">
    <w:name w:val="Table Grid"/>
    <w:basedOn w:val="a1"/>
    <w:uiPriority w:val="59"/>
    <w:rsid w:val="00406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endnote reference"/>
    <w:basedOn w:val="a0"/>
    <w:uiPriority w:val="99"/>
    <w:semiHidden/>
    <w:unhideWhenUsed/>
    <w:rsid w:val="00C428CB"/>
    <w:rPr>
      <w:vertAlign w:val="superscript"/>
    </w:rPr>
  </w:style>
  <w:style w:type="paragraph" w:styleId="af">
    <w:name w:val="Normal (Web)"/>
    <w:basedOn w:val="a"/>
    <w:rsid w:val="00AA28BE"/>
    <w:pPr>
      <w:spacing w:before="100" w:beforeAutospacing="1" w:after="100" w:afterAutospacing="1"/>
      <w:ind w:firstLine="405"/>
      <w:jc w:val="both"/>
    </w:pPr>
    <w:rPr>
      <w:rFonts w:ascii="Tahoma" w:hAnsi="Tahoma" w:cs="Tahoma"/>
      <w:sz w:val="17"/>
      <w:szCs w:val="17"/>
    </w:rPr>
  </w:style>
  <w:style w:type="character" w:customStyle="1" w:styleId="20">
    <w:name w:val="Заголовок 2 Знак"/>
    <w:basedOn w:val="a0"/>
    <w:link w:val="2"/>
    <w:uiPriority w:val="9"/>
    <w:rsid w:val="00AA28B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A28BE"/>
    <w:rPr>
      <w:rFonts w:asciiTheme="majorHAnsi" w:eastAsiaTheme="majorEastAsia" w:hAnsiTheme="majorHAnsi" w:cstheme="majorBidi"/>
      <w:b/>
      <w:bCs/>
      <w:color w:val="4F81BD" w:themeColor="accent1"/>
      <w:sz w:val="28"/>
      <w:szCs w:val="28"/>
      <w:lang w:eastAsia="ru-RU"/>
    </w:rPr>
  </w:style>
  <w:style w:type="character" w:styleId="af0">
    <w:name w:val="Emphasis"/>
    <w:uiPriority w:val="20"/>
    <w:qFormat/>
    <w:rsid w:val="00AA28BE"/>
    <w:rPr>
      <w:i/>
      <w:iCs/>
    </w:rPr>
  </w:style>
  <w:style w:type="character" w:styleId="af1">
    <w:name w:val="Strong"/>
    <w:uiPriority w:val="22"/>
    <w:qFormat/>
    <w:rsid w:val="00AA28BE"/>
    <w:rPr>
      <w:b/>
      <w:bCs/>
    </w:rPr>
  </w:style>
  <w:style w:type="paragraph" w:styleId="31">
    <w:name w:val="Body Text 3"/>
    <w:basedOn w:val="a"/>
    <w:link w:val="32"/>
    <w:uiPriority w:val="99"/>
    <w:semiHidden/>
    <w:unhideWhenUsed/>
    <w:rsid w:val="00AA28BE"/>
    <w:pPr>
      <w:spacing w:after="120"/>
    </w:pPr>
    <w:rPr>
      <w:sz w:val="16"/>
      <w:szCs w:val="16"/>
    </w:rPr>
  </w:style>
  <w:style w:type="character" w:customStyle="1" w:styleId="32">
    <w:name w:val="Основной текст 3 Знак"/>
    <w:basedOn w:val="a0"/>
    <w:link w:val="31"/>
    <w:uiPriority w:val="99"/>
    <w:semiHidden/>
    <w:rsid w:val="00AA28BE"/>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A28BE"/>
    <w:rPr>
      <w:rFonts w:asciiTheme="majorHAnsi" w:eastAsiaTheme="majorEastAsia" w:hAnsiTheme="majorHAnsi" w:cstheme="majorBidi"/>
      <w:color w:val="243F60" w:themeColor="accent1" w:themeShade="7F"/>
      <w:sz w:val="28"/>
      <w:szCs w:val="28"/>
      <w:lang w:eastAsia="ru-RU"/>
    </w:rPr>
  </w:style>
  <w:style w:type="paragraph" w:styleId="af2">
    <w:name w:val="Body Text Indent"/>
    <w:basedOn w:val="a"/>
    <w:link w:val="af3"/>
    <w:rsid w:val="00AA28BE"/>
    <w:pPr>
      <w:spacing w:after="120"/>
      <w:ind w:left="283"/>
    </w:pPr>
  </w:style>
  <w:style w:type="character" w:customStyle="1" w:styleId="af3">
    <w:name w:val="Основной текст с отступом Знак"/>
    <w:basedOn w:val="a0"/>
    <w:link w:val="af2"/>
    <w:rsid w:val="00AA28BE"/>
    <w:rPr>
      <w:rFonts w:ascii="Times New Roman" w:eastAsia="Times New Roman" w:hAnsi="Times New Roman" w:cs="Times New Roman"/>
      <w:sz w:val="28"/>
      <w:szCs w:val="28"/>
      <w:lang w:eastAsia="ru-RU"/>
    </w:rPr>
  </w:style>
  <w:style w:type="paragraph" w:customStyle="1" w:styleId="ConsNormal">
    <w:name w:val="ConsNormal"/>
    <w:link w:val="ConsNormal0"/>
    <w:rsid w:val="00AA2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AA28BE"/>
    <w:rPr>
      <w:rFonts w:ascii="Arial" w:eastAsia="Times New Roman" w:hAnsi="Arial" w:cs="Arial"/>
      <w:sz w:val="20"/>
      <w:szCs w:val="20"/>
      <w:lang w:eastAsia="ru-RU"/>
    </w:rPr>
  </w:style>
  <w:style w:type="character" w:customStyle="1" w:styleId="af4">
    <w:name w:val="Символ сноски"/>
    <w:basedOn w:val="a0"/>
    <w:rsid w:val="00AA2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0" Type="http://schemas.openxmlformats.org/officeDocument/2006/relationships/hyperlink" Target="http://www.ksp-kam.ru/deyatelnost_ksp/metodicheskie_rekomendacii/standart_finansovogo_kontrolya_provedenie_kontrolnogo_meropriyatiya/" TargetMode="External"/><Relationship Id="rId4" Type="http://schemas.openxmlformats.org/officeDocument/2006/relationships/settings" Target="settings.xml"/><Relationship Id="rId9" Type="http://schemas.openxmlformats.org/officeDocument/2006/relationships/hyperlink" Target="http://www.ksp-kam.ru/deyatelnost_ksp/metodicheskie_rekomendacii/standart_finansovogo_kontrolya_provedenie_kontrolnogo_meropri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30417</Words>
  <Characters>173378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EKaraya</dc:creator>
  <cp:keywords/>
  <dc:description/>
  <cp:lastModifiedBy>Николаева Юлия Анатольевна</cp:lastModifiedBy>
  <cp:revision>59</cp:revision>
  <cp:lastPrinted>2015-08-31T22:20:00Z</cp:lastPrinted>
  <dcterms:created xsi:type="dcterms:W3CDTF">2014-10-09T04:05:00Z</dcterms:created>
  <dcterms:modified xsi:type="dcterms:W3CDTF">2015-08-31T22:22:00Z</dcterms:modified>
</cp:coreProperties>
</file>