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19" w:rsidRPr="00E80839" w:rsidRDefault="00254C19" w:rsidP="00254C19">
      <w:pPr>
        <w:suppressAutoHyphens/>
        <w:ind w:left="4111"/>
        <w:jc w:val="both"/>
        <w:rPr>
          <w:i/>
          <w:sz w:val="20"/>
          <w:szCs w:val="20"/>
        </w:rPr>
      </w:pPr>
    </w:p>
    <w:tbl>
      <w:tblPr>
        <w:tblpPr w:leftFromText="181" w:rightFromText="181" w:vertAnchor="text" w:horzAnchor="margin" w:tblpY="168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537AFD" w:rsidRPr="009D26AE" w:rsidTr="00635BE2">
        <w:trPr>
          <w:trHeight w:val="1560"/>
        </w:trPr>
        <w:tc>
          <w:tcPr>
            <w:tcW w:w="10173" w:type="dxa"/>
          </w:tcPr>
          <w:p w:rsidR="00537AFD" w:rsidRPr="009D26AE" w:rsidRDefault="00537AFD" w:rsidP="00537AF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82FCBB0" wp14:editId="7CA5D854">
                  <wp:extent cx="1004570" cy="991870"/>
                  <wp:effectExtent l="19050" t="0" r="508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FD" w:rsidRPr="009D26AE" w:rsidTr="00635BE2">
        <w:tc>
          <w:tcPr>
            <w:tcW w:w="10173" w:type="dxa"/>
          </w:tcPr>
          <w:p w:rsidR="00537AFD" w:rsidRDefault="00537AFD" w:rsidP="00537AFD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537AFD" w:rsidRPr="009D26AE" w:rsidRDefault="00537AFD" w:rsidP="00537AFD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37AFD" w:rsidRPr="009D26AE" w:rsidTr="00635BE2">
        <w:trPr>
          <w:trHeight w:val="146"/>
        </w:trPr>
        <w:tc>
          <w:tcPr>
            <w:tcW w:w="10173" w:type="dxa"/>
          </w:tcPr>
          <w:p w:rsidR="00537AFD" w:rsidRPr="009D26AE" w:rsidRDefault="00537AFD" w:rsidP="00537AFD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A2171" wp14:editId="5951B4F4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120015</wp:posOffset>
                      </wp:positionV>
                      <wp:extent cx="63531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9.45pt" to="499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37AFD" w:rsidRPr="002D14DB" w:rsidRDefault="00537AFD" w:rsidP="00254C19">
      <w:pPr>
        <w:jc w:val="center"/>
        <w:rPr>
          <w:szCs w:val="28"/>
        </w:rPr>
      </w:pPr>
    </w:p>
    <w:p w:rsidR="00537AFD" w:rsidRPr="00537AFD" w:rsidRDefault="00537AFD" w:rsidP="00537AFD">
      <w:pPr>
        <w:rPr>
          <w:b/>
          <w:sz w:val="4"/>
          <w:szCs w:val="4"/>
        </w:rPr>
      </w:pPr>
    </w:p>
    <w:p w:rsidR="00537AFD" w:rsidRDefault="00254C19" w:rsidP="00537AFD">
      <w:pPr>
        <w:jc w:val="center"/>
        <w:rPr>
          <w:b/>
          <w:sz w:val="36"/>
          <w:szCs w:val="36"/>
        </w:rPr>
      </w:pPr>
      <w:r w:rsidRPr="002D14DB">
        <w:rPr>
          <w:b/>
          <w:sz w:val="36"/>
          <w:szCs w:val="36"/>
        </w:rPr>
        <w:t>РЕШЕНИЕ</w:t>
      </w:r>
    </w:p>
    <w:p w:rsidR="002D14DB" w:rsidRPr="002D14DB" w:rsidRDefault="002D14DB" w:rsidP="00537AFD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2D14DB" w:rsidRPr="002D14DB" w:rsidTr="002D14DB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4DB" w:rsidRPr="002D14DB" w:rsidRDefault="002D14DB" w:rsidP="002912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DB">
              <w:rPr>
                <w:rFonts w:ascii="Times New Roman" w:hAnsi="Times New Roman"/>
                <w:sz w:val="24"/>
                <w:szCs w:val="24"/>
              </w:rPr>
              <w:t>от 25.07.2014 № 51</w:t>
            </w:r>
            <w:r w:rsidR="002912D5">
              <w:rPr>
                <w:rFonts w:ascii="Times New Roman" w:hAnsi="Times New Roman"/>
                <w:sz w:val="24"/>
                <w:szCs w:val="24"/>
              </w:rPr>
              <w:t>8</w:t>
            </w:r>
            <w:r w:rsidRPr="002D14DB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2D14DB" w:rsidRPr="002D14DB" w:rsidTr="002D14DB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14DB" w:rsidRPr="002D14DB" w:rsidRDefault="002D14DB" w:rsidP="002D14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DB">
              <w:rPr>
                <w:rFonts w:ascii="Times New Roman" w:hAnsi="Times New Roman"/>
                <w:sz w:val="24"/>
                <w:szCs w:val="24"/>
              </w:rPr>
              <w:t>17-я (внеочередная) сессия</w:t>
            </w:r>
          </w:p>
        </w:tc>
      </w:tr>
      <w:tr w:rsidR="002D14DB" w:rsidRPr="002D14DB" w:rsidTr="002D14DB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14DB" w:rsidRPr="002D14DB" w:rsidRDefault="002D14DB" w:rsidP="002D14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14D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14DB">
              <w:rPr>
                <w:rFonts w:ascii="Times New Roman" w:hAnsi="Times New Roman"/>
                <w:sz w:val="24"/>
                <w:szCs w:val="24"/>
              </w:rPr>
              <w:t>етропавловск-Камчатский</w:t>
            </w:r>
          </w:p>
        </w:tc>
      </w:tr>
    </w:tbl>
    <w:p w:rsidR="009767DE" w:rsidRPr="00490700" w:rsidRDefault="009767DE" w:rsidP="00254C19">
      <w:pPr>
        <w:pStyle w:val="a3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254C19" w:rsidRPr="009D26AE" w:rsidTr="00537A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4C19" w:rsidRPr="00587720" w:rsidRDefault="00254C19" w:rsidP="0085037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484B17">
              <w:rPr>
                <w:szCs w:val="28"/>
              </w:rPr>
              <w:t>внесении изменени</w:t>
            </w:r>
            <w:r w:rsidR="00850376">
              <w:rPr>
                <w:szCs w:val="28"/>
              </w:rPr>
              <w:t>я</w:t>
            </w:r>
            <w:r w:rsidRPr="00484B17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</w:t>
            </w:r>
            <w:r w:rsidRPr="00313E9F">
              <w:rPr>
                <w:szCs w:val="28"/>
              </w:rPr>
              <w:t xml:space="preserve">план </w:t>
            </w:r>
            <w:r>
              <w:rPr>
                <w:szCs w:val="28"/>
              </w:rPr>
              <w:t xml:space="preserve">работы </w:t>
            </w:r>
            <w:r w:rsidRPr="00313E9F">
              <w:rPr>
                <w:szCs w:val="28"/>
              </w:rPr>
              <w:t>Городской Думы Петропавловск-Камчатского городского округа на</w:t>
            </w:r>
            <w:r w:rsidRPr="009E633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</w:t>
            </w:r>
            <w:r>
              <w:rPr>
                <w:szCs w:val="28"/>
                <w:lang w:val="en-US"/>
              </w:rPr>
              <w:t>I</w:t>
            </w:r>
            <w:r w:rsidR="00850376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Pr="00313E9F">
              <w:rPr>
                <w:szCs w:val="28"/>
              </w:rPr>
              <w:t>полугодие 201</w:t>
            </w:r>
            <w:r>
              <w:rPr>
                <w:szCs w:val="28"/>
              </w:rPr>
              <w:t>4</w:t>
            </w:r>
            <w:r w:rsidRPr="00313E9F">
              <w:rPr>
                <w:szCs w:val="28"/>
              </w:rPr>
              <w:t xml:space="preserve"> года</w:t>
            </w:r>
            <w:r>
              <w:rPr>
                <w:szCs w:val="28"/>
              </w:rPr>
              <w:t>, утвержденный р</w:t>
            </w:r>
            <w:r w:rsidRPr="00484B17">
              <w:rPr>
                <w:szCs w:val="28"/>
              </w:rPr>
              <w:t>ешением Городской Думы</w:t>
            </w:r>
            <w:r>
              <w:rPr>
                <w:szCs w:val="28"/>
              </w:rPr>
              <w:t xml:space="preserve"> </w:t>
            </w:r>
            <w:r w:rsidRPr="00484B17">
              <w:rPr>
                <w:szCs w:val="28"/>
              </w:rPr>
              <w:t>Петропавловск-Камчатского</w:t>
            </w:r>
            <w:r>
              <w:rPr>
                <w:szCs w:val="28"/>
              </w:rPr>
              <w:t xml:space="preserve"> </w:t>
            </w:r>
            <w:r w:rsidRPr="00484B17">
              <w:rPr>
                <w:szCs w:val="28"/>
              </w:rPr>
              <w:t>городского округа</w:t>
            </w:r>
            <w:r w:rsidRPr="00A15566">
              <w:rPr>
                <w:sz w:val="24"/>
              </w:rPr>
              <w:t xml:space="preserve"> </w:t>
            </w:r>
            <w:r w:rsidRPr="00254C19">
              <w:rPr>
                <w:szCs w:val="28"/>
              </w:rPr>
              <w:t xml:space="preserve">от </w:t>
            </w:r>
            <w:r w:rsidR="00850376" w:rsidRPr="00850376">
              <w:rPr>
                <w:szCs w:val="28"/>
              </w:rPr>
              <w:t>25.06.2014 № 510-р</w:t>
            </w:r>
          </w:p>
        </w:tc>
      </w:tr>
    </w:tbl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Default="00254C19" w:rsidP="00F57D45">
      <w:pPr>
        <w:autoSpaceDE w:val="0"/>
        <w:autoSpaceDN w:val="0"/>
        <w:adjustRightInd w:val="0"/>
        <w:contextualSpacing/>
        <w:rPr>
          <w:szCs w:val="28"/>
        </w:rPr>
      </w:pPr>
    </w:p>
    <w:p w:rsidR="00F57D45" w:rsidRPr="00AB6BA0" w:rsidRDefault="00F57D45" w:rsidP="005E71D8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Заслушав </w:t>
      </w:r>
      <w:r w:rsidRPr="006E1C97">
        <w:rPr>
          <w:szCs w:val="28"/>
        </w:rPr>
        <w:t xml:space="preserve">информацию </w:t>
      </w:r>
      <w:r w:rsidR="0039206B">
        <w:rPr>
          <w:szCs w:val="28"/>
        </w:rPr>
        <w:t>заместителя</w:t>
      </w:r>
      <w:r>
        <w:rPr>
          <w:szCs w:val="28"/>
        </w:rPr>
        <w:t xml:space="preserve"> председателя Городской Думы</w:t>
      </w:r>
      <w:r w:rsidRPr="006F015F">
        <w:rPr>
          <w:szCs w:val="28"/>
        </w:rPr>
        <w:t xml:space="preserve"> </w:t>
      </w:r>
      <w:r>
        <w:rPr>
          <w:szCs w:val="28"/>
        </w:rPr>
        <w:t>Петропавловск-Камчатского городского округа</w:t>
      </w:r>
      <w:r w:rsidR="0039206B">
        <w:rPr>
          <w:szCs w:val="28"/>
        </w:rPr>
        <w:t>, председателя Комитета по местному самоуправлению и межнациональным отношениям Иваненко В.Ю.</w:t>
      </w:r>
      <w:r>
        <w:rPr>
          <w:szCs w:val="28"/>
        </w:rPr>
        <w:t>, руководствуясь Регламентом</w:t>
      </w:r>
      <w:r w:rsidRPr="00AB6BA0">
        <w:rPr>
          <w:szCs w:val="28"/>
        </w:rPr>
        <w:t xml:space="preserve"> Городской Думы Петропавловск-Камчатского городского округа, Городская Дума Петропавловск-Камчатского городского округа</w:t>
      </w:r>
    </w:p>
    <w:p w:rsidR="00254C19" w:rsidRPr="00850376" w:rsidRDefault="00254C19" w:rsidP="00254C19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254C19" w:rsidRPr="00587720" w:rsidRDefault="00254C19" w:rsidP="00254C19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254C19" w:rsidRPr="00850376" w:rsidRDefault="00254C19" w:rsidP="00254C19">
      <w:pPr>
        <w:contextualSpacing/>
        <w:rPr>
          <w:b/>
          <w:szCs w:val="28"/>
        </w:rPr>
      </w:pPr>
    </w:p>
    <w:p w:rsidR="00F57D45" w:rsidRDefault="00F57D45" w:rsidP="00276F23">
      <w:pPr>
        <w:tabs>
          <w:tab w:val="left" w:pos="851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1. Внести изменени</w:t>
      </w:r>
      <w:r w:rsidR="00850376">
        <w:rPr>
          <w:szCs w:val="28"/>
        </w:rPr>
        <w:t>е</w:t>
      </w:r>
      <w:r>
        <w:rPr>
          <w:szCs w:val="28"/>
        </w:rPr>
        <w:t xml:space="preserve"> в план работы Городской Думы Петропавловск-Камчатского городского округа на </w:t>
      </w:r>
      <w:r w:rsidR="00850376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313E9F">
        <w:rPr>
          <w:szCs w:val="28"/>
        </w:rPr>
        <w:t>полугодие 201</w:t>
      </w:r>
      <w:r>
        <w:rPr>
          <w:szCs w:val="28"/>
        </w:rPr>
        <w:t>4</w:t>
      </w:r>
      <w:r w:rsidRPr="00313E9F">
        <w:rPr>
          <w:szCs w:val="28"/>
        </w:rPr>
        <w:t xml:space="preserve"> года</w:t>
      </w:r>
      <w:r>
        <w:rPr>
          <w:szCs w:val="28"/>
        </w:rPr>
        <w:t>, утвержденный р</w:t>
      </w:r>
      <w:r w:rsidRPr="00484B17">
        <w:rPr>
          <w:szCs w:val="28"/>
        </w:rPr>
        <w:t>ешением Городской Думы</w:t>
      </w:r>
      <w:r>
        <w:rPr>
          <w:szCs w:val="28"/>
        </w:rPr>
        <w:t xml:space="preserve"> </w:t>
      </w:r>
      <w:r w:rsidRPr="00484B17">
        <w:rPr>
          <w:szCs w:val="28"/>
        </w:rPr>
        <w:t>Петропавловск-Камчатского</w:t>
      </w:r>
      <w:r>
        <w:rPr>
          <w:szCs w:val="28"/>
        </w:rPr>
        <w:t xml:space="preserve"> </w:t>
      </w:r>
      <w:r w:rsidRPr="00484B17">
        <w:rPr>
          <w:szCs w:val="28"/>
        </w:rPr>
        <w:t>городского округа</w:t>
      </w:r>
      <w:r w:rsidRPr="00A15566">
        <w:rPr>
          <w:sz w:val="24"/>
        </w:rPr>
        <w:t xml:space="preserve"> </w:t>
      </w:r>
      <w:r w:rsidRPr="00254C19">
        <w:rPr>
          <w:szCs w:val="28"/>
        </w:rPr>
        <w:t xml:space="preserve">от </w:t>
      </w:r>
      <w:r w:rsidR="00850376" w:rsidRPr="00850376">
        <w:rPr>
          <w:szCs w:val="28"/>
        </w:rPr>
        <w:t xml:space="preserve">25.06.2014 </w:t>
      </w:r>
      <w:r w:rsidR="00490700">
        <w:rPr>
          <w:szCs w:val="28"/>
        </w:rPr>
        <w:t xml:space="preserve">               </w:t>
      </w:r>
      <w:r w:rsidR="00850376" w:rsidRPr="00850376">
        <w:rPr>
          <w:szCs w:val="28"/>
        </w:rPr>
        <w:t>№ 510-р</w:t>
      </w:r>
      <w:r>
        <w:rPr>
          <w:szCs w:val="28"/>
        </w:rPr>
        <w:t>, согласно приложению к настоящему решению.</w:t>
      </w:r>
    </w:p>
    <w:p w:rsidR="00254C19" w:rsidRDefault="00F57D45" w:rsidP="00276F23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E7265">
        <w:rPr>
          <w:szCs w:val="28"/>
        </w:rPr>
        <w:t xml:space="preserve">Направить настоящее решение в комитеты Городской Думы Петропавловск-Камчатского городского округа и </w:t>
      </w:r>
      <w:r>
        <w:rPr>
          <w:szCs w:val="28"/>
        </w:rPr>
        <w:t>а</w:t>
      </w:r>
      <w:r w:rsidRPr="00EE7265">
        <w:rPr>
          <w:szCs w:val="28"/>
        </w:rPr>
        <w:t>дминистрацию Петропавловск-Камчатского городского округа.</w:t>
      </w:r>
    </w:p>
    <w:p w:rsidR="00F57D45" w:rsidRPr="00617776" w:rsidRDefault="00F57D45" w:rsidP="00276F23">
      <w:pPr>
        <w:tabs>
          <w:tab w:val="left" w:pos="851"/>
          <w:tab w:val="left" w:pos="993"/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85498A">
        <w:rPr>
          <w:szCs w:val="28"/>
        </w:rPr>
        <w:t>Контроль за</w:t>
      </w:r>
      <w:proofErr w:type="gramEnd"/>
      <w:r w:rsidRPr="0085498A">
        <w:rPr>
          <w:szCs w:val="28"/>
        </w:rPr>
        <w:t xml:space="preserve"> исполнением настоящего решения возложить на Главу Петропавловск-Камчатского городского округа.</w:t>
      </w:r>
    </w:p>
    <w:p w:rsidR="00850376" w:rsidRPr="002912D5" w:rsidRDefault="00850376" w:rsidP="00254C19">
      <w:pPr>
        <w:contextualSpacing/>
        <w:rPr>
          <w:sz w:val="22"/>
          <w:szCs w:val="22"/>
        </w:rPr>
      </w:pPr>
    </w:p>
    <w:p w:rsidR="002D14DB" w:rsidRPr="002912D5" w:rsidRDefault="002D14DB" w:rsidP="00254C19">
      <w:pPr>
        <w:contextualSpacing/>
        <w:rPr>
          <w:sz w:val="22"/>
          <w:szCs w:val="22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4785"/>
        <w:gridCol w:w="5671"/>
      </w:tblGrid>
      <w:tr w:rsidR="00254C19" w:rsidRPr="00D17368" w:rsidTr="002D14DB">
        <w:tc>
          <w:tcPr>
            <w:tcW w:w="4785" w:type="dxa"/>
          </w:tcPr>
          <w:p w:rsidR="00254C19" w:rsidRPr="00D17368" w:rsidRDefault="00254C19" w:rsidP="00537AFD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671" w:type="dxa"/>
          </w:tcPr>
          <w:p w:rsidR="00254C19" w:rsidRPr="00D17368" w:rsidRDefault="00254C19" w:rsidP="00537AFD">
            <w:pPr>
              <w:jc w:val="both"/>
              <w:rPr>
                <w:szCs w:val="28"/>
              </w:rPr>
            </w:pPr>
          </w:p>
          <w:p w:rsidR="00254C19" w:rsidRPr="00D17368" w:rsidRDefault="00254C19" w:rsidP="00537AFD">
            <w:pPr>
              <w:jc w:val="both"/>
              <w:rPr>
                <w:szCs w:val="28"/>
              </w:rPr>
            </w:pPr>
          </w:p>
          <w:p w:rsidR="00254C19" w:rsidRPr="00D17368" w:rsidRDefault="00254C19" w:rsidP="00537AFD">
            <w:pPr>
              <w:jc w:val="both"/>
              <w:rPr>
                <w:szCs w:val="28"/>
              </w:rPr>
            </w:pPr>
          </w:p>
          <w:p w:rsidR="00254C19" w:rsidRPr="00D17368" w:rsidRDefault="009767DE" w:rsidP="00537AF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7AFD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</w:t>
            </w:r>
            <w:r w:rsidR="00254C19">
              <w:rPr>
                <w:szCs w:val="28"/>
              </w:rPr>
              <w:t>К.Г. Слыщенко</w:t>
            </w:r>
          </w:p>
        </w:tc>
      </w:tr>
    </w:tbl>
    <w:p w:rsidR="00537AFD" w:rsidRPr="00537AFD" w:rsidRDefault="00537AFD" w:rsidP="00537AFD">
      <w:pPr>
        <w:rPr>
          <w:sz w:val="24"/>
        </w:rPr>
      </w:pPr>
    </w:p>
    <w:p w:rsidR="0039206B" w:rsidRPr="00537AFD" w:rsidRDefault="0039206B" w:rsidP="00537AFD">
      <w:pPr>
        <w:framePr w:w="10342" w:wrap="auto" w:hAnchor="text"/>
        <w:rPr>
          <w:sz w:val="24"/>
        </w:rPr>
        <w:sectPr w:rsidR="0039206B" w:rsidRPr="00537AFD" w:rsidSect="00490700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B325FB">
        <w:rPr>
          <w:sz w:val="24"/>
        </w:rPr>
        <w:lastRenderedPageBreak/>
        <w:t xml:space="preserve">   </w:t>
      </w:r>
      <w:r w:rsidRPr="009E633C">
        <w:rPr>
          <w:sz w:val="24"/>
        </w:rPr>
        <w:t xml:space="preserve">Приложение </w:t>
      </w: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к решению Городской Думы </w:t>
      </w:r>
    </w:p>
    <w:p w:rsidR="00B325FB" w:rsidRPr="0000087A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Петропавловск-Камчатского </w:t>
      </w:r>
    </w:p>
    <w:p w:rsidR="00B325FB" w:rsidRPr="009E633C" w:rsidRDefault="00B325FB" w:rsidP="00B325FB">
      <w:pPr>
        <w:ind w:firstLine="720"/>
        <w:jc w:val="right"/>
        <w:rPr>
          <w:sz w:val="24"/>
        </w:rPr>
      </w:pPr>
      <w:r w:rsidRPr="009E633C">
        <w:rPr>
          <w:sz w:val="24"/>
        </w:rPr>
        <w:t xml:space="preserve">городского округа </w:t>
      </w:r>
    </w:p>
    <w:p w:rsidR="00B325FB" w:rsidRPr="004B5405" w:rsidRDefault="00276F23" w:rsidP="00B325FB">
      <w:pPr>
        <w:ind w:firstLine="720"/>
        <w:jc w:val="right"/>
        <w:rPr>
          <w:sz w:val="24"/>
        </w:rPr>
      </w:pPr>
      <w:r>
        <w:rPr>
          <w:sz w:val="24"/>
        </w:rPr>
        <w:t>от 25.07.2014</w:t>
      </w:r>
      <w:r w:rsidR="00B325FB" w:rsidRPr="00E752E6">
        <w:rPr>
          <w:sz w:val="24"/>
        </w:rPr>
        <w:t xml:space="preserve"> </w:t>
      </w:r>
      <w:r>
        <w:rPr>
          <w:sz w:val="24"/>
        </w:rPr>
        <w:t>№ 518</w:t>
      </w:r>
      <w:r w:rsidR="00B325FB" w:rsidRPr="00DE2377">
        <w:rPr>
          <w:sz w:val="24"/>
        </w:rPr>
        <w:t>-р</w:t>
      </w:r>
    </w:p>
    <w:p w:rsidR="00B325FB" w:rsidRPr="00B325FB" w:rsidRDefault="00B325FB" w:rsidP="00B325FB">
      <w:pPr>
        <w:jc w:val="center"/>
        <w:rPr>
          <w:b/>
          <w:szCs w:val="28"/>
        </w:rPr>
      </w:pPr>
      <w:r w:rsidRPr="00B325FB">
        <w:rPr>
          <w:b/>
          <w:szCs w:val="28"/>
        </w:rPr>
        <w:t>ИЗМЕНЕНИ</w:t>
      </w:r>
      <w:r w:rsidR="00850376">
        <w:rPr>
          <w:b/>
          <w:szCs w:val="28"/>
        </w:rPr>
        <w:t>Е</w:t>
      </w:r>
    </w:p>
    <w:p w:rsidR="00B325FB" w:rsidRPr="00B325FB" w:rsidRDefault="001167A6" w:rsidP="00B325FB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B325FB" w:rsidRPr="00B325FB">
        <w:rPr>
          <w:b/>
          <w:szCs w:val="28"/>
        </w:rPr>
        <w:t xml:space="preserve">План работы Городской Думы Петропавловск-Камчатского городского </w:t>
      </w:r>
      <w:r w:rsidR="00B325FB">
        <w:rPr>
          <w:b/>
          <w:szCs w:val="28"/>
        </w:rPr>
        <w:t xml:space="preserve">округа </w:t>
      </w:r>
      <w:r w:rsidR="00B325FB" w:rsidRPr="00B325FB">
        <w:rPr>
          <w:b/>
          <w:szCs w:val="28"/>
        </w:rPr>
        <w:t xml:space="preserve">на </w:t>
      </w:r>
      <w:r w:rsidR="00B325FB">
        <w:rPr>
          <w:b/>
          <w:szCs w:val="28"/>
        </w:rPr>
        <w:t>I</w:t>
      </w:r>
      <w:r w:rsidR="00850376">
        <w:rPr>
          <w:b/>
          <w:szCs w:val="28"/>
          <w:lang w:val="en-US"/>
        </w:rPr>
        <w:t>I</w:t>
      </w:r>
      <w:r w:rsidR="00B325FB" w:rsidRPr="00B325FB">
        <w:rPr>
          <w:b/>
          <w:szCs w:val="28"/>
        </w:rPr>
        <w:t xml:space="preserve"> полугодие 201</w:t>
      </w:r>
      <w:r w:rsidR="00B325FB">
        <w:rPr>
          <w:b/>
          <w:szCs w:val="28"/>
        </w:rPr>
        <w:t>4</w:t>
      </w:r>
      <w:r w:rsidR="00B325FB" w:rsidRPr="00B325FB">
        <w:rPr>
          <w:b/>
          <w:szCs w:val="28"/>
        </w:rPr>
        <w:t xml:space="preserve"> года</w:t>
      </w:r>
    </w:p>
    <w:p w:rsidR="00F57D45" w:rsidRDefault="00F57D45" w:rsidP="00B325FB">
      <w:pPr>
        <w:ind w:firstLine="720"/>
        <w:jc w:val="center"/>
      </w:pPr>
    </w:p>
    <w:p w:rsidR="00ED4BC2" w:rsidRDefault="00F74753" w:rsidP="00850376">
      <w:pPr>
        <w:pStyle w:val="a6"/>
        <w:ind w:left="709"/>
      </w:pPr>
      <w:r>
        <w:t>После строки двадцать второй д</w:t>
      </w:r>
      <w:r w:rsidR="00ED4BC2">
        <w:t xml:space="preserve">ополнить строкой </w:t>
      </w:r>
      <w:r w:rsidR="00850376">
        <w:t>двадцать третьей</w:t>
      </w:r>
      <w:r w:rsidR="00ED4BC2">
        <w:t xml:space="preserve"> следующего содержания:</w:t>
      </w:r>
    </w:p>
    <w:tbl>
      <w:tblPr>
        <w:tblStyle w:val="ab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6379"/>
        <w:gridCol w:w="3827"/>
        <w:gridCol w:w="2694"/>
        <w:gridCol w:w="1558"/>
        <w:gridCol w:w="426"/>
      </w:tblGrid>
      <w:tr w:rsidR="00850376" w:rsidTr="00490700">
        <w:trPr>
          <w:trHeight w:val="139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376" w:rsidRPr="00CA779A" w:rsidRDefault="00850376" w:rsidP="00CA779A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850376" w:rsidRDefault="00850376" w:rsidP="00537AFD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50376" w:rsidRPr="00581368" w:rsidRDefault="00F74753" w:rsidP="00537AFD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19.1</w:t>
            </w:r>
          </w:p>
        </w:tc>
        <w:tc>
          <w:tcPr>
            <w:tcW w:w="6379" w:type="dxa"/>
          </w:tcPr>
          <w:p w:rsidR="00850376" w:rsidRDefault="001437D9" w:rsidP="005E71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</w:t>
            </w:r>
            <w:r w:rsidR="00850376" w:rsidRPr="00806B23">
              <w:rPr>
                <w:szCs w:val="28"/>
              </w:rPr>
              <w:t>зменени</w:t>
            </w:r>
            <w:r>
              <w:rPr>
                <w:szCs w:val="28"/>
              </w:rPr>
              <w:t>й</w:t>
            </w:r>
            <w:r w:rsidR="00850376" w:rsidRPr="00806B23">
              <w:rPr>
                <w:szCs w:val="28"/>
              </w:rPr>
              <w:t xml:space="preserve"> 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</w:t>
            </w:r>
            <w:r w:rsidR="005E71D8">
              <w:rPr>
                <w:szCs w:val="28"/>
              </w:rPr>
              <w:t xml:space="preserve"> </w:t>
            </w:r>
            <w:bookmarkStart w:id="0" w:name="_GoBack"/>
            <w:bookmarkEnd w:id="0"/>
            <w:r w:rsidR="00850376" w:rsidRPr="00806B23">
              <w:rPr>
                <w:szCs w:val="28"/>
              </w:rPr>
              <w:t>№ 697-р</w:t>
            </w:r>
          </w:p>
        </w:tc>
        <w:tc>
          <w:tcPr>
            <w:tcW w:w="3827" w:type="dxa"/>
            <w:vAlign w:val="center"/>
          </w:tcPr>
          <w:p w:rsidR="00850376" w:rsidRPr="0019380F" w:rsidRDefault="00806B23" w:rsidP="000C2BA1">
            <w:pPr>
              <w:jc w:val="center"/>
              <w:rPr>
                <w:szCs w:val="28"/>
              </w:rPr>
            </w:pPr>
            <w:r w:rsidRPr="00DC235C">
              <w:rPr>
                <w:szCs w:val="28"/>
              </w:rPr>
              <w:t>Администрация Петропавловск-Камчатского городского округа</w:t>
            </w:r>
          </w:p>
        </w:tc>
        <w:tc>
          <w:tcPr>
            <w:tcW w:w="2694" w:type="dxa"/>
            <w:vAlign w:val="center"/>
          </w:tcPr>
          <w:p w:rsidR="00850376" w:rsidRDefault="00850376" w:rsidP="00537AFD"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0C2BA1" w:rsidRDefault="000C2BA1" w:rsidP="000C2BA1">
            <w:pPr>
              <w:jc w:val="center"/>
              <w:rPr>
                <w:szCs w:val="28"/>
              </w:rPr>
            </w:pPr>
          </w:p>
          <w:p w:rsidR="000C2BA1" w:rsidRPr="00B63391" w:rsidRDefault="000C2BA1" w:rsidP="000C2BA1">
            <w:pPr>
              <w:jc w:val="center"/>
              <w:rPr>
                <w:lang w:val="en-US"/>
              </w:rPr>
            </w:pPr>
            <w:r w:rsidRPr="00DC235C">
              <w:rPr>
                <w:szCs w:val="28"/>
              </w:rPr>
              <w:t>III</w:t>
            </w:r>
            <w:r w:rsidR="00B63391">
              <w:rPr>
                <w:szCs w:val="28"/>
              </w:rPr>
              <w:t>-</w:t>
            </w:r>
            <w:r w:rsidR="00B63391">
              <w:rPr>
                <w:szCs w:val="28"/>
                <w:lang w:val="en-US"/>
              </w:rPr>
              <w:t>IV</w:t>
            </w:r>
          </w:p>
          <w:p w:rsidR="00850376" w:rsidRDefault="00850376" w:rsidP="00F74753"/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0376" w:rsidRDefault="00850376">
            <w:pPr>
              <w:spacing w:after="200" w:line="276" w:lineRule="auto"/>
            </w:pPr>
          </w:p>
          <w:p w:rsidR="00F74753" w:rsidRDefault="00F74753" w:rsidP="00850376"/>
          <w:p w:rsidR="00850376" w:rsidRPr="00F74753" w:rsidRDefault="00F74753" w:rsidP="00850376">
            <w:r>
              <w:t xml:space="preserve">           </w:t>
            </w:r>
          </w:p>
          <w:p w:rsidR="00850376" w:rsidRDefault="00850376" w:rsidP="00490700">
            <w:pPr>
              <w:spacing w:after="200" w:line="276" w:lineRule="auto"/>
            </w:pPr>
            <w:r>
              <w:t>»</w:t>
            </w:r>
            <w:r w:rsidR="00490700">
              <w:t>.</w:t>
            </w:r>
          </w:p>
        </w:tc>
      </w:tr>
    </w:tbl>
    <w:p w:rsidR="00B325FB" w:rsidRDefault="00B325FB" w:rsidP="001167A6"/>
    <w:sectPr w:rsidR="00B325FB" w:rsidSect="0038448B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00" w:rsidRDefault="00490700" w:rsidP="00500E33">
      <w:r>
        <w:separator/>
      </w:r>
    </w:p>
  </w:endnote>
  <w:endnote w:type="continuationSeparator" w:id="0">
    <w:p w:rsidR="00490700" w:rsidRDefault="00490700" w:rsidP="005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00" w:rsidRDefault="00490700" w:rsidP="00500E33">
      <w:r>
        <w:separator/>
      </w:r>
    </w:p>
  </w:footnote>
  <w:footnote w:type="continuationSeparator" w:id="0">
    <w:p w:rsidR="00490700" w:rsidRDefault="00490700" w:rsidP="0050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1E5"/>
    <w:multiLevelType w:val="hybridMultilevel"/>
    <w:tmpl w:val="04C69CAA"/>
    <w:lvl w:ilvl="0" w:tplc="213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9526F"/>
    <w:multiLevelType w:val="hybridMultilevel"/>
    <w:tmpl w:val="07746D38"/>
    <w:lvl w:ilvl="0" w:tplc="368ADC2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92C85"/>
    <w:multiLevelType w:val="hybridMultilevel"/>
    <w:tmpl w:val="04C69CAA"/>
    <w:lvl w:ilvl="0" w:tplc="213E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9"/>
    <w:rsid w:val="00012FF1"/>
    <w:rsid w:val="000473F1"/>
    <w:rsid w:val="000C2BA1"/>
    <w:rsid w:val="001167A6"/>
    <w:rsid w:val="001437D9"/>
    <w:rsid w:val="00254C19"/>
    <w:rsid w:val="00276F23"/>
    <w:rsid w:val="002912D5"/>
    <w:rsid w:val="002D14DB"/>
    <w:rsid w:val="002E58CA"/>
    <w:rsid w:val="0038448B"/>
    <w:rsid w:val="0039206B"/>
    <w:rsid w:val="0045603A"/>
    <w:rsid w:val="00490700"/>
    <w:rsid w:val="00500E33"/>
    <w:rsid w:val="00537AFD"/>
    <w:rsid w:val="005E71D8"/>
    <w:rsid w:val="00635BE2"/>
    <w:rsid w:val="007D211B"/>
    <w:rsid w:val="00806B23"/>
    <w:rsid w:val="00850376"/>
    <w:rsid w:val="00862711"/>
    <w:rsid w:val="008A1FD9"/>
    <w:rsid w:val="009767DE"/>
    <w:rsid w:val="009F752E"/>
    <w:rsid w:val="00B325FB"/>
    <w:rsid w:val="00B63391"/>
    <w:rsid w:val="00BE2723"/>
    <w:rsid w:val="00C42BE9"/>
    <w:rsid w:val="00CA779A"/>
    <w:rsid w:val="00DE044A"/>
    <w:rsid w:val="00E357EF"/>
    <w:rsid w:val="00ED4BC2"/>
    <w:rsid w:val="00F2360A"/>
    <w:rsid w:val="00F26A6D"/>
    <w:rsid w:val="00F57D45"/>
    <w:rsid w:val="00F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254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4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4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54C19"/>
    <w:pPr>
      <w:ind w:left="720"/>
      <w:contextualSpacing/>
    </w:pPr>
  </w:style>
  <w:style w:type="paragraph" w:customStyle="1" w:styleId="ConsNormal">
    <w:name w:val="ConsNormal"/>
    <w:rsid w:val="00254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54C19"/>
    <w:rPr>
      <w:b/>
      <w:bCs w:val="0"/>
      <w:color w:val="000080"/>
    </w:rPr>
  </w:style>
  <w:style w:type="character" w:styleId="a8">
    <w:name w:val="Hyperlink"/>
    <w:basedOn w:val="a0"/>
    <w:uiPriority w:val="99"/>
    <w:semiHidden/>
    <w:unhideWhenUsed/>
    <w:rsid w:val="00254C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1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0E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00E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C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254C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4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4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54C19"/>
    <w:pPr>
      <w:ind w:left="720"/>
      <w:contextualSpacing/>
    </w:pPr>
  </w:style>
  <w:style w:type="paragraph" w:customStyle="1" w:styleId="ConsNormal">
    <w:name w:val="ConsNormal"/>
    <w:rsid w:val="00254C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254C19"/>
    <w:rPr>
      <w:b/>
      <w:bCs w:val="0"/>
      <w:color w:val="000080"/>
    </w:rPr>
  </w:style>
  <w:style w:type="character" w:styleId="a8">
    <w:name w:val="Hyperlink"/>
    <w:basedOn w:val="a0"/>
    <w:uiPriority w:val="99"/>
    <w:semiHidden/>
    <w:unhideWhenUsed/>
    <w:rsid w:val="00254C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C1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00E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0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00E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0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99D-37C9-4D76-BB99-E7C0462B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EMatrosova</cp:lastModifiedBy>
  <cp:revision>10</cp:revision>
  <cp:lastPrinted>2014-07-21T00:17:00Z</cp:lastPrinted>
  <dcterms:created xsi:type="dcterms:W3CDTF">2014-07-27T22:40:00Z</dcterms:created>
  <dcterms:modified xsi:type="dcterms:W3CDTF">2014-07-29T00:08:00Z</dcterms:modified>
</cp:coreProperties>
</file>