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p w:rsidP="00644618">
      <w:pPr>
        <w:pStyle w:val="Normal"/>
        <w:rPr>
          <w:b/>
          <w:bCs/>
          <w:szCs w:val="28"/>
        </w:rPr>
        <w:ind w:right="140"/>
        <w:jc w:val="center"/>
      </w:pPr>
      <w:r w:rsidR="00644618" w:rsidRPr="00f47344">
        <w:rPr>
          <w:b/>
          <w:bCs/>
          <w:szCs w:val="28"/>
        </w:rPr>
      </w:r>
    </w:p>
    <w:tbl>
      <w:tblPr>
        <w:tblW w:type="dxa" w:w="10314"/>
        <w:tblLook w:val="01e0"/>
        <w:tblW w:type="dxa" w:w="10314"/>
        <w:tblpPr w:horzAnchor="margin" w:leftFromText="181" w:rightFromText="181" w:tblpY="-3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trHeight w:hRule="atLeast" w:val="1544"/>
          <w:wAfter w:type="dxa" w:w="0"/>
          <w:trHeight w:hRule="atLeast" w:val="1544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47344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-31"/>
              <w:ind w:right="140"/>
              <w:jc w:val="center"/>
            </w:pPr>
            <w:r w:rsidR="00f47344" w:rsidRPr="00bf16d5">
              <w:rPr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7.498999999999995pt;height:75.427499999999995pt;" id="{526CF6A5-C636-40C9-9181-FA671505E474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f47344" w:rsidRPr="009d26ae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trHeight w:hRule="atLeast" w:val="640"/>
          <w:wAfter w:type="dxa" w:w="0"/>
          <w:trHeight w:hRule="atLeast" w:val="64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47344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-31"/>
              <w:ind w:right="140"/>
              <w:jc w:val="center"/>
            </w:pPr>
            <w:r w:rsidR="00f47344" w:rsidRPr="009d26ae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  <w:r w:rsidR="00f47344">
              <w:rPr>
                <w:sz w:val="30"/>
                <w:szCs w:val="30"/>
                <w:rFonts w:ascii="Bookman Old Style" w:hAnsi="Bookman Old Style"/>
              </w:rPr>
            </w:r>
          </w:p>
          <w:p w:rsidP="00f47344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-31"/>
              <w:ind w:right="140"/>
              <w:jc w:val="center"/>
            </w:pPr>
            <w:r w:rsidR="00f47344" w:rsidRPr="009d26ae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129"/>
          <w:wAfter w:type="dxa" w:w="0"/>
          <w:trHeight w:hRule="atLeast" w:val="129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47344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tabs>
                <w:tab w:leader="none" w:pos="9803" w:val="right"/>
              </w:tabs>
              <w:framePr w:hAnchor="margin" w:hSpace="181" w:vAnchor="text" w:wrap="around" w:y="-31"/>
              <w:ind w:right="140"/>
            </w:pPr>
            <w:r w:rsidR="00f47344">
              <w:rPr>
                <w:noProof/>
              </w:rPr>
              <w:pict>
                <v:line id="_x0000_s1042" type="#_x0000_t20" style="position:absolute;mso-wrap-distance-top:-7.8740157480314957e-005pt;mso-wrap-distance-bottom:-7.8740157480314957e-005pt;mso-position-vertical-relative:page;" from="0pt,9.1999999999999993pt" to="493.5pt,9.1999999999999993pt" strokeweight="63500" filled="f">
                  <v:stroke linestyle="thickThin"/>
                </v:line>
              </w:pict>
            </w:r>
            <w:r w:rsidR="00f47344">
              <w:rPr>
                <w:sz w:val="30"/>
                <w:szCs w:val="30"/>
                <w:rFonts w:ascii="Bookman Old Style" w:hAnsi="Bookman Old Style"/>
              </w:rPr>
              <w:tab/>
            </w:r>
            <w:r w:rsidR="00f47344" w:rsidRPr="009d26ae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644618">
      <w:pPr>
        <w:pStyle w:val="Normal"/>
        <w:rPr>
          <w:b/>
          <w:sz w:val="36"/>
          <w:bCs/>
          <w:szCs w:val="36"/>
        </w:rPr>
        <w:ind w:right="140"/>
        <w:jc w:val="center"/>
      </w:pPr>
      <w:r w:rsidR="00644618" w:rsidRPr="00620b3a">
        <w:rPr>
          <w:b/>
          <w:sz w:val="36"/>
          <w:bCs/>
          <w:szCs w:val="36"/>
        </w:rPr>
        <w:t xml:space="preserve">РЕШЕНИЕ</w:t>
      </w:r>
    </w:p>
    <w:p w:rsidP="00fe1190">
      <w:pPr>
        <w:pStyle w:val="Normal"/>
        <w:rPr>
          <w:szCs w:val="28"/>
        </w:rPr>
        <w:jc w:val="center"/>
      </w:pPr>
      <w:r w:rsidR="001d160b" w:rsidRPr="00f47344">
        <w:rPr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168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68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f47344">
            <w:pPr>
              <w:pStyle w:val="BodyText"/>
              <w:rPr>
                <w:sz w:val="22"/>
                <w:szCs w:val="22"/>
                <w:lang w:eastAsia="ru-RU" w:val="ru-RU"/>
              </w:rPr>
              <w:autoSpaceDE/>
              <w:autoSpaceDN/>
              <w:ind w:right="-1"/>
              <w:jc w:val="center"/>
            </w:pPr>
            <w:r w:rsidR="00f47344" w:rsidRPr="00f47344">
              <w:rPr>
                <w:sz w:val="24"/>
                <w:szCs w:val="24"/>
                <w:lang w:eastAsia="ru-RU" w:val="ru-RU"/>
              </w:rPr>
              <w:t xml:space="preserve">от 25.06.2014 № 49</w:t>
            </w:r>
            <w:r w:rsidR="00f47344">
              <w:rPr>
                <w:sz w:val="24"/>
                <w:szCs w:val="24"/>
                <w:lang w:eastAsia="ru-RU" w:val="ru-RU"/>
              </w:rPr>
              <w:t xml:space="preserve">2</w:t>
            </w:r>
            <w:r w:rsidR="00f47344" w:rsidRPr="00f47344">
              <w:rPr>
                <w:sz w:val="24"/>
                <w:szCs w:val="24"/>
                <w:lang w:eastAsia="ru-RU" w:val="ru-RU"/>
              </w:rPr>
              <w:t xml:space="preserve">-р</w:t>
            </w:r>
            <w:r w:rsidR="00fe1190" w:rsidRPr="00f47344">
              <w:rPr>
                <w:sz w:val="22"/>
                <w:szCs w:val="22"/>
                <w:lang w:eastAsia="ru-RU" w:val="ru-RU"/>
              </w:rPr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f47344">
            <w:pPr>
              <w:pStyle w:val="BodyText"/>
              <w:rPr>
                <w:sz w:val="22"/>
                <w:szCs w:val="22"/>
                <w:lang w:eastAsia="ru-RU" w:val="ru-RU"/>
              </w:rPr>
              <w:autoSpaceDE/>
              <w:autoSpaceDN/>
              <w:ind w:right="-1"/>
              <w:jc w:val="center"/>
            </w:pPr>
            <w:r w:rsidR="00f47344" w:rsidRPr="00f47344">
              <w:rPr>
                <w:sz w:val="24"/>
                <w:szCs w:val="24"/>
                <w:lang w:eastAsia="ru-RU" w:val="ru-RU"/>
              </w:rPr>
              <w:t xml:space="preserve">16-я сессия</w:t>
            </w:r>
            <w:r w:rsidR="00fe1190" w:rsidRPr="00f47344">
              <w:rPr>
                <w:sz w:val="22"/>
                <w:szCs w:val="22"/>
                <w:lang w:eastAsia="ru-RU" w:val="ru-RU"/>
              </w:rPr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color="ffffff" w:shadow="1" w:space="0" w:sz="255" w:val="none"/>
              <w:right w:color="ffffff" w:shadow="1" w:space="0" w:sz="255" w:val="none"/>
            </w:tcBorders>
          </w:tcPr>
          <w:p w:rsidP="00c1682c">
            <w:pPr>
              <w:pStyle w:val="BodyText"/>
              <w:rPr>
                <w:sz w:val="22"/>
                <w:lang w:eastAsia="ru-RU" w:val="ru-RU"/>
              </w:rPr>
              <w:jc w:val="center"/>
            </w:pPr>
            <w:r w:rsidR="00fe1190" w:rsidRPr="00e30ab3">
              <w:rPr>
                <w:sz w:val="22"/>
                <w:szCs w:val="22"/>
                <w:lang w:eastAsia="ru-RU" w:val="ru-RU"/>
              </w:rPr>
              <w:t xml:space="preserve">г.Петропавловск-Камчатский</w:t>
            </w:r>
            <w:r w:rsidR="00fe1190" w:rsidRPr="00e30ab3">
              <w:rPr>
                <w:sz w:val="22"/>
                <w:lang w:eastAsia="ru-RU" w:val="ru-RU"/>
              </w:rPr>
            </w:r>
          </w:p>
        </w:tc>
      </w:tr>
    </w:tbl>
    <w:p>
      <w:pPr>
        <w:pStyle w:val="Normal"/>
      </w:pPr>
      <w:r w:rsidR="000654c4"/>
    </w:p>
    <w:tbl>
      <w:tblPr>
        <w:tblW w:type="auto" w:w="0"/>
        <w:tblLook w:val="01e0"/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070"/>
      </w:tblGrid>
      <w:tr>
        <w:trPr>
          <w:trHeight w:hRule="atLeast" w:val="339"/>
          <w:wAfter w:type="dxa" w:w="0"/>
          <w:trHeight w:hRule="atLeast" w:val="339"/>
          <w:wAfter w:type="dxa" w:w="0"/>
        </w:trPr>
        <w:tc>
          <w:tcPr>
            <w:textDirection w:val="lrTb"/>
            <w:vAlign w:val="top"/>
            <w:tcW w:type="dxa" w:w="5070"/>
            <w:tcBorders>
              <w:top w:val="nil"/>
              <w:left w:val="nil"/>
              <w:bottom w:val="nil"/>
              <w:right w:val="nil"/>
            </w:tcBorders>
          </w:tcPr>
          <w:p w:rsidP="00e67dbf">
            <w:pPr>
              <w:pStyle w:val="Normal"/>
              <w:rPr>
                <w:szCs w:val="28"/>
              </w:rPr>
              <w:jc w:val="both"/>
            </w:pPr>
            <w:r w:rsidR="00fe1190" w:rsidRPr="00fe1190">
              <w:rPr>
                <w:szCs w:val="28"/>
              </w:rPr>
              <w:t xml:space="preserve">О принятии решения об утверждении отчета об исполнении бюджета Петропавловск-Камчатского городского окр</w:t>
            </w:r>
            <w:r w:rsidR="00fe1190" w:rsidRPr="00fe1190">
              <w:rPr>
                <w:szCs w:val="28"/>
              </w:rPr>
              <w:t xml:space="preserve">у</w:t>
            </w:r>
            <w:r w:rsidR="00fe1190" w:rsidRPr="00fe1190">
              <w:rPr>
                <w:szCs w:val="28"/>
              </w:rPr>
              <w:t xml:space="preserve">га за </w:t>
            </w:r>
            <w:r w:rsidR="001f70d1">
              <w:rPr>
                <w:szCs w:val="28"/>
              </w:rPr>
              <w:t xml:space="preserve">201</w:t>
            </w:r>
            <w:r w:rsidR="003a7c52">
              <w:rPr>
                <w:szCs w:val="28"/>
              </w:rPr>
              <w:t xml:space="preserve">3</w:t>
            </w:r>
            <w:r w:rsidR="00fe1190" w:rsidRPr="00fe1190">
              <w:rPr>
                <w:szCs w:val="28"/>
              </w:rPr>
              <w:t xml:space="preserve"> год</w:t>
            </w:r>
            <w:r w:rsidR="00fe1190" w:rsidRPr="003a2c2c">
              <w:rPr>
                <w:szCs w:val="28"/>
              </w:rPr>
              <w:t xml:space="preserve"> </w:t>
            </w:r>
            <w:r w:rsidR="00fe1190" w:rsidRPr="002d7524">
              <w:rPr>
                <w:szCs w:val="28"/>
              </w:rPr>
            </w:r>
          </w:p>
        </w:tc>
      </w:tr>
    </w:tbl>
    <w:p w:rsidP="00fe1190">
      <w:pPr>
        <w:pStyle w:val="Normal"/>
        <w:rPr>
          <w:szCs w:val="28"/>
        </w:rPr>
        <w:ind w:firstLine="851"/>
        <w:jc w:val="both"/>
      </w:pPr>
      <w:r w:rsidR="000654c4">
        <w:rPr>
          <w:szCs w:val="28"/>
        </w:rPr>
      </w:r>
    </w:p>
    <w:p w:rsidP="00f47344">
      <w:pPr>
        <w:pStyle w:val="Normal"/>
        <w:rPr>
          <w:szCs w:val="28"/>
        </w:rPr>
        <w:ind w:firstLine="709"/>
        <w:jc w:val="both"/>
      </w:pPr>
      <w:r w:rsidR="00fe1190" w:rsidRPr="00e9761b">
        <w:rPr>
          <w:szCs w:val="28"/>
        </w:rPr>
        <w:t xml:space="preserve">Рассмотрев </w:t>
      </w:r>
      <w:r w:rsidR="00fe1190">
        <w:rPr>
          <w:szCs w:val="28"/>
        </w:rPr>
        <w:t xml:space="preserve">проект решения  </w:t>
      </w:r>
      <w:r w:rsidR="00fe1190" w:rsidRPr="00fe1190">
        <w:rPr>
          <w:szCs w:val="28"/>
        </w:rPr>
        <w:t xml:space="preserve">об утверждении отчета об исполнении  бюджета Петропавловск-Камча</w:t>
      </w:r>
      <w:r w:rsidR="001f70d1">
        <w:rPr>
          <w:szCs w:val="28"/>
        </w:rPr>
        <w:t xml:space="preserve">тского городского округа за 201</w:t>
      </w:r>
      <w:r w:rsidR="003a7c52">
        <w:rPr>
          <w:szCs w:val="28"/>
        </w:rPr>
        <w:t xml:space="preserve">3</w:t>
      </w:r>
      <w:r w:rsidR="00fe1190" w:rsidRPr="00fe1190">
        <w:rPr>
          <w:szCs w:val="28"/>
        </w:rPr>
        <w:t xml:space="preserve"> год</w:t>
      </w:r>
      <w:r w:rsidR="00fe1190">
        <w:rPr>
          <w:iCs/>
          <w:szCs w:val="28"/>
        </w:rPr>
        <w:t xml:space="preserve">, </w:t>
      </w:r>
      <w:r w:rsidR="00fe1190" w:rsidRPr="00fe1a92">
        <w:rPr>
          <w:szCs w:val="28"/>
        </w:rPr>
        <w:t xml:space="preserve">внесе</w:t>
      </w:r>
      <w:r w:rsidR="00fe1190" w:rsidRPr="00fe1a92">
        <w:rPr>
          <w:szCs w:val="28"/>
        </w:rPr>
        <w:t xml:space="preserve">н</w:t>
      </w:r>
      <w:r w:rsidR="00fe1190" w:rsidRPr="00fe1a92">
        <w:rPr>
          <w:szCs w:val="28"/>
        </w:rPr>
        <w:t xml:space="preserve">ный </w:t>
      </w:r>
      <w:r w:rsidR="001f70d1">
        <w:rPr>
          <w:szCs w:val="28"/>
        </w:rPr>
        <w:t xml:space="preserve">Главой</w:t>
      </w:r>
      <w:r w:rsidR="00fe1190">
        <w:rPr>
          <w:szCs w:val="28"/>
        </w:rPr>
        <w:t xml:space="preserve"> администрации Петропавловск-Камчатского горо</w:t>
      </w:r>
      <w:r w:rsidR="00fe1190">
        <w:rPr>
          <w:szCs w:val="28"/>
        </w:rPr>
        <w:t xml:space="preserve">д</w:t>
      </w:r>
      <w:r w:rsidR="00fe1190">
        <w:rPr>
          <w:szCs w:val="28"/>
        </w:rPr>
        <w:t xml:space="preserve">ского округа </w:t>
      </w:r>
      <w:r w:rsidR="00fa7fc9">
        <w:rPr>
          <w:szCs w:val="28"/>
        </w:rPr>
        <w:t xml:space="preserve">Алексеевым А.В.</w:t>
      </w:r>
      <w:r w:rsidR="00fe1190">
        <w:rPr>
          <w:szCs w:val="28"/>
        </w:rPr>
        <w:t xml:space="preserve">,</w:t>
      </w:r>
      <w:r w:rsidR="00f47344">
        <w:rPr>
          <w:szCs w:val="28"/>
        </w:rPr>
        <w:t xml:space="preserve">            </w:t>
      </w:r>
      <w:r w:rsidR="00fe1190">
        <w:rPr>
          <w:szCs w:val="28"/>
        </w:rPr>
        <w:t xml:space="preserve"> в соответствии со статьей 28 Устава Петропавловск-Камчатского городского округа, </w:t>
      </w:r>
      <w:r w:rsidR="00fe1190" w:rsidRPr="00e9761b">
        <w:rPr>
          <w:szCs w:val="28"/>
        </w:rPr>
        <w:t xml:space="preserve">Городская Дума Петропавловс</w:t>
      </w:r>
      <w:r w:rsidR="00fe1190">
        <w:rPr>
          <w:szCs w:val="28"/>
        </w:rPr>
        <w:t xml:space="preserve">к</w:t>
      </w:r>
      <w:r w:rsidR="00fe1190" w:rsidRPr="00e9761b">
        <w:rPr>
          <w:szCs w:val="28"/>
        </w:rPr>
        <w:t xml:space="preserve">-Камчатского городского окр</w:t>
      </w:r>
      <w:r w:rsidR="00fe1190" w:rsidRPr="00e9761b">
        <w:rPr>
          <w:szCs w:val="28"/>
        </w:rPr>
        <w:t xml:space="preserve">у</w:t>
      </w:r>
      <w:r w:rsidR="00fe1190" w:rsidRPr="00e9761b">
        <w:rPr>
          <w:szCs w:val="28"/>
        </w:rPr>
        <w:t xml:space="preserve">га</w:t>
      </w:r>
    </w:p>
    <w:p w:rsidP="00fe1190">
      <w:pPr>
        <w:pStyle w:val="Normal"/>
        <w:rPr>
          <w:szCs w:val="28"/>
        </w:rPr>
        <w:ind w:firstLine="900" w:right="-5"/>
        <w:jc w:val="both"/>
      </w:pPr>
      <w:r w:rsidR="00fe1190" w:rsidRPr="00e9761b">
        <w:rPr>
          <w:szCs w:val="28"/>
        </w:rPr>
      </w:r>
    </w:p>
    <w:p w:rsidP="00fe1190">
      <w:pPr>
        <w:pStyle w:val="Normal"/>
        <w:rPr>
          <w:b/>
          <w:szCs w:val="28"/>
        </w:rPr>
        <w:ind w:right="-5"/>
        <w:jc w:val="both"/>
      </w:pPr>
      <w:r w:rsidR="00fe1190" w:rsidRPr="008522a2">
        <w:rPr>
          <w:b/>
          <w:szCs w:val="28"/>
        </w:rPr>
        <w:t xml:space="preserve">РЕШИЛА:</w:t>
      </w:r>
    </w:p>
    <w:p w:rsidP="00fe1190">
      <w:pPr>
        <w:pStyle w:val="Normal"/>
        <w:rPr>
          <w:szCs w:val="28"/>
        </w:rPr>
        <w:ind w:right="-5"/>
        <w:jc w:val="both"/>
      </w:pPr>
      <w:r w:rsidR="00fe1190" w:rsidRPr="00e9761b">
        <w:rPr>
          <w:szCs w:val="28"/>
        </w:rPr>
      </w:r>
    </w:p>
    <w:p w:rsidP="00f47344">
      <w:pPr>
        <w:pStyle w:val="Normal"/>
        <w:rPr>
          <w:szCs w:val="28"/>
        </w:rPr>
        <w:ind w:firstLine="709"/>
        <w:jc w:val="both"/>
      </w:pPr>
      <w:r w:rsidR="00fe1190" w:rsidRPr="00e9761b">
        <w:rPr>
          <w:szCs w:val="28"/>
        </w:rPr>
        <w:t xml:space="preserve">1. </w:t>
      </w:r>
      <w:r w:rsidR="00fe1190">
        <w:rPr>
          <w:szCs w:val="28"/>
        </w:rPr>
        <w:t xml:space="preserve">Принять Решение </w:t>
      </w:r>
      <w:r w:rsidR="00fe1190" w:rsidRPr="00fe1190">
        <w:rPr>
          <w:szCs w:val="28"/>
        </w:rPr>
        <w:t xml:space="preserve">об утверждении отчета об исполнении  бюджета Петропавловск-Камчатского городского о</w:t>
      </w:r>
      <w:r w:rsidR="00fe1190" w:rsidRPr="00fe1190">
        <w:rPr>
          <w:szCs w:val="28"/>
        </w:rPr>
        <w:t xml:space="preserve">к</w:t>
      </w:r>
      <w:r w:rsidR="00fe1190" w:rsidRPr="00fe1190">
        <w:rPr>
          <w:szCs w:val="28"/>
        </w:rPr>
        <w:t xml:space="preserve">руга з</w:t>
      </w:r>
      <w:r w:rsidR="001f70d1">
        <w:rPr>
          <w:szCs w:val="28"/>
        </w:rPr>
        <w:t xml:space="preserve">а 201</w:t>
      </w:r>
      <w:r w:rsidR="003a7c52">
        <w:rPr>
          <w:szCs w:val="28"/>
        </w:rPr>
        <w:t xml:space="preserve">3</w:t>
      </w:r>
      <w:r w:rsidR="00fe1190" w:rsidRPr="00fe1190">
        <w:rPr>
          <w:szCs w:val="28"/>
        </w:rPr>
        <w:t xml:space="preserve"> год</w:t>
      </w:r>
      <w:r w:rsidR="00fe1190">
        <w:rPr>
          <w:szCs w:val="28"/>
        </w:rPr>
        <w:t xml:space="preserve">.</w:t>
      </w:r>
    </w:p>
    <w:p w:rsidP="002037e6">
      <w:pPr>
        <w:pStyle w:val="Normal"/>
        <w:rPr>
          <w:bCs/>
          <w:szCs w:val="28"/>
        </w:rPr>
        <w:tabs>
          <w:tab w:leader="none" w:pos="993" w:val="left"/>
        </w:tabs>
        <w:ind w:firstLine="709"/>
        <w:jc w:val="both"/>
      </w:pPr>
      <w:r w:rsidR="00fe1190" w:rsidRPr="005d25fc">
        <w:rPr>
          <w:szCs w:val="28"/>
        </w:rPr>
        <w:t xml:space="preserve">2. </w:t>
      </w:r>
      <w:r w:rsidR="00fe1190" w:rsidRPr="005d25fc">
        <w:rPr>
          <w:bCs/>
          <w:szCs w:val="28"/>
        </w:rPr>
        <w:t xml:space="preserve">Направить принятое Решение Главе Петропавловск-Камчатского г</w:t>
      </w:r>
      <w:r w:rsidR="00fe1190" w:rsidRPr="005d25fc">
        <w:rPr>
          <w:bCs/>
          <w:szCs w:val="28"/>
        </w:rPr>
        <w:t xml:space="preserve">о</w:t>
      </w:r>
      <w:r w:rsidR="00fe1190" w:rsidRPr="005d25fc">
        <w:rPr>
          <w:bCs/>
          <w:szCs w:val="28"/>
        </w:rPr>
        <w:t xml:space="preserve">родского округа для подписания и обнародования.</w:t>
      </w:r>
      <w:r w:rsidR="00fe1190">
        <w:rPr>
          <w:bCs/>
          <w:szCs w:val="28"/>
        </w:rPr>
      </w:r>
    </w:p>
    <w:p w:rsidP="00fe1190">
      <w:pPr>
        <w:pStyle w:val="Normal"/>
        <w:rPr>
          <w:bCs/>
          <w:szCs w:val="28"/>
        </w:rPr>
        <w:ind w:firstLine="851"/>
        <w:jc w:val="both"/>
      </w:pPr>
      <w:r w:rsidR="00fe1190">
        <w:rPr>
          <w:bCs/>
          <w:szCs w:val="28"/>
        </w:rPr>
      </w:r>
    </w:p>
    <w:tbl>
      <w:tblPr>
        <w:tblW w:type="auto" w:w="0"/>
        <w:tblLook w:val="01e0"/>
        <w:tblW w:type="auto" w:w="0"/>
        <w:tblpPr w:horzAnchor="margin" w:leftFromText="181" w:rightFromText="181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530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51d36">
            <w:pPr>
              <w:pStyle w:val="Normal"/>
              <w:rPr>
                <w:szCs w:val="28"/>
              </w:rPr>
              <w:framePr w:hAnchor="margin" w:hSpace="181" w:vAnchor="text" w:wrap="around" w:y="1"/>
              <w:ind w:right="140"/>
            </w:pPr>
            <w:r w:rsidR="00451d36" w:rsidRPr="00c51f08">
              <w:rPr>
                <w:szCs w:val="28"/>
              </w:rPr>
            </w:r>
          </w:p>
          <w:tbl>
            <w:tblPr>
              <w:tblW w:type="dxa" w:w="10314"/>
              <w:tblLook w:val="01e0"/>
              <w:tblW w:type="dxa" w:w="10314"/>
              <w:tblLayout w:type="auto"/>
              <w:tblCellMar>
                <w:top w:type="dxa" w:w="0"/>
                <w:bottom w:type="dxa" w:w="0"/>
                <w:left w:type="dxa" w:w="108"/>
                <w:right w:type="dxa" w:w="108"/>
              </w:tblCellMar>
            </w:tblPr>
            <w:tblGrid>
              <w:gridCol w:w="5070"/>
              <w:gridCol w:w="5244"/>
            </w:tblGrid>
            <w:tr>
              <w:trPr>
                <w:trHeight w:hRule="atLeast" w:val="917"/>
                <w:trHeight w:hRule="atLeast" w:val="917"/>
              </w:trPr>
              <w:tc>
                <w:tcPr>
                  <w:textDirection w:val="lrTb"/>
                  <w:vAlign w:val="top"/>
                  <w:tcW w:type="dxa" w:w="5070"/>
                  <w:tcBorders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</w:tcBorders>
                </w:tcPr>
                <w:p w:rsidP="00e72518">
                  <w:pPr>
                    <w:pStyle w:val="Normal"/>
                    <w:rPr>
                      <w:szCs w:val="28"/>
                    </w:rPr>
                    <w:framePr w:hAnchor="margin" w:hSpace="181" w:vAnchor="text" w:wrap="around" w:y="1"/>
                    <w:ind w:right="34"/>
                    <w:jc w:val="both"/>
                  </w:pPr>
                  <w:r w:rsidR="00e72518" w:rsidRPr="002558ea">
                    <w:rPr>
                      <w:szCs w:val="28"/>
                    </w:rPr>
                    <w:t xml:space="preserve">Глава Петропавловск-Камчатского</w:t>
                  </w:r>
                  <w:r w:rsidR="00e72518">
                    <w:rPr>
                      <w:szCs w:val="28"/>
                    </w:rPr>
                    <w:t xml:space="preserve"> </w:t>
                  </w:r>
                  <w:r w:rsidR="00e72518" w:rsidRPr="002558ea">
                    <w:rPr>
                      <w:szCs w:val="28"/>
                    </w:rPr>
                    <w:t xml:space="preserve">городского округа, исполняющий</w:t>
                  </w:r>
                  <w:r w:rsidR="00e72518">
                    <w:rPr>
                      <w:szCs w:val="28"/>
                    </w:rPr>
                    <w:t xml:space="preserve"> полномочия </w:t>
                  </w:r>
                  <w:r w:rsidR="00e72518" w:rsidRPr="002558ea">
                    <w:rPr>
                      <w:szCs w:val="28"/>
                    </w:rPr>
                    <w:t xml:space="preserve">председателя Город</w:t>
                  </w:r>
                  <w:r w:rsidR="00e72518">
                    <w:rPr>
                      <w:szCs w:val="28"/>
                    </w:rPr>
                    <w:t xml:space="preserve">ской </w:t>
                  </w:r>
                  <w:r w:rsidR="00e72518" w:rsidRPr="002558ea">
                    <w:rPr>
                      <w:szCs w:val="28"/>
                    </w:rPr>
                    <w:t xml:space="preserve">Думы</w:t>
                  </w:r>
                </w:p>
              </w:tc>
              <w:tc>
                <w:tcPr>
                  <w:textDirection w:val="lrTb"/>
                  <w:vAlign w:val="top"/>
                  <w:tcW w:type="dxa" w:w="5244"/>
                  <w:tcBorders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</w:tcBorders>
                </w:tcPr>
                <w:p w:rsidP="00e72518">
                  <w:pPr>
                    <w:pStyle w:val="Normal"/>
                    <w:rPr>
                      <w:szCs w:val="28"/>
                    </w:rPr>
                    <w:framePr w:hAnchor="margin" w:hSpace="181" w:vAnchor="text" w:wrap="around" w:y="1"/>
                    <w:jc w:val="center"/>
                  </w:pPr>
                  <w:r w:rsidR="00e72518">
                    <w:rPr>
                      <w:szCs w:val="28"/>
                    </w:rPr>
                  </w:r>
                </w:p>
                <w:p w:rsidP="00e72518">
                  <w:pPr>
                    <w:pStyle w:val="Normal"/>
                    <w:rPr>
                      <w:szCs w:val="28"/>
                    </w:rPr>
                    <w:framePr w:hAnchor="margin" w:hSpace="181" w:vAnchor="text" w:wrap="around" w:y="1"/>
                    <w:ind w:right="-108"/>
                    <w:jc w:val="center"/>
                  </w:pPr>
                  <w:r w:rsidR="00e72518">
                    <w:rPr>
                      <w:szCs w:val="28"/>
                    </w:rPr>
                  </w:r>
                </w:p>
                <w:p w:rsidP="00e72518">
                  <w:pPr>
                    <w:pStyle w:val="Normal"/>
                    <w:rPr>
                      <w:szCs w:val="28"/>
                    </w:rPr>
                    <w:framePr w:hAnchor="margin" w:hSpace="181" w:vAnchor="text" w:wrap="around" w:y="1"/>
                    <w:ind w:right="-108"/>
                    <w:jc w:val="right"/>
                  </w:pPr>
                  <w:r w:rsidR="00e72518">
                    <w:rPr>
                      <w:szCs w:val="28"/>
                    </w:rPr>
                  </w:r>
                </w:p>
                <w:p w:rsidP="00e72518">
                  <w:pPr>
                    <w:pStyle w:val="Normal"/>
                    <w:rPr>
                      <w:szCs w:val="28"/>
                    </w:rPr>
                    <w:framePr w:hAnchor="margin" w:hSpace="181" w:vAnchor="text" w:wrap="around" w:y="1"/>
                    <w:ind w:right="33"/>
                    <w:jc w:val="right"/>
                  </w:pPr>
                  <w:r w:rsidR="00e72518">
                    <w:rPr>
                      <w:szCs w:val="28"/>
                    </w:rPr>
                    <w:t xml:space="preserve">                                             К.Г. Слыщенко</w:t>
                  </w:r>
                  <w:r w:rsidR="00e72518" w:rsidRPr="002558ea">
                    <w:rPr>
                      <w:szCs w:val="28"/>
                    </w:rPr>
                  </w:r>
                </w:p>
              </w:tc>
            </w:tr>
          </w:tbl>
          <w:p w:rsidP="009f738b">
            <w:pPr>
              <w:pStyle w:val="Normal"/>
              <w:rPr>
                <w:szCs w:val="28"/>
                <w:noProof/>
              </w:rPr>
              <w:framePr w:hAnchor="margin" w:hSpace="181" w:vAnchor="text" w:wrap="around" w:y="1"/>
              <w:jc w:val="center"/>
            </w:pPr>
            <w:r w:rsidR="002e7439">
              <w:rPr>
                <w:szCs w:val="28"/>
                <w:noProof/>
              </w:rPr>
            </w:r>
          </w:p>
          <w:p w:rsidP="009f738b">
            <w:pPr>
              <w:pStyle w:val="Normal"/>
              <w:rPr>
                <w:szCs w:val="28"/>
                <w:noProof/>
              </w:rPr>
              <w:framePr w:hAnchor="margin" w:hSpace="181" w:vAnchor="text" w:wrap="around" w:y="1"/>
              <w:jc w:val="center"/>
            </w:pPr>
            <w:r w:rsidR="002e7439">
              <w:rPr>
                <w:szCs w:val="28"/>
                <w:noProof/>
              </w:rPr>
            </w:r>
          </w:p>
          <w:p w:rsidP="009f738b">
            <w:pPr>
              <w:pStyle w:val="Normal"/>
              <w:rPr>
                <w:szCs w:val="28"/>
                <w:noProof/>
              </w:rPr>
              <w:framePr w:hAnchor="margin" w:hSpace="181" w:vAnchor="text" w:wrap="around" w:y="1"/>
              <w:jc w:val="center"/>
            </w:pPr>
            <w:r w:rsidR="002e7439">
              <w:rPr>
                <w:szCs w:val="28"/>
                <w:noProof/>
              </w:rPr>
            </w:r>
          </w:p>
          <w:p w:rsidP="009f738b">
            <w:pPr>
              <w:pStyle w:val="Normal"/>
              <w:rPr>
                <w:szCs w:val="28"/>
                <w:noProof/>
              </w:rPr>
              <w:framePr w:hAnchor="margin" w:hSpace="181" w:vAnchor="text" w:wrap="around" w:y="1"/>
              <w:jc w:val="center"/>
            </w:pPr>
            <w:r w:rsidR="002e7439">
              <w:rPr>
                <w:szCs w:val="28"/>
                <w:noProof/>
              </w:rPr>
            </w:r>
          </w:p>
          <w:p w:rsidP="009f738b">
            <w:pPr>
              <w:pStyle w:val="Normal"/>
              <w:rPr>
                <w:szCs w:val="28"/>
                <w:noProof/>
              </w:rPr>
              <w:framePr w:hAnchor="margin" w:hSpace="181" w:vAnchor="text" w:wrap="around" w:y="1"/>
              <w:jc w:val="center"/>
            </w:pPr>
            <w:r w:rsidR="002e7439">
              <w:rPr>
                <w:szCs w:val="28"/>
                <w:noProof/>
              </w:rPr>
            </w:r>
          </w:p>
          <w:p w:rsidP="009f738b">
            <w:pPr>
              <w:pStyle w:val="Normal"/>
              <w:rPr>
                <w:szCs w:val="28"/>
                <w:noProof/>
              </w:rPr>
              <w:framePr w:hAnchor="margin" w:hSpace="181" w:vAnchor="text" w:wrap="around" w:y="1"/>
              <w:jc w:val="center"/>
            </w:pPr>
            <w:r w:rsidR="002e7439">
              <w:rPr>
                <w:szCs w:val="28"/>
                <w:noProof/>
              </w:rPr>
            </w:r>
          </w:p>
          <w:p w:rsidP="009f738b">
            <w:pPr>
              <w:pStyle w:val="Normal"/>
              <w:rPr>
                <w:szCs w:val="28"/>
                <w:noProof/>
              </w:rPr>
              <w:framePr w:hAnchor="margin" w:hSpace="181" w:vAnchor="text" w:wrap="around" w:y="1"/>
              <w:jc w:val="center"/>
            </w:pPr>
            <w:r w:rsidR="002e7439">
              <w:rPr>
                <w:szCs w:val="28"/>
                <w:noProof/>
              </w:rPr>
            </w:r>
          </w:p>
          <w:p w:rsidP="009f738b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0654c4" w:rsidRPr="00b92ff6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2029F588-FCC7-4674-B4DD-B1101CB63AF7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0654c4" w:rsidRPr="00f72c58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f738b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0654c4" w:rsidRPr="00f72c58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f738b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0654c4" w:rsidRPr="00f72c58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f738b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0654c4" w:rsidRPr="00f72c58">
              <w:rPr>
                <w:szCs w:val="28"/>
                <w:noProof/>
                <w:rFonts w:ascii="Bookman Old Style" w:hAnsi="Bookman Old Style"/>
              </w:rPr>
              <w:pict>
                <v:line id="_x0000_s1033" type="#_x0000_t20" style="position:absolute;mso-position-vertical-relative:page;" from="1.05pt,9.1999999999999993pt" to="479.94999999999999pt,9.1999999999999993pt" strokeweight="63500" filled="f">
                  <v:stroke linestyle="thickThin"/>
                </v:line>
              </w:pict>
            </w:r>
            <w:r w:rsidR="000654c4" w:rsidRPr="00f72c58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0654c4">
      <w:pPr>
        <w:pStyle w:val="Normal"/>
        <w:rPr>
          <w:b/>
          <w:szCs w:val="28"/>
        </w:rPr>
        <w:jc w:val="center"/>
      </w:pPr>
      <w:r w:rsidR="001d0032" w:rsidRPr="00f47344">
        <w:rPr>
          <w:b/>
          <w:szCs w:val="28"/>
        </w:rPr>
      </w:r>
    </w:p>
    <w:p w:rsidP="00451d36">
      <w:pPr>
        <w:pStyle w:val="Normal"/>
        <w:rPr>
          <w:b/>
          <w:sz w:val="36"/>
          <w:bCs/>
          <w:szCs w:val="36"/>
        </w:rPr>
        <w:ind w:right="140"/>
        <w:jc w:val="center"/>
      </w:pPr>
      <w:r w:rsidR="00451d36" w:rsidRPr="00620b3a">
        <w:rPr>
          <w:b/>
          <w:sz w:val="36"/>
          <w:bCs/>
          <w:szCs w:val="36"/>
        </w:rPr>
        <w:t xml:space="preserve">РЕШЕНИЕ</w:t>
      </w:r>
    </w:p>
    <w:p w:rsidP="00451d36">
      <w:pPr>
        <w:pStyle w:val="Normal"/>
        <w:rPr>
          <w:b/>
          <w:bCs/>
          <w:szCs w:val="28"/>
        </w:rPr>
        <w:ind w:right="140"/>
        <w:jc w:val="center"/>
      </w:pPr>
      <w:r w:rsidR="00451d36" w:rsidRPr="00f47344">
        <w:rPr>
          <w:b/>
          <w:bCs/>
          <w:szCs w:val="28"/>
        </w:rPr>
      </w:r>
    </w:p>
    <w:p w:rsidP="00f47344">
      <w:pPr>
        <w:pStyle w:val="Normal"/>
        <w:rPr>
          <w:szCs w:val="28"/>
        </w:rPr>
        <w:jc w:val="center"/>
      </w:pPr>
      <w:r w:rsidR="00f47344" w:rsidRPr="00654487">
        <w:rPr>
          <w:szCs w:val="28"/>
        </w:rPr>
        <w:t xml:space="preserve">от</w:t>
      </w:r>
      <w:r w:rsidR="00f47344">
        <w:rPr>
          <w:szCs w:val="28"/>
        </w:rPr>
        <w:t xml:space="preserve"> 01.07.2014 </w:t>
      </w:r>
      <w:r w:rsidR="00f47344" w:rsidRPr="00654487">
        <w:rPr>
          <w:szCs w:val="28"/>
        </w:rPr>
        <w:t xml:space="preserve">№</w:t>
      </w:r>
      <w:r w:rsidR="00f47344">
        <w:rPr>
          <w:szCs w:val="28"/>
        </w:rPr>
        <w:t xml:space="preserve"> 236</w:t>
      </w:r>
      <w:r w:rsidR="00f47344" w:rsidRPr="00654487">
        <w:rPr>
          <w:szCs w:val="28"/>
        </w:rPr>
        <w:t xml:space="preserve">-нд</w:t>
      </w:r>
      <w:r w:rsidR="00f47344">
        <w:rPr>
          <w:szCs w:val="28"/>
        </w:rPr>
      </w:r>
    </w:p>
    <w:p w:rsidP="00f47344">
      <w:pPr>
        <w:pStyle w:val="Normal"/>
        <w:rPr>
          <w:szCs w:val="28"/>
        </w:rPr>
        <w:jc w:val="center"/>
      </w:pPr>
      <w:r w:rsidR="00f47344" w:rsidRPr="00654487">
        <w:rPr>
          <w:szCs w:val="28"/>
        </w:rPr>
      </w:r>
    </w:p>
    <w:p w:rsidP="00451d36">
      <w:pPr>
        <w:pStyle w:val="Normal"/>
        <w:rPr>
          <w:b/>
          <w:bCs/>
          <w:szCs w:val="28"/>
        </w:rPr>
        <w:tabs>
          <w:tab w:leader="none" w:pos="9781" w:val="left"/>
        </w:tabs>
        <w:ind w:right="282"/>
        <w:jc w:val="center"/>
      </w:pPr>
      <w:r w:rsidR="00451d36">
        <w:rPr>
          <w:b/>
          <w:bCs/>
          <w:szCs w:val="28"/>
        </w:rPr>
        <w:t xml:space="preserve">Об утверждении отчета об исполнении бюджета Петропавловск-Камчатского городского округа за 2013 год</w:t>
      </w:r>
    </w:p>
    <w:p w:rsidP="00451d36">
      <w:pPr>
        <w:pStyle w:val="Normal"/>
        <w:rPr>
          <w:b/>
          <w:bCs/>
          <w:szCs w:val="28"/>
        </w:rPr>
        <w:tabs>
          <w:tab w:leader="none" w:pos="9781" w:val="left"/>
        </w:tabs>
        <w:ind w:right="282"/>
        <w:jc w:val="center"/>
      </w:pPr>
      <w:r w:rsidR="00f47344" w:rsidRPr="00f3468c">
        <w:rPr>
          <w:b/>
          <w:bCs/>
          <w:szCs w:val="28"/>
        </w:rPr>
      </w:r>
    </w:p>
    <w:p w:rsidP="00f47344">
      <w:pPr>
        <w:pStyle w:val="Normal"/>
        <w:rPr>
          <w:i/>
          <w:sz w:val="24"/>
        </w:rPr>
        <w:jc w:val="center"/>
      </w:pPr>
      <w:r w:rsidR="00f47344" w:rsidRPr="00654487">
        <w:rPr>
          <w:i/>
          <w:sz w:val="24"/>
        </w:rPr>
        <w:t xml:space="preserve">Принято Городской Думой Петропавловск-Камчатского городского округа</w:t>
      </w:r>
    </w:p>
    <w:p w:rsidP="00f47344">
      <w:pPr>
        <w:pStyle w:val="Normal"/>
        <w:rPr>
          <w:i/>
          <w:sz w:val="24"/>
        </w:rPr>
        <w:jc w:val="center"/>
      </w:pPr>
      <w:r w:rsidR="00f47344" w:rsidRPr="00654487">
        <w:rPr>
          <w:i/>
          <w:sz w:val="24"/>
        </w:rPr>
        <w:t xml:space="preserve">(решение от</w:t>
      </w:r>
      <w:r w:rsidR="00f47344">
        <w:rPr>
          <w:i/>
          <w:sz w:val="24"/>
        </w:rPr>
        <w:t xml:space="preserve"> 25.06.2014 </w:t>
      </w:r>
      <w:r w:rsidR="00f47344" w:rsidRPr="00654487">
        <w:rPr>
          <w:i/>
          <w:sz w:val="24"/>
        </w:rPr>
        <w:t xml:space="preserve">№</w:t>
      </w:r>
      <w:r w:rsidR="00f47344">
        <w:rPr>
          <w:i/>
          <w:sz w:val="24"/>
        </w:rPr>
        <w:t xml:space="preserve"> 492</w:t>
      </w:r>
      <w:r w:rsidR="00f47344" w:rsidRPr="00654487">
        <w:rPr>
          <w:i/>
          <w:sz w:val="24"/>
        </w:rPr>
        <w:t xml:space="preserve">-р)</w:t>
      </w:r>
    </w:p>
    <w:p w:rsidP="00b92ff6">
      <w:pPr>
        <w:pStyle w:val="Normal"/>
        <w:rPr>
          <w:b/>
        </w:rPr>
      </w:pPr>
      <w:r w:rsidR="00b92ff6">
        <w:rPr>
          <w:b/>
        </w:rPr>
      </w:r>
    </w:p>
    <w:p w:rsidP="00f47344">
      <w:pPr>
        <w:pStyle w:val="Normal"/>
        <w:rPr>
          <w:szCs w:val="28"/>
        </w:rPr>
        <w:tabs>
          <w:tab w:leader="none" w:pos="1134" w:val="left"/>
        </w:tabs>
        <w:ind w:firstLine="708" w:left="0"/>
        <w:jc w:val="both"/>
        <w:numPr>
          <w:ilvl w:val="0"/>
          <w:numId w:val="2"/>
        </w:numPr>
      </w:pPr>
      <w:r w:rsidR="00b92ff6" w:rsidRPr="003442d9">
        <w:rPr>
          <w:szCs w:val="28"/>
        </w:rPr>
        <w:t xml:space="preserve">Утвердить отчет об исполнении </w:t>
      </w:r>
      <w:r w:rsidR="00f10fe1">
        <w:rPr>
          <w:szCs w:val="28"/>
        </w:rPr>
        <w:t xml:space="preserve">бюджета Петропавловск-Камчатского городского округа </w:t>
      </w:r>
      <w:r w:rsidR="001f70d1">
        <w:rPr>
          <w:szCs w:val="28"/>
        </w:rPr>
        <w:t xml:space="preserve">за 201</w:t>
      </w:r>
      <w:r w:rsidR="00881914">
        <w:rPr>
          <w:szCs w:val="28"/>
        </w:rPr>
        <w:t xml:space="preserve">3</w:t>
      </w:r>
      <w:r w:rsidR="00614b2d">
        <w:rPr>
          <w:szCs w:val="28"/>
        </w:rPr>
        <w:t xml:space="preserve"> год по </w:t>
      </w:r>
      <w:r w:rsidR="00da129e">
        <w:rPr>
          <w:szCs w:val="28"/>
        </w:rPr>
        <w:t xml:space="preserve">доходам в сумме </w:t>
      </w:r>
      <w:r w:rsidR="004151d9" w:rsidRPr="004151d9">
        <w:rPr>
          <w:szCs w:val="28"/>
        </w:rPr>
        <w:t xml:space="preserve">10</w:t>
      </w:r>
      <w:r w:rsidR="004151d9">
        <w:rPr>
          <w:szCs w:val="28"/>
          <w:lang w:val="en-US"/>
        </w:rPr>
        <w:t xml:space="preserve"> </w:t>
      </w:r>
      <w:r w:rsidR="004151d9" w:rsidRPr="004151d9">
        <w:rPr>
          <w:szCs w:val="28"/>
        </w:rPr>
        <w:t xml:space="preserve">668</w:t>
      </w:r>
      <w:r w:rsidR="004151d9">
        <w:rPr>
          <w:szCs w:val="28"/>
          <w:lang w:val="en-US"/>
        </w:rPr>
        <w:t xml:space="preserve"> </w:t>
      </w:r>
      <w:r w:rsidR="004151d9">
        <w:rPr>
          <w:szCs w:val="28"/>
        </w:rPr>
        <w:t xml:space="preserve">986,64349</w:t>
      </w:r>
      <w:r w:rsidR="00da129e" w:rsidRPr="00da129e">
        <w:rPr>
          <w:szCs w:val="28"/>
        </w:rPr>
        <w:t xml:space="preserve"> </w:t>
      </w:r>
      <w:r w:rsidR="00f10fe1">
        <w:rPr>
          <w:szCs w:val="28"/>
        </w:rPr>
        <w:t xml:space="preserve">тыс. рублей</w:t>
      </w:r>
      <w:r w:rsidR="00787604">
        <w:rPr>
          <w:szCs w:val="28"/>
        </w:rPr>
        <w:t xml:space="preserve">,</w:t>
      </w:r>
      <w:r w:rsidR="00da129e">
        <w:rPr>
          <w:szCs w:val="28"/>
        </w:rPr>
        <w:t xml:space="preserve"> по расходам в сумме </w:t>
      </w:r>
      <w:r w:rsidR="004151d9">
        <w:rPr>
          <w:szCs w:val="28"/>
        </w:rPr>
        <w:t xml:space="preserve">10 849 934,80055</w:t>
      </w:r>
      <w:r w:rsidR="00da129e">
        <w:rPr>
          <w:szCs w:val="28"/>
        </w:rPr>
        <w:t xml:space="preserve"> тыс. рублей с превышением расходов над доходами (дефицит </w:t>
      </w:r>
      <w:r w:rsidR="00f10fe1">
        <w:rPr>
          <w:szCs w:val="28"/>
        </w:rPr>
        <w:t xml:space="preserve">Петропавловск-Камчатского городского округа</w:t>
      </w:r>
      <w:r w:rsidR="00da129e">
        <w:rPr>
          <w:szCs w:val="28"/>
        </w:rPr>
        <w:t xml:space="preserve">) в сумме </w:t>
      </w:r>
      <w:r w:rsidR="004151d9">
        <w:t xml:space="preserve">180 948,15706</w:t>
      </w:r>
      <w:r w:rsidR="00456123">
        <w:t xml:space="preserve"> тыс. рублей.</w:t>
      </w:r>
      <w:r w:rsidR="00b92ff6" w:rsidRPr="00d7744a">
        <w:rPr>
          <w:szCs w:val="28"/>
        </w:rPr>
      </w:r>
    </w:p>
    <w:p w:rsidP="002037e6">
      <w:pPr>
        <w:pStyle w:val="Normal"/>
        <w:rPr>
          <w:szCs w:val="28"/>
        </w:rPr>
        <w:tabs>
          <w:tab w:leader="none" w:pos="1134" w:val="left"/>
        </w:tabs>
        <w:ind w:firstLine="708" w:left="0"/>
        <w:jc w:val="both"/>
        <w:numPr>
          <w:ilvl w:val="0"/>
          <w:numId w:val="2"/>
        </w:numPr>
      </w:pPr>
      <w:r w:rsidR="00d7744a">
        <w:t xml:space="preserve">Утвердить исполнение </w:t>
      </w:r>
      <w:r w:rsidR="00d7744a" w:rsidRPr="003442d9">
        <w:rPr>
          <w:szCs w:val="28"/>
        </w:rPr>
        <w:t xml:space="preserve">бюджета Петропавловск-Камчатского г</w:t>
      </w:r>
      <w:r w:rsidR="00d7744a" w:rsidRPr="003442d9">
        <w:rPr>
          <w:szCs w:val="28"/>
        </w:rPr>
        <w:t xml:space="preserve">о</w:t>
      </w:r>
      <w:r w:rsidR="00d7744a" w:rsidRPr="003442d9">
        <w:rPr>
          <w:szCs w:val="28"/>
        </w:rPr>
        <w:t xml:space="preserve">родского </w:t>
      </w:r>
      <w:r w:rsidR="00c807dc">
        <w:rPr>
          <w:szCs w:val="28"/>
        </w:rPr>
        <w:t xml:space="preserve">округа за 2013</w:t>
      </w:r>
      <w:r w:rsidR="00d7744a">
        <w:rPr>
          <w:szCs w:val="28"/>
        </w:rPr>
        <w:t xml:space="preserve"> год</w:t>
      </w:r>
      <w:r w:rsidR="00d7744a">
        <w:t xml:space="preserve"> по следующим показателям</w:t>
      </w:r>
      <w:r w:rsidR="00d7744a" w:rsidRPr="001d160b">
        <w:t xml:space="preserve">:</w:t>
      </w:r>
      <w:r w:rsidR="00d7744a" w:rsidRPr="001d160b">
        <w:rPr>
          <w:szCs w:val="28"/>
        </w:rPr>
      </w:r>
    </w:p>
    <w:p w:rsidP="00d7744a">
      <w:pPr>
        <w:pStyle w:val="Normal"/>
        <w:rPr>
          <w:szCs w:val="28"/>
        </w:rPr>
        <w:ind w:firstLine="708" w:left="0"/>
        <w:jc w:val="both"/>
        <w:numPr>
          <w:ilvl w:val="1"/>
          <w:numId w:val="2"/>
        </w:numPr>
      </w:pPr>
      <w:r w:rsidR="00d7744a">
        <w:rPr>
          <w:szCs w:val="28"/>
        </w:rPr>
        <w:t xml:space="preserve">п</w:t>
      </w:r>
      <w:r w:rsidR="00d7744a" w:rsidRPr="003442d9">
        <w:rPr>
          <w:szCs w:val="28"/>
        </w:rPr>
        <w:t xml:space="preserve">о доходам </w:t>
      </w:r>
      <w:r w:rsidR="00d7744a">
        <w:rPr>
          <w:szCs w:val="28"/>
        </w:rPr>
        <w:t xml:space="preserve">бюджета Петропавловск-Камчатского городского округа </w:t>
      </w:r>
      <w:r w:rsidR="00d7744a" w:rsidRPr="00740a7e">
        <w:rPr>
          <w:bCs/>
          <w:szCs w:val="28"/>
        </w:rPr>
        <w:t xml:space="preserve">по кодам классификации доходов бюджетов</w:t>
      </w:r>
      <w:r w:rsidR="00c807dc">
        <w:rPr>
          <w:bCs/>
          <w:szCs w:val="28"/>
        </w:rPr>
        <w:t xml:space="preserve"> за 2013</w:t>
      </w:r>
      <w:r w:rsidR="00d7744a">
        <w:rPr>
          <w:bCs/>
          <w:szCs w:val="28"/>
        </w:rPr>
        <w:t xml:space="preserve"> год </w:t>
      </w:r>
      <w:r w:rsidR="00d7744a" w:rsidRPr="00740a7e">
        <w:rPr>
          <w:bCs/>
          <w:szCs w:val="28"/>
        </w:rPr>
        <w:t xml:space="preserve">согласно приложению </w:t>
      </w:r>
      <w:r w:rsidR="00d7744a" w:rsidRPr="003442d9">
        <w:rPr>
          <w:szCs w:val="28"/>
        </w:rPr>
        <w:t xml:space="preserve">1</w:t>
      </w:r>
      <w:r w:rsidR="00d7744a">
        <w:rPr>
          <w:szCs w:val="28"/>
        </w:rPr>
        <w:t xml:space="preserve"> к </w:t>
      </w:r>
      <w:r w:rsidR="00451d36">
        <w:rPr>
          <w:szCs w:val="28"/>
        </w:rPr>
        <w:t xml:space="preserve">настоящему </w:t>
      </w:r>
      <w:r w:rsidR="00d7744a">
        <w:rPr>
          <w:szCs w:val="28"/>
        </w:rPr>
        <w:t xml:space="preserve">Решению;</w:t>
      </w:r>
    </w:p>
    <w:p w:rsidP="00d7744a">
      <w:pPr>
        <w:pStyle w:val="Normal"/>
        <w:ind w:firstLine="708" w:left="0"/>
        <w:jc w:val="both"/>
        <w:numPr>
          <w:ilvl w:val="1"/>
          <w:numId w:val="2"/>
        </w:numPr>
      </w:pPr>
      <w:r w:rsidR="00d7744a" w:rsidRPr="004151d9">
        <w:rPr>
          <w:bCs/>
          <w:szCs w:val="28"/>
        </w:rPr>
        <w:t xml:space="preserve">по доходам </w:t>
      </w:r>
      <w:r w:rsidR="00d7744a" w:rsidRPr="004151d9">
        <w:rPr>
          <w:szCs w:val="28"/>
        </w:rPr>
        <w:t xml:space="preserve">бюджета Петропавловск-Камчатского городского округа </w:t>
      </w:r>
      <w:r w:rsidR="00d7744a" w:rsidRPr="004151d9">
        <w:rPr>
          <w:bCs/>
          <w:szCs w:val="28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за 201</w:t>
      </w:r>
      <w:r w:rsidR="004151d9" w:rsidRPr="004151d9">
        <w:rPr>
          <w:bCs/>
          <w:szCs w:val="28"/>
        </w:rPr>
        <w:t xml:space="preserve">3</w:t>
      </w:r>
      <w:r w:rsidR="00d7744a" w:rsidRPr="004151d9">
        <w:rPr>
          <w:bCs/>
          <w:szCs w:val="28"/>
        </w:rPr>
        <w:t xml:space="preserve"> год согласно приложению 2</w:t>
      </w:r>
      <w:r w:rsidR="00d7744a" w:rsidRPr="004151d9">
        <w:rPr>
          <w:szCs w:val="28"/>
        </w:rPr>
        <w:t xml:space="preserve"> </w:t>
      </w:r>
      <w:r w:rsidR="00451d36">
        <w:rPr>
          <w:szCs w:val="28"/>
        </w:rPr>
        <w:t xml:space="preserve">к настоящему Решению</w:t>
      </w:r>
      <w:r w:rsidR="00d7744a" w:rsidRPr="004151d9">
        <w:rPr>
          <w:szCs w:val="28"/>
        </w:rPr>
        <w:t xml:space="preserve">;</w:t>
      </w:r>
    </w:p>
    <w:p w:rsidP="00d7744a">
      <w:pPr>
        <w:pStyle w:val="Normal"/>
        <w:rPr>
          <w:szCs w:val="28"/>
        </w:rPr>
        <w:ind w:firstLine="708" w:left="0"/>
        <w:jc w:val="both"/>
        <w:numPr>
          <w:ilvl w:val="1"/>
          <w:numId w:val="2"/>
        </w:numPr>
      </w:pPr>
      <w:r w:rsidR="00d7744a">
        <w:rPr>
          <w:bCs/>
          <w:szCs w:val="28"/>
        </w:rPr>
        <w:t xml:space="preserve">по источникам финансирования дефицита бюджета Петропавловск-Камчатского городского округа по кодам классификации источников финансирования дефицитов бюджетов за 201</w:t>
      </w:r>
      <w:r w:rsidR="004151d9" w:rsidRPr="004151d9">
        <w:rPr>
          <w:bCs/>
          <w:szCs w:val="28"/>
        </w:rPr>
        <w:t xml:space="preserve">3</w:t>
      </w:r>
      <w:r w:rsidR="00d7744a">
        <w:rPr>
          <w:bCs/>
          <w:szCs w:val="28"/>
        </w:rPr>
        <w:t xml:space="preserve"> год согласно приложению 3 </w:t>
      </w:r>
      <w:r w:rsidR="00451d36">
        <w:rPr>
          <w:szCs w:val="28"/>
        </w:rPr>
        <w:t xml:space="preserve">к настоящему Решению</w:t>
      </w:r>
      <w:r w:rsidR="00d7744a">
        <w:rPr>
          <w:bCs/>
          <w:szCs w:val="28"/>
        </w:rPr>
        <w:t xml:space="preserve">;</w:t>
      </w:r>
      <w:r w:rsidR="00d7744a" w:rsidRPr="00d7744a">
        <w:rPr>
          <w:szCs w:val="28"/>
        </w:rPr>
      </w:r>
    </w:p>
    <w:p w:rsidP="00d7744a">
      <w:pPr>
        <w:pStyle w:val="Normal"/>
        <w:rPr>
          <w:szCs w:val="28"/>
        </w:rPr>
        <w:ind w:firstLine="708" w:left="0"/>
        <w:jc w:val="both"/>
        <w:numPr>
          <w:ilvl w:val="1"/>
          <w:numId w:val="2"/>
        </w:numPr>
      </w:pPr>
      <w:r w:rsidR="00d7744a">
        <w:rPr>
          <w:bCs/>
          <w:szCs w:val="28"/>
        </w:rPr>
        <w:t xml:space="preserve">по источникам финансирования дефицита бюджета Петропавловск-Камчатского городского округа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 за 201</w:t>
      </w:r>
      <w:r w:rsidR="004151d9" w:rsidRPr="004151d9">
        <w:rPr>
          <w:bCs/>
          <w:szCs w:val="28"/>
        </w:rPr>
        <w:t xml:space="preserve">3</w:t>
      </w:r>
      <w:r w:rsidR="00d7744a">
        <w:rPr>
          <w:bCs/>
          <w:szCs w:val="28"/>
        </w:rPr>
        <w:t xml:space="preserve"> год согласно приложению 4 </w:t>
      </w:r>
      <w:r w:rsidR="00451d36">
        <w:rPr>
          <w:szCs w:val="28"/>
        </w:rPr>
        <w:t xml:space="preserve">к настоящему Решению</w:t>
      </w:r>
      <w:r w:rsidR="00d7744a">
        <w:rPr>
          <w:bCs/>
          <w:szCs w:val="28"/>
        </w:rPr>
        <w:t xml:space="preserve">;</w:t>
      </w:r>
      <w:r w:rsidR="00d7744a" w:rsidRPr="00d7744a">
        <w:rPr>
          <w:szCs w:val="28"/>
        </w:rPr>
      </w:r>
    </w:p>
    <w:p w:rsidP="00d7744a">
      <w:pPr>
        <w:pStyle w:val="Normal"/>
        <w:rPr>
          <w:szCs w:val="28"/>
        </w:rPr>
        <w:ind w:firstLine="708" w:left="0"/>
        <w:jc w:val="both"/>
        <w:numPr>
          <w:ilvl w:val="1"/>
          <w:numId w:val="2"/>
        </w:numPr>
      </w:pPr>
      <w:r w:rsidR="00d7744a">
        <w:rPr>
          <w:bCs/>
          <w:szCs w:val="28"/>
        </w:rPr>
        <w:t xml:space="preserve">по расходам бюджета Петропавловск-Камчатского городского округа по разделам и подразделам классификации расходов бюджетов за 201</w:t>
      </w:r>
      <w:r w:rsidR="004151d9" w:rsidRPr="004151d9">
        <w:rPr>
          <w:bCs/>
          <w:szCs w:val="28"/>
        </w:rPr>
        <w:t xml:space="preserve">3</w:t>
      </w:r>
      <w:r w:rsidR="00d7744a">
        <w:rPr>
          <w:bCs/>
          <w:szCs w:val="28"/>
        </w:rPr>
        <w:t xml:space="preserve"> год согласно приложению 5 </w:t>
      </w:r>
      <w:r w:rsidR="00451d36">
        <w:rPr>
          <w:szCs w:val="28"/>
        </w:rPr>
        <w:t xml:space="preserve">к настоящему Решению</w:t>
      </w:r>
      <w:r w:rsidR="00d7744a">
        <w:rPr>
          <w:bCs/>
          <w:szCs w:val="28"/>
        </w:rPr>
        <w:t xml:space="preserve">;</w:t>
      </w:r>
      <w:r w:rsidR="00d7744a" w:rsidRPr="00d7744a">
        <w:rPr>
          <w:szCs w:val="28"/>
        </w:rPr>
      </w:r>
    </w:p>
    <w:p w:rsidP="00d7744a">
      <w:pPr>
        <w:pStyle w:val="Normal"/>
        <w:rPr>
          <w:szCs w:val="28"/>
        </w:rPr>
        <w:ind w:firstLine="708" w:left="0"/>
        <w:jc w:val="both"/>
        <w:numPr>
          <w:ilvl w:val="1"/>
          <w:numId w:val="2"/>
        </w:numPr>
      </w:pPr>
      <w:r w:rsidR="00d7744a">
        <w:rPr>
          <w:bCs/>
          <w:szCs w:val="28"/>
        </w:rPr>
        <w:t xml:space="preserve">по расходам бюджета Петропавловск-Камчатского городского округа по разделам, подразделам, целевым статьям и видам расходов классификации расходов бюджетов в ведомственной структуре расходов за 201</w:t>
      </w:r>
      <w:r w:rsidR="004151d9" w:rsidRPr="004151d9">
        <w:rPr>
          <w:bCs/>
          <w:szCs w:val="28"/>
        </w:rPr>
        <w:t xml:space="preserve">3</w:t>
      </w:r>
      <w:r w:rsidR="00d7744a">
        <w:rPr>
          <w:bCs/>
          <w:szCs w:val="28"/>
        </w:rPr>
        <w:t xml:space="preserve"> согласно приложению 6 </w:t>
      </w:r>
      <w:r w:rsidR="00451d36">
        <w:rPr>
          <w:szCs w:val="28"/>
        </w:rPr>
        <w:t xml:space="preserve">к настоящему Решению</w:t>
      </w:r>
      <w:r w:rsidR="00d7744a">
        <w:rPr>
          <w:bCs/>
          <w:szCs w:val="28"/>
        </w:rPr>
        <w:t xml:space="preserve">;</w:t>
      </w:r>
      <w:r w:rsidR="00d7744a" w:rsidRPr="00d7744a">
        <w:rPr>
          <w:szCs w:val="28"/>
        </w:rPr>
      </w:r>
    </w:p>
    <w:p w:rsidP="00d7744a">
      <w:pPr>
        <w:pStyle w:val="Normal"/>
        <w:rPr>
          <w:szCs w:val="28"/>
        </w:rPr>
        <w:ind w:firstLine="708" w:left="0"/>
        <w:jc w:val="both"/>
        <w:numPr>
          <w:ilvl w:val="1"/>
          <w:numId w:val="2"/>
        </w:numPr>
      </w:pPr>
      <w:r w:rsidR="00d7744a">
        <w:rPr>
          <w:szCs w:val="28"/>
        </w:rPr>
        <w:t xml:space="preserve">п</w:t>
      </w:r>
      <w:r w:rsidR="00d7744a" w:rsidRPr="009f4c7a">
        <w:rPr>
          <w:szCs w:val="28"/>
        </w:rPr>
        <w:t xml:space="preserve">о расходам на инвестиционные мероприятия Петропавловск-Камчатского городского округа </w:t>
      </w:r>
      <w:r w:rsidR="00d7744a">
        <w:rPr>
          <w:szCs w:val="28"/>
        </w:rPr>
        <w:t xml:space="preserve">за 201</w:t>
      </w:r>
      <w:r w:rsidR="004151d9" w:rsidRPr="004151d9">
        <w:rPr>
          <w:szCs w:val="28"/>
        </w:rPr>
        <w:t xml:space="preserve">3</w:t>
      </w:r>
      <w:r w:rsidR="00d7744a">
        <w:rPr>
          <w:szCs w:val="28"/>
        </w:rPr>
        <w:t xml:space="preserve"> год </w:t>
      </w:r>
      <w:r w:rsidR="00d7744a">
        <w:rPr>
          <w:bCs/>
          <w:szCs w:val="28"/>
        </w:rPr>
        <w:t xml:space="preserve">согласно приложению 7 к Решению;</w:t>
      </w:r>
      <w:r w:rsidR="00d7744a" w:rsidRPr="00d7744a">
        <w:rPr>
          <w:szCs w:val="28"/>
        </w:rPr>
      </w:r>
    </w:p>
    <w:p w:rsidP="00d7744a">
      <w:pPr>
        <w:pStyle w:val="Normal"/>
        <w:rPr>
          <w:szCs w:val="28"/>
        </w:rPr>
        <w:ind w:firstLine="708" w:left="0"/>
        <w:jc w:val="both"/>
        <w:numPr>
          <w:ilvl w:val="1"/>
          <w:numId w:val="2"/>
        </w:numPr>
      </w:pPr>
      <w:r w:rsidR="00d7744a">
        <w:rPr>
          <w:szCs w:val="28"/>
        </w:rPr>
        <w:t xml:space="preserve">п</w:t>
      </w:r>
      <w:r w:rsidR="00d7744a" w:rsidRPr="003442d9">
        <w:rPr>
          <w:szCs w:val="28"/>
        </w:rPr>
        <w:t xml:space="preserve">о м</w:t>
      </w:r>
      <w:r w:rsidR="00d7744a">
        <w:rPr>
          <w:szCs w:val="28"/>
        </w:rPr>
        <w:t xml:space="preserve">униципальным целевым программам за 201</w:t>
      </w:r>
      <w:r w:rsidR="00403f0c" w:rsidRPr="00403f0c">
        <w:rPr>
          <w:szCs w:val="28"/>
        </w:rPr>
        <w:t xml:space="preserve">3</w:t>
      </w:r>
      <w:r w:rsidR="00d7744a" w:rsidRPr="003442d9">
        <w:rPr>
          <w:szCs w:val="28"/>
        </w:rPr>
        <w:t xml:space="preserve"> год согласно приложению </w:t>
      </w:r>
      <w:r w:rsidR="00d7744a">
        <w:rPr>
          <w:szCs w:val="28"/>
        </w:rPr>
        <w:t xml:space="preserve">8 </w:t>
      </w:r>
      <w:r w:rsidR="00451d36">
        <w:rPr>
          <w:szCs w:val="28"/>
        </w:rPr>
        <w:t xml:space="preserve">к настоящему Решению</w:t>
      </w:r>
      <w:r w:rsidR="00d7744a">
        <w:rPr>
          <w:szCs w:val="28"/>
        </w:rPr>
        <w:t xml:space="preserve">;</w:t>
      </w:r>
    </w:p>
    <w:p w:rsidP="00d7744a">
      <w:pPr>
        <w:pStyle w:val="Normal"/>
        <w:rPr>
          <w:szCs w:val="28"/>
        </w:rPr>
        <w:ind w:firstLine="708" w:left="0"/>
        <w:jc w:val="both"/>
        <w:numPr>
          <w:ilvl w:val="1"/>
          <w:numId w:val="2"/>
        </w:numPr>
      </w:pPr>
      <w:r w:rsidR="00d7744a">
        <w:rPr>
          <w:szCs w:val="28"/>
        </w:rPr>
        <w:t xml:space="preserve">по </w:t>
      </w:r>
      <w:r w:rsidR="00d7744a" w:rsidRPr="004c2f2e">
        <w:rPr>
          <w:szCs w:val="28"/>
        </w:rPr>
        <w:t xml:space="preserve">расход</w:t>
      </w:r>
      <w:r w:rsidR="00d7744a">
        <w:rPr>
          <w:szCs w:val="28"/>
        </w:rPr>
        <w:t xml:space="preserve">ам</w:t>
      </w:r>
      <w:r w:rsidR="00d7744a" w:rsidRPr="004c2f2e">
        <w:rPr>
          <w:szCs w:val="28"/>
        </w:rPr>
        <w:t xml:space="preserve"> бюджета Петропавловск-Камчатского городского округа</w:t>
      </w:r>
      <w:r w:rsidR="00d7744a">
        <w:rPr>
          <w:szCs w:val="28"/>
        </w:rPr>
        <w:t xml:space="preserve">,</w:t>
      </w:r>
      <w:r w:rsidR="00d7744a" w:rsidRPr="004c2f2e">
        <w:rPr>
          <w:szCs w:val="28"/>
        </w:rPr>
        <w:t xml:space="preserve"> осуществляемых за сч</w:t>
      </w:r>
      <w:r w:rsidR="00d7744a">
        <w:rPr>
          <w:szCs w:val="28"/>
        </w:rPr>
        <w:t xml:space="preserve">ет субсидий, субвенций и</w:t>
      </w:r>
      <w:r w:rsidR="00d7744a" w:rsidRPr="004c2f2e">
        <w:rPr>
          <w:szCs w:val="28"/>
        </w:rPr>
        <w:t xml:space="preserve"> иных межбюджетных трансфертов</w:t>
      </w:r>
      <w:r w:rsidR="00d7744a">
        <w:rPr>
          <w:szCs w:val="28"/>
        </w:rPr>
        <w:t xml:space="preserve">,</w:t>
      </w:r>
      <w:r w:rsidR="00d7744a" w:rsidRPr="004c2f2e">
        <w:rPr>
          <w:szCs w:val="28"/>
        </w:rPr>
        <w:t xml:space="preserve"> полученных из краевого бюджета на 20</w:t>
      </w:r>
      <w:r w:rsidR="00d7744a">
        <w:rPr>
          <w:szCs w:val="28"/>
        </w:rPr>
        <w:t xml:space="preserve">1</w:t>
      </w:r>
      <w:r w:rsidR="004151d9" w:rsidRPr="004151d9">
        <w:rPr>
          <w:szCs w:val="28"/>
        </w:rPr>
        <w:t xml:space="preserve">3</w:t>
      </w:r>
      <w:r w:rsidR="00d7744a" w:rsidRPr="004c2f2e">
        <w:rPr>
          <w:szCs w:val="28"/>
        </w:rPr>
        <w:t xml:space="preserve"> год</w:t>
      </w:r>
      <w:r w:rsidR="00d7744a" w:rsidRPr="003442d9">
        <w:rPr>
          <w:szCs w:val="28"/>
        </w:rPr>
        <w:t xml:space="preserve"> согласно приложению </w:t>
      </w:r>
      <w:r w:rsidR="00d7744a">
        <w:rPr>
          <w:szCs w:val="28"/>
        </w:rPr>
        <w:t xml:space="preserve">9</w:t>
      </w:r>
      <w:r w:rsidR="00d7744a" w:rsidRPr="003442d9">
        <w:rPr>
          <w:szCs w:val="28"/>
        </w:rPr>
        <w:t xml:space="preserve"> </w:t>
      </w:r>
      <w:r w:rsidR="00451d36">
        <w:rPr>
          <w:szCs w:val="28"/>
        </w:rPr>
        <w:t xml:space="preserve">к настоящему Решению</w:t>
      </w:r>
      <w:r w:rsidR="00d7744a">
        <w:rPr>
          <w:szCs w:val="28"/>
        </w:rPr>
        <w:t xml:space="preserve">;</w:t>
      </w:r>
    </w:p>
    <w:p w:rsidP="00d7744a">
      <w:pPr>
        <w:pStyle w:val="Normal"/>
        <w:rPr>
          <w:szCs w:val="28"/>
        </w:rPr>
        <w:ind w:firstLine="708" w:left="0"/>
        <w:jc w:val="both"/>
        <w:numPr>
          <w:ilvl w:val="1"/>
          <w:numId w:val="2"/>
        </w:numPr>
      </w:pPr>
      <w:r w:rsidR="00d7744a">
        <w:rPr>
          <w:szCs w:val="28"/>
        </w:rPr>
        <w:t xml:space="preserve">п</w:t>
      </w:r>
      <w:r w:rsidR="00d7744a" w:rsidRPr="003442d9">
        <w:rPr>
          <w:szCs w:val="28"/>
        </w:rPr>
        <w:t xml:space="preserve">о программе </w:t>
      </w:r>
      <w:r w:rsidR="00d7744a">
        <w:rPr>
          <w:szCs w:val="28"/>
        </w:rPr>
        <w:t xml:space="preserve">муниципальных </w:t>
      </w:r>
      <w:r w:rsidR="00d7744a" w:rsidRPr="003442d9">
        <w:rPr>
          <w:szCs w:val="28"/>
        </w:rPr>
        <w:t xml:space="preserve">внутренних заимствований Петропавловск-Камча</w:t>
      </w:r>
      <w:r w:rsidR="00d7744a">
        <w:rPr>
          <w:szCs w:val="28"/>
        </w:rPr>
        <w:t xml:space="preserve">тского городского округа за 201</w:t>
      </w:r>
      <w:r w:rsidR="004151d9" w:rsidRPr="004151d9">
        <w:rPr>
          <w:szCs w:val="28"/>
        </w:rPr>
        <w:t xml:space="preserve">3</w:t>
      </w:r>
      <w:r w:rsidR="00d7744a" w:rsidRPr="003442d9">
        <w:rPr>
          <w:szCs w:val="28"/>
        </w:rPr>
        <w:t xml:space="preserve"> год согласно приложению </w:t>
      </w:r>
      <w:r w:rsidR="009d18de">
        <w:rPr>
          <w:szCs w:val="28"/>
        </w:rPr>
        <w:t xml:space="preserve"> </w:t>
      </w:r>
      <w:r w:rsidR="00d7744a">
        <w:rPr>
          <w:szCs w:val="28"/>
        </w:rPr>
        <w:t xml:space="preserve">10 </w:t>
      </w:r>
      <w:r w:rsidR="00451d36">
        <w:rPr>
          <w:szCs w:val="28"/>
        </w:rPr>
        <w:t xml:space="preserve">к настоящему Решению</w:t>
      </w:r>
      <w:r w:rsidR="00d7744a">
        <w:rPr>
          <w:szCs w:val="28"/>
        </w:rPr>
        <w:t xml:space="preserve">;</w:t>
      </w:r>
    </w:p>
    <w:p w:rsidP="00d7744a">
      <w:pPr>
        <w:pStyle w:val="Normal"/>
        <w:rPr>
          <w:szCs w:val="28"/>
        </w:rPr>
        <w:ind w:firstLine="708" w:left="0"/>
        <w:jc w:val="both"/>
        <w:numPr>
          <w:ilvl w:val="1"/>
          <w:numId w:val="2"/>
        </w:numPr>
      </w:pPr>
      <w:r w:rsidR="00d7744a">
        <w:rPr>
          <w:szCs w:val="28"/>
        </w:rPr>
        <w:t xml:space="preserve">п</w:t>
      </w:r>
      <w:r w:rsidR="00d7744a" w:rsidRPr="003442d9">
        <w:rPr>
          <w:szCs w:val="28"/>
        </w:rPr>
        <w:t xml:space="preserve">о программе муниципальных гарантий Петропавловск-Камчатско</w:t>
      </w:r>
      <w:r w:rsidR="00d7744a">
        <w:rPr>
          <w:szCs w:val="28"/>
        </w:rPr>
        <w:t xml:space="preserve">го городского округа за 201</w:t>
      </w:r>
      <w:r w:rsidR="004151d9" w:rsidRPr="004151d9">
        <w:rPr>
          <w:szCs w:val="28"/>
        </w:rPr>
        <w:t xml:space="preserve">3</w:t>
      </w:r>
      <w:r w:rsidR="00d7744a" w:rsidRPr="003442d9">
        <w:rPr>
          <w:szCs w:val="28"/>
        </w:rPr>
        <w:t xml:space="preserve"> год </w:t>
      </w:r>
      <w:r w:rsidR="00d7744a">
        <w:rPr>
          <w:szCs w:val="28"/>
        </w:rPr>
        <w:t xml:space="preserve">согласно приложению 11</w:t>
      </w:r>
      <w:r w:rsidR="00d7744a" w:rsidRPr="003442d9">
        <w:rPr>
          <w:szCs w:val="28"/>
        </w:rPr>
        <w:t xml:space="preserve"> </w:t>
      </w:r>
      <w:r w:rsidR="00451d36">
        <w:rPr>
          <w:szCs w:val="28"/>
        </w:rPr>
        <w:t xml:space="preserve">к настоящему Решению</w:t>
      </w:r>
      <w:r w:rsidR="00c7105b">
        <w:rPr>
          <w:szCs w:val="28"/>
        </w:rPr>
        <w:t xml:space="preserve">;</w:t>
      </w:r>
      <w:r w:rsidR="00d7744a">
        <w:rPr>
          <w:szCs w:val="28"/>
        </w:rPr>
      </w:r>
    </w:p>
    <w:p w:rsidP="00d7744a">
      <w:pPr>
        <w:pStyle w:val="Normal"/>
        <w:rPr>
          <w:szCs w:val="28"/>
        </w:rPr>
        <w:ind w:firstLine="708" w:left="0"/>
        <w:jc w:val="both"/>
        <w:numPr>
          <w:ilvl w:val="1"/>
          <w:numId w:val="2"/>
        </w:numPr>
      </w:pPr>
      <w:r w:rsidR="00c7105b">
        <w:rPr>
          <w:szCs w:val="28"/>
        </w:rPr>
        <w:t xml:space="preserve">по муниципальному дорожному фонду  городского округа за 2013 год согласно приложению 12 к настоящему Решению.</w:t>
      </w:r>
    </w:p>
    <w:p w:rsidP="009d18de">
      <w:pPr>
        <w:pStyle w:val="Normal"/>
        <w:rPr>
          <w:szCs w:val="28"/>
        </w:rPr>
        <w:tabs>
          <w:tab w:leader="none" w:pos="1134" w:val="left"/>
        </w:tabs>
        <w:ind w:firstLine="708" w:left="0"/>
        <w:jc w:val="both"/>
        <w:numPr>
          <w:ilvl w:val="0"/>
          <w:numId w:val="2"/>
        </w:numPr>
      </w:pPr>
      <w:r w:rsidR="00d7744a" w:rsidRPr="005a135e">
        <w:t xml:space="preserve">Настоящее </w:t>
      </w:r>
      <w:r w:rsidR="00d7744a">
        <w:t xml:space="preserve">Р</w:t>
      </w:r>
      <w:r w:rsidR="00d7744a" w:rsidRPr="005a135e">
        <w:t xml:space="preserve">ешение </w:t>
      </w:r>
      <w:r w:rsidR="00d7744a">
        <w:t xml:space="preserve">вступает в </w:t>
      </w:r>
      <w:r w:rsidR="00d7744a" w:rsidRPr="00620bb1">
        <w:t xml:space="preserve">силу </w:t>
      </w:r>
      <w:r w:rsidR="00d7744a">
        <w:t xml:space="preserve">после дня его официального опубликования.</w:t>
      </w:r>
      <w:r w:rsidR="00d7744a">
        <w:rPr>
          <w:szCs w:val="28"/>
        </w:rPr>
      </w:r>
    </w:p>
    <w:p w:rsidP="003442d9">
      <w:pPr>
        <w:pStyle w:val="Normal"/>
        <w:rPr>
          <w:szCs w:val="28"/>
        </w:rPr>
        <w:ind w:firstLine="708"/>
        <w:jc w:val="both"/>
      </w:pPr>
      <w:r w:rsidR="00273eac">
        <w:rPr>
          <w:szCs w:val="28"/>
        </w:rPr>
      </w:r>
    </w:p>
    <w:p w:rsidP="003442d9">
      <w:pPr>
        <w:pStyle w:val="Normal"/>
        <w:rPr>
          <w:szCs w:val="28"/>
        </w:rPr>
        <w:ind w:firstLine="708"/>
        <w:jc w:val="both"/>
      </w:pPr>
      <w:r w:rsidR="00a77e62" w:rsidRPr="008f19e1">
        <w:rPr>
          <w:szCs w:val="28"/>
        </w:rPr>
      </w:r>
    </w:p>
    <w:p w:rsidP="00b92ff6">
      <w:pPr>
        <w:pStyle w:val="Normal"/>
        <w:rPr>
          <w:szCs w:val="28"/>
        </w:rPr>
        <w:jc w:val="both"/>
      </w:pPr>
      <w:r w:rsidR="00b92ff6" w:rsidRPr="003442d9">
        <w:rPr>
          <w:szCs w:val="28"/>
        </w:rPr>
        <w:t xml:space="preserve">Глава </w:t>
      </w:r>
    </w:p>
    <w:p w:rsidP="00b92ff6">
      <w:pPr>
        <w:pStyle w:val="Normal"/>
        <w:rPr>
          <w:szCs w:val="28"/>
        </w:rPr>
        <w:jc w:val="both"/>
      </w:pPr>
      <w:r w:rsidR="00b92ff6" w:rsidRPr="003442d9">
        <w:rPr>
          <w:szCs w:val="28"/>
        </w:rPr>
        <w:t xml:space="preserve">Петропавловск-Камчатского</w:t>
      </w:r>
    </w:p>
    <w:p w:rsidP="001d0032">
      <w:pPr>
        <w:pStyle w:val="Normal"/>
        <w:rPr>
          <w:szCs w:val="28"/>
        </w:rPr>
        <w:jc w:val="both"/>
      </w:pPr>
      <w:r w:rsidR="00b92ff6" w:rsidRPr="003442d9">
        <w:rPr>
          <w:szCs w:val="28"/>
        </w:rPr>
        <w:t xml:space="preserve">городского округа</w:t>
      </w:r>
      <w:r w:rsidR="00b92ff6" w:rsidRPr="003442d9">
        <w:rPr>
          <w:b/>
          <w:bCs/>
          <w:szCs w:val="28"/>
        </w:rPr>
        <w:t xml:space="preserve">                                                                         </w:t>
      </w:r>
      <w:r w:rsidR="001d0032">
        <w:rPr>
          <w:b/>
          <w:bCs/>
          <w:szCs w:val="28"/>
        </w:rPr>
        <w:t xml:space="preserve">     </w:t>
      </w:r>
      <w:r w:rsidR="00b92ff6" w:rsidRPr="003442d9">
        <w:rPr>
          <w:b/>
          <w:bCs/>
          <w:szCs w:val="28"/>
        </w:rPr>
        <w:t xml:space="preserve">   </w:t>
      </w:r>
      <w:r w:rsidR="002e7439">
        <w:rPr>
          <w:b/>
          <w:bCs/>
          <w:szCs w:val="28"/>
        </w:rPr>
        <w:t xml:space="preserve">       </w:t>
      </w:r>
      <w:r w:rsidR="00757196">
        <w:rPr>
          <w:szCs w:val="28"/>
        </w:rPr>
        <w:t xml:space="preserve">К.Г. Слыщенко</w:t>
      </w:r>
      <w:r w:rsidR="00b92ff6">
        <w:rPr>
          <w:szCs w:val="28"/>
        </w:rPr>
      </w:r>
    </w:p>
    <w:p w:rsidP="002037e6">
      <w:pPr>
        <w:pStyle w:val="Normal"/>
        <w:rPr>
          <w:highlight w:val="cyan"/>
          <w:b/>
          <w:szCs w:val="28"/>
        </w:rPr>
      </w:pPr>
      <w:r w:rsidR="002037e6" w:rsidRPr="00565523">
        <w:rPr>
          <w:highlight w:val="cyan"/>
          <w:b/>
          <w:szCs w:val="28"/>
        </w:rPr>
        <w:t xml:space="preserve"> </w:t>
      </w:r>
      <w:r w:rsidR="000a464e" w:rsidRPr="00565523">
        <w:rPr>
          <w:highlight w:val="cyan"/>
          <w:b/>
          <w:szCs w:val="28"/>
        </w:rPr>
      </w:r>
    </w:p>
    <w:p w:rsidP="001d0032">
      <w:pPr>
        <w:pStyle w:val="Normal"/>
        <w:jc w:val="both"/>
      </w:pPr>
      <w:r w:rsidR="000a464e"/>
    </w:p>
    <w:sectPr>
      <w:type w:val="nextPage"/>
      <w:pgSz w:h="16838" w:w="11906"/>
      <w:pgMar w:bottom="567" w:footer="709" w:gutter="0" w:header="709" w:left="1134" w:right="567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aff" w:usb1="c0007841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e1002eff" w:usb1="c000605b" w:usb2="00000029" w:usb3="00000000" w:csb0="000101ff" w:csb1="00000000"/>
  </w:font>
  <w:font w:name="Courier New">
    <w:charset w:val="cc"/>
    <w:family w:val="modern"/>
    <w:panose1 w:val="02070309020205020404"/>
    <w:pitch w:val="fixed"/>
    <w:sig w:usb0="e0002aff" w:usb1="c0007843" w:usb2="00000009" w:usb3="00000000" w:csb0="000001ff" w:csb1="00000000"/>
  </w:font>
  <w:font w:name="Wingdings">
    <w:charset w:val="02"/>
    <w:family w:val="auto"/>
    <w:panose1 w:val="05000000000000000000"/>
    <w:pitch w:val="variable"/>
    <w:sig w:usb0="00000000" w:usb1="10000000" w:usb2="00000000" w:usb3="00000000" w:csb0="80000000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b8a61eb"/>
    <w:multiLevelType w:val="hybridMultilevel"/>
    <w:tmpl w:val="f9b8b738"/>
    <w:lvl w:ilvl="0">
      <w:start w:val="1"/>
      <w:numFmt w:val="decimal"/>
      <w:suff w:val="tab"/>
      <w:lvlText w:val="%1)"/>
      <w:lvlJc w:val="left"/>
      <w:pPr>
        <w:pStyle w:val="Normal"/>
        <w:ind w:hanging="360" w:left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08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180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52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24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396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468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40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120"/>
      </w:pPr>
    </w:lvl>
  </w:abstractNum>
  <w:abstractNum w:abstractNumId="1">
    <w:nsid w:val="17db6766"/>
    <w:multiLevelType w:val="hybridMultilevel"/>
    <w:tmpl w:val="6efe77fe"/>
    <w:lvl w:ilvl="0">
      <w:start w:val="1"/>
      <w:numFmt w:val="decimal"/>
      <w:suff w:val="tab"/>
      <w:lvlText w:val="%1)"/>
      <w:lvlJc w:val="left"/>
      <w:pPr>
        <w:pStyle w:val="Normal"/>
        <w:ind w:hanging="360" w:left="11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731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1451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171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2891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3611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4331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051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5771"/>
      </w:pPr>
    </w:lvl>
  </w:abstractNum>
  <w:abstractNum w:abstractNumId="2">
    <w:nsid w:val="18633fe6"/>
    <w:multiLevelType w:val="singleLevel"/>
    <w:tmpl w:val="0419000f"/>
    <w:lvl w:ilvl="0">
      <w:start w:val="1"/>
      <w:numFmt w:val="decimal"/>
      <w:suff w:val="tab"/>
      <w:lvlText w:val="%1."/>
      <w:lvlJc w:val="left"/>
      <w:pPr>
        <w:pStyle w:val="Normal"/>
        <w:ind w:hanging="360" w:left="360"/>
      </w:pPr>
    </w:lvl>
  </w:abstractNum>
  <w:abstractNum w:abstractNumId="3">
    <w:nsid w:val="1e0a1081"/>
    <w:multiLevelType w:val="hybridMultilevel"/>
    <w:tmpl w:val="1512cce0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720" w:val="num"/>
        </w:tabs>
        <w:ind w:hanging="360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620" w:val="num"/>
        </w:tabs>
        <w:ind w:hanging="360" w:left="162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340" w:val="num"/>
        </w:tabs>
        <w:ind w:hanging="360" w:left="234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3060" w:val="num"/>
        </w:tabs>
        <w:ind w:hanging="360" w:left="30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780" w:val="num"/>
        </w:tabs>
        <w:ind w:hanging="360" w:left="378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500" w:val="num"/>
        </w:tabs>
        <w:ind w:hanging="360" w:left="450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220" w:val="num"/>
        </w:tabs>
        <w:ind w:hanging="360" w:left="522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940" w:val="num"/>
        </w:tabs>
        <w:ind w:hanging="360" w:left="594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660" w:val="num"/>
        </w:tabs>
        <w:ind w:hanging="360" w:left="6660"/>
      </w:pPr>
      <w:rPr>
        <w:rFonts w:ascii="Wingdings" w:hAnsi="Wingdings"/>
      </w:rPr>
    </w:lvl>
  </w:abstractNum>
  <w:abstractNum w:abstractNumId="4">
    <w:nsid w:val="23f0548d"/>
    <w:multiLevelType w:val="hybridMultilevel"/>
    <w:tmpl w:val="48dca038"/>
    <w:lvl w:ilvl="0">
      <w:start w:val="1"/>
      <w:numFmt w:val="decimal"/>
      <w:suff w:val="tab"/>
      <w:lvlText w:val="%1)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5">
    <w:nsid w:val="25766254"/>
    <w:multiLevelType w:val="hybridMultilevel"/>
    <w:tmpl w:val="22da5cc4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1260" w:val="num"/>
        </w:tabs>
        <w:ind w:hanging="360" w:left="12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980" w:val="num"/>
        </w:tabs>
        <w:ind w:hanging="360" w:left="198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700" w:val="num"/>
        </w:tabs>
        <w:ind w:hanging="360" w:left="270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3420" w:val="num"/>
        </w:tabs>
        <w:ind w:hanging="360" w:left="342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4140" w:val="num"/>
        </w:tabs>
        <w:ind w:hanging="360" w:left="414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860" w:val="num"/>
        </w:tabs>
        <w:ind w:hanging="360" w:left="486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580" w:val="num"/>
        </w:tabs>
        <w:ind w:hanging="360" w:left="558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6300" w:val="num"/>
        </w:tabs>
        <w:ind w:hanging="360" w:left="630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7020" w:val="num"/>
        </w:tabs>
        <w:ind w:hanging="360" w:left="7020"/>
      </w:pPr>
      <w:rPr>
        <w:rFonts w:ascii="Wingdings" w:hAnsi="Wingdings"/>
      </w:rPr>
    </w:lvl>
  </w:abstractNum>
  <w:abstractNum w:abstractNumId="6">
    <w:nsid w:val="29222c69"/>
    <w:multiLevelType w:val="singleLevel"/>
    <w:tmpl w:val="fe220e82"/>
    <w:lvl w:ilvl="0">
      <w:start w:val="0"/>
      <w:numFmt w:val="bullet"/>
      <w:suff w:val="tab"/>
      <w:lvlText w:val="-"/>
      <w:lvlJc w:val="left"/>
      <w:pPr>
        <w:pStyle w:val="Normal"/>
      </w:pPr>
    </w:lvl>
  </w:abstractNum>
  <w:abstractNum w:abstractNumId="7">
    <w:nsid w:val="295a226e"/>
    <w:multiLevelType w:val="hybridMultilevel"/>
    <w:tmpl w:val="16fe6edc"/>
    <w:lvl w:ilvl="0">
      <w:start w:val="1"/>
      <w:numFmt w:val="decimal"/>
      <w:suff w:val="tab"/>
      <w:lvlText w:val="%1)"/>
      <w:lvlJc w:val="left"/>
      <w:pPr>
        <w:pStyle w:val="Normal"/>
        <w:ind w:hanging="1110" w:left="181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8">
    <w:nsid w:val="2a2b7011"/>
    <w:multiLevelType w:val="hybridMultilevel"/>
    <w:tmpl w:val="1b2264e8"/>
    <w:lvl w:ilvl="0">
      <w:start w:val="0"/>
      <w:numFmt w:val="bullet"/>
      <w:suff w:val="tab"/>
      <w:lvlText w:val="-"/>
      <w:lvlJc w:val="left"/>
      <w:pPr>
        <w:pStyle w:val="Normal"/>
        <w:ind w:hanging="360" w:left="1069"/>
      </w:pPr>
      <w:rPr>
        <w:rFonts w:ascii="Times New Roman" w:eastAsia="Times New Roman" w:hAnsi="Times New Roman"/>
      </w:rPr>
    </w:lvl>
    <w:lvl w:ilvl="1">
      <w:start w:val="1"/>
      <w:numFmt w:val="bullet"/>
      <w:suff w:val="tab"/>
      <w:lvlText w:val="o"/>
      <w:lvlJc w:val="left"/>
      <w:pPr>
        <w:pStyle w:val="Normal"/>
        <w:ind w:hanging="360" w:left="1789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2509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3229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3949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4669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389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6109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6829"/>
      </w:pPr>
      <w:rPr>
        <w:rFonts w:ascii="Wingdings" w:hAnsi="Wingdings"/>
      </w:rPr>
    </w:lvl>
  </w:abstractNum>
  <w:abstractNum w:abstractNumId="9">
    <w:nsid w:val="2b94158c"/>
    <w:multiLevelType w:val="hybridMultilevel"/>
    <w:tmpl w:val="6178a1ca"/>
    <w:lvl w:ilvl="0">
      <w:start w:val="1"/>
      <w:numFmt w:val="decimal"/>
      <w:suff w:val="tab"/>
      <w:lvlText w:val="%1)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10">
    <w:nsid w:val="2d1b21e7"/>
    <w:multiLevelType w:val="hybridMultilevel"/>
    <w:tmpl w:val="f1ce100a"/>
    <w:lvl w:ilvl="0">
      <w:start w:val="1"/>
      <w:numFmt w:val="upperRoman"/>
      <w:suff w:val="tab"/>
      <w:lvlText w:val="%1."/>
      <w:lvlJc w:val="left"/>
      <w:pPr>
        <w:pStyle w:val="Normal"/>
        <w:ind w:hanging="720" w:left="142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1">
    <w:nsid w:val="2ff75bc6"/>
    <w:multiLevelType w:val="hybridMultilevel"/>
    <w:tmpl w:val="08d2afe0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795" w:val="num"/>
        </w:tabs>
        <w:ind w:hanging="360" w:left="795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515" w:val="num"/>
        </w:tabs>
        <w:ind w:hanging="360" w:left="1515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235" w:val="num"/>
        </w:tabs>
        <w:ind w:hanging="360" w:left="2235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955" w:val="num"/>
        </w:tabs>
        <w:ind w:hanging="360" w:left="2955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75" w:val="num"/>
        </w:tabs>
        <w:ind w:hanging="360" w:left="3675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95" w:val="num"/>
        </w:tabs>
        <w:ind w:hanging="360" w:left="4395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115" w:val="num"/>
        </w:tabs>
        <w:ind w:hanging="360" w:left="5115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835" w:val="num"/>
        </w:tabs>
        <w:ind w:hanging="360" w:left="5835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555" w:val="num"/>
        </w:tabs>
        <w:ind w:hanging="360" w:left="6555"/>
      </w:pPr>
      <w:rPr>
        <w:rFonts w:ascii="Wingdings" w:hAnsi="Wingdings"/>
      </w:rPr>
    </w:lvl>
  </w:abstractNum>
  <w:abstractNum w:abstractNumId="12">
    <w:nsid w:val="33f801ec"/>
    <w:multiLevelType w:val="hybridMultilevel"/>
    <w:tmpl w:val="ea9ab992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  <w:rPr>
        <w:rFonts w:ascii="Times New Roman" w:eastAsia="Times New Roman" w:hAnsi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3">
    <w:nsid w:val="39d54d2a"/>
    <w:multiLevelType w:val="multilevel"/>
    <w:tmpl w:val="984891f4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decimal"/>
      <w:suff w:val="tab"/>
      <w:lvlText w:val="%1.%2"/>
      <w:lvlJc w:val="left"/>
      <w:pPr>
        <w:pStyle w:val="Normal"/>
        <w:ind w:hanging="465" w:left="1173"/>
      </w:pPr>
    </w:lvl>
    <w:lvl w:ilvl="2">
      <w:start w:val="1"/>
      <w:numFmt w:val="decimal"/>
      <w:suff w:val="tab"/>
      <w:lvlText w:val="%1.%2.%3"/>
      <w:lvlJc w:val="left"/>
      <w:pPr>
        <w:pStyle w:val="Normal"/>
        <w:ind w:hanging="720" w:left="1428"/>
      </w:pPr>
    </w:lvl>
    <w:lvl w:ilvl="3">
      <w:start w:val="1"/>
      <w:numFmt w:val="decimal"/>
      <w:suff w:val="tab"/>
      <w:lvlText w:val="%1.%2.%3.%4"/>
      <w:lvlJc w:val="left"/>
      <w:pPr>
        <w:pStyle w:val="Normal"/>
        <w:ind w:hanging="1080" w:left="1788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hanging="1080" w:left="1788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hanging="1440" w:left="2148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hanging="1440" w:left="2148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hanging="1800" w:left="2508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hanging="2160" w:left="2868"/>
      </w:pPr>
    </w:lvl>
  </w:abstractNum>
  <w:abstractNum w:abstractNumId="14">
    <w:nsid w:val="3bae46be"/>
    <w:multiLevelType w:val="multilevel"/>
    <w:tmpl w:val="4006ac92"/>
    <w:lvl w:ilvl="0">
      <w:start w:val="2"/>
      <w:numFmt w:val="decimal"/>
      <w:suff w:val="tab"/>
      <w:lvlText w:val="%1."/>
      <w:lvlJc w:val="left"/>
      <w:pPr>
        <w:pStyle w:val="Normal"/>
        <w:ind w:hanging="450" w:left="450"/>
      </w:pPr>
    </w:lvl>
    <w:lvl w:ilvl="1">
      <w:start w:val="1"/>
      <w:numFmt w:val="decimal"/>
      <w:suff w:val="tab"/>
      <w:lvlText w:val="%1.%2."/>
      <w:lvlJc w:val="left"/>
      <w:pPr>
        <w:pStyle w:val="Normal"/>
        <w:ind w:hanging="720" w:left="1788"/>
      </w:pPr>
    </w:lvl>
    <w:lvl w:ilvl="2">
      <w:start w:val="1"/>
      <w:numFmt w:val="decimal"/>
      <w:suff w:val="tab"/>
      <w:lvlText w:val="%1.%2.%3."/>
      <w:lvlJc w:val="left"/>
      <w:pPr>
        <w:pStyle w:val="Normal"/>
        <w:ind w:hanging="720" w:left="2856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hanging="1080" w:left="4284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hanging="1080" w:left="5352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hanging="1440" w:left="67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hanging="1800" w:left="8208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hanging="1800" w:left="9276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hanging="2160" w:left="10704"/>
      </w:pPr>
    </w:lvl>
  </w:abstractNum>
  <w:abstractNum w:abstractNumId="15">
    <w:nsid w:val="3d2622cd"/>
    <w:multiLevelType w:val="hybridMultilevel"/>
    <w:tmpl w:val="82405af4"/>
    <w:lvl w:ilvl="0">
      <w:start w:val="0"/>
      <w:numFmt w:val="bullet"/>
      <w:suff w:val="tab"/>
      <w:lvlText w:val="-"/>
      <w:lvlJc w:val="left"/>
      <w:pPr>
        <w:pStyle w:val="Normal"/>
        <w:ind w:hanging="360" w:left="1429"/>
      </w:pPr>
      <w:rPr>
        <w:rFonts w:ascii="Times New Roman" w:eastAsia="Times New Roman" w:hAnsi="Times New Roman"/>
      </w:rPr>
    </w:lvl>
    <w:lvl w:ilvl="1">
      <w:start w:val="1"/>
      <w:numFmt w:val="bullet"/>
      <w:suff w:val="tab"/>
      <w:lvlText w:val="o"/>
      <w:lvlJc w:val="left"/>
      <w:pPr>
        <w:pStyle w:val="Normal"/>
        <w:ind w:hanging="360" w:left="2149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2869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3589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4309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5029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749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6469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7189"/>
      </w:pPr>
      <w:rPr>
        <w:rFonts w:ascii="Wingdings" w:hAnsi="Wingdings"/>
      </w:rPr>
    </w:lvl>
  </w:abstractNum>
  <w:abstractNum w:abstractNumId="16">
    <w:nsid w:val="46ab58e1"/>
    <w:multiLevelType w:val="singleLevel"/>
    <w:tmpl w:val="e21843c8"/>
    <w:lvl w:ilvl="0">
      <w:start w:val="0"/>
      <w:numFmt w:val="bullet"/>
      <w:suff w:val="tab"/>
      <w:lvlText w:val="-"/>
      <w:lvlJc w:val="left"/>
      <w:pPr>
        <w:pStyle w:val="Normal"/>
      </w:pPr>
    </w:lvl>
  </w:abstractNum>
  <w:abstractNum w:abstractNumId="17">
    <w:nsid w:val="49da7806"/>
    <w:multiLevelType w:val="hybridMultilevel"/>
    <w:tmpl w:val="807206e8"/>
    <w:lvl w:ilvl="0">
      <w:start w:val="1"/>
      <w:numFmt w:val="decimal"/>
      <w:suff w:val="tab"/>
      <w:lvlText w:val="%1)"/>
      <w:lvlJc w:val="left"/>
      <w:pPr>
        <w:pStyle w:val="Normal"/>
        <w:ind w:hanging="360" w:left="142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214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86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58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30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502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74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46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7189"/>
      </w:pPr>
    </w:lvl>
  </w:abstractNum>
  <w:abstractNum w:abstractNumId="18">
    <w:nsid w:val="4caa49b6"/>
    <w:multiLevelType w:val="hybridMultilevel"/>
    <w:tmpl w:val="886c1d22"/>
    <w:lvl w:ilvl="0">
      <w:start w:val="0"/>
      <w:numFmt w:val="bullet"/>
      <w:suff w:val="tab"/>
      <w:lvlText w:val="-"/>
      <w:lvlJc w:val="left"/>
      <w:pPr>
        <w:pStyle w:val="Normal"/>
        <w:ind w:hanging="360" w:left="1069"/>
      </w:pPr>
      <w:rPr>
        <w:rFonts w:ascii="Times New Roman" w:eastAsia="Times New Roman" w:hAnsi="Times New Roman"/>
      </w:rPr>
    </w:lvl>
    <w:lvl w:ilvl="1">
      <w:start w:val="1"/>
      <w:numFmt w:val="bullet"/>
      <w:suff w:val="tab"/>
      <w:lvlText w:val="o"/>
      <w:lvlJc w:val="left"/>
      <w:pPr>
        <w:pStyle w:val="Normal"/>
        <w:ind w:hanging="360" w:left="1789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2509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3229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3949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4669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389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6109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6829"/>
      </w:pPr>
      <w:rPr>
        <w:rFonts w:ascii="Wingdings" w:hAnsi="Wingdings"/>
      </w:rPr>
    </w:lvl>
  </w:abstractNum>
  <w:abstractNum w:abstractNumId="19">
    <w:nsid w:val="4cbc04e0"/>
    <w:multiLevelType w:val="hybridMultilevel"/>
    <w:tmpl w:val="f5d6b700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1260" w:val="num"/>
        </w:tabs>
        <w:ind w:hanging="360" w:left="12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980" w:val="num"/>
        </w:tabs>
        <w:ind w:hanging="360" w:left="198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700" w:val="num"/>
        </w:tabs>
        <w:ind w:hanging="360" w:left="270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3420" w:val="num"/>
        </w:tabs>
        <w:ind w:hanging="360" w:left="342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4140" w:val="num"/>
        </w:tabs>
        <w:ind w:hanging="360" w:left="414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860" w:val="num"/>
        </w:tabs>
        <w:ind w:hanging="360" w:left="486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580" w:val="num"/>
        </w:tabs>
        <w:ind w:hanging="360" w:left="558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6300" w:val="num"/>
        </w:tabs>
        <w:ind w:hanging="360" w:left="630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7020" w:val="num"/>
        </w:tabs>
        <w:ind w:hanging="360" w:left="7020"/>
      </w:pPr>
      <w:rPr>
        <w:rFonts w:ascii="Wingdings" w:hAnsi="Wingdings"/>
      </w:rPr>
    </w:lvl>
  </w:abstractNum>
  <w:abstractNum w:abstractNumId="20">
    <w:nsid w:val="4d197920"/>
    <w:multiLevelType w:val="hybridMultilevel"/>
    <w:tmpl w:val="2acaff7e"/>
    <w:lvl w:ilvl="0">
      <w:start w:val="1"/>
      <w:numFmt w:val="decimal"/>
      <w:suff w:val="tab"/>
      <w:lvlText w:val="%1)"/>
      <w:lvlJc w:val="left"/>
      <w:pPr>
        <w:pStyle w:val="Normal"/>
        <w:ind w:hanging="360" w:left="142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214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86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58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30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502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74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46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7189"/>
      </w:pPr>
    </w:lvl>
  </w:abstractNum>
  <w:abstractNum w:abstractNumId="21">
    <w:nsid w:val="566b18a6"/>
    <w:multiLevelType w:val="hybridMultilevel"/>
    <w:tmpl w:val="f4a4fa3c"/>
    <w:lvl w:ilvl="0">
      <w:start w:val="1"/>
      <w:numFmt w:val="decimal"/>
      <w:suff w:val="tab"/>
      <w:lvlText w:val="%1)"/>
      <w:lvlJc w:val="left"/>
      <w:pPr>
        <w:pStyle w:val="Normal"/>
        <w:ind w:hanging="360" w:left="92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22">
    <w:nsid w:val="5e2a3862"/>
    <w:multiLevelType w:val="hybridMultilevel"/>
    <w:tmpl w:val="9dd8e7aa"/>
    <w:lvl w:ilvl="0">
      <w:start w:val="1"/>
      <w:numFmt w:val="decimal"/>
      <w:suff w:val="tab"/>
      <w:lvlText w:val="%1)"/>
      <w:lvlJc w:val="left"/>
      <w:pPr>
        <w:pStyle w:val="Normal"/>
        <w:ind w:hanging="360" w:left="142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214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86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58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30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502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74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46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7189"/>
      </w:pPr>
    </w:lvl>
  </w:abstractNum>
  <w:abstractNum w:abstractNumId="23">
    <w:nsid w:val="660b757e"/>
    <w:multiLevelType w:val="hybridMultilevel"/>
    <w:tmpl w:val="66fc535a"/>
    <w:lvl w:ilvl="0">
      <w:start w:val="0"/>
      <w:numFmt w:val="bullet"/>
      <w:suff w:val="tab"/>
      <w:lvlText w:val="-"/>
      <w:lvlJc w:val="left"/>
      <w:pPr>
        <w:pStyle w:val="Normal"/>
        <w:ind w:hanging="360" w:left="1069"/>
      </w:pPr>
      <w:rPr>
        <w:rFonts w:ascii="Times New Roman" w:eastAsia="Times New Roman" w:hAnsi="Times New Roman"/>
      </w:rPr>
    </w:lvl>
    <w:lvl w:ilvl="1">
      <w:start w:val="1"/>
      <w:numFmt w:val="bullet"/>
      <w:suff w:val="tab"/>
      <w:lvlText w:val="o"/>
      <w:lvlJc w:val="left"/>
      <w:pPr>
        <w:pStyle w:val="Normal"/>
        <w:ind w:hanging="360" w:left="1789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2509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3229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3949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4669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389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6109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6829"/>
      </w:pPr>
      <w:rPr>
        <w:rFonts w:ascii="Wingdings" w:hAnsi="Wingdings"/>
      </w:rPr>
    </w:lvl>
  </w:abstractNum>
  <w:abstractNum w:abstractNumId="24">
    <w:nsid w:val="674c1bfa"/>
    <w:multiLevelType w:val="hybridMultilevel"/>
    <w:tmpl w:val="2dfc7c4c"/>
    <w:lvl w:ilvl="0">
      <w:start w:val="1"/>
      <w:numFmt w:val="decimal"/>
      <w:suff w:val="tab"/>
      <w:lvlText w:val="%1)"/>
      <w:lvlJc w:val="left"/>
      <w:pPr>
        <w:pStyle w:val="Normal"/>
        <w:ind w:hanging="360" w:left="644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364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084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04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524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244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4964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684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04"/>
      </w:pPr>
    </w:lvl>
  </w:abstractNum>
  <w:abstractNum w:abstractNumId="25">
    <w:nsid w:val="681f354b"/>
    <w:multiLevelType w:val="hybridMultilevel"/>
    <w:tmpl w:val="72feeea4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360" w:val="num"/>
        </w:tabs>
        <w:ind w:hanging="360" w:left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260" w:val="num"/>
        </w:tabs>
        <w:ind w:hanging="360" w:left="126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1980" w:val="num"/>
        </w:tabs>
        <w:ind w:hanging="360" w:left="198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700" w:val="num"/>
        </w:tabs>
        <w:ind w:hanging="360" w:left="270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420" w:val="num"/>
        </w:tabs>
        <w:ind w:hanging="360" w:left="342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140" w:val="num"/>
        </w:tabs>
        <w:ind w:hanging="360" w:left="414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4860" w:val="num"/>
        </w:tabs>
        <w:ind w:hanging="360" w:left="48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580" w:val="num"/>
        </w:tabs>
        <w:ind w:hanging="360" w:left="558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300" w:val="num"/>
        </w:tabs>
        <w:ind w:hanging="360" w:left="6300"/>
      </w:pPr>
      <w:rPr>
        <w:rFonts w:ascii="Wingdings" w:hAnsi="Wingdings"/>
      </w:rPr>
    </w:lvl>
  </w:abstractNum>
  <w:abstractNum w:abstractNumId="26">
    <w:nsid w:val="6f9a28a6"/>
    <w:multiLevelType w:val="hybridMultilevel"/>
    <w:tmpl w:val="5c8a99c8"/>
    <w:lvl w:ilvl="0">
      <w:start w:val="1"/>
      <w:numFmt w:val="decimal"/>
      <w:suff w:val="tab"/>
      <w:lvlText w:val="%1)"/>
      <w:lvlJc w:val="left"/>
      <w:pPr>
        <w:pStyle w:val="Normal"/>
        <w:ind w:hanging="360" w:left="142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214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86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58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30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502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74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46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7189"/>
      </w:pPr>
    </w:lvl>
  </w:abstractNum>
  <w:abstractNum w:abstractNumId="27">
    <w:nsid w:val="7030419c"/>
    <w:multiLevelType w:val="hybridMultilevel"/>
    <w:tmpl w:val="9c363ae4"/>
    <w:lvl w:ilvl="0">
      <w:start w:val="1"/>
      <w:numFmt w:val="decimal"/>
      <w:suff w:val="tab"/>
      <w:lvlText w:val="%1)"/>
      <w:lvlJc w:val="left"/>
      <w:pPr>
        <w:pStyle w:val="Normal"/>
        <w:ind w:hanging="360" w:left="142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214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86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58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30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502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74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46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7188"/>
      </w:pPr>
    </w:lvl>
  </w:abstractNum>
  <w:abstractNum w:abstractNumId="28">
    <w:nsid w:val="73f30720"/>
    <w:multiLevelType w:val="hybridMultilevel"/>
    <w:tmpl w:val="2474ecd2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1423" w:val="num"/>
        </w:tabs>
        <w:ind w:hanging="360" w:left="1423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2143" w:val="num"/>
        </w:tabs>
        <w:ind w:hanging="360" w:left="2143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863" w:val="num"/>
        </w:tabs>
        <w:ind w:hanging="360" w:left="2863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3583" w:val="num"/>
        </w:tabs>
        <w:ind w:hanging="360" w:left="3583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4303" w:val="num"/>
        </w:tabs>
        <w:ind w:hanging="360" w:left="4303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5023" w:val="num"/>
        </w:tabs>
        <w:ind w:hanging="360" w:left="5023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743" w:val="num"/>
        </w:tabs>
        <w:ind w:hanging="360" w:left="5743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6463" w:val="num"/>
        </w:tabs>
        <w:ind w:hanging="360" w:left="6463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7183" w:val="num"/>
        </w:tabs>
        <w:ind w:hanging="360" w:left="7183"/>
      </w:pPr>
      <w:rPr>
        <w:rFonts w:ascii="Wingdings" w:hAnsi="Wingdings"/>
      </w:rPr>
    </w:lvl>
  </w:abstractNum>
  <w:abstractNum w:abstractNumId="29">
    <w:nsid w:val="79102d87"/>
    <w:multiLevelType w:val="hybridMultilevel"/>
    <w:tmpl w:val="ac945a4c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360" w:val="num"/>
        </w:tabs>
        <w:ind w:hanging="360" w:left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080" w:val="num"/>
        </w:tabs>
        <w:ind w:hanging="360" w:left="108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1800" w:val="num"/>
        </w:tabs>
        <w:ind w:hanging="360" w:left="180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520" w:val="num"/>
        </w:tabs>
        <w:ind w:hanging="360" w:left="252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240" w:val="num"/>
        </w:tabs>
        <w:ind w:hanging="360" w:left="324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3960" w:val="num"/>
        </w:tabs>
        <w:ind w:hanging="360" w:left="396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4680" w:val="num"/>
        </w:tabs>
        <w:ind w:hanging="360" w:left="468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400" w:val="num"/>
        </w:tabs>
        <w:ind w:hanging="360" w:left="540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120" w:val="num"/>
        </w:tabs>
        <w:ind w:hanging="360" w:left="6120"/>
      </w:pPr>
      <w:rPr>
        <w:rFonts w:ascii="Wingdings" w:hAnsi="Wingdings"/>
      </w:rPr>
    </w:lvl>
  </w:abstractNum>
  <w:abstractNum w:abstractNumId="30">
    <w:nsid w:val="7a402cde"/>
    <w:multiLevelType w:val="hybridMultilevel"/>
    <w:tmpl w:val="0ddab9b0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31">
    <w:nsid w:val="7a770334"/>
    <w:multiLevelType w:val="hybridMultilevel"/>
    <w:tmpl w:val="1e7e1188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360" w:val="num"/>
        </w:tabs>
        <w:ind w:hanging="360" w:left="36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080" w:val="num"/>
        </w:tabs>
        <w:ind w:hanging="360" w:left="108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1800" w:val="num"/>
        </w:tabs>
        <w:ind w:hanging="180" w:left="180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520" w:val="num"/>
        </w:tabs>
        <w:ind w:hanging="360" w:left="252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240" w:val="num"/>
        </w:tabs>
        <w:ind w:hanging="360" w:left="324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3960" w:val="num"/>
        </w:tabs>
        <w:ind w:hanging="180" w:left="39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4680" w:val="num"/>
        </w:tabs>
        <w:ind w:hanging="360" w:left="468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400" w:val="num"/>
        </w:tabs>
        <w:ind w:hanging="360" w:left="540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120" w:val="num"/>
        </w:tabs>
        <w:ind w:hanging="180" w:left="6120"/>
      </w:pPr>
    </w:lvl>
  </w:abstractNum>
  <w:num w:numId="1">
    <w:abstractNumId w:val="7"/>
  </w:num>
  <w:num w:numId="2">
    <w:abstractNumId w:val="13"/>
  </w:num>
  <w:num w:numId="3">
    <w:abstractNumId w:val="22"/>
  </w:num>
  <w:num w:numId="4">
    <w:abstractNumId w:val="5"/>
  </w:num>
  <w:num w:numId="5">
    <w:abstractNumId w:val="11"/>
  </w:num>
  <w:num w:numId="6">
    <w:abstractNumId w:val="19"/>
  </w:num>
  <w:num w:numId="7">
    <w:abstractNumId w:val="14"/>
  </w:num>
  <w:num w:numId="8">
    <w:abstractNumId w:val="6"/>
  </w:num>
  <w:num w:numId="9">
    <w:abstractNumId w:val="16"/>
  </w:num>
  <w:num w:numId="10">
    <w:abstractNumId w:val="2"/>
  </w:num>
  <w:num w:numId="11">
    <w:abstractNumId w:val="31"/>
  </w:num>
  <w:num w:numId="12">
    <w:abstractNumId w:val="28"/>
  </w:num>
  <w:num w:numId="13">
    <w:abstractNumId w:val="3"/>
  </w:num>
  <w:num w:numId="14">
    <w:abstractNumId w:val="25"/>
  </w:num>
  <w:num w:numId="15">
    <w:abstractNumId w:val="18"/>
  </w:num>
  <w:num w:numId="16">
    <w:abstractNumId w:val="10"/>
  </w:num>
  <w:num w:numId="17">
    <w:abstractNumId w:val="29"/>
  </w:num>
  <w:num w:numId="18">
    <w:abstractNumId w:val="0"/>
  </w:num>
  <w:num w:numId="19">
    <w:abstractNumId w:val="27"/>
  </w:num>
  <w:num w:numId="20">
    <w:abstractNumId w:val="17"/>
  </w:num>
  <w:num w:numId="21">
    <w:abstractNumId w:val="26"/>
  </w:num>
  <w:num w:numId="22">
    <w:abstractNumId w:val="20"/>
  </w:num>
  <w:num w:numId="23">
    <w:abstractNumId w:val="21"/>
  </w:num>
  <w:num w:numId="24">
    <w:abstractNumId w:val="4"/>
  </w:num>
  <w:num w:numId="25">
    <w:abstractNumId w:val="8"/>
  </w:num>
  <w:num w:numId="26">
    <w:abstractNumId w:val="15"/>
  </w:num>
  <w:num w:numId="27">
    <w:abstractNumId w:val="23"/>
  </w:num>
  <w:num w:numId="28">
    <w:abstractNumId w:val="6"/>
    <w:lvlOverride w:ilvl="0"/>
  </w:num>
  <w:num w:numId="29">
    <w:abstractNumId w:val="16"/>
    <w:lvlOverride w:ilvl="0"/>
  </w:num>
  <w:num w:numId="30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"/>
  </w:num>
  <w:num w:numId="35">
    <w:abstractNumId w:val="9"/>
  </w:num>
  <w:num w:numId="36">
    <w:abstractNumId w:val="24"/>
  </w:num>
  <w:num w:numId="37">
    <w:abstractNumId w:val="12"/>
  </w:num>
  <w:num w:numId="38">
    <w:abstractNumId w:val="30"/>
  </w:num>
</w:numbering>
</file>

<file path=word/settings.xml><?xml version="1.0" encoding="utf-8"?>
<w:settings xmlns:w="http://schemas.openxmlformats.org/wordprocessingml/2006/main">
  <w:zoom w:percent="100"/>
  <w:stylePaneFormatFilter w:val="5024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654c4"/>
    <w:rsid w:val="000a464e"/>
    <w:rsid w:val="001d0032"/>
    <w:rsid w:val="001d160b"/>
    <w:rsid w:val="001f70d1"/>
    <w:rsid w:val="002037e6"/>
    <w:rsid w:val="002558ea"/>
    <w:rsid w:val="00273eac"/>
    <w:rsid w:val="002d7524"/>
    <w:rsid w:val="002e7439"/>
    <w:rsid w:val="003442d9"/>
    <w:rsid w:val="003a2c2c"/>
    <w:rsid w:val="003a7c52"/>
    <w:rsid w:val="00403f0c"/>
    <w:rsid w:val="004151d9"/>
    <w:rsid w:val="00451d36"/>
    <w:rsid w:val="00456123"/>
    <w:rsid w:val="004c2f2e"/>
    <w:rsid w:val="00565523"/>
    <w:rsid w:val="005a135e"/>
    <w:rsid w:val="005d25fc"/>
    <w:rsid w:val="00614b2d"/>
    <w:rsid w:val="00620b3a"/>
    <w:rsid w:val="00620bb1"/>
    <w:rsid w:val="00644618"/>
    <w:rsid w:val="00654487"/>
    <w:rsid w:val="00740a7e"/>
    <w:rsid w:val="00757196"/>
    <w:rsid w:val="00787604"/>
    <w:rsid w:val="008522a2"/>
    <w:rsid w:val="00881914"/>
    <w:rsid w:val="008f19e1"/>
    <w:rsid w:val="009d18de"/>
    <w:rsid w:val="009d26ae"/>
    <w:rsid w:val="009f4c7a"/>
    <w:rsid w:val="009f738b"/>
    <w:rsid w:val="00a77e62"/>
    <w:rsid w:val="00b92ff6"/>
    <w:rsid w:val="00bf16d5"/>
    <w:rsid w:val="00c1682c"/>
    <w:rsid w:val="00c51f08"/>
    <w:rsid w:val="00c7105b"/>
    <w:rsid w:val="00c807dc"/>
    <w:rsid w:val="00d7744a"/>
    <w:rsid w:val="00da129e"/>
    <w:rsid w:val="00e30ab3"/>
    <w:rsid w:val="00e67dbf"/>
    <w:rsid w:val="00e72518"/>
    <w:rsid w:val="00e9761b"/>
    <w:rsid w:val="00f10fe1"/>
    <w:rsid w:val="00f3468c"/>
    <w:rsid w:val="00f47344"/>
    <w:rsid w:val="00f72c58"/>
    <w:rsid w:val="00fa7fc9"/>
    <w:rsid w:val="00fe1190"/>
    <w:rsid w:val="00fe1a92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Times New Roman"/>
      </w:rPr>
    </w:rPrDefault>
    <w:pPrDefault/>
  </w:docDefaults>
  <w:style w:type="paragraph" w:styleId="Normal">
    <w:name w:val="Normal"/>
    <w:next w:val="Normal"/>
    <w:link w:val="Normal"/>
    <w:rPr>
      <w:sz w:val="28"/>
      <w:szCs w:val="24"/>
      <w:lang w:bidi="ar-SA" w:eastAsia="ru-RU" w:val="ru-RU"/>
      <w:rFonts w:ascii="Times New Roman" w:eastAsia="Times New Roman" w:hAnsi="Times New Roman"/>
    </w:rPr>
  </w:style>
  <w:style w:type="paragraph" w:styleId="Heading1">
    <w:name w:val="Heading1"/>
    <w:basedOn w:val="Normal"/>
    <w:next w:val="Normal"/>
    <w:link w:val="StGen8"/>
    <w:pPr>
      <w:autoSpaceDE w:val="off"/>
      <w:autoSpaceDN w:val="off"/>
      <w:outlineLvl w:val="0"/>
      <w:spacing w:after="108" w:before="108"/>
      <w:jc w:val="center"/>
    </w:pPr>
    <w:rPr>
      <w:b/>
      <w:sz w:val="24"/>
      <w:bCs/>
      <w:lang w:eastAsia="en-US" w:val="en-US"/>
      <w:rFonts w:ascii="Arial" w:hAnsi="Arial"/>
      <w:color w:val="26282f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Acetate">
    <w:name w:val="Acetate"/>
    <w:basedOn w:val="Normal"/>
    <w:next w:val="Acetate"/>
    <w:link w:val="StGen14"/>
    <w:semiHidden/>
    <w:rPr>
      <w:sz w:val="16"/>
      <w:szCs w:val="16"/>
      <w:lang w:val="en-US"/>
      <w:rFonts w:ascii="Tahoma" w:hAnsi="Tahoma"/>
    </w:rPr>
  </w:style>
  <w:style w:type="character" w:styleId="StGen14">
    <w:name w:val="StGen14"/>
    <w:next w:val="StGen14"/>
    <w:link w:val="Acetate"/>
    <w:semiHidden/>
    <w:rPr>
      <w:sz w:val="16"/>
      <w:szCs w:val="16"/>
      <w:lang w:eastAsia="ru-RU"/>
      <w:rFonts w:ascii="Tahoma" w:eastAsia="Times New Roman" w:hAnsi="Tahoma"/>
    </w:rPr>
  </w:style>
  <w:style w:type="paragraph" w:styleId="BodyText">
    <w:name w:val="BodyText"/>
    <w:basedOn w:val="Normal"/>
    <w:next w:val="BodyText"/>
    <w:link w:val="StGen5"/>
    <w:pPr>
      <w:autoSpaceDE w:val="off"/>
      <w:autoSpaceDN w:val="off"/>
    </w:pPr>
    <w:rPr>
      <w:szCs w:val="28"/>
      <w:lang w:eastAsia="en-US" w:val="en-US"/>
    </w:rPr>
  </w:style>
  <w:style w:type="character" w:styleId="StGen5">
    <w:name w:val="StGen5"/>
    <w:next w:val="StGen5"/>
    <w:link w:val="BodyText"/>
    <w:rPr>
      <w:sz w:val="28"/>
      <w:szCs w:val="28"/>
      <w:rFonts w:ascii="Times New Roman" w:eastAsia="Times New Roman" w:hAnsi="Times New Roman"/>
    </w:rPr>
  </w:style>
  <w:style w:type="character" w:styleId="StGen8">
    <w:name w:val="StGen8"/>
    <w:next w:val="StGen8"/>
    <w:link w:val="Heading1"/>
    <w:rPr>
      <w:b/>
      <w:sz w:val="24"/>
      <w:bCs/>
      <w:szCs w:val="24"/>
      <w:lang w:eastAsia="en-US" w:val="en-US"/>
      <w:rFonts w:ascii="Arial" w:eastAsia="Times New Roman" w:hAnsi="Arial"/>
      <w:color w:val="26282f"/>
    </w:rPr>
  </w:style>
  <w:style w:type="paragraph" w:styleId="StGen2">
    <w:name w:val="StGen2"/>
    <w:next w:val="StGen2"/>
    <w:link w:val="Normal"/>
    <w:pPr>
      <w:widowControl w:val="off"/>
      <w:autoSpaceDE w:val="off"/>
      <w:autoSpaceDN w:val="off"/>
    </w:pPr>
    <w:rPr>
      <w:b/>
      <w:bCs/>
      <w:lang w:bidi="ar-SA" w:eastAsia="ru-RU" w:val="ru-RU"/>
      <w:rFonts w:ascii="Arial" w:eastAsia="Times New Roman" w:hAnsi="Arial"/>
    </w:rPr>
  </w:style>
  <w:style w:type="paragraph" w:styleId="179">
    <w:name w:val="179"/>
    <w:basedOn w:val="Normal"/>
    <w:next w:val="179"/>
    <w:link w:val="Normal"/>
    <w:pPr>
      <w:outlineLvl w:val="0"/>
      <w:contextualSpacing/>
      <w:ind w:left="720"/>
    </w:pPr>
    <w:rPr>
      <w:sz w:val="24"/>
      <w:bCs/>
      <w:iCs/>
    </w:rPr>
  </w:style>
  <w:style w:type="paragraph" w:styleId="Header">
    <w:name w:val="Header"/>
    <w:basedOn w:val="Normal"/>
    <w:next w:val="Header"/>
    <w:link w:val="StGen29"/>
    <w:semiHidden/>
    <w:pPr>
      <w:tabs>
        <w:tab w:leader="none" w:pos="4677" w:val="center"/>
        <w:tab w:leader="none" w:pos="9355" w:val="right"/>
      </w:tabs>
      <w:outlineLvl w:val="0"/>
    </w:pPr>
    <w:rPr>
      <w:sz w:val="24"/>
      <w:bCs/>
      <w:iCs/>
      <w:lang w:eastAsia="en-US" w:val="en-US"/>
    </w:rPr>
  </w:style>
  <w:style w:type="character" w:styleId="StGen29">
    <w:name w:val="StGen29"/>
    <w:next w:val="StGen29"/>
    <w:link w:val="Header"/>
    <w:semiHidden/>
    <w:rPr>
      <w:sz w:val="24"/>
      <w:bCs/>
      <w:iCs/>
      <w:szCs w:val="24"/>
      <w:lang w:eastAsia="en-US" w:val="en-US"/>
      <w:rFonts w:ascii="Times New Roman" w:eastAsia="Times New Roman" w:hAnsi="Times New Roman"/>
    </w:rPr>
  </w:style>
  <w:style w:type="paragraph" w:styleId="Footer">
    <w:name w:val="Footer"/>
    <w:basedOn w:val="Normal"/>
    <w:next w:val="Footer"/>
    <w:link w:val="StGen30"/>
    <w:pPr>
      <w:tabs>
        <w:tab w:leader="none" w:pos="4677" w:val="center"/>
        <w:tab w:leader="none" w:pos="9355" w:val="right"/>
      </w:tabs>
      <w:outlineLvl w:val="0"/>
    </w:pPr>
    <w:rPr>
      <w:sz w:val="24"/>
      <w:bCs/>
      <w:iCs/>
      <w:lang w:eastAsia="en-US" w:val="en-US"/>
    </w:rPr>
  </w:style>
  <w:style w:type="character" w:styleId="StGen30">
    <w:name w:val="StGen30"/>
    <w:next w:val="StGen30"/>
    <w:link w:val="Footer"/>
    <w:rPr>
      <w:sz w:val="24"/>
      <w:bCs/>
      <w:iCs/>
      <w:szCs w:val="24"/>
      <w:lang w:eastAsia="en-US" w:val="en-US"/>
      <w:rFonts w:ascii="Times New Roman" w:eastAsia="Times New Roman" w:hAnsi="Times New Roman"/>
    </w:rPr>
  </w:style>
  <w:style w:type="paragraph" w:styleId="StGen18">
    <w:name w:val="StGen18"/>
    <w:next w:val="StGen18"/>
    <w:link w:val="Normal"/>
    <w:pPr>
      <w:widowControl w:val="off"/>
      <w:autoSpaceDE w:val="off"/>
      <w:autoSpaceDN w:val="off"/>
    </w:pPr>
    <w:rPr>
      <w:lang w:bidi="ar-SA" w:eastAsia="ru-RU" w:val="ru-RU"/>
      <w:rFonts w:ascii="Courier New" w:eastAsia="Times New Roman" w:hAnsi="Courier New"/>
    </w:rPr>
  </w:style>
  <w:style w:type="paragraph" w:styleId="EndnoteText">
    <w:name w:val="EndnoteText"/>
    <w:basedOn w:val="Normal"/>
    <w:next w:val="EndnoteText"/>
    <w:link w:val="StGen31"/>
    <w:semiHidden/>
    <w:pPr>
      <w:outlineLvl w:val="0"/>
    </w:pPr>
    <w:rPr>
      <w:sz w:val="20"/>
      <w:bCs/>
      <w:iCs/>
      <w:szCs w:val="20"/>
      <w:lang w:eastAsia="en-US" w:val="en-US"/>
    </w:rPr>
  </w:style>
  <w:style w:type="character" w:styleId="StGen31">
    <w:name w:val="StGen31"/>
    <w:next w:val="StGen31"/>
    <w:link w:val="EndnoteText"/>
    <w:semiHidden/>
    <w:rPr>
      <w:bCs/>
      <w:iCs/>
      <w:lang w:eastAsia="en-US" w:val="en-US"/>
      <w:rFonts w:ascii="Times New Roman" w:eastAsia="Times New Roman" w:hAnsi="Times New Roman"/>
    </w:rPr>
  </w:style>
  <w:style w:type="character" w:styleId="EndnoteReference">
    <w:name w:val="EndnoteReference"/>
    <w:next w:val="EndnoteReference"/>
    <w:link w:val="Normal"/>
    <w:semiHidden/>
    <w:rPr>
      <w:vertAlign w:val="superscript"/>
    </w:rPr>
  </w:style>
  <w:style w:type="paragraph" w:styleId="FootnoteText">
    <w:name w:val="FootnoteText"/>
    <w:basedOn w:val="Normal"/>
    <w:next w:val="FootnoteText"/>
    <w:link w:val="StGen32"/>
    <w:pPr>
      <w:outlineLvl w:val="0"/>
    </w:pPr>
    <w:rPr>
      <w:sz w:val="20"/>
      <w:bCs/>
      <w:iCs/>
      <w:szCs w:val="20"/>
      <w:lang w:eastAsia="en-US" w:val="en-US"/>
    </w:rPr>
  </w:style>
  <w:style w:type="character" w:styleId="StGen32">
    <w:name w:val="StGen32"/>
    <w:next w:val="StGen32"/>
    <w:link w:val="FootnoteText"/>
    <w:rPr>
      <w:bCs/>
      <w:iCs/>
      <w:lang w:eastAsia="en-US" w:val="en-US"/>
      <w:rFonts w:ascii="Times New Roman" w:eastAsia="Times New Roman" w:hAnsi="Times New Roman"/>
    </w:rPr>
  </w:style>
  <w:style w:type="character" w:styleId="FootnoteReference">
    <w:name w:val="FootnoteReference"/>
    <w:next w:val="FootnoteReference"/>
    <w:link w:val="Normal"/>
    <w:rPr>
      <w:vertAlign w:val="superscript"/>
    </w:rPr>
  </w:style>
  <w:style w:type="paragraph" w:styleId="BodyTextIndent">
    <w:name w:val="BodyTextIndent"/>
    <w:basedOn w:val="Normal"/>
    <w:next w:val="BodyTextIndent"/>
    <w:link w:val="StGen33"/>
    <w:pPr>
      <w:ind w:firstLine="540"/>
      <w:jc w:val="center"/>
    </w:pPr>
  </w:style>
  <w:style w:type="character" w:styleId="StGen33">
    <w:name w:val="StGen33"/>
    <w:next w:val="StGen33"/>
    <w:link w:val="BodyTextIndent"/>
    <w:rPr>
      <w:sz w:val="28"/>
      <w:szCs w:val="24"/>
      <w:rFonts w:ascii="Times New Roman" w:eastAsia="Times New Roman" w:hAnsi="Times New Roman"/>
    </w:rPr>
  </w:style>
  <w:style w:type="paragraph" w:styleId="HtmlNormal">
    <w:name w:val="HtmlNormal"/>
    <w:basedOn w:val="Normal"/>
    <w:next w:val="HtmlNormal"/>
    <w:link w:val="Normal"/>
    <w:pPr>
      <w:spacing w:after="30" w:before="30"/>
    </w:pPr>
    <w:rPr>
      <w:sz w:val="18"/>
      <w:szCs w:val="18"/>
      <w:rFonts w:ascii="Arial" w:hAnsi="Arial"/>
    </w:rPr>
  </w:style>
  <w:style w:type="paragraph" w:styleId="StGen34">
    <w:name w:val="StGen34"/>
    <w:basedOn w:val="Normal"/>
    <w:next w:val="StGen34"/>
    <w:link w:val="Normal"/>
    <w:pPr>
      <w:ind w:firstLine="720"/>
      <w:spacing w:line="360" w:lineRule="auto"/>
      <w:jc w:val="both"/>
    </w:pPr>
    <w:rPr>
      <w:sz w:val="24"/>
    </w:rPr>
  </w:style>
  <w:style w:type="table" w:styleId="TableGrid">
    <w:name w:val="TableGrid"/>
    <w:basedOn w:val="TableNormal"/>
    <w:next w:val="TableGrid"/>
    <w:link w:val="Normal"/>
    <w:rPr>
      <w:rFonts w:ascii="Times New Roman" w:eastAsia="Times New Roman" w:hAnsi="Times New Roman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character" w:styleId="Hyperlink">
    <w:name w:val="Hyperlink"/>
    <w:next w:val="Hyperlink"/>
    <w:link w:val="Normal"/>
    <w:rPr>
      <w:u w:val="single"/>
      <w:color w:val="0000ff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