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524bb0">
      <w:pPr>
        <w:pStyle w:val="Normal"/>
        <w:rPr>
          <w:i/>
        </w:rPr>
        <w:jc w:val="right"/>
      </w:pPr>
      <w:r w:rsidR="00c427e2" w:rsidRPr="00a618d8">
        <w:rPr>
          <w:i/>
        </w:rPr>
      </w:r>
    </w:p>
    <w:tbl>
      <w:tblPr>
        <w:tblW w:type="auto" w:w="0"/>
        <w:tblLook w:val="01e0"/>
        <w:tblW w:type="auto" w:w="0"/>
        <w:tblpPr w:horzAnchor="margin" w:leftFromText="181" w:rightFromText="181" w:tblpY="117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27e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7"/>
              <w:jc w:val="center"/>
            </w:pPr>
            <w:r w:rsidR="00c427e2" w:rsidRPr="00f8308d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81.647999999999996pt;" id="{D4352DDF-BF0A-4078-888B-3E41D0C852A8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427e2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27e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7"/>
              <w:jc w:val="center"/>
            </w:pPr>
            <w:r w:rsidR="00c427e2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27e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7"/>
              <w:jc w:val="center"/>
            </w:pPr>
            <w:r w:rsidR="00c427e2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81"/>
          <w:wAfter w:type="dxa" w:w="0"/>
          <w:trHeight w:hRule="atLeast" w:val="81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27e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7"/>
              <w:jc w:val="center"/>
            </w:pPr>
            <w:r w:rsidR="00c427e2">
              <w:pict>
                <v:line id="_x0000_s1034" type="#_x0000_t20" style="position:absolute;mso-position-vertical-relative:page;" from="9pt,7.7999999999999998pt" to="507.80000000000001pt,7.7999999999999998pt" strokeweight="63500">
                  <v:stroke linestyle="thickThin"/>
                </v:line>
              </w:pict>
            </w:r>
            <w:r w:rsidR="00c427e2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9e0fe9">
      <w:pPr>
        <w:pStyle w:val="Normal"/>
        <w:rPr>
          <w:b/>
          <w:sz w:val="28"/>
          <w:szCs w:val="28"/>
        </w:rPr>
        <w:jc w:val="center"/>
      </w:pPr>
      <w:r w:rsidR="00206ffc" w:rsidRPr="00206ffc">
        <w:rPr>
          <w:b/>
          <w:sz w:val="28"/>
          <w:szCs w:val="28"/>
        </w:rPr>
      </w:r>
    </w:p>
    <w:p w:rsidP="009e0fe9">
      <w:pPr>
        <w:pStyle w:val="Normal"/>
        <w:rPr>
          <w:b/>
          <w:sz w:val="36"/>
          <w:szCs w:val="36"/>
        </w:rPr>
        <w:jc w:val="center"/>
      </w:pPr>
      <w:r w:rsidR="009e0fe9" w:rsidRPr="00004df9">
        <w:rPr>
          <w:b/>
          <w:sz w:val="36"/>
          <w:szCs w:val="36"/>
        </w:rPr>
        <w:t xml:space="preserve">РЕШЕНИЕ</w:t>
      </w:r>
      <w:r w:rsidR="009e0fe9">
        <w:rPr>
          <w:b/>
          <w:sz w:val="36"/>
          <w:szCs w:val="36"/>
        </w:rPr>
      </w:r>
    </w:p>
    <w:p w:rsidP="009e0fe9">
      <w:pPr>
        <w:pStyle w:val="Normal"/>
        <w:rPr>
          <w:b/>
          <w:sz w:val="28"/>
          <w:szCs w:val="28"/>
        </w:rPr>
        <w:jc w:val="center"/>
      </w:pPr>
      <w:r w:rsidR="00524bb0" w:rsidRPr="00524bb0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085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85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4f2510">
            <w:pPr>
              <w:pStyle w:val="BodyText"/>
              <w:rPr>
                <w:szCs w:val="24"/>
              </w:rPr>
              <w:jc w:val="center"/>
            </w:pPr>
            <w:r w:rsidR="00524bb0">
              <w:rPr>
                <w:szCs w:val="24"/>
              </w:rPr>
              <w:t xml:space="preserve">от</w:t>
            </w:r>
            <w:r w:rsidR="004f2510">
              <w:rPr>
                <w:szCs w:val="24"/>
              </w:rPr>
              <w:t xml:space="preserve"> 24.12.2014 </w:t>
            </w:r>
            <w:r w:rsidR="009e0fe9" w:rsidRPr="00e86436">
              <w:rPr>
                <w:szCs w:val="24"/>
              </w:rPr>
              <w:t xml:space="preserve">№</w:t>
            </w:r>
            <w:r w:rsidR="004f2510">
              <w:rPr>
                <w:szCs w:val="24"/>
              </w:rPr>
              <w:t xml:space="preserve"> 652</w:t>
            </w:r>
            <w:r w:rsidR="00e86436" w:rsidRPr="00e86436">
              <w:rPr>
                <w:szCs w:val="24"/>
              </w:rPr>
              <w:t xml:space="preserve">-р</w:t>
            </w:r>
            <w:r w:rsidR="009e0fe9" w:rsidRPr="00e86436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85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242d79">
            <w:pPr>
              <w:pStyle w:val="BodyText"/>
              <w:rPr>
                <w:szCs w:val="24"/>
              </w:rPr>
              <w:jc w:val="center"/>
            </w:pPr>
            <w:r w:rsidR="004f2510">
              <w:rPr>
                <w:szCs w:val="24"/>
              </w:rPr>
              <w:t xml:space="preserve">24</w:t>
            </w:r>
            <w:r w:rsidR="00710c92">
              <w:rPr>
                <w:szCs w:val="24"/>
              </w:rPr>
              <w:t xml:space="preserve">-я (внеочередная) </w:t>
            </w:r>
            <w:r w:rsidR="009e0fe9" w:rsidRPr="00e86436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085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524bb0">
            <w:pPr>
              <w:pStyle w:val="BodyText"/>
              <w:rPr>
                <w:sz w:val="22"/>
                <w:szCs w:val="22"/>
              </w:rPr>
              <w:ind w:left="-142" w:right="-108"/>
              <w:jc w:val="center"/>
            </w:pPr>
            <w:r w:rsidR="009e0fe9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9e0fe9">
      <w:pPr>
        <w:pStyle w:val="Normal"/>
        <w:rPr>
          <w:i/>
          <w:sz w:val="28"/>
          <w:szCs w:val="28"/>
        </w:rPr>
        <w:jc w:val="right"/>
      </w:pPr>
      <w:r w:rsidR="009e0fe9">
        <w:rPr>
          <w:i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353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535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42d79">
            <w:pPr>
              <w:pStyle w:val="Normal"/>
              <w:rPr>
                <w:sz w:val="28"/>
                <w:szCs w:val="28"/>
              </w:rPr>
              <w:jc w:val="both"/>
            </w:pPr>
            <w:r w:rsidR="00a00448">
              <w:rPr>
                <w:sz w:val="28"/>
                <w:szCs w:val="28"/>
              </w:rPr>
              <w:t xml:space="preserve">Об </w:t>
            </w:r>
            <w:r w:rsidR="00a00448" w:rsidRPr="00a00448">
              <w:rPr>
                <w:sz w:val="28"/>
                <w:szCs w:val="28"/>
              </w:rPr>
              <w:t xml:space="preserve">информации в отношении</w:t>
            </w:r>
            <w:r w:rsidR="00a00448" w:rsidRPr="00a00448">
              <w:rPr>
                <w:rStyle w:val="BodyText"/>
                <w:sz w:val="28"/>
                <w:szCs w:val="28"/>
                <w:color w:val="000000"/>
              </w:rPr>
              <w:t xml:space="preserve"> </w:t>
            </w:r>
            <w:r w:rsidR="00a00448" w:rsidRPr="00a00448">
              <w:rPr>
                <w:rStyle w:val="StGen28"/>
                <w:sz w:val="28"/>
                <w:szCs w:val="28"/>
                <w:color w:val="000000"/>
              </w:rPr>
              <w:t xml:space="preserve">депутата </w:t>
            </w:r>
            <w:r w:rsidR="00a00448" w:rsidRPr="00a00448">
              <w:rPr>
                <w:sz w:val="28"/>
                <w:szCs w:val="28"/>
              </w:rPr>
              <w:t xml:space="preserve">Городской Думы Петропавловск-Камчатского горо</w:t>
            </w:r>
            <w:r w:rsidR="00a00448" w:rsidRPr="00a00448">
              <w:rPr>
                <w:sz w:val="28"/>
                <w:szCs w:val="28"/>
              </w:rPr>
              <w:t xml:space="preserve">д</w:t>
            </w:r>
            <w:r w:rsidR="00a00448" w:rsidRPr="00a00448">
              <w:rPr>
                <w:sz w:val="28"/>
                <w:szCs w:val="28"/>
              </w:rPr>
              <w:t xml:space="preserve">ского округа</w:t>
            </w:r>
            <w:r w:rsidR="00a00448" w:rsidRPr="00a00448">
              <w:rPr>
                <w:rStyle w:val="StGen28"/>
                <w:sz w:val="28"/>
                <w:szCs w:val="28"/>
                <w:color w:val="000000"/>
              </w:rPr>
              <w:t xml:space="preserve"> по избирательному округу № 2</w:t>
            </w:r>
            <w:r w:rsidR="004f2510">
              <w:rPr>
                <w:rStyle w:val="StGen28"/>
                <w:sz w:val="28"/>
                <w:szCs w:val="28"/>
                <w:color w:val="000000"/>
              </w:rPr>
              <w:t xml:space="preserve"> </w:t>
            </w:r>
            <w:r w:rsidR="00a00448" w:rsidRPr="00a00448">
              <w:rPr>
                <w:rStyle w:val="StGen28"/>
                <w:sz w:val="28"/>
                <w:szCs w:val="28"/>
                <w:color w:val="000000"/>
              </w:rPr>
              <w:t xml:space="preserve">Ребенка Ю.В.</w:t>
            </w:r>
            <w:r w:rsidR="009e0fe9" w:rsidRPr="00f8308d">
              <w:rPr>
                <w:sz w:val="28"/>
                <w:szCs w:val="28"/>
              </w:rPr>
            </w:r>
          </w:p>
        </w:tc>
      </w:tr>
    </w:tbl>
    <w:p w:rsidP="00ab303a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2258f6">
        <w:rPr>
          <w:sz w:val="28"/>
          <w:szCs w:val="28"/>
        </w:rPr>
      </w:r>
    </w:p>
    <w:p w:rsidP="00da444f">
      <w:pPr>
        <w:pStyle w:val="Normal"/>
        <w:rPr>
          <w:sz w:val="28"/>
          <w:szCs w:val="28"/>
        </w:rPr>
        <w:ind w:firstLine="709"/>
        <w:jc w:val="both"/>
      </w:pPr>
      <w:r w:rsidR="00242d79">
        <w:rPr>
          <w:sz w:val="28"/>
          <w:szCs w:val="28"/>
        </w:rPr>
        <w:t xml:space="preserve">На основании </w:t>
      </w:r>
      <w:r w:rsidR="00a00448">
        <w:rPr>
          <w:sz w:val="28"/>
          <w:szCs w:val="28"/>
        </w:rPr>
        <w:t xml:space="preserve">письма прокурора </w:t>
      </w:r>
      <w:r w:rsidR="00c66fab">
        <w:rPr>
          <w:sz w:val="28"/>
          <w:szCs w:val="28"/>
        </w:rPr>
        <w:t xml:space="preserve">города Петропавловска-Камчатского</w:t>
        <w:br w:clear="all" w:type="textWrapping"/>
        <w:t xml:space="preserve">от 23.12.2014 № 07/15-2014 </w:t>
      </w:r>
      <w:r w:rsidR="00a00448">
        <w:rPr>
          <w:sz w:val="28"/>
          <w:szCs w:val="28"/>
        </w:rPr>
        <w:t xml:space="preserve">о вступлении в законную силу приговора Петропавловск-Камчатского городского суда Камчатского края в отношении </w:t>
      </w:r>
      <w:r w:rsidR="00a00448" w:rsidRPr="00a00448">
        <w:rPr>
          <w:rStyle w:val="StGen28"/>
          <w:sz w:val="28"/>
          <w:szCs w:val="28"/>
          <w:color w:val="000000"/>
        </w:rPr>
        <w:t xml:space="preserve">депутата </w:t>
      </w:r>
      <w:r w:rsidR="00a00448" w:rsidRPr="00a00448">
        <w:rPr>
          <w:sz w:val="28"/>
          <w:szCs w:val="28"/>
        </w:rPr>
        <w:t xml:space="preserve">Городской Думы Петропавловск-Камчатского горо</w:t>
      </w:r>
      <w:r w:rsidR="00a00448" w:rsidRPr="00a00448">
        <w:rPr>
          <w:sz w:val="28"/>
          <w:szCs w:val="28"/>
        </w:rPr>
        <w:t xml:space="preserve">д</w:t>
      </w:r>
      <w:r w:rsidR="00a00448" w:rsidRPr="00a00448">
        <w:rPr>
          <w:sz w:val="28"/>
          <w:szCs w:val="28"/>
        </w:rPr>
        <w:t xml:space="preserve">ского округа</w:t>
      </w:r>
      <w:r w:rsidR="00c66fab">
        <w:rPr>
          <w:rStyle w:val="StGen28"/>
          <w:sz w:val="28"/>
          <w:szCs w:val="28"/>
          <w:color w:val="000000"/>
        </w:rPr>
        <w:t xml:space="preserve"> по избирательному округу </w:t>
      </w:r>
      <w:r w:rsidR="00a00448" w:rsidRPr="00a00448">
        <w:rPr>
          <w:rStyle w:val="StGen28"/>
          <w:sz w:val="28"/>
          <w:szCs w:val="28"/>
          <w:color w:val="000000"/>
        </w:rPr>
        <w:t xml:space="preserve">№ 2</w:t>
      </w:r>
      <w:r w:rsidR="00c66fab">
        <w:rPr>
          <w:rStyle w:val="StGen28"/>
          <w:sz w:val="28"/>
          <w:szCs w:val="28"/>
          <w:color w:val="000000"/>
        </w:rPr>
        <w:t xml:space="preserve"> </w:t>
      </w:r>
      <w:r w:rsidR="00a00448" w:rsidRPr="00a00448">
        <w:rPr>
          <w:rStyle w:val="StGen28"/>
          <w:sz w:val="28"/>
          <w:szCs w:val="28"/>
          <w:color w:val="000000"/>
        </w:rPr>
        <w:t xml:space="preserve">Ребенка Ю.В.</w:t>
      </w:r>
      <w:r w:rsidR="004f2510">
        <w:rPr>
          <w:rStyle w:val="StGen28"/>
          <w:sz w:val="28"/>
          <w:szCs w:val="28"/>
          <w:color w:val="000000"/>
        </w:rPr>
        <w:t xml:space="preserve">, </w:t>
      </w:r>
      <w:r w:rsidR="004f2510" w:rsidRPr="00311577">
        <w:rPr>
          <w:sz w:val="28"/>
          <w:szCs w:val="28"/>
        </w:rPr>
        <w:t xml:space="preserve">Городская Дума Петропавловск-Камчатского горо</w:t>
      </w:r>
      <w:r w:rsidR="004f2510" w:rsidRPr="00311577">
        <w:rPr>
          <w:sz w:val="28"/>
          <w:szCs w:val="28"/>
        </w:rPr>
        <w:t xml:space="preserve">д</w:t>
      </w:r>
      <w:r w:rsidR="004f2510">
        <w:rPr>
          <w:sz w:val="28"/>
          <w:szCs w:val="28"/>
        </w:rPr>
        <w:t xml:space="preserve">ского округа</w:t>
      </w:r>
      <w:r w:rsidR="00737017" w:rsidRPr="00737017">
        <w:rPr>
          <w:sz w:val="28"/>
          <w:szCs w:val="28"/>
        </w:rPr>
      </w:r>
    </w:p>
    <w:p w:rsidP="009e0fe9">
      <w:pPr>
        <w:pStyle w:val="Normal"/>
        <w:rPr>
          <w:sz w:val="28"/>
          <w:szCs w:val="28"/>
        </w:rPr>
      </w:pPr>
      <w:r w:rsidR="009e0fe9">
        <w:rPr>
          <w:sz w:val="28"/>
          <w:szCs w:val="28"/>
        </w:rPr>
      </w:r>
    </w:p>
    <w:p w:rsidP="009e0fe9">
      <w:pPr>
        <w:pStyle w:val="Normal"/>
        <w:rPr>
          <w:b/>
          <w:sz w:val="28"/>
          <w:szCs w:val="28"/>
        </w:rPr>
      </w:pPr>
      <w:r w:rsidR="009e0fe9" w:rsidRPr="00524bb0">
        <w:rPr>
          <w:b/>
          <w:sz w:val="28"/>
          <w:szCs w:val="28"/>
        </w:rPr>
        <w:t xml:space="preserve">РЕШИЛА:</w:t>
      </w:r>
    </w:p>
    <w:p w:rsidP="009e0fe9">
      <w:pPr>
        <w:pStyle w:val="Normal"/>
        <w:rPr>
          <w:sz w:val="28"/>
          <w:szCs w:val="28"/>
        </w:rPr>
        <w:jc w:val="center"/>
      </w:pPr>
      <w:r w:rsidR="009e0fe9">
        <w:rPr>
          <w:sz w:val="28"/>
          <w:szCs w:val="28"/>
        </w:rPr>
      </w:r>
    </w:p>
    <w:p w:rsidP="00dc2cc1">
      <w:pPr>
        <w:pStyle w:val="Normal"/>
        <w:rPr>
          <w:sz w:val="28"/>
          <w:szCs w:val="28"/>
        </w:rPr>
        <w:ind w:firstLine="709"/>
        <w:jc w:val="both"/>
      </w:pPr>
      <w:r w:rsidR="007a65a2">
        <w:rPr>
          <w:sz w:val="28"/>
          <w:szCs w:val="28"/>
        </w:rPr>
        <w:t xml:space="preserve">1. </w:t>
      </w:r>
      <w:r w:rsidR="00c66fab">
        <w:rPr>
          <w:sz w:val="28"/>
          <w:szCs w:val="28"/>
        </w:rPr>
        <w:t xml:space="preserve">Информацию</w:t>
      </w:r>
      <w:r w:rsidR="00a00448" w:rsidRPr="00a00448">
        <w:rPr>
          <w:sz w:val="28"/>
          <w:szCs w:val="28"/>
        </w:rPr>
        <w:t xml:space="preserve"> в отношении</w:t>
      </w:r>
      <w:r w:rsidR="00a00448" w:rsidRPr="00a00448">
        <w:rPr>
          <w:rStyle w:val="BodyText"/>
          <w:sz w:val="28"/>
          <w:szCs w:val="28"/>
          <w:color w:val="000000"/>
        </w:rPr>
        <w:t xml:space="preserve"> </w:t>
      </w:r>
      <w:r w:rsidR="00a00448" w:rsidRPr="00a00448">
        <w:rPr>
          <w:rStyle w:val="StGen28"/>
          <w:sz w:val="28"/>
          <w:szCs w:val="28"/>
          <w:color w:val="000000"/>
        </w:rPr>
        <w:t xml:space="preserve">депутата </w:t>
      </w:r>
      <w:r w:rsidR="00a00448" w:rsidRPr="00a00448">
        <w:rPr>
          <w:sz w:val="28"/>
          <w:szCs w:val="28"/>
        </w:rPr>
        <w:t xml:space="preserve">Городской Думы Петропавловск-Камчатского горо</w:t>
      </w:r>
      <w:r w:rsidR="00a00448" w:rsidRPr="00a00448">
        <w:rPr>
          <w:sz w:val="28"/>
          <w:szCs w:val="28"/>
        </w:rPr>
        <w:t xml:space="preserve">д</w:t>
      </w:r>
      <w:r w:rsidR="00a00448" w:rsidRPr="00a00448">
        <w:rPr>
          <w:sz w:val="28"/>
          <w:szCs w:val="28"/>
        </w:rPr>
        <w:t xml:space="preserve">ского округа</w:t>
      </w:r>
      <w:r w:rsidR="00a00448" w:rsidRPr="00a00448">
        <w:rPr>
          <w:rStyle w:val="StGen28"/>
          <w:sz w:val="28"/>
          <w:szCs w:val="28"/>
          <w:color w:val="000000"/>
        </w:rPr>
        <w:t xml:space="preserve"> по избирательному округу № 2</w:t>
      </w:r>
      <w:r w:rsidR="00a00448">
        <w:rPr>
          <w:rStyle w:val="StGen28"/>
          <w:sz w:val="28"/>
          <w:szCs w:val="28"/>
          <w:color w:val="000000"/>
        </w:rPr>
        <w:t xml:space="preserve"> </w:t>
      </w:r>
      <w:r w:rsidR="00a00448" w:rsidRPr="00a00448">
        <w:rPr>
          <w:rStyle w:val="StGen28"/>
          <w:sz w:val="28"/>
          <w:szCs w:val="28"/>
          <w:color w:val="000000"/>
        </w:rPr>
        <w:t xml:space="preserve">Ребенка Ю.В.</w:t>
      </w:r>
      <w:r w:rsidR="00a00448">
        <w:rPr>
          <w:rStyle w:val="StGen28"/>
          <w:sz w:val="28"/>
          <w:szCs w:val="28"/>
          <w:color w:val="000000"/>
        </w:rPr>
        <w:t xml:space="preserve"> принять к сведению</w:t>
      </w:r>
      <w:r w:rsidR="00c66fab">
        <w:rPr>
          <w:rStyle w:val="StGen28"/>
          <w:sz w:val="28"/>
          <w:szCs w:val="28"/>
          <w:color w:val="000000"/>
        </w:rPr>
        <w:t xml:space="preserve">.</w:t>
      </w:r>
      <w:r w:rsidR="00f611e9">
        <w:rPr>
          <w:sz w:val="28"/>
          <w:szCs w:val="28"/>
        </w:rPr>
      </w:r>
    </w:p>
    <w:p w:rsidP="00a00448">
      <w:pPr>
        <w:pStyle w:val="Normal"/>
        <w:rPr>
          <w:sz w:val="28"/>
          <w:szCs w:val="28"/>
        </w:rPr>
        <w:ind w:firstLine="709"/>
        <w:jc w:val="both"/>
      </w:pPr>
      <w:r w:rsidR="007a65a2">
        <w:rPr>
          <w:sz w:val="28"/>
          <w:szCs w:val="28"/>
        </w:rPr>
        <w:t xml:space="preserve">2. </w:t>
      </w:r>
      <w:r w:rsidR="00c66fab">
        <w:rPr>
          <w:sz w:val="28"/>
          <w:szCs w:val="28"/>
        </w:rPr>
        <w:t xml:space="preserve">Поручить Главе </w:t>
      </w:r>
      <w:r w:rsidR="00c66fab" w:rsidRPr="00004df9">
        <w:rPr>
          <w:sz w:val="28"/>
          <w:szCs w:val="28"/>
        </w:rPr>
        <w:t xml:space="preserve">Петропавловск-Камчатского городского округа</w:t>
      </w:r>
      <w:r w:rsidR="00c66fab">
        <w:rPr>
          <w:sz w:val="28"/>
          <w:szCs w:val="28"/>
        </w:rPr>
        <w:br w:clear="all" w:type="textWrapping"/>
        <w:t xml:space="preserve">Слыщенко К.Г. з</w:t>
      </w:r>
      <w:r w:rsidR="00a00448">
        <w:rPr>
          <w:sz w:val="28"/>
          <w:szCs w:val="28"/>
        </w:rPr>
        <w:t xml:space="preserve">апросить </w:t>
      </w:r>
      <w:r w:rsidR="00c66fab" w:rsidRPr="00206ffc">
        <w:rPr>
          <w:sz w:val="28"/>
          <w:szCs w:val="28"/>
        </w:rPr>
        <w:t xml:space="preserve">судебные постановления</w:t>
      </w:r>
      <w:r w:rsidR="00c66fab">
        <w:rPr>
          <w:sz w:val="28"/>
          <w:szCs w:val="28"/>
        </w:rPr>
        <w:t xml:space="preserve"> </w:t>
      </w:r>
      <w:r w:rsidR="00a00448">
        <w:rPr>
          <w:sz w:val="28"/>
          <w:szCs w:val="28"/>
        </w:rPr>
        <w:t xml:space="preserve">Петропавловск-Камчатского городского суда Камчатского края в отношении </w:t>
      </w:r>
      <w:r w:rsidR="00a00448" w:rsidRPr="00a00448">
        <w:rPr>
          <w:rStyle w:val="StGen28"/>
          <w:sz w:val="28"/>
          <w:szCs w:val="28"/>
          <w:color w:val="000000"/>
        </w:rPr>
        <w:t xml:space="preserve">депутата </w:t>
      </w:r>
      <w:r w:rsidR="00a00448" w:rsidRPr="00a00448">
        <w:rPr>
          <w:sz w:val="28"/>
          <w:szCs w:val="28"/>
        </w:rPr>
        <w:t xml:space="preserve">Городской Думы Петропавловск-Камчатского горо</w:t>
      </w:r>
      <w:r w:rsidR="00a00448" w:rsidRPr="00a00448">
        <w:rPr>
          <w:sz w:val="28"/>
          <w:szCs w:val="28"/>
        </w:rPr>
        <w:t xml:space="preserve">д</w:t>
      </w:r>
      <w:r w:rsidR="00a00448" w:rsidRPr="00a00448">
        <w:rPr>
          <w:sz w:val="28"/>
          <w:szCs w:val="28"/>
        </w:rPr>
        <w:t xml:space="preserve">ского округа</w:t>
      </w:r>
      <w:r w:rsidR="00a00448" w:rsidRPr="00a00448">
        <w:rPr>
          <w:rStyle w:val="StGen28"/>
          <w:sz w:val="28"/>
          <w:szCs w:val="28"/>
          <w:color w:val="000000"/>
        </w:rPr>
        <w:t xml:space="preserve"> по избирательному округу № 2</w:t>
      </w:r>
      <w:r w:rsidR="00a00448">
        <w:rPr>
          <w:rStyle w:val="StGen28"/>
          <w:sz w:val="28"/>
          <w:szCs w:val="28"/>
          <w:color w:val="000000"/>
        </w:rPr>
        <w:t xml:space="preserve"> </w:t>
      </w:r>
      <w:r w:rsidR="00a00448" w:rsidRPr="00a00448">
        <w:rPr>
          <w:rStyle w:val="StGen28"/>
          <w:sz w:val="28"/>
          <w:szCs w:val="28"/>
          <w:color w:val="000000"/>
        </w:rPr>
        <w:t xml:space="preserve">Ребенка Ю.В.</w:t>
      </w:r>
      <w:r w:rsidR="00a00448" w:rsidRPr="00737017">
        <w:rPr>
          <w:sz w:val="28"/>
          <w:szCs w:val="28"/>
        </w:rPr>
      </w:r>
    </w:p>
    <w:p w:rsidP="00127240">
      <w:pPr>
        <w:pStyle w:val="Normal"/>
        <w:rPr>
          <w:b/>
          <w:sz w:val="28"/>
          <w:szCs w:val="28"/>
        </w:rPr>
        <w:ind w:firstLine="643" w:left="66"/>
      </w:pPr>
      <w:r w:rsidR="00356fd4" w:rsidRPr="005228ae">
        <w:rPr>
          <w:b/>
          <w:sz w:val="28"/>
          <w:szCs w:val="28"/>
        </w:rPr>
      </w:r>
    </w:p>
    <w:p w:rsidP="007a65a2">
      <w:pPr>
        <w:pStyle w:val="Normal"/>
        <w:rPr>
          <w:b/>
          <w:sz w:val="28"/>
          <w:szCs w:val="28"/>
        </w:rPr>
        <w:ind w:firstLine="643"/>
      </w:pPr>
      <w:r w:rsidR="00663129" w:rsidRPr="005228ae">
        <w:rPr>
          <w:b/>
          <w:sz w:val="28"/>
          <w:szCs w:val="28"/>
        </w:rPr>
      </w:r>
    </w:p>
    <w:tbl>
      <w:tblPr>
        <w:tblW w:type="dxa" w:w="10348"/>
        <w:tblLook w:val="01e0"/>
        <w:tblW w:type="dxa" w:w="10348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20"/>
        <w:gridCol w:w="5528"/>
      </w:tblGrid>
      <w:tr>
        <w:trPr>
          <w:trHeight w:hRule="atLeast" w:val="251"/>
          <w:wAfter w:type="dxa" w:w="0"/>
          <w:trHeight w:hRule="atLeast" w:val="251"/>
          <w:wAfter w:type="dxa" w:w="0"/>
        </w:trPr>
        <w:tc>
          <w:tcPr>
            <w:textDirection w:val="lrTb"/>
            <w:vAlign w:val="top"/>
            <w:tcW w:type="dxa" w:w="482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a65a2">
            <w:pPr>
              <w:pStyle w:val="Normal"/>
              <w:rPr>
                <w:sz w:val="28"/>
                <w:szCs w:val="28"/>
              </w:rPr>
              <w:ind w:left="-108"/>
              <w:jc w:val="both"/>
            </w:pPr>
            <w:r w:rsidR="00004df9" w:rsidRPr="00004df9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 </w:t>
            </w:r>
          </w:p>
        </w:tc>
        <w:tc>
          <w:tcPr>
            <w:textDirection w:val="lrTb"/>
            <w:vAlign w:val="top"/>
            <w:tcW w:type="dxa" w:w="55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a65a2">
            <w:pPr>
              <w:pStyle w:val="Normal"/>
              <w:rPr>
                <w:sz w:val="28"/>
                <w:szCs w:val="28"/>
              </w:rPr>
              <w:jc w:val="right"/>
            </w:pPr>
            <w:r w:rsidR="00004df9" w:rsidRPr="00004df9">
              <w:rPr>
                <w:sz w:val="28"/>
                <w:szCs w:val="28"/>
              </w:rPr>
            </w:r>
          </w:p>
          <w:p w:rsidP="007a65a2">
            <w:pPr>
              <w:pStyle w:val="Normal"/>
              <w:rPr>
                <w:sz w:val="28"/>
                <w:szCs w:val="28"/>
              </w:rPr>
              <w:jc w:val="right"/>
            </w:pPr>
            <w:r w:rsidR="00a00448">
              <w:rPr>
                <w:sz w:val="28"/>
                <w:szCs w:val="28"/>
              </w:rPr>
            </w:r>
          </w:p>
          <w:p w:rsidP="007a65a2">
            <w:pPr>
              <w:pStyle w:val="Normal"/>
              <w:rPr>
                <w:sz w:val="28"/>
                <w:szCs w:val="28"/>
              </w:rPr>
              <w:jc w:val="right"/>
            </w:pPr>
            <w:r w:rsidR="00a00448">
              <w:rPr>
                <w:sz w:val="28"/>
                <w:szCs w:val="28"/>
              </w:rPr>
            </w:r>
          </w:p>
          <w:p w:rsidP="007a65a2">
            <w:pPr>
              <w:pStyle w:val="Normal"/>
              <w:rPr>
                <w:sz w:val="28"/>
                <w:szCs w:val="28"/>
              </w:rPr>
              <w:jc w:val="right"/>
            </w:pPr>
            <w:r w:rsidR="00f85193">
              <w:rPr>
                <w:sz w:val="28"/>
                <w:szCs w:val="28"/>
              </w:rPr>
              <w:t xml:space="preserve">К.Г. Слыщенко</w:t>
            </w:r>
            <w:r w:rsidR="00004df9" w:rsidRPr="00004df9">
              <w:rPr>
                <w:sz w:val="28"/>
                <w:szCs w:val="28"/>
              </w:rPr>
            </w:r>
          </w:p>
        </w:tc>
      </w:tr>
    </w:tbl>
    <w:p w:rsidP="00a23a1a">
      <w:pPr>
        <w:pStyle w:val="Normal"/>
        <w:rPr>
          <w:sz w:val="2"/>
          <w:szCs w:val="2"/>
        </w:rPr>
      </w:pPr>
      <w:r w:rsidR="00a23a1a">
        <w:rPr>
          <w:sz w:val="2"/>
          <w:szCs w:val="2"/>
        </w:rPr>
      </w:r>
    </w:p>
    <w:p w:rsidP="00524bb0">
      <w:pPr>
        <w:pStyle w:val="Normal"/>
        <w:rPr>
          <w:sz w:val="28"/>
          <w:szCs w:val="28"/>
        </w:rPr>
        <w:jc w:val="center"/>
      </w:pPr>
      <w:r w:rsidR="00524bb0">
        <w:rPr>
          <w:sz w:val="28"/>
          <w:szCs w:val="28"/>
        </w:rPr>
      </w:r>
    </w:p>
    <w:sectPr>
      <w:type w:val="nextPage"/>
      <w:pgSz w:h="16838" w:w="11906"/>
      <w:pgMar w:bottom="539" w:footer="708" w:gutter="0" w:header="708" w:left="1134" w:right="567" w:top="426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ee58b5"/>
    <w:multiLevelType w:val="hybridMultilevel"/>
    <w:tmpl w:val="412203c8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0a994083"/>
    <w:multiLevelType w:val="hybridMultilevel"/>
    <w:tmpl w:val="72324fe2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29a975ad"/>
    <w:multiLevelType w:val="hybridMultilevel"/>
    <w:tmpl w:val="15663fdc"/>
    <w:lvl w:ilvl="0">
      <w:start w:val="3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3">
    <w:nsid w:val="46002210"/>
    <w:multiLevelType w:val="hybridMultilevel"/>
    <w:tmpl w:val="8a80ce36"/>
    <w:lvl w:ilvl="0">
      <w:start w:val="1"/>
      <w:numFmt w:val="decimal"/>
      <w:suff w:val="tab"/>
      <w:lvlText w:val="%1."/>
      <w:lvlJc w:val="left"/>
      <w:pPr>
        <w:pStyle w:val="Normal"/>
        <w:ind w:hanging="1200" w:left="19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4">
    <w:nsid w:val="59723679"/>
    <w:multiLevelType w:val="hybridMultilevel"/>
    <w:tmpl w:val="d75ca09a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5">
    <w:nsid w:val="603c2301"/>
    <w:multiLevelType w:val="hybridMultilevel"/>
    <w:tmpl w:val="fe5a517a"/>
    <w:lvl w:ilvl="0">
      <w:start w:val="4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6">
    <w:nsid w:val="60463230"/>
    <w:multiLevelType w:val="hybridMultilevel"/>
    <w:tmpl w:val="f26a64d0"/>
    <w:lvl w:ilvl="0">
      <w:start w:val="4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7">
    <w:nsid w:val="7f6814ae"/>
    <w:multiLevelType w:val="hybridMultilevel"/>
    <w:tmpl w:val="0eb203a6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w="http://schemas.openxmlformats.org/wordprocessingml/2006/main">
  <w:zoom w:percent="118"/>
  <w:embedSystemFonts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4df9"/>
    <w:rsid w:val="00127240"/>
    <w:rsid w:val="00206ffc"/>
    <w:rsid w:val="002258f6"/>
    <w:rsid w:val="00242d79"/>
    <w:rsid w:val="00311577"/>
    <w:rsid w:val="00356fd4"/>
    <w:rsid w:val="004f2510"/>
    <w:rsid w:val="005228ae"/>
    <w:rsid w:val="00524bb0"/>
    <w:rsid w:val="00663129"/>
    <w:rsid w:val="00710c92"/>
    <w:rsid w:val="00737017"/>
    <w:rsid w:val="007a65a2"/>
    <w:rsid w:val="009e0fe9"/>
    <w:rsid w:val="00a00448"/>
    <w:rsid w:val="00a23a1a"/>
    <w:rsid w:val="00a618d8"/>
    <w:rsid w:val="00ab303a"/>
    <w:rsid w:val="00c427e2"/>
    <w:rsid w:val="00c66fab"/>
    <w:rsid w:val="00da444f"/>
    <w:rsid w:val="00dc2cc1"/>
    <w:rsid w:val="00e86436"/>
    <w:rsid w:val="00f611e9"/>
    <w:rsid w:val="00f8308d"/>
    <w:rsid w:val="00f85193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</w:rPr>
  </w:style>
  <w:style w:type="paragraph" w:styleId="Heading1">
    <w:name w:val="Heading1"/>
    <w:basedOn w:val="Normal"/>
    <w:next w:val="Normal"/>
    <w:link w:val="StGen0"/>
    <w:pPr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000080"/>
    </w:rPr>
  </w:style>
  <w:style w:type="paragraph" w:styleId="Heading2">
    <w:name w:val="Heading2"/>
    <w:basedOn w:val="Normal"/>
    <w:next w:val="Normal"/>
    <w:link w:val="StGen1"/>
    <w:pPr>
      <w:keepNext/>
      <w:outlineLvl w:val="1"/>
      <w:spacing w:after="60" w:before="240"/>
    </w:pPr>
    <w:rPr>
      <w:b/>
      <w:i/>
      <w:sz w:val="28"/>
      <w:bCs/>
      <w:iCs/>
      <w:szCs w:val="28"/>
      <w:rFonts w:ascii="Arial" w:hAnsi="Arial"/>
    </w:rPr>
  </w:style>
  <w:style w:type="paragraph" w:styleId="Heading8">
    <w:name w:val="Heading8"/>
    <w:basedOn w:val="Normal"/>
    <w:next w:val="Normal"/>
    <w:link w:val="StGen2"/>
    <w:pPr>
      <w:outlineLvl w:val="7"/>
      <w:spacing w:after="60" w:before="240"/>
    </w:pPr>
    <w:rPr>
      <w:i/>
      <w:sz w:val="24"/>
      <w:iCs/>
      <w:szCs w:val="24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 w:val="24"/>
    </w:rPr>
  </w:style>
  <w:style w:type="paragraph" w:styleId="StGen3">
    <w:name w:val="StGen3"/>
    <w:basedOn w:val="Normal"/>
    <w:next w:val="StGen3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StGen4">
    <w:name w:val="StGen4"/>
    <w:next w:val="StGen4"/>
    <w:link w:val="Normal"/>
    <w:rPr>
      <w:lang w:bidi="ar-SA" w:eastAsia="ru-RU" w:val="en-AU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5">
    <w:name w:val="StGen5"/>
    <w:next w:val="StGen5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Acetate">
    <w:name w:val="Acetate"/>
    <w:basedOn w:val="Normal"/>
    <w:next w:val="Acetate"/>
    <w:link w:val="StGen6"/>
    <w:rPr>
      <w:sz w:val="16"/>
      <w:szCs w:val="16"/>
      <w:rFonts w:ascii="Tahoma" w:hAnsi="Tahoma"/>
    </w:rPr>
  </w:style>
  <w:style w:type="character" w:styleId="StGen6">
    <w:name w:val="StGen6"/>
    <w:next w:val="StGen6"/>
    <w:link w:val="Acetate"/>
    <w:rPr>
      <w:sz w:val="16"/>
      <w:szCs w:val="16"/>
      <w:rFonts w:ascii="Tahoma" w:hAnsi="Tahoma"/>
    </w:rPr>
  </w:style>
  <w:style w:type="paragraph" w:styleId="StGen7">
    <w:name w:val="StGen7"/>
    <w:basedOn w:val="Normal"/>
    <w:next w:val="StGen7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character" w:styleId="StGen0">
    <w:name w:val="StGen0"/>
    <w:next w:val="StGen0"/>
    <w:link w:val="Heading1"/>
    <w:rPr>
      <w:b/>
      <w:bCs/>
      <w:rFonts w:ascii="Arial" w:hAnsi="Arial"/>
      <w:color w:val="000080"/>
    </w:rPr>
  </w:style>
  <w:style w:type="character" w:styleId="StGen1">
    <w:name w:val="StGen1"/>
    <w:next w:val="StGen1"/>
    <w:link w:val="Heading2"/>
    <w:rPr>
      <w:b/>
      <w:i/>
      <w:sz w:val="28"/>
      <w:bCs/>
      <w:iCs/>
      <w:szCs w:val="28"/>
      <w:rFonts w:ascii="Arial" w:hAnsi="Arial"/>
    </w:rPr>
  </w:style>
  <w:style w:type="character" w:styleId="StGen2">
    <w:name w:val="StGen2"/>
    <w:next w:val="StGen2"/>
    <w:link w:val="Heading8"/>
    <w:rPr>
      <w:i/>
      <w:sz w:val="24"/>
      <w:iCs/>
      <w:szCs w:val="24"/>
    </w:rPr>
  </w:style>
  <w:style w:type="paragraph" w:styleId="StGen8">
    <w:name w:val="StGen8"/>
    <w:basedOn w:val="Normal"/>
    <w:next w:val="Normal"/>
    <w:link w:val="Normal"/>
    <w:pPr>
      <w:autoSpaceDE w:val="off"/>
      <w:autoSpaceDN w:val="off"/>
      <w:jc w:val="both"/>
    </w:pPr>
    <w:rPr>
      <w:rFonts w:ascii="Courier New" w:hAnsi="Courier New"/>
    </w:rPr>
  </w:style>
  <w:style w:type="paragraph" w:styleId="StGen9">
    <w:name w:val="StGen9"/>
    <w:next w:val="StGen9"/>
    <w:link w:val="Normal"/>
    <w:pPr>
      <w:widowControl w:val="off"/>
      <w:ind w:firstLine="720"/>
      <w:jc w:val="both"/>
    </w:pPr>
    <w:rPr>
      <w:lang w:bidi="ar-SA" w:eastAsia="ru-RU" w:val="ru-RU"/>
      <w:rFonts w:ascii="Arial" w:hAnsi="Arial"/>
    </w:rPr>
  </w:style>
  <w:style w:type="paragraph" w:styleId="BodyTextIndent2">
    <w:name w:val="BodyTextIndent2"/>
    <w:basedOn w:val="Normal"/>
    <w:next w:val="BodyTextIndent2"/>
    <w:link w:val="StGen10"/>
    <w:pPr>
      <w:ind w:left="283"/>
      <w:spacing w:after="120" w:line="480" w:lineRule="auto"/>
    </w:pPr>
    <w:rPr>
      <w:sz w:val="24"/>
      <w:szCs w:val="24"/>
    </w:rPr>
  </w:style>
  <w:style w:type="character" w:styleId="StGen10">
    <w:name w:val="StGen10"/>
    <w:next w:val="StGen10"/>
    <w:link w:val="BodyTextIndent2"/>
    <w:rPr>
      <w:sz w:val="24"/>
      <w:szCs w:val="24"/>
    </w:rPr>
  </w:style>
  <w:style w:type="paragraph" w:styleId="StGen11">
    <w:name w:val="StGen11"/>
    <w:next w:val="StGen1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12">
    <w:name w:val="StGen12"/>
    <w:basedOn w:val="Normal"/>
    <w:next w:val="Normal"/>
    <w:link w:val="Normal"/>
    <w:pPr>
      <w:autoSpaceDE w:val="off"/>
      <w:autoSpaceDN w:val="off"/>
      <w:ind w:hanging="892" w:left="1612"/>
      <w:jc w:val="both"/>
    </w:pPr>
    <w:rPr>
      <w:rFonts w:ascii="Arial" w:hAnsi="Arial"/>
    </w:rPr>
  </w:style>
  <w:style w:type="character" w:styleId="StGen13">
    <w:name w:val="StGen13"/>
    <w:next w:val="StGen13"/>
    <w:link w:val="Normal"/>
    <w:rPr>
      <w:b/>
      <w:bCs/>
      <w:rFonts w:ascii="Times New Roman" w:hAnsi="Times New Roman"/>
      <w:color w:val="26282f"/>
    </w:rPr>
  </w:style>
  <w:style w:type="character" w:styleId="StGen28">
    <w:name w:val="StGen28"/>
    <w:next w:val="StGen28"/>
    <w:link w:val="Normal"/>
    <w:rPr>
      <w:sz w:val="22"/>
      <w:szCs w:val="22"/>
      <w:rFonts w:ascii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