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55088046-ECF8-4FA1-ACF4-C3E449EF3B4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</w: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О</w: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803f42">
              <w:pict>
                <v:line id="_x0000_s1028" type="#_x0000_t20" style="position:absolute;mso-position-vertical-relative:page;" from="-0.34999999999999998pt,7.9500000000000002pt" to="484.35000000000002pt,7.9500000000000002pt" strokeweight="63500">
                  <v:stroke linestyle="thickThin"/>
                </v:line>
              </w:pic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43b9c">
      <w:pPr>
        <w:pStyle w:val="Normal"/>
        <w:jc w:val="center"/>
      </w:pPr>
      <w:r w:rsidR="007b7089">
        <w:t xml:space="preserve"> </w:t>
      </w:r>
      <w:r w:rsidR="00987232"/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44214d">
        <w:rPr>
          <w:b/>
          <w:sz w:val="36"/>
          <w:szCs w:val="36"/>
        </w:rPr>
        <w:t xml:space="preserve">РЕШЕНИЕ</w:t>
      </w:r>
    </w:p>
    <w:p w:rsidP="007b09da">
      <w:pPr>
        <w:pStyle w:val="Normal"/>
        <w:rPr>
          <w:b/>
          <w:sz w:val="32"/>
          <w:szCs w:val="32"/>
        </w:rPr>
        <w:jc w:val="center"/>
      </w:pPr>
      <w:r w:rsidR="007e6fcb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e4f60">
            <w:pPr>
              <w:pStyle w:val="BodyText"/>
              <w:rPr>
                <w:szCs w:val="24"/>
                <w:lang w:val="ru-RU"/>
              </w:rPr>
              <w:jc w:val="center"/>
            </w:pPr>
            <w:r w:rsidR="00743b9c">
              <w:rPr>
                <w:szCs w:val="24"/>
                <w:lang w:val="ru-RU"/>
              </w:rPr>
              <w:t xml:space="preserve">о</w:t>
            </w:r>
            <w:r w:rsidR="001941a0" w:rsidRPr="002f5bb9">
              <w:rPr>
                <w:szCs w:val="24"/>
                <w:lang w:val="ru-RU"/>
              </w:rPr>
              <w:t xml:space="preserve">т</w:t>
            </w:r>
            <w:r w:rsidR="00743b9c">
              <w:rPr>
                <w:szCs w:val="24"/>
                <w:lang w:val="ru-RU"/>
              </w:rPr>
              <w:t xml:space="preserve"> 24.12.2014 </w:t>
            </w:r>
            <w:r w:rsidR="001941a0" w:rsidRPr="002f5bb9">
              <w:rPr>
                <w:szCs w:val="24"/>
                <w:lang w:val="ru-RU"/>
              </w:rPr>
              <w:t xml:space="preserve">№ </w:t>
            </w:r>
            <w:r w:rsidR="00743b9c">
              <w:rPr>
                <w:szCs w:val="24"/>
                <w:lang w:val="ru-RU"/>
              </w:rPr>
              <w:t xml:space="preserve">6</w:t>
            </w:r>
            <w:r w:rsidR="00ce4f60">
              <w:rPr>
                <w:szCs w:val="24"/>
                <w:lang w:val="ru-RU"/>
              </w:rPr>
              <w:t xml:space="preserve">46</w:t>
            </w:r>
            <w:r w:rsidR="001941a0" w:rsidRPr="002f5bb9">
              <w:rPr>
                <w:szCs w:val="24"/>
                <w:lang w:val="ru-RU"/>
              </w:rPr>
              <w:t xml:space="preserve">-р</w:t>
            </w:r>
            <w:r w:rsidR="007e6fcb" w:rsidRPr="002f5bb9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1941a0">
            <w:pPr>
              <w:pStyle w:val="BodyText"/>
              <w:rPr>
                <w:szCs w:val="24"/>
                <w:lang w:val="ru-RU"/>
              </w:rPr>
              <w:jc w:val="center"/>
            </w:pPr>
            <w:r w:rsidR="00743b9c">
              <w:rPr>
                <w:szCs w:val="24"/>
                <w:lang w:val="ru-RU"/>
              </w:rPr>
              <w:t xml:space="preserve">24</w:t>
            </w:r>
            <w:r w:rsidR="007e6fcb" w:rsidRPr="002f5bb9">
              <w:rPr>
                <w:szCs w:val="24"/>
                <w:lang w:val="ru-RU"/>
              </w:rPr>
              <w:t xml:space="preserve">-я </w:t>
            </w:r>
            <w:r w:rsidR="00743b9c">
              <w:rPr>
                <w:szCs w:val="24"/>
                <w:lang w:val="ru-RU"/>
              </w:rPr>
              <w:t xml:space="preserve">(внеочередная)</w:t>
            </w:r>
            <w:r w:rsidR="007e6fcb" w:rsidRPr="002f5bb9">
              <w:rPr>
                <w:szCs w:val="24"/>
                <w:lang w:val="ru-RU"/>
              </w:rPr>
              <w:t xml:space="preserve">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7e6fcb" w:rsidRPr="002f5bb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37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6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28"/>
                <w:szCs w:val="28"/>
              </w:rPr>
              <w:jc w:val="both"/>
            </w:pPr>
            <w:r w:rsidR="00d5003f" w:rsidRPr="00d53472">
              <w:rPr>
                <w:sz w:val="28"/>
                <w:szCs w:val="28"/>
              </w:rPr>
              <w:t xml:space="preserve">О внесении изменени</w:t>
            </w:r>
            <w:r w:rsidR="007d115a">
              <w:rPr>
                <w:sz w:val="28"/>
                <w:szCs w:val="28"/>
              </w:rPr>
              <w:t xml:space="preserve">я</w:t>
            </w:r>
            <w:r w:rsidR="00d5003f" w:rsidRPr="00d53472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</w:t>
            </w:r>
            <w:r w:rsidR="00743b9c">
              <w:rPr>
                <w:sz w:val="28"/>
                <w:szCs w:val="28"/>
              </w:rPr>
              <w:t xml:space="preserve"> </w:t>
            </w:r>
            <w:r w:rsidR="00d5003f" w:rsidRPr="00d53472">
              <w:rPr>
                <w:sz w:val="28"/>
                <w:szCs w:val="28"/>
              </w:rPr>
              <w:t xml:space="preserve">от 22.04.2009 № 477-р «Об утверждении структуры администрации Петропавловск-Камчатского городского округа»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20"/>
        <w:jc w:val="both"/>
      </w:pPr>
      <w:r w:rsidR="00d5003f" w:rsidRPr="00d53472">
        <w:rPr>
          <w:sz w:val="28"/>
          <w:szCs w:val="28"/>
        </w:rPr>
        <w:t xml:space="preserve">Рассмотрев проект решения </w:t>
      </w:r>
      <w:r w:rsidR="00d5003f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 внесении изменени</w:t>
      </w:r>
      <w:r w:rsidR="007d115a">
        <w:rPr>
          <w:sz w:val="28"/>
          <w:szCs w:val="28"/>
        </w:rPr>
        <w:t xml:space="preserve">я</w:t>
      </w:r>
      <w:r w:rsidR="00d5003f" w:rsidRPr="00d53472">
        <w:rPr>
          <w:sz w:val="28"/>
          <w:szCs w:val="28"/>
        </w:rPr>
        <w:t xml:space="preserve"> в </w:t>
      </w:r>
      <w:r w:rsidR="00d5003f">
        <w:rPr>
          <w:sz w:val="28"/>
          <w:szCs w:val="28"/>
        </w:rPr>
        <w:t xml:space="preserve">р</w:t>
      </w:r>
      <w:r w:rsidR="00d5003f" w:rsidRPr="00d53472">
        <w:rPr>
          <w:sz w:val="28"/>
          <w:szCs w:val="28"/>
        </w:rPr>
        <w:t xml:space="preserve">ешение Городской Думы Петропавловск-Камчатского городского округа от 22.04.2009 № 477-р </w:t>
      </w:r>
      <w:r w:rsidR="007b09da">
        <w:rPr>
          <w:sz w:val="28"/>
          <w:szCs w:val="28"/>
        </w:rPr>
        <w:br w:clear="all" w:type="textWrapping"/>
      </w:r>
      <w:r w:rsidR="00d5003f" w:rsidRPr="00d53472">
        <w:rPr>
          <w:sz w:val="28"/>
          <w:szCs w:val="28"/>
        </w:rPr>
        <w:t xml:space="preserve">«Об утверждении структуры администрации Петропавловск-Камчатского городского округа», внесенный Главой администрации Петропавловск-Камчатского городского округа</w:t>
      </w:r>
      <w:r w:rsidR="001557b9">
        <w:rPr>
          <w:sz w:val="28"/>
          <w:szCs w:val="28"/>
        </w:rPr>
        <w:t xml:space="preserve"> </w:t>
      </w:r>
      <w:r w:rsidR="001557b9" w:rsidRPr="00330e3a">
        <w:rPr>
          <w:sz w:val="28"/>
          <w:szCs w:val="28"/>
        </w:rPr>
        <w:t xml:space="preserve">Панченко Е.А.</w:t>
      </w:r>
      <w:r w:rsidR="00d5003f" w:rsidRPr="00330e3a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44214d">
        <w:rPr>
          <w:sz w:val="28"/>
          <w:szCs w:val="28"/>
        </w:rPr>
        <w:t xml:space="preserve">в соответствии со </w:t>
      </w:r>
      <w:r w:rsidR="00d5003f" w:rsidRPr="00d53472">
        <w:rPr>
          <w:sz w:val="28"/>
          <w:szCs w:val="28"/>
        </w:rPr>
        <w:t xml:space="preserve">стать</w:t>
      </w:r>
      <w:r w:rsidR="004f7f06">
        <w:rPr>
          <w:sz w:val="28"/>
          <w:szCs w:val="28"/>
        </w:rPr>
        <w:t xml:space="preserve">ями</w:t>
      </w:r>
      <w:r w:rsidR="00d5003f" w:rsidRPr="00d53472">
        <w:rPr>
          <w:sz w:val="28"/>
          <w:szCs w:val="28"/>
        </w:rPr>
        <w:t xml:space="preserve"> 28</w:t>
      </w:r>
      <w:r w:rsidR="004f7f06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4f7f06">
        <w:rPr>
          <w:sz w:val="28"/>
          <w:szCs w:val="28"/>
        </w:rPr>
        <w:t xml:space="preserve">45 </w:t>
      </w:r>
      <w:r w:rsidR="00d5003f" w:rsidRPr="00d53472">
        <w:rPr>
          <w:sz w:val="28"/>
          <w:szCs w:val="28"/>
        </w:rPr>
        <w:t xml:space="preserve">Устава Петропавловск-Камчатского городского округа, Городская Дума Петропавловск-Камчатского г</w:t>
      </w:r>
      <w:r w:rsidR="00d5003f" w:rsidRPr="00d53472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родского округа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1941a0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09"/>
        <w:jc w:val="both"/>
      </w:pPr>
      <w:r w:rsidR="00d5003f" w:rsidRPr="00d53472">
        <w:rPr>
          <w:sz w:val="28"/>
          <w:szCs w:val="28"/>
        </w:rPr>
        <w:t xml:space="preserve">1. Внести изменени</w:t>
      </w:r>
      <w:r w:rsidR="007d115a">
        <w:rPr>
          <w:sz w:val="28"/>
          <w:szCs w:val="28"/>
        </w:rPr>
        <w:t xml:space="preserve">е</w:t>
      </w:r>
      <w:r w:rsidR="00d5003f" w:rsidRPr="00d53472">
        <w:rPr>
          <w:sz w:val="28"/>
          <w:szCs w:val="28"/>
        </w:rPr>
        <w:t xml:space="preserve"> в приложение к </w:t>
      </w:r>
      <w:r w:rsidR="00d5003f">
        <w:rPr>
          <w:sz w:val="28"/>
          <w:szCs w:val="28"/>
        </w:rPr>
        <w:t xml:space="preserve">р</w:t>
      </w:r>
      <w:r w:rsidR="00d5003f" w:rsidRPr="00d53472">
        <w:rPr>
          <w:sz w:val="28"/>
          <w:szCs w:val="28"/>
        </w:rPr>
        <w:t xml:space="preserve">ешению Городской Думы Петропавловск-Камчатского городско</w:t>
      </w:r>
      <w:r w:rsidR="00743b9c">
        <w:rPr>
          <w:sz w:val="28"/>
          <w:szCs w:val="28"/>
        </w:rPr>
        <w:t xml:space="preserve">го округа от 22.04.2009 № 477-р</w:t>
        <w:br w:clear="all" w:type="textWrapping"/>
      </w:r>
      <w:r w:rsidR="00d5003f" w:rsidRPr="00d53472">
        <w:rPr>
          <w:sz w:val="28"/>
          <w:szCs w:val="28"/>
        </w:rPr>
        <w:t xml:space="preserve">«Об утверждении структуры администрации Петропавловск-Камчатского городского округа», изложив его в редакции согласно приложению</w:t>
      </w:r>
      <w:r w:rsidR="00d5003f">
        <w:rPr>
          <w:sz w:val="28"/>
          <w:szCs w:val="28"/>
        </w:rPr>
        <w:t xml:space="preserve"> к настоящему решению</w:t>
      </w:r>
      <w:r w:rsidR="00d5003f" w:rsidRPr="00d53472">
        <w:rPr>
          <w:sz w:val="28"/>
          <w:szCs w:val="28"/>
        </w:rPr>
        <w:t xml:space="preserve">.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5003f" w:rsidRPr="00d53472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d5003f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09"/>
        <w:jc w:val="both"/>
      </w:pPr>
      <w:r w:rsidR="00d5003f" w:rsidRPr="00d53472">
        <w:rPr>
          <w:sz w:val="28"/>
          <w:szCs w:val="28"/>
        </w:rPr>
        <w:t xml:space="preserve">3. Настоящее решение вступает в силу </w:t>
      </w:r>
      <w:r w:rsidR="0024275d">
        <w:rPr>
          <w:sz w:val="28"/>
          <w:szCs w:val="28"/>
        </w:rPr>
        <w:t xml:space="preserve">с </w:t>
      </w:r>
      <w:r w:rsidR="0024275d" w:rsidRPr="007b09da">
        <w:rPr>
          <w:sz w:val="28"/>
          <w:szCs w:val="28"/>
        </w:rPr>
        <w:t xml:space="preserve">01.0</w:t>
      </w:r>
      <w:r w:rsidR="00330e3a" w:rsidRPr="007b09da">
        <w:rPr>
          <w:sz w:val="28"/>
          <w:szCs w:val="28"/>
        </w:rPr>
        <w:t xml:space="preserve">4</w:t>
      </w:r>
      <w:r w:rsidR="0024275d" w:rsidRPr="007b09da">
        <w:rPr>
          <w:sz w:val="28"/>
          <w:szCs w:val="28"/>
        </w:rPr>
        <w:t xml:space="preserve">.201</w:t>
      </w:r>
      <w:r w:rsidR="001557b9" w:rsidRPr="007b09da">
        <w:rPr>
          <w:sz w:val="28"/>
          <w:szCs w:val="28"/>
        </w:rPr>
        <w:t xml:space="preserve">5</w:t>
      </w:r>
      <w:r w:rsidR="00d5003f" w:rsidRPr="00d53472">
        <w:rPr>
          <w:sz w:val="28"/>
          <w:szCs w:val="28"/>
        </w:rPr>
        <w:t xml:space="preserve">.</w:t>
      </w:r>
    </w:p>
    <w:p w:rsidP="00d5003f">
      <w:pPr>
        <w:pStyle w:val="Normal"/>
        <w:rPr>
          <w:sz w:val="28"/>
          <w:szCs w:val="28"/>
        </w:rPr>
      </w:pPr>
      <w:r w:rsidR="00d5003f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</w:pPr>
      <w:r w:rsidR="00e7054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5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28"/>
                <w:szCs w:val="28"/>
              </w:rPr>
              <w:ind w:right="34"/>
              <w:jc w:val="both"/>
            </w:pPr>
            <w:r w:rsidR="00d5003f" w:rsidRPr="00d53472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</w:t>
            </w:r>
            <w:r w:rsidR="00be57a3">
              <w:rPr>
                <w:sz w:val="28"/>
                <w:szCs w:val="28"/>
              </w:rPr>
              <w:t xml:space="preserve"> Г</w:t>
            </w:r>
            <w:r w:rsidR="00d5003f" w:rsidRPr="00d53472">
              <w:rPr>
                <w:sz w:val="28"/>
                <w:szCs w:val="28"/>
              </w:rPr>
              <w:t xml:space="preserve">ородской Думы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d5003f" w:rsidRPr="00d53472">
              <w:rPr>
                <w:sz w:val="28"/>
                <w:szCs w:val="28"/>
              </w:rPr>
            </w:r>
          </w:p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be57a3">
              <w:rPr>
                <w:sz w:val="28"/>
                <w:szCs w:val="28"/>
              </w:rPr>
            </w:r>
          </w:p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1941a0">
              <w:rPr>
                <w:sz w:val="28"/>
                <w:szCs w:val="28"/>
              </w:rPr>
            </w:r>
          </w:p>
          <w:p w:rsidP="004f7f06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be57a3">
              <w:rPr>
                <w:sz w:val="28"/>
                <w:szCs w:val="28"/>
              </w:rPr>
              <w:t xml:space="preserve">К.Г. Слыщенко</w:t>
            </w:r>
            <w:r w:rsidR="00d5003f" w:rsidRPr="00d53472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P="00d5003f">
      <w:pPr>
        <w:pStyle w:val="Normal"/>
        <w:rPr>
          <w:sz w:val="24"/>
          <w:szCs w:val="24"/>
        </w:rPr>
        <w:ind w:left="4680"/>
        <w:jc w:val="right"/>
      </w:pPr>
      <w:r w:rsidR="00743b9c">
        <w:rPr>
          <w:sz w:val="24"/>
          <w:szCs w:val="24"/>
        </w:rPr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743b9c">
        <w:rPr>
          <w:sz w:val="24"/>
          <w:szCs w:val="24"/>
        </w:rPr>
        <w:br w:type="page"/>
      </w:r>
      <w:r w:rsidR="00d5003f" w:rsidRPr="001941a0">
        <w:rPr>
          <w:sz w:val="24"/>
          <w:szCs w:val="24"/>
        </w:rPr>
        <w:t xml:space="preserve">Приложение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к решению Городской Думы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Петропавловск-Камчатского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городского округа</w:t>
      </w:r>
    </w:p>
    <w:p w:rsidP="00d5003f">
      <w:pPr>
        <w:pStyle w:val="Normal"/>
        <w:rPr>
          <w:sz w:val="24"/>
          <w:szCs w:val="24"/>
        </w:rPr>
        <w:jc w:val="right"/>
      </w:pPr>
      <w:r w:rsidR="00d5003f" w:rsidRPr="001941a0">
        <w:rPr>
          <w:sz w:val="24"/>
          <w:szCs w:val="24"/>
        </w:rPr>
        <w:t xml:space="preserve">от </w:t>
      </w:r>
      <w:r w:rsidR="00743b9c">
        <w:rPr>
          <w:sz w:val="24"/>
          <w:szCs w:val="24"/>
        </w:rPr>
        <w:t xml:space="preserve">24.12.2014</w:t>
      </w:r>
      <w:r w:rsidR="00d5003f" w:rsidRPr="001941a0">
        <w:rPr>
          <w:sz w:val="24"/>
          <w:szCs w:val="24"/>
        </w:rPr>
        <w:t xml:space="preserve"> № </w:t>
      </w:r>
      <w:r w:rsidR="00743b9c">
        <w:rPr>
          <w:sz w:val="24"/>
          <w:szCs w:val="24"/>
        </w:rPr>
        <w:t xml:space="preserve">6</w:t>
      </w:r>
      <w:r w:rsidR="00ce4f60">
        <w:rPr>
          <w:sz w:val="24"/>
          <w:szCs w:val="24"/>
        </w:rPr>
        <w:t xml:space="preserve">46</w:t>
      </w:r>
      <w:r w:rsidR="00d5003f" w:rsidRPr="001941a0">
        <w:rPr>
          <w:sz w:val="24"/>
          <w:szCs w:val="24"/>
        </w:rPr>
        <w:t xml:space="preserve">-р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1941a0" w:rsidRPr="001941a0">
        <w:rPr>
          <w:sz w:val="24"/>
          <w:szCs w:val="24"/>
        </w:rPr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«Приложение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к решению Городской Думы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Петропавловск-Камчатского</w:t>
      </w:r>
    </w:p>
    <w:p w:rsidP="00d5003f">
      <w:pPr>
        <w:pStyle w:val="Normal"/>
        <w:rPr>
          <w:sz w:val="24"/>
          <w:szCs w:val="24"/>
        </w:rPr>
        <w:ind w:left="4680"/>
        <w:jc w:val="right"/>
      </w:pPr>
      <w:r w:rsidR="00d5003f" w:rsidRPr="001941a0">
        <w:rPr>
          <w:sz w:val="24"/>
          <w:szCs w:val="24"/>
        </w:rPr>
        <w:t xml:space="preserve">городского округа</w:t>
      </w:r>
    </w:p>
    <w:p w:rsidP="00d5003f">
      <w:pPr>
        <w:pStyle w:val="Normal"/>
        <w:rPr>
          <w:sz w:val="24"/>
          <w:szCs w:val="24"/>
        </w:rPr>
        <w:jc w:val="right"/>
      </w:pPr>
      <w:r w:rsidR="00d5003f" w:rsidRPr="001941a0">
        <w:rPr>
          <w:sz w:val="24"/>
          <w:szCs w:val="24"/>
        </w:rPr>
        <w:t xml:space="preserve">от 22.04.2009 № 477-р</w:t>
      </w:r>
    </w:p>
    <w:p w:rsidP="00d5003f">
      <w:pPr>
        <w:pStyle w:val="Normal"/>
        <w:rPr>
          <w:b/>
          <w:sz w:val="28"/>
          <w:szCs w:val="28"/>
        </w:rPr>
        <w:jc w:val="center"/>
      </w:pPr>
      <w:r w:rsidR="001941a0">
        <w:rPr>
          <w:b/>
          <w:sz w:val="28"/>
          <w:szCs w:val="28"/>
        </w:rPr>
      </w:r>
    </w:p>
    <w:p w:rsidP="00d5003f">
      <w:pPr>
        <w:pStyle w:val="Normal"/>
        <w:rPr>
          <w:b/>
          <w:sz w:val="28"/>
          <w:szCs w:val="28"/>
        </w:rPr>
        <w:jc w:val="center"/>
      </w:pPr>
      <w:r w:rsidR="00d5003f" w:rsidRPr="001941a0">
        <w:rPr>
          <w:b/>
          <w:sz w:val="28"/>
          <w:szCs w:val="28"/>
        </w:rPr>
        <w:t xml:space="preserve">Структура </w:t>
      </w:r>
    </w:p>
    <w:p w:rsidP="00d5003f">
      <w:pPr>
        <w:pStyle w:val="Normal"/>
        <w:rPr>
          <w:b/>
          <w:sz w:val="28"/>
          <w:szCs w:val="28"/>
        </w:rPr>
        <w:jc w:val="center"/>
      </w:pPr>
      <w:r w:rsidR="00d5003f" w:rsidRPr="001941a0">
        <w:rPr>
          <w:b/>
          <w:sz w:val="28"/>
          <w:szCs w:val="28"/>
        </w:rPr>
        <w:t xml:space="preserve">администрации Петропавловск</w:t>
      </w:r>
      <w:r w:rsidR="00d5003f" w:rsidRPr="001941a0">
        <w:rPr>
          <w:sz w:val="28"/>
          <w:szCs w:val="28"/>
        </w:rPr>
        <w:t xml:space="preserve">-</w:t>
      </w:r>
      <w:r w:rsidR="00d5003f" w:rsidRPr="001941a0">
        <w:rPr>
          <w:b/>
          <w:sz w:val="28"/>
          <w:szCs w:val="28"/>
        </w:rPr>
        <w:t xml:space="preserve">Камчатского городского округа</w:t>
      </w:r>
    </w:p>
    <w:p w:rsidP="00d5003f">
      <w:pPr>
        <w:pStyle w:val="Normal"/>
        <w:rPr>
          <w:sz w:val="28"/>
          <w:szCs w:val="28"/>
        </w:rPr>
        <w:jc w:val="both"/>
      </w:pPr>
      <w:r w:rsidR="00d5003f" w:rsidRPr="001941a0">
        <w:rPr>
          <w:sz w:val="28"/>
          <w:szCs w:val="28"/>
        </w:rPr>
      </w:r>
    </w:p>
    <w:p w:rsidP="005647c3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8"/>
        <w:jc w:val="both"/>
      </w:pPr>
      <w:r w:rsidR="005647c3" w:rsidRPr="001941a0">
        <w:rPr>
          <w:sz w:val="28"/>
          <w:szCs w:val="28"/>
        </w:rPr>
        <w:t xml:space="preserve">–</w:t>
      </w:r>
      <w:r w:rsidR="00d5003f" w:rsidRPr="001941a0">
        <w:rPr>
          <w:sz w:val="28"/>
          <w:szCs w:val="28"/>
        </w:rPr>
        <w:t xml:space="preserve"> Глава администрации Петропавловск-Камчатского городского округа;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/>
        <w:jc w:val="both"/>
      </w:pPr>
      <w:r w:rsidR="005647c3" w:rsidRPr="001941a0">
        <w:rPr>
          <w:sz w:val="28"/>
          <w:szCs w:val="28"/>
        </w:rPr>
        <w:t xml:space="preserve">–</w:t>
      </w:r>
      <w:r w:rsidR="00d5003f" w:rsidRPr="001941a0">
        <w:rPr>
          <w:sz w:val="28"/>
          <w:szCs w:val="28"/>
        </w:rPr>
        <w:t xml:space="preserve"> первый заместитель Главы администрации Петропавловск-Камчатского городского округа;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/>
        <w:jc w:val="both"/>
      </w:pPr>
      <w:r w:rsidR="005647c3" w:rsidRPr="001941a0">
        <w:rPr>
          <w:sz w:val="28"/>
          <w:szCs w:val="28"/>
        </w:rPr>
        <w:t xml:space="preserve">–</w:t>
      </w:r>
      <w:r w:rsidR="00d5003f" w:rsidRPr="001941a0">
        <w:rPr>
          <w:sz w:val="28"/>
          <w:szCs w:val="28"/>
        </w:rPr>
        <w:t xml:space="preserve"> заместители Главы администрации Петропавловск-Камчатского городского округа;</w:t>
      </w:r>
    </w:p>
    <w:p w:rsidP="003c6906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/>
        <w:jc w:val="both"/>
      </w:pPr>
      <w:r w:rsidR="005647c3" w:rsidRPr="001941a0">
        <w:rPr>
          <w:sz w:val="28"/>
          <w:szCs w:val="28"/>
        </w:rPr>
        <w:t xml:space="preserve">–</w:t>
      </w:r>
      <w:r w:rsidR="00d5003f" w:rsidRPr="001941a0">
        <w:rPr>
          <w:sz w:val="28"/>
          <w:szCs w:val="28"/>
        </w:rPr>
        <w:t xml:space="preserve"> заместители Главы администрации Петропавловск-Камчатского городского округа - </w:t>
      </w:r>
      <w:r w:rsidR="003c6906" w:rsidRPr="001941a0">
        <w:rPr>
          <w:sz w:val="28"/>
          <w:szCs w:val="28"/>
        </w:rPr>
        <w:t xml:space="preserve">руководители (начальники, председатели) аппарата, департамента, комитета, управления администрации Петропавловск-Камчатского городского округа.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/>
        <w:jc w:val="both"/>
      </w:pPr>
      <w:r w:rsidR="00d5003f" w:rsidRPr="001941a0">
        <w:rPr>
          <w:sz w:val="28"/>
          <w:szCs w:val="28"/>
        </w:rPr>
      </w:r>
    </w:p>
    <w:p w:rsidP="00d5003f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jc w:val="center"/>
      </w:pPr>
      <w:r w:rsidR="00d5003f" w:rsidRPr="001941a0">
        <w:rPr>
          <w:b/>
          <w:sz w:val="28"/>
          <w:szCs w:val="28"/>
        </w:rPr>
        <w:t xml:space="preserve">Органы администрации </w:t>
      </w:r>
      <w:r w:rsidR="001941a0">
        <w:rPr>
          <w:b/>
          <w:sz w:val="28"/>
          <w:szCs w:val="28"/>
        </w:rPr>
      </w:r>
    </w:p>
    <w:p w:rsidP="00d5003f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jc w:val="center"/>
      </w:pPr>
      <w:r w:rsidR="00d5003f" w:rsidRPr="001941a0">
        <w:rPr>
          <w:b/>
          <w:sz w:val="28"/>
          <w:szCs w:val="28"/>
        </w:rPr>
        <w:t xml:space="preserve">Петропавловск-Камчатского городского округа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1"/>
        <w:jc w:val="center"/>
      </w:pPr>
      <w:r w:rsidR="00d5003f" w:rsidRPr="001941a0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d5003f" w:rsidRPr="001941a0">
        <w:rPr>
          <w:sz w:val="28"/>
          <w:szCs w:val="28"/>
        </w:rPr>
        <w:t xml:space="preserve">Аппарат администрации Петропавловск-Камчатского городского округа</w:t>
      </w:r>
    </w:p>
    <w:p w:rsidP="000610f4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>
        <w:rPr>
          <w:b/>
          <w:sz w:val="28"/>
          <w:szCs w:val="28"/>
        </w:rPr>
      </w:r>
    </w:p>
    <w:p w:rsidP="000610f4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b/>
          <w:sz w:val="28"/>
          <w:szCs w:val="28"/>
        </w:rPr>
        <w:t xml:space="preserve">Комитет:</w:t>
      </w:r>
    </w:p>
    <w:p w:rsidP="000610f4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sz w:val="28"/>
          <w:szCs w:val="28"/>
        </w:rPr>
        <w:t xml:space="preserve">– Комитет городского хозяйства администрации Петропавловск-Камчатского городского округа.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540"/>
        <w:jc w:val="both"/>
      </w:pPr>
      <w:r w:rsidR="00d5003f">
        <w:rPr>
          <w:sz w:val="28"/>
          <w:szCs w:val="28"/>
        </w:rPr>
      </w:r>
    </w:p>
    <w:p w:rsidP="000610f4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b/>
          <w:sz w:val="28"/>
          <w:szCs w:val="28"/>
        </w:rPr>
        <w:t xml:space="preserve">Департаменты:</w:t>
      </w:r>
    </w:p>
    <w:p w:rsidP="000610f4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sz w:val="28"/>
          <w:szCs w:val="28"/>
        </w:rPr>
        <w:t xml:space="preserve">– Департамент организации муниципальных закупок администрации Петропавловск-Камчатского городского округа;</w:t>
      </w:r>
      <w:r w:rsidR="000610f4">
        <w:rPr>
          <w:sz w:val="28"/>
          <w:szCs w:val="28"/>
        </w:rPr>
      </w:r>
    </w:p>
    <w:p w:rsidP="000610f4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0610f4" w:rsidRPr="001941a0">
        <w:rPr>
          <w:sz w:val="28"/>
          <w:szCs w:val="28"/>
        </w:rPr>
        <w:t xml:space="preserve">– Департамент </w:t>
      </w:r>
      <w:r w:rsidR="000610f4">
        <w:rPr>
          <w:sz w:val="28"/>
          <w:szCs w:val="28"/>
        </w:rPr>
        <w:t xml:space="preserve">социального развития </w:t>
      </w:r>
      <w:r w:rsidR="000610f4" w:rsidRPr="001941a0">
        <w:rPr>
          <w:sz w:val="28"/>
          <w:szCs w:val="28"/>
        </w:rPr>
        <w:t xml:space="preserve">администрации Петропавловск-Камчатского городского округа;</w:t>
      </w:r>
    </w:p>
    <w:p w:rsidP="000610f4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sz w:val="28"/>
          <w:szCs w:val="28"/>
        </w:rPr>
        <w:t xml:space="preserve">– Департамент финансов администрации Петропавловск-Камчатского городского округа;</w:t>
      </w:r>
    </w:p>
    <w:p w:rsidP="000610f4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610f4" w:rsidRPr="001941a0">
        <w:rPr>
          <w:sz w:val="28"/>
          <w:szCs w:val="28"/>
        </w:rPr>
        <w:t xml:space="preserve">– Департамент управления жилищным фондом администрации Петропавловск-Камчатского городского округа.</w:t>
      </w:r>
    </w:p>
    <w:p w:rsidP="00d5003f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540"/>
        <w:jc w:val="both"/>
      </w:pPr>
      <w:r w:rsidR="000610f4" w:rsidRPr="001941a0">
        <w:rPr>
          <w:sz w:val="28"/>
          <w:szCs w:val="28"/>
        </w:rPr>
      </w:r>
    </w:p>
    <w:p w:rsidP="001557b9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1557b9" w:rsidRPr="001941a0">
        <w:rPr>
          <w:b/>
          <w:sz w:val="28"/>
          <w:szCs w:val="28"/>
        </w:rPr>
        <w:t xml:space="preserve">Управления:</w:t>
      </w:r>
    </w:p>
    <w:p w:rsidP="00e45b43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e45b43" w:rsidRPr="001941a0">
        <w:rPr>
          <w:sz w:val="28"/>
          <w:szCs w:val="28"/>
        </w:rPr>
        <w:t xml:space="preserve">– </w:t>
      </w:r>
      <w:r w:rsidR="00e45b43">
        <w:rPr>
          <w:sz w:val="28"/>
          <w:szCs w:val="28"/>
        </w:rPr>
        <w:t xml:space="preserve">Управление</w:t>
      </w:r>
      <w:r w:rsidR="00e45b43" w:rsidRPr="001941a0">
        <w:rPr>
          <w:sz w:val="28"/>
          <w:szCs w:val="28"/>
        </w:rPr>
        <w:t xml:space="preserve"> градостроительства</w:t>
      </w:r>
      <w:r w:rsidR="00e45b43">
        <w:rPr>
          <w:sz w:val="28"/>
          <w:szCs w:val="28"/>
        </w:rPr>
        <w:t xml:space="preserve">, имущественных</w:t>
      </w:r>
      <w:r w:rsidR="00e45b43" w:rsidRPr="001941a0">
        <w:rPr>
          <w:sz w:val="28"/>
          <w:szCs w:val="28"/>
        </w:rPr>
        <w:t xml:space="preserve"> и земельных отношений администрации Петропавловск-Камчатского городского округа;</w:t>
      </w:r>
    </w:p>
    <w:p w:rsidP="000507a7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/>
        <w:jc w:val="both"/>
      </w:pPr>
      <w:r w:rsidR="000507a7" w:rsidRPr="001941a0">
        <w:rPr>
          <w:sz w:val="28"/>
          <w:szCs w:val="28"/>
        </w:rPr>
        <w:t xml:space="preserve">– Управление </w:t>
      </w:r>
      <w:r w:rsidR="003d4f94">
        <w:rPr>
          <w:sz w:val="28"/>
          <w:szCs w:val="28"/>
        </w:rPr>
        <w:t xml:space="preserve">экономики</w:t>
      </w:r>
      <w:r w:rsidR="000507a7">
        <w:rPr>
          <w:sz w:val="28"/>
          <w:szCs w:val="28"/>
        </w:rPr>
        <w:t xml:space="preserve">, инвестиций и </w:t>
      </w:r>
      <w:r w:rsidR="003d4f94">
        <w:rPr>
          <w:sz w:val="28"/>
          <w:szCs w:val="28"/>
        </w:rPr>
        <w:t xml:space="preserve">содействия развитию </w:t>
      </w:r>
      <w:r w:rsidR="000507a7">
        <w:rPr>
          <w:sz w:val="28"/>
          <w:szCs w:val="28"/>
        </w:rPr>
        <w:t xml:space="preserve">предпринимательства </w:t>
      </w:r>
      <w:r w:rsidR="000507a7" w:rsidRPr="001941a0">
        <w:rPr>
          <w:sz w:val="28"/>
          <w:szCs w:val="28"/>
        </w:rPr>
        <w:t xml:space="preserve">администрации Петропавловск-Камчатского городского округа;</w:t>
      </w:r>
      <w:r w:rsidR="000507a7" w:rsidRPr="00b427d1">
        <w:rPr>
          <w:sz w:val="28"/>
          <w:szCs w:val="28"/>
        </w:rPr>
        <w:t xml:space="preserve"> </w:t>
      </w:r>
      <w:r w:rsidR="000507a7">
        <w:rPr>
          <w:sz w:val="28"/>
          <w:szCs w:val="28"/>
        </w:rPr>
      </w:r>
    </w:p>
    <w:p w:rsidP="001557b9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1557b9" w:rsidRPr="001941a0">
        <w:rPr>
          <w:sz w:val="28"/>
          <w:szCs w:val="28"/>
        </w:rPr>
        <w:t xml:space="preserve">– Административно-контрольное управление</w:t>
      </w:r>
      <w:r w:rsidR="00b427d1">
        <w:rPr>
          <w:sz w:val="28"/>
          <w:szCs w:val="28"/>
        </w:rPr>
        <w:t xml:space="preserve"> </w:t>
      </w:r>
      <w:r w:rsidR="001557b9" w:rsidRPr="001941a0">
        <w:rPr>
          <w:sz w:val="28"/>
          <w:szCs w:val="28"/>
        </w:rPr>
        <w:t xml:space="preserve">администрации Петропавловск-Камчатского городского округа;</w:t>
      </w:r>
      <w:r w:rsidR="001557b9">
        <w:rPr>
          <w:sz w:val="28"/>
          <w:szCs w:val="28"/>
        </w:rPr>
      </w:r>
    </w:p>
    <w:p w:rsidP="0038412d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b427d1" w:rsidRPr="001941a0">
        <w:rPr>
          <w:sz w:val="28"/>
          <w:szCs w:val="28"/>
        </w:rPr>
        <w:t xml:space="preserve">– </w:t>
      </w:r>
      <w:r w:rsidR="00b427d1">
        <w:rPr>
          <w:sz w:val="28"/>
          <w:szCs w:val="28"/>
        </w:rPr>
        <w:t xml:space="preserve">Управление безопасности </w:t>
      </w:r>
      <w:r w:rsidR="00b427d1" w:rsidRPr="001941a0">
        <w:rPr>
          <w:sz w:val="28"/>
          <w:szCs w:val="28"/>
        </w:rPr>
        <w:t xml:space="preserve">администрации Петропавловс</w:t>
      </w:r>
      <w:r w:rsidR="0038412d">
        <w:rPr>
          <w:sz w:val="28"/>
          <w:szCs w:val="28"/>
        </w:rPr>
        <w:t xml:space="preserve">к-Камчатского городского округа</w:t>
      </w:r>
      <w:r w:rsidR="001557b9" w:rsidRPr="001941a0">
        <w:rPr>
          <w:sz w:val="28"/>
          <w:szCs w:val="28"/>
        </w:rPr>
        <w:t xml:space="preserve">.</w:t>
      </w:r>
    </w:p>
    <w:p w:rsidP="001557b9">
      <w:pPr>
        <w:pStyle w:val="Normal"/>
        <w:rPr>
          <w:sz w:val="28"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2f5bb9" w:rsidRPr="001941a0">
        <w:rPr>
          <w:sz w:val="28"/>
          <w:szCs w:val="28"/>
        </w:rPr>
      </w:r>
    </w:p>
    <w:p w:rsidP="001557b9">
      <w:pPr>
        <w:pStyle w:val="Normal"/>
        <w:rPr>
          <w:b/>
          <w:sz w:val="28"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1557b9" w:rsidRPr="001941a0">
        <w:rPr>
          <w:b/>
          <w:sz w:val="28"/>
          <w:szCs w:val="28"/>
        </w:rPr>
        <w:t xml:space="preserve">Отделы:</w:t>
      </w:r>
    </w:p>
    <w:p w:rsidP="001557b9">
      <w:pPr>
        <w:pStyle w:val="Normal"/>
        <w:rPr>
          <w:sz w:val="28"/>
          <w:bCs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1557b9" w:rsidRPr="001941a0">
        <w:rPr>
          <w:sz w:val="28"/>
          <w:szCs w:val="28"/>
        </w:rPr>
        <w:t xml:space="preserve">–</w:t>
      </w:r>
      <w:r w:rsidR="001557b9" w:rsidRPr="001941a0">
        <w:rPr>
          <w:sz w:val="28"/>
          <w:bCs/>
          <w:szCs w:val="28"/>
        </w:rPr>
        <w:t xml:space="preserve"> Отдел </w:t>
      </w:r>
      <w:r w:rsidR="0038412d">
        <w:rPr>
          <w:sz w:val="28"/>
          <w:bCs/>
          <w:szCs w:val="28"/>
        </w:rPr>
        <w:t xml:space="preserve">муниципального финансового контроля</w:t>
      </w:r>
      <w:r w:rsidR="001557b9" w:rsidRPr="001941a0">
        <w:rPr>
          <w:sz w:val="28"/>
          <w:bCs/>
          <w:szCs w:val="28"/>
        </w:rPr>
        <w:t xml:space="preserve"> </w:t>
      </w:r>
      <w:r w:rsidR="001557b9" w:rsidRPr="001941a0">
        <w:rPr>
          <w:sz w:val="28"/>
          <w:szCs w:val="28"/>
        </w:rPr>
        <w:t xml:space="preserve">администрации Петропавловск-Камчатского городского округа</w:t>
      </w:r>
      <w:r w:rsidR="00e04c16">
        <w:rPr>
          <w:sz w:val="28"/>
          <w:bCs/>
          <w:szCs w:val="28"/>
        </w:rPr>
        <w:t xml:space="preserve">;</w:t>
      </w:r>
      <w:r w:rsidR="001557b9">
        <w:rPr>
          <w:sz w:val="28"/>
          <w:bCs/>
          <w:szCs w:val="28"/>
        </w:rPr>
      </w:r>
    </w:p>
    <w:p w:rsidP="00e04c16">
      <w:pPr>
        <w:pStyle w:val="Normal"/>
        <w:rPr>
          <w:sz w:val="28"/>
          <w:bCs/>
          <w:szCs w:val="28"/>
        </w:rPr>
        <w:tabs>
          <w:tab w:leader="none" w:pos="993" w:val="left"/>
        </w:tabs>
        <w:autoSpaceDE w:val="off"/>
        <w:autoSpaceDN w:val="off"/>
        <w:outlineLvl w:val="1"/>
        <w:ind w:firstLine="720"/>
        <w:jc w:val="both"/>
      </w:pPr>
      <w:r w:rsidR="000507a7" w:rsidRPr="001941a0">
        <w:rPr>
          <w:sz w:val="28"/>
          <w:szCs w:val="28"/>
        </w:rPr>
        <w:t xml:space="preserve">–</w:t>
      </w:r>
      <w:r w:rsidR="000507a7" w:rsidRPr="001941a0">
        <w:rPr>
          <w:sz w:val="28"/>
          <w:bCs/>
          <w:szCs w:val="28"/>
        </w:rPr>
        <w:t xml:space="preserve"> </w:t>
      </w:r>
      <w:r w:rsidR="00e04c16" w:rsidRPr="001941a0">
        <w:rPr>
          <w:sz w:val="28"/>
          <w:bCs/>
          <w:szCs w:val="28"/>
        </w:rPr>
        <w:t xml:space="preserve">Отдел </w:t>
      </w:r>
      <w:r w:rsidR="00e04c16">
        <w:rPr>
          <w:sz w:val="28"/>
          <w:bCs/>
          <w:szCs w:val="28"/>
        </w:rPr>
        <w:t xml:space="preserve">защиты государственной тайны</w:t>
      </w:r>
      <w:r w:rsidR="00e04c16" w:rsidRPr="001941a0">
        <w:rPr>
          <w:sz w:val="28"/>
          <w:bCs/>
          <w:szCs w:val="28"/>
        </w:rPr>
        <w:t xml:space="preserve"> и </w:t>
      </w:r>
      <w:r w:rsidR="00e04c16">
        <w:rPr>
          <w:sz w:val="28"/>
          <w:bCs/>
          <w:szCs w:val="28"/>
        </w:rPr>
        <w:t xml:space="preserve">мобилизационной подготовки</w:t>
      </w:r>
      <w:r w:rsidR="00e04c16" w:rsidRPr="001941a0">
        <w:rPr>
          <w:sz w:val="28"/>
          <w:bCs/>
          <w:szCs w:val="28"/>
        </w:rPr>
        <w:t xml:space="preserve"> </w:t>
      </w:r>
      <w:r w:rsidR="00e04c16" w:rsidRPr="001941a0">
        <w:rPr>
          <w:sz w:val="28"/>
          <w:szCs w:val="28"/>
        </w:rPr>
        <w:t xml:space="preserve">администрации Петропавловск-Камчатского городского округа</w:t>
      </w:r>
      <w:r w:rsidR="000507a7">
        <w:rPr>
          <w:sz w:val="28"/>
          <w:bCs/>
          <w:szCs w:val="28"/>
        </w:rPr>
        <w:t xml:space="preserve">.</w:t>
      </w:r>
      <w:r w:rsidR="007b09da">
        <w:rPr>
          <w:sz w:val="28"/>
          <w:bCs/>
          <w:szCs w:val="28"/>
        </w:rPr>
        <w:t xml:space="preserve">».</w:t>
      </w:r>
    </w:p>
    <w:sectPr>
      <w:type w:val="nextPage"/>
      <w:pgSz w:h="16838" w:w="11906"/>
      <w:pgMar w:bottom="284" w:footer="708" w:gutter="0" w:header="708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603b0f10"/>
    <w:multiLevelType w:val="hybridMultilevel"/>
    <w:tmpl w:val="41a6f8c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507a7"/>
    <w:rsid w:val="000610f4"/>
    <w:rsid w:val="001557b9"/>
    <w:rsid w:val="001941a0"/>
    <w:rsid w:val="0024275d"/>
    <w:rsid w:val="002f5bb9"/>
    <w:rsid w:val="00330e3a"/>
    <w:rsid w:val="0038412d"/>
    <w:rsid w:val="003c6906"/>
    <w:rsid w:val="003d4f94"/>
    <w:rsid w:val="0044214d"/>
    <w:rsid w:val="004f7f06"/>
    <w:rsid w:val="005647c3"/>
    <w:rsid w:val="00743b9c"/>
    <w:rsid w:val="00747d9d"/>
    <w:rsid w:val="007b09da"/>
    <w:rsid w:val="007b7089"/>
    <w:rsid w:val="007d115a"/>
    <w:rsid w:val="007e6fcb"/>
    <w:rsid w:val="00803f42"/>
    <w:rsid w:val="008e57bf"/>
    <w:rsid w:val="00987232"/>
    <w:rsid w:val="00b427d1"/>
    <w:rsid w:val="00be57a3"/>
    <w:rsid w:val="00c31a0d"/>
    <w:rsid w:val="00ce4f60"/>
    <w:rsid w:val="00d5003f"/>
    <w:rsid w:val="00d53472"/>
    <w:rsid w:val="00d877a6"/>
    <w:rsid w:val="00e04c16"/>
    <w:rsid w:val="00e45b43"/>
    <w:rsid w:val="00e7054c"/>
    <w:rsid w:val="00f8308d"/>
    <w:rsid w:val="00fd297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0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16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2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17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0">
    <w:name w:val="StGen0"/>
    <w:next w:val="StGen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">
    <w:name w:val="StGen1"/>
    <w:next w:val="StGen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16">
    <w:name w:val="StGen16"/>
    <w:next w:val="StGen16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2">
    <w:name w:val="StGen2"/>
    <w:next w:val="StGen2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17">
    <w:name w:val="StGen17"/>
    <w:next w:val="StGen17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18"/>
    <w:pPr>
      <w:jc w:val="both"/>
    </w:pPr>
    <w:rPr>
      <w:sz w:val="24"/>
      <w:lang w:val="en-US"/>
    </w:rPr>
  </w:style>
  <w:style w:type="character" w:styleId="StGen18">
    <w:name w:val="StGen18"/>
    <w:next w:val="StGen18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19"/>
    <w:pPr>
      <w:jc w:val="center"/>
    </w:pPr>
    <w:rPr>
      <w:sz w:val="28"/>
      <w:lang w:val="en-US"/>
    </w:rPr>
  </w:style>
  <w:style w:type="character" w:styleId="StGen19">
    <w:name w:val="StGen19"/>
    <w:next w:val="StGen19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6"/>
    <w:semiHidden/>
    <w:rPr>
      <w:sz w:val="16"/>
      <w:szCs w:val="16"/>
      <w:lang w:val="en-US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9">
    <w:name w:val="StGen9"/>
    <w:next w:val="StGen9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10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10">
    <w:name w:val="StGen10"/>
    <w:next w:val="StGen10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160" w:line="259" w:lineRule="auto"/>
    </w:pPr>
    <w:rPr>
      <w:sz w:val="22"/>
      <w:szCs w:val="22"/>
      <w:lang w:eastAsia="en-US"/>
      <w:rFonts w:ascii="Calibri" w:eastAsia="Calibri" w:hAnsi="Calibri"/>
    </w:rPr>
  </w:style>
  <w:style w:type="character" w:styleId="StGen13">
    <w:name w:val="StGen13"/>
    <w:next w:val="StGen13"/>
    <w:link w:val="Normal"/>
    <w:rPr>
      <w:b/>
      <w:color w:val="000080"/>
    </w:rPr>
  </w:style>
  <w:style w:type="paragraph" w:styleId="StGen4">
    <w:name w:val="StGen4"/>
    <w:next w:val="StGen4"/>
    <w:link w:val="Normal"/>
    <w:rPr>
      <w:lang w:bidi="ar-SA" w:eastAsia="ru-RU" w:val="ru-RU"/>
      <w:rFonts w:ascii="Times New Roman" w:eastAsia="Times New Roman" w:hAnsi="Times New Roman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</w:style>
  <w:style w:type="character" w:styleId="StGen20">
    <w:name w:val="StGen20"/>
    <w:next w:val="StGen20"/>
    <w:link w:val="Header"/>
    <w:rPr>
      <w:rFonts w:ascii="Times New Roman" w:eastAsia="Times New Roman" w:hAnsi="Times New Roman"/>
    </w:rPr>
  </w:style>
  <w:style w:type="paragraph" w:styleId="StGen5">
    <w:name w:val="StGen5"/>
    <w:next w:val="StGen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