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40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396562" w:rsidRPr="009D26AE" w:rsidTr="00396562">
        <w:trPr>
          <w:trHeight w:val="1701"/>
        </w:trPr>
        <w:tc>
          <w:tcPr>
            <w:tcW w:w="10173" w:type="dxa"/>
          </w:tcPr>
          <w:p w:rsidR="00396562" w:rsidRPr="009D26AE" w:rsidRDefault="00396562" w:rsidP="00396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1E60C8" wp14:editId="2073C12F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62" w:rsidRPr="009D26AE" w:rsidTr="00396562">
        <w:tc>
          <w:tcPr>
            <w:tcW w:w="10173" w:type="dxa"/>
          </w:tcPr>
          <w:p w:rsidR="00396562" w:rsidRDefault="00396562" w:rsidP="00396562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96562" w:rsidRPr="009D26AE" w:rsidRDefault="00396562" w:rsidP="00396562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96562" w:rsidRPr="009D26AE" w:rsidTr="00396562">
        <w:tc>
          <w:tcPr>
            <w:tcW w:w="10173" w:type="dxa"/>
          </w:tcPr>
          <w:p w:rsidR="00396562" w:rsidRPr="009D26AE" w:rsidRDefault="00396562" w:rsidP="00396562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6EA77" wp14:editId="511D882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114935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51CD" w:rsidRPr="00E151CD" w:rsidRDefault="00E151CD" w:rsidP="005B792A">
      <w:pPr>
        <w:jc w:val="center"/>
        <w:rPr>
          <w:b/>
          <w:szCs w:val="28"/>
        </w:rPr>
      </w:pPr>
    </w:p>
    <w:p w:rsidR="005B792A" w:rsidRPr="00E151CD" w:rsidRDefault="005B792A" w:rsidP="005B792A">
      <w:pPr>
        <w:jc w:val="center"/>
        <w:rPr>
          <w:b/>
          <w:sz w:val="36"/>
          <w:szCs w:val="36"/>
        </w:rPr>
      </w:pPr>
      <w:r w:rsidRPr="00E151CD">
        <w:rPr>
          <w:b/>
          <w:sz w:val="36"/>
          <w:szCs w:val="36"/>
        </w:rPr>
        <w:t>РЕШЕНИЕ</w:t>
      </w:r>
    </w:p>
    <w:p w:rsidR="00E151CD" w:rsidRPr="00E151CD" w:rsidRDefault="00E151CD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B792A" w:rsidRPr="00BD3675" w:rsidTr="00192834">
        <w:trPr>
          <w:trHeight w:val="311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39656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616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192834">
        <w:trPr>
          <w:trHeight w:val="31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19283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192834">
        <w:trPr>
          <w:trHeight w:val="254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396562" w:rsidRDefault="005B792A" w:rsidP="0019283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96562">
              <w:rPr>
                <w:sz w:val="22"/>
                <w:szCs w:val="22"/>
              </w:rPr>
              <w:t>г</w:t>
            </w:r>
            <w:proofErr w:type="gramStart"/>
            <w:r w:rsidRPr="00396562">
              <w:rPr>
                <w:sz w:val="22"/>
                <w:szCs w:val="22"/>
              </w:rPr>
              <w:t>.П</w:t>
            </w:r>
            <w:proofErr w:type="gramEnd"/>
            <w:r w:rsidRPr="0039656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</w:tblGrid>
      <w:tr w:rsidR="00192834" w:rsidRPr="009D26AE" w:rsidTr="00192834">
        <w:trPr>
          <w:trHeight w:val="123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192834" w:rsidRPr="00BD3675" w:rsidRDefault="00192834" w:rsidP="001928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5B792A" w:rsidRPr="00E151CD" w:rsidRDefault="005B792A" w:rsidP="00E151CD">
      <w:pPr>
        <w:pStyle w:val="a3"/>
        <w:spacing w:after="0"/>
        <w:jc w:val="center"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E151CD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B792A" w:rsidRPr="007841A3" w:rsidRDefault="001F6D10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проект решения о признании утратившими силу отдельных решений Городской Думы Петропавловск-Камчатского городского округа, внесенный Главой администрации Петропавловск-Камчатского городского округа Панченко</w:t>
      </w:r>
      <w:r w:rsidR="00E151CD">
        <w:rPr>
          <w:szCs w:val="28"/>
        </w:rPr>
        <w:t xml:space="preserve"> </w:t>
      </w:r>
      <w:r>
        <w:rPr>
          <w:szCs w:val="28"/>
        </w:rPr>
        <w:t xml:space="preserve">Е.А., </w:t>
      </w:r>
      <w:r w:rsidR="00A274F6">
        <w:rPr>
          <w:szCs w:val="28"/>
        </w:rPr>
        <w:t>в соот</w:t>
      </w:r>
      <w:r w:rsidR="007C708A">
        <w:rPr>
          <w:szCs w:val="28"/>
        </w:rPr>
        <w:t>ветствии</w:t>
      </w:r>
      <w:r w:rsidR="00E151CD">
        <w:rPr>
          <w:szCs w:val="28"/>
        </w:rPr>
        <w:t xml:space="preserve"> </w:t>
      </w:r>
      <w:r w:rsidR="007C708A">
        <w:rPr>
          <w:szCs w:val="28"/>
        </w:rPr>
        <w:t>с</w:t>
      </w:r>
      <w:r w:rsidR="00E151CD">
        <w:rPr>
          <w:szCs w:val="28"/>
        </w:rPr>
        <w:t xml:space="preserve"> </w:t>
      </w:r>
      <w:r w:rsidR="001152F5">
        <w:rPr>
          <w:szCs w:val="28"/>
        </w:rPr>
        <w:t>пунктом</w:t>
      </w:r>
      <w:r>
        <w:rPr>
          <w:szCs w:val="28"/>
        </w:rPr>
        <w:t xml:space="preserve"> 18</w:t>
      </w:r>
      <w:r w:rsidR="00E151CD">
        <w:rPr>
          <w:szCs w:val="28"/>
        </w:rPr>
        <w:t xml:space="preserve"> </w:t>
      </w:r>
      <w:r>
        <w:rPr>
          <w:szCs w:val="28"/>
        </w:rPr>
        <w:t>статьи</w:t>
      </w:r>
      <w:r w:rsidR="00E151CD">
        <w:rPr>
          <w:szCs w:val="28"/>
        </w:rPr>
        <w:t xml:space="preserve"> </w:t>
      </w:r>
      <w:r>
        <w:rPr>
          <w:szCs w:val="28"/>
        </w:rPr>
        <w:t>1 Федерального</w:t>
      </w:r>
      <w:r w:rsidR="00E151CD">
        <w:rPr>
          <w:szCs w:val="28"/>
        </w:rPr>
        <w:t xml:space="preserve"> </w:t>
      </w:r>
      <w:r w:rsidR="00396562">
        <w:rPr>
          <w:szCs w:val="28"/>
        </w:rPr>
        <w:t>закона</w:t>
      </w:r>
      <w:r w:rsidR="00396562">
        <w:rPr>
          <w:szCs w:val="28"/>
        </w:rPr>
        <w:br/>
      </w:r>
      <w:r>
        <w:rPr>
          <w:szCs w:val="28"/>
        </w:rPr>
        <w:t>от 23.06.2014 № 171</w:t>
      </w:r>
      <w:r w:rsidR="008F635B">
        <w:rPr>
          <w:szCs w:val="28"/>
        </w:rPr>
        <w:t>-ФЗ</w:t>
      </w:r>
      <w:r>
        <w:rPr>
          <w:szCs w:val="28"/>
        </w:rPr>
        <w:t xml:space="preserve"> «</w:t>
      </w:r>
      <w:r w:rsidR="007841A3">
        <w:rPr>
          <w:szCs w:val="28"/>
        </w:rPr>
        <w:t xml:space="preserve">О внесении изменений в Земельный кодекс Российской Федерации и отдельные законодательные акты Российской Федерации», </w:t>
      </w:r>
      <w:r w:rsidR="003737EB">
        <w:rPr>
          <w:szCs w:val="28"/>
        </w:rPr>
        <w:t xml:space="preserve">частью 12 статьи 59 Устава Петропавловск-Камчатского городского округа, </w:t>
      </w:r>
      <w:r w:rsidR="007841A3">
        <w:rPr>
          <w:szCs w:val="28"/>
        </w:rPr>
        <w:t>Городская Дума Петропавловск-Камчатского</w:t>
      </w:r>
      <w:proofErr w:type="gramEnd"/>
      <w:r w:rsidR="007841A3">
        <w:rPr>
          <w:szCs w:val="28"/>
        </w:rPr>
        <w:t xml:space="preserve"> городского округа</w:t>
      </w:r>
    </w:p>
    <w:p w:rsidR="005B792A" w:rsidRPr="008D6C00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5B792A" w:rsidRDefault="005B792A" w:rsidP="005B792A">
      <w:pPr>
        <w:contextualSpacing/>
        <w:rPr>
          <w:szCs w:val="28"/>
        </w:rPr>
      </w:pPr>
    </w:p>
    <w:p w:rsidR="00E0404E" w:rsidRDefault="006B6CD9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7841A3">
        <w:rPr>
          <w:szCs w:val="28"/>
        </w:rPr>
        <w:t xml:space="preserve">Принять Решение о признании утратившими силу отдельных решений Городской Думы </w:t>
      </w:r>
      <w:proofErr w:type="gramStart"/>
      <w:r w:rsidR="007841A3">
        <w:rPr>
          <w:szCs w:val="28"/>
        </w:rPr>
        <w:t>Петропавловск-Камчатского</w:t>
      </w:r>
      <w:proofErr w:type="gramEnd"/>
      <w:r w:rsidR="007841A3">
        <w:rPr>
          <w:szCs w:val="28"/>
        </w:rPr>
        <w:t xml:space="preserve"> городского округа.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</w:t>
      </w:r>
      <w:bookmarkStart w:id="0" w:name="_GoBack"/>
      <w:bookmarkEnd w:id="0"/>
      <w:r>
        <w:rPr>
          <w:szCs w:val="28"/>
        </w:rPr>
        <w:t>го</w:t>
      </w:r>
      <w:proofErr w:type="gramEnd"/>
      <w:r>
        <w:rPr>
          <w:szCs w:val="28"/>
        </w:rPr>
        <w:t xml:space="preserve"> городского округа для подписания и обнародования. </w:t>
      </w:r>
    </w:p>
    <w:p w:rsidR="005B792A" w:rsidRDefault="005B792A" w:rsidP="005B792A">
      <w:pPr>
        <w:contextualSpacing/>
        <w:rPr>
          <w:szCs w:val="28"/>
        </w:rPr>
      </w:pPr>
    </w:p>
    <w:p w:rsidR="00F3735C" w:rsidRDefault="00F3735C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F3735C" w:rsidRPr="008B61A7" w:rsidTr="006618D2">
        <w:trPr>
          <w:trHeight w:val="452"/>
        </w:trPr>
        <w:tc>
          <w:tcPr>
            <w:tcW w:w="4361" w:type="dxa"/>
          </w:tcPr>
          <w:p w:rsidR="00F3735C" w:rsidRPr="008B61A7" w:rsidRDefault="00F3735C" w:rsidP="006618D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B61A7">
              <w:rPr>
                <w:szCs w:val="28"/>
              </w:rPr>
              <w:t>редседател</w:t>
            </w:r>
            <w:r>
              <w:rPr>
                <w:szCs w:val="28"/>
              </w:rPr>
              <w:t>ьствующий на сессии</w:t>
            </w:r>
            <w:r w:rsidRPr="00307AC2">
              <w:rPr>
                <w:szCs w:val="28"/>
              </w:rPr>
              <w:t xml:space="preserve"> Городской Думы </w:t>
            </w:r>
            <w:proofErr w:type="gramStart"/>
            <w:r w:rsidRPr="00307AC2">
              <w:rPr>
                <w:szCs w:val="28"/>
              </w:rPr>
              <w:t>Петропавловск-Камчатского</w:t>
            </w:r>
            <w:proofErr w:type="gramEnd"/>
            <w:r w:rsidRPr="00307AC2">
              <w:rPr>
                <w:szCs w:val="28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F3735C" w:rsidRPr="008B61A7" w:rsidRDefault="00F3735C" w:rsidP="006618D2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F3735C" w:rsidRDefault="00F3735C" w:rsidP="006618D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F3735C" w:rsidRDefault="00F3735C" w:rsidP="006618D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F3735C" w:rsidRPr="008B61A7" w:rsidRDefault="00F3735C" w:rsidP="00452183">
            <w:pPr>
              <w:ind w:right="-108" w:firstLine="34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396562" w:rsidRDefault="00396562"/>
    <w:p w:rsidR="00396562" w:rsidRDefault="00396562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Y="125"/>
        <w:tblW w:w="10302" w:type="dxa"/>
        <w:tblLook w:val="01E0" w:firstRow="1" w:lastRow="1" w:firstColumn="1" w:lastColumn="1" w:noHBand="0" w:noVBand="0"/>
      </w:tblPr>
      <w:tblGrid>
        <w:gridCol w:w="10302"/>
      </w:tblGrid>
      <w:tr w:rsidR="00396562" w:rsidRPr="005406C2" w:rsidTr="00396562">
        <w:trPr>
          <w:trHeight w:val="1598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9C54C1A" wp14:editId="31056686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62" w:rsidRPr="005406C2" w:rsidTr="00396562">
        <w:trPr>
          <w:trHeight w:val="322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396562" w:rsidRPr="005406C2" w:rsidTr="00396562">
        <w:trPr>
          <w:trHeight w:val="322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396562" w:rsidRPr="005406C2" w:rsidTr="00396562">
        <w:trPr>
          <w:trHeight w:val="278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73AFDCB" wp14:editId="6D2729CA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80010</wp:posOffset>
                      </wp:positionV>
                      <wp:extent cx="65246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6.45pt,6.3pt" to="50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51CD" w:rsidRDefault="00E151CD" w:rsidP="00C03A93">
      <w:pPr>
        <w:jc w:val="center"/>
        <w:rPr>
          <w:szCs w:val="28"/>
        </w:rPr>
      </w:pPr>
    </w:p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091852">
        <w:rPr>
          <w:szCs w:val="28"/>
        </w:rPr>
        <w:t xml:space="preserve">23.12.2014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277</w:t>
      </w:r>
      <w:r w:rsidRPr="008B61A7">
        <w:rPr>
          <w:szCs w:val="28"/>
        </w:rPr>
        <w:t>-нд</w:t>
      </w:r>
    </w:p>
    <w:p w:rsidR="00C03A93" w:rsidRPr="009748DA" w:rsidRDefault="00C03A93" w:rsidP="00E151CD">
      <w:pPr>
        <w:contextualSpacing/>
        <w:jc w:val="center"/>
        <w:rPr>
          <w:szCs w:val="28"/>
        </w:rPr>
      </w:pPr>
    </w:p>
    <w:p w:rsidR="00C03A93" w:rsidRDefault="00C03A93" w:rsidP="00C03A93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="007841A3">
        <w:rPr>
          <w:b/>
        </w:rPr>
        <w:t xml:space="preserve"> </w:t>
      </w:r>
      <w:r w:rsidRPr="004C7184">
        <w:rPr>
          <w:b/>
          <w:szCs w:val="28"/>
        </w:rPr>
        <w:t xml:space="preserve">признании </w:t>
      </w:r>
      <w:proofErr w:type="gramStart"/>
      <w:r w:rsidRPr="004C7184">
        <w:rPr>
          <w:b/>
          <w:szCs w:val="28"/>
        </w:rPr>
        <w:t>утратившими</w:t>
      </w:r>
      <w:proofErr w:type="gramEnd"/>
      <w:r w:rsidRPr="004C7184">
        <w:rPr>
          <w:b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C03A93" w:rsidRPr="009748DA" w:rsidRDefault="00C03A93" w:rsidP="00C03A93">
      <w:pPr>
        <w:jc w:val="center"/>
        <w:rPr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>17.12.2014</w:t>
      </w:r>
      <w:r w:rsidRPr="00CB4F27">
        <w:rPr>
          <w:i/>
          <w:sz w:val="24"/>
        </w:rPr>
        <w:t xml:space="preserve"> № </w:t>
      </w:r>
      <w:r w:rsidR="00CB4F27" w:rsidRPr="00CB4F27">
        <w:rPr>
          <w:i/>
          <w:sz w:val="24"/>
        </w:rPr>
        <w:t>616</w:t>
      </w:r>
      <w:r w:rsidRPr="00CB4F27">
        <w:rPr>
          <w:i/>
          <w:sz w:val="24"/>
        </w:rPr>
        <w:t>-р)</w:t>
      </w:r>
    </w:p>
    <w:p w:rsidR="00C03A93" w:rsidRPr="009748DA" w:rsidRDefault="00C03A93" w:rsidP="00C03A9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C03A93" w:rsidRPr="008B0A2E" w:rsidRDefault="00C03A93" w:rsidP="00C03A93">
      <w:pPr>
        <w:ind w:firstLine="709"/>
        <w:jc w:val="both"/>
        <w:rPr>
          <w:szCs w:val="28"/>
        </w:rPr>
      </w:pPr>
      <w:r w:rsidRPr="008B0A2E">
        <w:rPr>
          <w:szCs w:val="28"/>
        </w:rPr>
        <w:t xml:space="preserve">1. </w:t>
      </w:r>
      <w:r>
        <w:rPr>
          <w:szCs w:val="28"/>
        </w:rPr>
        <w:t>Признать утратившими силу</w:t>
      </w:r>
      <w:r w:rsidRPr="008B0A2E">
        <w:rPr>
          <w:szCs w:val="28"/>
        </w:rPr>
        <w:t>:</w:t>
      </w:r>
    </w:p>
    <w:p w:rsidR="00C03A93" w:rsidRDefault="00BC7F58" w:rsidP="00BB69F2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1) Решение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от 27.12.2013 № 163-нд «О процедурах и критериях предоставления </w:t>
      </w:r>
      <w:r w:rsidR="00BB69F2">
        <w:rPr>
          <w:szCs w:val="28"/>
        </w:rPr>
        <w:t>земельных участков для целей, не связанных со строительством, на территории Петропавловск-Камчатского городского округа»;</w:t>
      </w:r>
    </w:p>
    <w:p w:rsidR="00BB69F2" w:rsidRDefault="00BB69F2" w:rsidP="00BB69F2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2) Решение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="00556F93">
        <w:rPr>
          <w:szCs w:val="28"/>
        </w:rPr>
        <w:t>от 28.04.2014 № 221-нд «О внесении изменений в Решение Городской Думы Петропавловск-Камчатского</w:t>
      </w:r>
      <w:r w:rsidR="0024411B">
        <w:rPr>
          <w:szCs w:val="28"/>
        </w:rPr>
        <w:t xml:space="preserve"> </w:t>
      </w:r>
      <w:r w:rsidR="00556F93">
        <w:rPr>
          <w:szCs w:val="28"/>
        </w:rPr>
        <w:t>городского</w:t>
      </w:r>
      <w:r w:rsidR="0024411B">
        <w:rPr>
          <w:szCs w:val="28"/>
        </w:rPr>
        <w:t xml:space="preserve"> </w:t>
      </w:r>
      <w:r w:rsidR="00556F93">
        <w:rPr>
          <w:szCs w:val="28"/>
        </w:rPr>
        <w:t>округа от 27.12.2013</w:t>
      </w:r>
      <w:r w:rsidR="0024411B">
        <w:rPr>
          <w:szCs w:val="28"/>
        </w:rPr>
        <w:t xml:space="preserve"> </w:t>
      </w:r>
      <w:r w:rsidR="00556F93">
        <w:rPr>
          <w:szCs w:val="28"/>
        </w:rPr>
        <w:t xml:space="preserve">№ </w:t>
      </w:r>
      <w:r w:rsidR="00396562">
        <w:rPr>
          <w:szCs w:val="28"/>
        </w:rPr>
        <w:t>163-нд</w:t>
      </w:r>
      <w:r w:rsidR="00396562">
        <w:rPr>
          <w:szCs w:val="28"/>
        </w:rPr>
        <w:br/>
      </w:r>
      <w:r w:rsidR="00556F93">
        <w:rPr>
          <w:szCs w:val="28"/>
        </w:rPr>
        <w:t>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округа».</w:t>
      </w:r>
    </w:p>
    <w:p w:rsidR="00C03A93" w:rsidRPr="009915C2" w:rsidRDefault="00C03A93" w:rsidP="00C03A93">
      <w:pPr>
        <w:ind w:right="-5"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r w:rsidR="00A03A27">
        <w:rPr>
          <w:szCs w:val="28"/>
        </w:rPr>
        <w:t>с 01.03.2015.</w:t>
      </w:r>
    </w:p>
    <w:p w:rsidR="00C03A93" w:rsidRDefault="00C03A93" w:rsidP="00C03A93">
      <w:pPr>
        <w:rPr>
          <w:szCs w:val="28"/>
        </w:rPr>
      </w:pPr>
    </w:p>
    <w:p w:rsidR="00C03A93" w:rsidRDefault="00C03A93" w:rsidP="00C03A93">
      <w:pPr>
        <w:rPr>
          <w:szCs w:val="28"/>
        </w:rPr>
      </w:pPr>
    </w:p>
    <w:p w:rsidR="00C03A93" w:rsidRPr="009230C4" w:rsidRDefault="00C03A93" w:rsidP="00C03A93">
      <w:pPr>
        <w:jc w:val="both"/>
        <w:rPr>
          <w:szCs w:val="28"/>
        </w:rPr>
      </w:pPr>
      <w:r w:rsidRPr="009230C4">
        <w:rPr>
          <w:szCs w:val="28"/>
        </w:rPr>
        <w:t xml:space="preserve">Глава </w:t>
      </w:r>
    </w:p>
    <w:p w:rsidR="00C03A93" w:rsidRPr="009230C4" w:rsidRDefault="00C03A93" w:rsidP="00C03A93">
      <w:pPr>
        <w:jc w:val="both"/>
        <w:rPr>
          <w:szCs w:val="28"/>
        </w:rPr>
      </w:pPr>
      <w:proofErr w:type="gramStart"/>
      <w:r w:rsidRPr="009230C4">
        <w:rPr>
          <w:szCs w:val="28"/>
        </w:rPr>
        <w:t>Петропавловск-Камчатского</w:t>
      </w:r>
      <w:proofErr w:type="gramEnd"/>
    </w:p>
    <w:p w:rsidR="00C03A93" w:rsidRDefault="00C03A93" w:rsidP="00C03A93">
      <w:pPr>
        <w:autoSpaceDE w:val="0"/>
        <w:autoSpaceDN w:val="0"/>
        <w:adjustRightInd w:val="0"/>
        <w:jc w:val="both"/>
        <w:rPr>
          <w:szCs w:val="28"/>
        </w:rPr>
      </w:pPr>
      <w:r w:rsidRPr="009230C4">
        <w:rPr>
          <w:szCs w:val="28"/>
        </w:rPr>
        <w:t xml:space="preserve">городского округа                                                   </w:t>
      </w:r>
      <w:r w:rsidR="00396562">
        <w:rPr>
          <w:szCs w:val="28"/>
        </w:rPr>
        <w:t xml:space="preserve">    </w:t>
      </w:r>
      <w:r w:rsidRPr="009230C4">
        <w:rPr>
          <w:szCs w:val="28"/>
        </w:rPr>
        <w:t xml:space="preserve">                      </w:t>
      </w:r>
      <w:r w:rsidR="00E151CD">
        <w:rPr>
          <w:szCs w:val="28"/>
        </w:rPr>
        <w:t xml:space="preserve">           </w:t>
      </w:r>
      <w:r w:rsidRPr="009230C4">
        <w:rPr>
          <w:szCs w:val="28"/>
        </w:rPr>
        <w:t>К.Г. Слыщенко</w:t>
      </w:r>
    </w:p>
    <w:sectPr w:rsidR="00C03A93" w:rsidSect="00667996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401E1"/>
    <w:rsid w:val="000546C6"/>
    <w:rsid w:val="00071C11"/>
    <w:rsid w:val="00091852"/>
    <w:rsid w:val="00091B72"/>
    <w:rsid w:val="000A33D8"/>
    <w:rsid w:val="000D29DB"/>
    <w:rsid w:val="000F5492"/>
    <w:rsid w:val="001152F5"/>
    <w:rsid w:val="00133C32"/>
    <w:rsid w:val="001550A4"/>
    <w:rsid w:val="001807FA"/>
    <w:rsid w:val="001856B9"/>
    <w:rsid w:val="00192834"/>
    <w:rsid w:val="00192C6E"/>
    <w:rsid w:val="001A4004"/>
    <w:rsid w:val="001C3B73"/>
    <w:rsid w:val="001F6D10"/>
    <w:rsid w:val="0024411B"/>
    <w:rsid w:val="00245E9C"/>
    <w:rsid w:val="00297163"/>
    <w:rsid w:val="002A4A2A"/>
    <w:rsid w:val="002B6ADD"/>
    <w:rsid w:val="002C0AE5"/>
    <w:rsid w:val="0032278F"/>
    <w:rsid w:val="003306DD"/>
    <w:rsid w:val="003737EB"/>
    <w:rsid w:val="00393B13"/>
    <w:rsid w:val="00396562"/>
    <w:rsid w:val="003B5CB7"/>
    <w:rsid w:val="003F3360"/>
    <w:rsid w:val="003F3CE0"/>
    <w:rsid w:val="004015CB"/>
    <w:rsid w:val="00401D87"/>
    <w:rsid w:val="00402419"/>
    <w:rsid w:val="004231D2"/>
    <w:rsid w:val="00452183"/>
    <w:rsid w:val="004845EB"/>
    <w:rsid w:val="00496AE5"/>
    <w:rsid w:val="004A3721"/>
    <w:rsid w:val="004A7B32"/>
    <w:rsid w:val="004E2B13"/>
    <w:rsid w:val="00502634"/>
    <w:rsid w:val="00503AB9"/>
    <w:rsid w:val="00541950"/>
    <w:rsid w:val="00556F93"/>
    <w:rsid w:val="005B792A"/>
    <w:rsid w:val="005E1A13"/>
    <w:rsid w:val="00662C3E"/>
    <w:rsid w:val="00667996"/>
    <w:rsid w:val="006876C3"/>
    <w:rsid w:val="0069776E"/>
    <w:rsid w:val="006B05B2"/>
    <w:rsid w:val="006B6CD9"/>
    <w:rsid w:val="006D4126"/>
    <w:rsid w:val="006D4183"/>
    <w:rsid w:val="006F271C"/>
    <w:rsid w:val="00716BBC"/>
    <w:rsid w:val="00745461"/>
    <w:rsid w:val="00756C94"/>
    <w:rsid w:val="00772777"/>
    <w:rsid w:val="007841A3"/>
    <w:rsid w:val="007B1050"/>
    <w:rsid w:val="007C708A"/>
    <w:rsid w:val="007E00C2"/>
    <w:rsid w:val="0089725C"/>
    <w:rsid w:val="008B02BB"/>
    <w:rsid w:val="008F635B"/>
    <w:rsid w:val="00920EFD"/>
    <w:rsid w:val="00926261"/>
    <w:rsid w:val="0096603A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B24317"/>
    <w:rsid w:val="00B2673F"/>
    <w:rsid w:val="00BB2370"/>
    <w:rsid w:val="00BB69F2"/>
    <w:rsid w:val="00BC7F58"/>
    <w:rsid w:val="00BF677F"/>
    <w:rsid w:val="00C03A93"/>
    <w:rsid w:val="00C12FE4"/>
    <w:rsid w:val="00C16BEF"/>
    <w:rsid w:val="00C315CF"/>
    <w:rsid w:val="00C3271E"/>
    <w:rsid w:val="00C652C8"/>
    <w:rsid w:val="00C80A6C"/>
    <w:rsid w:val="00C84A59"/>
    <w:rsid w:val="00CB4F27"/>
    <w:rsid w:val="00CC0E56"/>
    <w:rsid w:val="00D06915"/>
    <w:rsid w:val="00D4759E"/>
    <w:rsid w:val="00D54DEC"/>
    <w:rsid w:val="00D75858"/>
    <w:rsid w:val="00DC4CF3"/>
    <w:rsid w:val="00DD02E2"/>
    <w:rsid w:val="00DE187D"/>
    <w:rsid w:val="00DE2305"/>
    <w:rsid w:val="00E0404E"/>
    <w:rsid w:val="00E10E0E"/>
    <w:rsid w:val="00E151CD"/>
    <w:rsid w:val="00E30F7E"/>
    <w:rsid w:val="00E51B5D"/>
    <w:rsid w:val="00E75754"/>
    <w:rsid w:val="00E80B53"/>
    <w:rsid w:val="00EB7F25"/>
    <w:rsid w:val="00EC68ED"/>
    <w:rsid w:val="00EE25E6"/>
    <w:rsid w:val="00F3735C"/>
    <w:rsid w:val="00FD2D06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Штырёв Владимир Михайлович</cp:lastModifiedBy>
  <cp:revision>5</cp:revision>
  <cp:lastPrinted>2014-12-18T03:18:00Z</cp:lastPrinted>
  <dcterms:created xsi:type="dcterms:W3CDTF">2014-12-18T00:51:00Z</dcterms:created>
  <dcterms:modified xsi:type="dcterms:W3CDTF">2014-12-18T03:19:00Z</dcterms:modified>
</cp:coreProperties>
</file>