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text" w:horzAnchor="margin" w:tblpX="-68" w:tblpY="65"/>
        <w:tblW w:w="9889" w:type="dxa"/>
        <w:tblLook w:val="01E0" w:firstRow="1" w:lastRow="1" w:firstColumn="1" w:lastColumn="1" w:noHBand="0" w:noVBand="0"/>
      </w:tblPr>
      <w:tblGrid>
        <w:gridCol w:w="9889"/>
      </w:tblGrid>
      <w:tr w:rsidR="007C77F3" w:rsidRPr="00A56994" w:rsidTr="001A4990">
        <w:tc>
          <w:tcPr>
            <w:tcW w:w="9889" w:type="dxa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56994">
              <w:rPr>
                <w:noProof/>
                <w:sz w:val="24"/>
                <w:szCs w:val="24"/>
              </w:rPr>
              <w:drawing>
                <wp:inline distT="0" distB="0" distL="0" distR="0">
                  <wp:extent cx="1127125" cy="999490"/>
                  <wp:effectExtent l="0" t="0" r="0" b="0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7F3" w:rsidRPr="00A56994" w:rsidTr="001A4990">
        <w:tc>
          <w:tcPr>
            <w:tcW w:w="9889" w:type="dxa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5699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C77F3" w:rsidRPr="00A56994" w:rsidTr="001A4990">
        <w:tc>
          <w:tcPr>
            <w:tcW w:w="9889" w:type="dxa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5699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C77F3" w:rsidRPr="00A56994" w:rsidTr="001A4990">
        <w:tc>
          <w:tcPr>
            <w:tcW w:w="9889" w:type="dxa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A56994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ge">
                        <wp:posOffset>59690</wp:posOffset>
                      </wp:positionV>
                      <wp:extent cx="6202680" cy="0"/>
                      <wp:effectExtent l="40640" t="38100" r="3365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026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1DAA39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4pt,4.7pt" to="48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C77F3" w:rsidRPr="00A56994" w:rsidRDefault="007C77F3" w:rsidP="007C77F3">
      <w:pPr>
        <w:widowControl/>
        <w:tabs>
          <w:tab w:val="left" w:pos="7785"/>
        </w:tabs>
        <w:autoSpaceDE/>
        <w:autoSpaceDN/>
        <w:adjustRightInd/>
        <w:jc w:val="center"/>
        <w:rPr>
          <w:sz w:val="28"/>
          <w:szCs w:val="28"/>
        </w:rPr>
      </w:pPr>
    </w:p>
    <w:p w:rsidR="007C77F3" w:rsidRPr="00A56994" w:rsidRDefault="007C77F3" w:rsidP="007C77F3">
      <w:pPr>
        <w:widowControl/>
        <w:autoSpaceDE/>
        <w:autoSpaceDN/>
        <w:adjustRightInd/>
        <w:jc w:val="center"/>
        <w:rPr>
          <w:b/>
          <w:sz w:val="36"/>
          <w:szCs w:val="36"/>
        </w:rPr>
      </w:pPr>
      <w:r w:rsidRPr="00A56994">
        <w:rPr>
          <w:b/>
          <w:sz w:val="36"/>
          <w:szCs w:val="36"/>
        </w:rPr>
        <w:t>РЕШЕНИЕ</w:t>
      </w:r>
    </w:p>
    <w:p w:rsidR="007C77F3" w:rsidRPr="00A56994" w:rsidRDefault="007C77F3" w:rsidP="007C77F3">
      <w:pPr>
        <w:widowControl/>
        <w:autoSpaceDE/>
        <w:autoSpaceDN/>
        <w:adjustRightInd/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19"/>
      </w:tblGrid>
      <w:tr w:rsidR="007C77F3" w:rsidRPr="00A56994" w:rsidTr="007C77F3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C77F3" w:rsidRPr="00A56994" w:rsidRDefault="007C77F3" w:rsidP="005C179C">
            <w:pPr>
              <w:widowControl/>
              <w:tabs>
                <w:tab w:val="left" w:pos="7770"/>
              </w:tabs>
              <w:suppressAutoHyphens/>
              <w:autoSpaceDE/>
              <w:autoSpaceDN/>
              <w:adjustRightInd/>
              <w:jc w:val="center"/>
              <w:rPr>
                <w:sz w:val="24"/>
                <w:szCs w:val="24"/>
                <w:u w:val="single"/>
              </w:rPr>
            </w:pPr>
            <w:r w:rsidRPr="00A56994">
              <w:rPr>
                <w:sz w:val="24"/>
                <w:szCs w:val="28"/>
              </w:rPr>
              <w:t xml:space="preserve">от </w:t>
            </w:r>
            <w:r w:rsidR="005C179C">
              <w:rPr>
                <w:sz w:val="24"/>
                <w:szCs w:val="28"/>
              </w:rPr>
              <w:t xml:space="preserve">18.02.2026 </w:t>
            </w:r>
            <w:r w:rsidRPr="00A56994">
              <w:rPr>
                <w:sz w:val="24"/>
                <w:szCs w:val="28"/>
              </w:rPr>
              <w:t>№</w:t>
            </w:r>
            <w:r w:rsidR="005C179C">
              <w:rPr>
                <w:sz w:val="24"/>
                <w:szCs w:val="28"/>
                <w:lang w:val="en-US"/>
              </w:rPr>
              <w:t xml:space="preserve"> 458</w:t>
            </w:r>
            <w:r w:rsidRPr="00A56994">
              <w:rPr>
                <w:sz w:val="24"/>
                <w:szCs w:val="28"/>
              </w:rPr>
              <w:t>-р</w:t>
            </w:r>
          </w:p>
        </w:tc>
      </w:tr>
      <w:tr w:rsidR="007C77F3" w:rsidRPr="00A56994" w:rsidTr="007C77F3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C77F3" w:rsidRPr="00A56994" w:rsidRDefault="006950E3" w:rsidP="007C77F3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7C77F3" w:rsidRPr="00A56994">
              <w:rPr>
                <w:sz w:val="24"/>
                <w:szCs w:val="24"/>
              </w:rPr>
              <w:t>-я сессия</w:t>
            </w:r>
          </w:p>
        </w:tc>
      </w:tr>
      <w:tr w:rsidR="007C77F3" w:rsidRPr="00A56994" w:rsidTr="007C77F3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sz w:val="22"/>
                <w:szCs w:val="24"/>
              </w:rPr>
            </w:pPr>
            <w:r w:rsidRPr="00A56994">
              <w:rPr>
                <w:sz w:val="22"/>
                <w:szCs w:val="22"/>
              </w:rPr>
              <w:t>г.</w:t>
            </w:r>
            <w:r w:rsidR="006950E3">
              <w:rPr>
                <w:sz w:val="22"/>
                <w:szCs w:val="22"/>
              </w:rPr>
              <w:t xml:space="preserve"> </w:t>
            </w:r>
            <w:r w:rsidRPr="00A56994">
              <w:rPr>
                <w:sz w:val="22"/>
                <w:szCs w:val="22"/>
              </w:rPr>
              <w:t>Петропавловск-Камчатский</w:t>
            </w:r>
          </w:p>
        </w:tc>
      </w:tr>
    </w:tbl>
    <w:p w:rsidR="00C74D6A" w:rsidRPr="00A56994" w:rsidRDefault="00C74D6A" w:rsidP="006865AC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6865AC" w:rsidRDefault="006865AC" w:rsidP="006865AC">
      <w:pPr>
        <w:pStyle w:val="ac"/>
        <w:ind w:left="0" w:right="5530"/>
        <w:jc w:val="both"/>
        <w:rPr>
          <w:sz w:val="28"/>
          <w:szCs w:val="28"/>
        </w:rPr>
      </w:pPr>
      <w:r w:rsidRPr="00A56994">
        <w:rPr>
          <w:sz w:val="28"/>
          <w:szCs w:val="28"/>
        </w:rPr>
        <w:t>Об отчете начальника Управления Министерства внутренних дел Российской Федерации по городу Петропавловску-Камчатскому о деятельности полиции за 202</w:t>
      </w:r>
      <w:r w:rsidR="006950E3">
        <w:rPr>
          <w:sz w:val="28"/>
          <w:szCs w:val="28"/>
        </w:rPr>
        <w:t>5</w:t>
      </w:r>
      <w:r w:rsidRPr="00A56994">
        <w:rPr>
          <w:sz w:val="28"/>
          <w:szCs w:val="28"/>
        </w:rPr>
        <w:t xml:space="preserve"> год </w:t>
      </w:r>
    </w:p>
    <w:p w:rsidR="006865AC" w:rsidRDefault="006865AC" w:rsidP="006865AC">
      <w:pPr>
        <w:pStyle w:val="ac"/>
        <w:ind w:left="0" w:right="2"/>
        <w:jc w:val="both"/>
        <w:rPr>
          <w:sz w:val="28"/>
          <w:szCs w:val="28"/>
        </w:rPr>
      </w:pPr>
    </w:p>
    <w:p w:rsidR="00C74D6A" w:rsidRPr="00A56994" w:rsidRDefault="000F6BB3" w:rsidP="007C77F3">
      <w:pPr>
        <w:pStyle w:val="ac"/>
        <w:tabs>
          <w:tab w:val="left" w:pos="0"/>
        </w:tabs>
        <w:ind w:left="0" w:right="2" w:firstLine="709"/>
        <w:jc w:val="both"/>
        <w:rPr>
          <w:sz w:val="28"/>
          <w:szCs w:val="28"/>
        </w:rPr>
      </w:pPr>
      <w:r w:rsidRPr="00A56994">
        <w:rPr>
          <w:sz w:val="28"/>
          <w:szCs w:val="28"/>
        </w:rPr>
        <w:t>Заслушав отчет</w:t>
      </w:r>
      <w:r w:rsidR="00C74D6A" w:rsidRPr="00A56994">
        <w:rPr>
          <w:sz w:val="28"/>
          <w:szCs w:val="28"/>
        </w:rPr>
        <w:t xml:space="preserve"> </w:t>
      </w:r>
      <w:r w:rsidR="00A56D3F" w:rsidRPr="00A56994">
        <w:rPr>
          <w:sz w:val="28"/>
          <w:szCs w:val="28"/>
        </w:rPr>
        <w:t>начальника Управления Ми</w:t>
      </w:r>
      <w:r w:rsidR="006630E8" w:rsidRPr="00A56994">
        <w:rPr>
          <w:sz w:val="28"/>
          <w:szCs w:val="28"/>
        </w:rPr>
        <w:t>нистерства внутренних дел Российской Федерации</w:t>
      </w:r>
      <w:r w:rsidR="00A56D3F" w:rsidRPr="00A56994">
        <w:rPr>
          <w:sz w:val="28"/>
          <w:szCs w:val="28"/>
        </w:rPr>
        <w:t xml:space="preserve"> по городу Петропавловску-Камчатскому </w:t>
      </w:r>
      <w:r w:rsidRPr="00A56994">
        <w:rPr>
          <w:sz w:val="28"/>
          <w:szCs w:val="28"/>
        </w:rPr>
        <w:t xml:space="preserve">полковника полиции </w:t>
      </w:r>
      <w:r w:rsidR="00471DED" w:rsidRPr="00A56994">
        <w:rPr>
          <w:sz w:val="28"/>
          <w:szCs w:val="28"/>
        </w:rPr>
        <w:t>Сухорукова Д.А.</w:t>
      </w:r>
      <w:r w:rsidRPr="00A56994">
        <w:rPr>
          <w:sz w:val="28"/>
          <w:szCs w:val="28"/>
        </w:rPr>
        <w:t xml:space="preserve"> </w:t>
      </w:r>
      <w:r w:rsidR="008A5984" w:rsidRPr="00A56994">
        <w:rPr>
          <w:sz w:val="28"/>
          <w:szCs w:val="28"/>
        </w:rPr>
        <w:t xml:space="preserve">о деятельности полиции за </w:t>
      </w:r>
      <w:r w:rsidR="00A8083B" w:rsidRPr="00A56994">
        <w:rPr>
          <w:sz w:val="28"/>
          <w:szCs w:val="28"/>
        </w:rPr>
        <w:t>202</w:t>
      </w:r>
      <w:r w:rsidR="006950E3">
        <w:rPr>
          <w:sz w:val="28"/>
          <w:szCs w:val="28"/>
        </w:rPr>
        <w:t>5</w:t>
      </w:r>
      <w:r w:rsidR="00C74D6A" w:rsidRPr="00A56994">
        <w:rPr>
          <w:sz w:val="28"/>
          <w:szCs w:val="28"/>
        </w:rPr>
        <w:t xml:space="preserve"> год, Городская Дума Петропавловск-Камчатского городского округа</w:t>
      </w:r>
    </w:p>
    <w:p w:rsidR="00C74D6A" w:rsidRPr="00A56994" w:rsidRDefault="00C74D6A" w:rsidP="00FF207C">
      <w:pPr>
        <w:rPr>
          <w:sz w:val="28"/>
          <w:szCs w:val="28"/>
        </w:rPr>
      </w:pPr>
    </w:p>
    <w:p w:rsidR="00C74D6A" w:rsidRPr="00A56994" w:rsidRDefault="00C74D6A" w:rsidP="00FF207C">
      <w:pPr>
        <w:ind w:left="-567" w:firstLine="567"/>
        <w:rPr>
          <w:b/>
          <w:sz w:val="28"/>
          <w:szCs w:val="28"/>
        </w:rPr>
      </w:pPr>
      <w:r w:rsidRPr="00A56994">
        <w:rPr>
          <w:b/>
          <w:sz w:val="28"/>
          <w:szCs w:val="28"/>
        </w:rPr>
        <w:t>РЕШИЛА:</w:t>
      </w:r>
    </w:p>
    <w:p w:rsidR="00C74D6A" w:rsidRPr="00A56994" w:rsidRDefault="00C74D6A" w:rsidP="00471DED">
      <w:pPr>
        <w:rPr>
          <w:sz w:val="28"/>
          <w:szCs w:val="28"/>
        </w:rPr>
      </w:pPr>
    </w:p>
    <w:p w:rsidR="00C74D6A" w:rsidRPr="00A56994" w:rsidRDefault="00D07E36" w:rsidP="007957CB">
      <w:pPr>
        <w:pStyle w:val="ac"/>
        <w:ind w:left="0" w:firstLine="709"/>
        <w:jc w:val="both"/>
        <w:rPr>
          <w:sz w:val="28"/>
          <w:szCs w:val="28"/>
        </w:rPr>
      </w:pPr>
      <w:r w:rsidRPr="00A56994">
        <w:rPr>
          <w:sz w:val="28"/>
          <w:szCs w:val="28"/>
        </w:rPr>
        <w:t>отчет начальника Управления Ми</w:t>
      </w:r>
      <w:r w:rsidR="006630E8" w:rsidRPr="00A56994">
        <w:rPr>
          <w:sz w:val="28"/>
          <w:szCs w:val="28"/>
        </w:rPr>
        <w:t>нистерства внутренних дел Российской Федерации</w:t>
      </w:r>
      <w:r w:rsidRPr="00A56994">
        <w:rPr>
          <w:sz w:val="28"/>
          <w:szCs w:val="28"/>
        </w:rPr>
        <w:t xml:space="preserve"> по городу Петропавловску-Камчатскому о деятельности полиции</w:t>
      </w:r>
      <w:r w:rsidR="00415556">
        <w:rPr>
          <w:sz w:val="28"/>
          <w:szCs w:val="28"/>
        </w:rPr>
        <w:t xml:space="preserve"> </w:t>
      </w:r>
      <w:r w:rsidRPr="00A56994">
        <w:rPr>
          <w:sz w:val="28"/>
          <w:szCs w:val="28"/>
        </w:rPr>
        <w:t>за 202</w:t>
      </w:r>
      <w:r w:rsidR="006950E3">
        <w:rPr>
          <w:sz w:val="28"/>
          <w:szCs w:val="28"/>
        </w:rPr>
        <w:t>5</w:t>
      </w:r>
      <w:r w:rsidRPr="00A56994">
        <w:rPr>
          <w:sz w:val="28"/>
          <w:szCs w:val="28"/>
        </w:rPr>
        <w:t xml:space="preserve"> год </w:t>
      </w:r>
      <w:r w:rsidR="00C74D6A" w:rsidRPr="00A56994">
        <w:rPr>
          <w:sz w:val="28"/>
          <w:szCs w:val="28"/>
        </w:rPr>
        <w:t>принять к сведению согласно приложению к</w:t>
      </w:r>
      <w:r w:rsidR="00944CD1" w:rsidRPr="00A56994">
        <w:rPr>
          <w:sz w:val="28"/>
          <w:szCs w:val="28"/>
        </w:rPr>
        <w:t xml:space="preserve"> </w:t>
      </w:r>
      <w:r w:rsidR="00C74D6A" w:rsidRPr="00A56994">
        <w:rPr>
          <w:sz w:val="28"/>
          <w:szCs w:val="28"/>
        </w:rPr>
        <w:t>настоящему решению.</w:t>
      </w:r>
    </w:p>
    <w:p w:rsidR="00C74D6A" w:rsidRPr="00A56994" w:rsidRDefault="00C74D6A" w:rsidP="00FF207C">
      <w:pPr>
        <w:jc w:val="both"/>
        <w:rPr>
          <w:sz w:val="28"/>
          <w:szCs w:val="28"/>
        </w:rPr>
      </w:pPr>
    </w:p>
    <w:p w:rsidR="007C77F3" w:rsidRPr="00A56994" w:rsidRDefault="007C77F3" w:rsidP="006865AC">
      <w:pPr>
        <w:widowControl/>
        <w:autoSpaceDE/>
        <w:autoSpaceDN/>
        <w:adjustRightInd/>
        <w:jc w:val="both"/>
        <w:rPr>
          <w:bCs/>
          <w:sz w:val="28"/>
          <w:szCs w:val="28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4860"/>
        <w:gridCol w:w="4921"/>
      </w:tblGrid>
      <w:tr w:rsidR="007C77F3" w:rsidRPr="00A56994" w:rsidTr="007957CB">
        <w:tc>
          <w:tcPr>
            <w:tcW w:w="4860" w:type="dxa"/>
            <w:shd w:val="clear" w:color="auto" w:fill="auto"/>
          </w:tcPr>
          <w:p w:rsidR="007C77F3" w:rsidRPr="00A56994" w:rsidRDefault="007C77F3" w:rsidP="007C77F3">
            <w:pPr>
              <w:widowControl/>
              <w:ind w:left="-105"/>
              <w:rPr>
                <w:sz w:val="28"/>
                <w:szCs w:val="28"/>
              </w:rPr>
            </w:pPr>
            <w:r w:rsidRPr="00A56994">
              <w:rPr>
                <w:sz w:val="28"/>
                <w:szCs w:val="28"/>
              </w:rPr>
              <w:t>Председатель Городской Думы Петропавловск-Камчатского</w:t>
            </w:r>
          </w:p>
          <w:p w:rsidR="007C77F3" w:rsidRPr="00A56994" w:rsidRDefault="007C77F3" w:rsidP="007C77F3">
            <w:pPr>
              <w:widowControl/>
              <w:ind w:left="-105"/>
              <w:rPr>
                <w:sz w:val="28"/>
                <w:szCs w:val="28"/>
              </w:rPr>
            </w:pPr>
            <w:r w:rsidRPr="00A56994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4921" w:type="dxa"/>
            <w:shd w:val="clear" w:color="auto" w:fill="auto"/>
          </w:tcPr>
          <w:p w:rsidR="007C77F3" w:rsidRPr="00A56994" w:rsidRDefault="007C77F3" w:rsidP="007C77F3">
            <w:pPr>
              <w:widowControl/>
              <w:jc w:val="right"/>
              <w:rPr>
                <w:sz w:val="28"/>
                <w:szCs w:val="28"/>
              </w:rPr>
            </w:pPr>
          </w:p>
          <w:p w:rsidR="007C77F3" w:rsidRPr="00A56994" w:rsidRDefault="007C77F3" w:rsidP="007C77F3">
            <w:pPr>
              <w:widowControl/>
              <w:jc w:val="right"/>
              <w:rPr>
                <w:sz w:val="28"/>
                <w:szCs w:val="28"/>
              </w:rPr>
            </w:pPr>
          </w:p>
          <w:p w:rsidR="007C77F3" w:rsidRPr="00A56994" w:rsidRDefault="007C77F3" w:rsidP="007957CB">
            <w:pPr>
              <w:widowControl/>
              <w:ind w:right="36"/>
              <w:jc w:val="right"/>
              <w:rPr>
                <w:sz w:val="28"/>
                <w:szCs w:val="28"/>
              </w:rPr>
            </w:pPr>
            <w:r w:rsidRPr="00A56994">
              <w:rPr>
                <w:sz w:val="28"/>
                <w:szCs w:val="28"/>
              </w:rPr>
              <w:t>А.С. Лиманов</w:t>
            </w:r>
          </w:p>
        </w:tc>
      </w:tr>
    </w:tbl>
    <w:p w:rsidR="00944CD1" w:rsidRPr="00A56994" w:rsidRDefault="00944CD1">
      <w:pPr>
        <w:widowControl/>
        <w:autoSpaceDE/>
        <w:autoSpaceDN/>
        <w:adjustRightInd/>
        <w:rPr>
          <w:sz w:val="24"/>
        </w:rPr>
      </w:pPr>
      <w:r w:rsidRPr="00A56994">
        <w:rPr>
          <w:sz w:val="24"/>
        </w:rPr>
        <w:br w:type="page"/>
      </w:r>
    </w:p>
    <w:p w:rsidR="00944CD1" w:rsidRPr="00A56994" w:rsidRDefault="00944CD1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lastRenderedPageBreak/>
        <w:t xml:space="preserve">Приложение </w:t>
      </w:r>
    </w:p>
    <w:p w:rsidR="00944CD1" w:rsidRPr="00A56994" w:rsidRDefault="00944CD1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t xml:space="preserve">к решению Городской Думы </w:t>
      </w:r>
    </w:p>
    <w:p w:rsidR="00944CD1" w:rsidRPr="00A56994" w:rsidRDefault="00944CD1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t xml:space="preserve">Петропавловск-Камчатского </w:t>
      </w:r>
    </w:p>
    <w:p w:rsidR="00944CD1" w:rsidRPr="00A56994" w:rsidRDefault="00944CD1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t xml:space="preserve">городского округа </w:t>
      </w:r>
    </w:p>
    <w:p w:rsidR="003A3050" w:rsidRPr="00A56994" w:rsidRDefault="009B4003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t xml:space="preserve">от </w:t>
      </w:r>
      <w:r w:rsidR="006950E3">
        <w:rPr>
          <w:sz w:val="24"/>
        </w:rPr>
        <w:t>18</w:t>
      </w:r>
      <w:r w:rsidR="00315D18">
        <w:rPr>
          <w:sz w:val="24"/>
        </w:rPr>
        <w:t>.02.202</w:t>
      </w:r>
      <w:r w:rsidR="006950E3">
        <w:rPr>
          <w:sz w:val="24"/>
        </w:rPr>
        <w:t>6</w:t>
      </w:r>
      <w:r w:rsidR="00944CD1" w:rsidRPr="00A56994">
        <w:rPr>
          <w:sz w:val="24"/>
        </w:rPr>
        <w:t xml:space="preserve"> № </w:t>
      </w:r>
      <w:r w:rsidR="00B043E9">
        <w:rPr>
          <w:sz w:val="24"/>
        </w:rPr>
        <w:t>458</w:t>
      </w:r>
      <w:r w:rsidR="00944CD1" w:rsidRPr="00A56994">
        <w:rPr>
          <w:sz w:val="24"/>
        </w:rPr>
        <w:t>-р</w:t>
      </w:r>
    </w:p>
    <w:p w:rsidR="00944CD1" w:rsidRPr="006865AC" w:rsidRDefault="00944CD1" w:rsidP="006865AC">
      <w:pPr>
        <w:widowControl/>
        <w:suppressAutoHyphens/>
        <w:jc w:val="center"/>
        <w:rPr>
          <w:sz w:val="28"/>
          <w:szCs w:val="28"/>
        </w:rPr>
      </w:pPr>
    </w:p>
    <w:p w:rsidR="00944CD1" w:rsidRPr="00A56994" w:rsidRDefault="00944CD1" w:rsidP="00944CD1">
      <w:pPr>
        <w:pStyle w:val="af1"/>
        <w:shd w:val="clear" w:color="auto" w:fill="FFFFFF"/>
        <w:tabs>
          <w:tab w:val="left" w:pos="9637"/>
        </w:tabs>
        <w:ind w:right="-83"/>
        <w:jc w:val="center"/>
        <w:rPr>
          <w:b/>
          <w:sz w:val="28"/>
          <w:szCs w:val="28"/>
        </w:rPr>
      </w:pPr>
      <w:r w:rsidRPr="00A56994">
        <w:rPr>
          <w:b/>
          <w:sz w:val="28"/>
          <w:szCs w:val="28"/>
        </w:rPr>
        <w:t xml:space="preserve">Отчет </w:t>
      </w:r>
    </w:p>
    <w:p w:rsidR="00944CD1" w:rsidRPr="00A56994" w:rsidRDefault="00944CD1" w:rsidP="00944CD1">
      <w:pPr>
        <w:pStyle w:val="af1"/>
        <w:shd w:val="clear" w:color="auto" w:fill="FFFFFF"/>
        <w:tabs>
          <w:tab w:val="left" w:pos="9637"/>
        </w:tabs>
        <w:ind w:right="-83"/>
        <w:jc w:val="center"/>
        <w:rPr>
          <w:b/>
          <w:sz w:val="28"/>
          <w:szCs w:val="28"/>
        </w:rPr>
      </w:pPr>
      <w:r w:rsidRPr="00A56994">
        <w:rPr>
          <w:b/>
          <w:sz w:val="28"/>
          <w:szCs w:val="28"/>
        </w:rPr>
        <w:t>начальника Управления Министерства внутренних дел Российской Федерации по городу Петропавловску-Камчатскому</w:t>
      </w:r>
      <w:r w:rsidRPr="00A56994">
        <w:rPr>
          <w:sz w:val="28"/>
          <w:szCs w:val="28"/>
        </w:rPr>
        <w:t xml:space="preserve"> </w:t>
      </w:r>
      <w:r w:rsidRPr="00A56994">
        <w:rPr>
          <w:b/>
          <w:sz w:val="28"/>
          <w:szCs w:val="28"/>
        </w:rPr>
        <w:t>о деятельности полиции за 202</w:t>
      </w:r>
      <w:r w:rsidR="006950E3">
        <w:rPr>
          <w:b/>
          <w:sz w:val="28"/>
          <w:szCs w:val="28"/>
        </w:rPr>
        <w:t>5</w:t>
      </w:r>
      <w:r w:rsidRPr="00A56994">
        <w:rPr>
          <w:b/>
          <w:sz w:val="28"/>
          <w:szCs w:val="28"/>
        </w:rPr>
        <w:t xml:space="preserve"> год</w:t>
      </w:r>
    </w:p>
    <w:p w:rsidR="009B4003" w:rsidRPr="00A56994" w:rsidRDefault="009B4003" w:rsidP="00944CD1">
      <w:pPr>
        <w:pStyle w:val="af1"/>
        <w:shd w:val="clear" w:color="auto" w:fill="FFFFFF"/>
        <w:tabs>
          <w:tab w:val="left" w:pos="9637"/>
        </w:tabs>
        <w:ind w:right="-83"/>
        <w:jc w:val="center"/>
        <w:rPr>
          <w:sz w:val="28"/>
          <w:szCs w:val="28"/>
        </w:rPr>
      </w:pP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В отчетном периоде</w:t>
      </w:r>
      <w:r>
        <w:rPr>
          <w:sz w:val="28"/>
          <w:szCs w:val="28"/>
        </w:rPr>
        <w:t xml:space="preserve"> Управлением Министерства внутренних дел Российской Федерации по городу Петропавловску-Камчатскому (далее</w:t>
      </w:r>
      <w:r w:rsidR="003D62AC">
        <w:rPr>
          <w:sz w:val="28"/>
          <w:szCs w:val="28"/>
        </w:rPr>
        <w:t xml:space="preserve"> также</w:t>
      </w:r>
      <w:r>
        <w:rPr>
          <w:sz w:val="28"/>
          <w:szCs w:val="28"/>
        </w:rPr>
        <w:t xml:space="preserve"> – УМВД, Управление) </w:t>
      </w:r>
      <w:r>
        <w:rPr>
          <w:rFonts w:eastAsia="Times New Roman;Times New Roman"/>
          <w:sz w:val="28"/>
          <w:szCs w:val="28"/>
          <w:lang w:eastAsia="zh-CN"/>
        </w:rPr>
        <w:t>принимались меры, направленные на совершенствование оперативно-служебной деятельности, решение задач в сфере соблюдения конституционных прав граждан, охрану общественного порядка, обеспечение общественной безопасности и противодействия преступности, с учетом приоритетов, определенных Министерством внутренних дел</w:t>
      </w:r>
      <w:r w:rsidR="00873EB5">
        <w:rPr>
          <w:rFonts w:eastAsia="Times New Roman;Times New Roman"/>
          <w:sz w:val="28"/>
          <w:szCs w:val="28"/>
          <w:lang w:eastAsia="zh-CN"/>
        </w:rPr>
        <w:t xml:space="preserve"> Российской Федерации</w:t>
      </w:r>
      <w:r>
        <w:rPr>
          <w:rFonts w:eastAsia="Times New Roman;Times New Roman"/>
          <w:sz w:val="28"/>
          <w:szCs w:val="28"/>
          <w:lang w:eastAsia="zh-CN"/>
        </w:rPr>
        <w:t>, в том числе по противодействию коррупции, киберпреступлениям, профилактике правонарушений и преступлений, своевременное реагирование на изменение оперативной обстановки на территории краевого центра, а также повышение качества оказания государственных услуг населению.</w:t>
      </w:r>
    </w:p>
    <w:p w:rsidR="00A7228F" w:rsidRDefault="00A7228F" w:rsidP="00A7228F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Во взаимодействии с правоохранительными органами и исполнительно</w:t>
      </w:r>
      <w:r w:rsidR="00873EB5">
        <w:rPr>
          <w:rFonts w:eastAsia="Times New Roman;Times New Roman"/>
          <w:sz w:val="28"/>
          <w:szCs w:val="28"/>
          <w:lang w:eastAsia="zh-CN"/>
        </w:rPr>
        <w:t>-распорядительным</w:t>
      </w:r>
      <w:r>
        <w:rPr>
          <w:rFonts w:eastAsia="Times New Roman;Times New Roman"/>
          <w:sz w:val="28"/>
          <w:szCs w:val="28"/>
          <w:lang w:eastAsia="zh-CN"/>
        </w:rPr>
        <w:t xml:space="preserve"> </w:t>
      </w:r>
      <w:r w:rsidR="00873EB5">
        <w:rPr>
          <w:rFonts w:eastAsia="Times New Roman;Times New Roman"/>
          <w:sz w:val="28"/>
          <w:szCs w:val="28"/>
          <w:lang w:eastAsia="zh-CN"/>
        </w:rPr>
        <w:t>органом местного самоуправления</w:t>
      </w:r>
      <w:r>
        <w:rPr>
          <w:rFonts w:eastAsia="Times New Roman;Times New Roman"/>
          <w:sz w:val="28"/>
          <w:szCs w:val="28"/>
          <w:lang w:eastAsia="zh-CN"/>
        </w:rPr>
        <w:t xml:space="preserve"> Петропавловск-Камчатского городского округа принимались меры по поддержанию правопорядка на улицах и в иных общественных местах, профилактике правонарушений в жилом секторе, в том числе по предупреждению семейно-бытового насилия, обеспечению конституционных прав и законных интересов несовершеннолетних, обеспечению контроля за гражданами, состоящими на уч</w:t>
      </w:r>
      <w:r w:rsidR="00504B17">
        <w:rPr>
          <w:rFonts w:eastAsia="Times New Roman;Times New Roman"/>
          <w:sz w:val="28"/>
          <w:szCs w:val="28"/>
          <w:lang w:eastAsia="zh-CN"/>
        </w:rPr>
        <w:t>е</w:t>
      </w:r>
      <w:r>
        <w:rPr>
          <w:rFonts w:eastAsia="Times New Roman;Times New Roman"/>
          <w:sz w:val="28"/>
          <w:szCs w:val="28"/>
          <w:lang w:eastAsia="zh-CN"/>
        </w:rPr>
        <w:t>те в органах внутренних дел. В приоритетном порядке выстраивалось взаимодействие следственных и оперативных подразделений при расследовании уголовных дел.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По итогам работы в 2025 году наблюдается сниже</w:t>
      </w:r>
      <w:r>
        <w:rPr>
          <w:rFonts w:eastAsia="Times New Roman;Times New Roman"/>
          <w:sz w:val="28"/>
          <w:szCs w:val="28"/>
          <w:lang w:eastAsia="zh-CN"/>
        </w:rPr>
        <w:t>ние на 3,7 процентов (далее – %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) (с 3216 до 3098) количества зарегистрированных преступлений на территории краевого центра, незначительно выросло число нераскрытых </w:t>
      </w:r>
      <w:r w:rsidR="002C6207">
        <w:rPr>
          <w:rFonts w:eastAsia="Times New Roman;Times New Roman"/>
          <w:sz w:val="28"/>
          <w:szCs w:val="28"/>
          <w:lang w:eastAsia="zh-CN"/>
        </w:rPr>
        <w:t xml:space="preserve">преступлений 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с 1353 до 1360, при этом </w:t>
      </w:r>
      <w:r w:rsidR="002C6207">
        <w:rPr>
          <w:rFonts w:eastAsia="Times New Roman;Times New Roman"/>
          <w:sz w:val="28"/>
          <w:szCs w:val="28"/>
          <w:lang w:eastAsia="zh-CN"/>
        </w:rPr>
        <w:t xml:space="preserve">в целом выросла раскрываемость </w:t>
      </w:r>
      <w:r w:rsidRPr="006950E3">
        <w:rPr>
          <w:rFonts w:eastAsia="Times New Roman;Times New Roman"/>
          <w:sz w:val="28"/>
          <w:szCs w:val="28"/>
          <w:lang w:eastAsia="zh-CN"/>
        </w:rPr>
        <w:t>на 1,8</w:t>
      </w:r>
      <w:r w:rsidR="00961F4D">
        <w:rPr>
          <w:rFonts w:eastAsia="Times New Roman;Times New Roman"/>
          <w:sz w:val="28"/>
          <w:szCs w:val="28"/>
          <w:lang w:eastAsia="zh-CN"/>
        </w:rPr>
        <w:t xml:space="preserve"> </w:t>
      </w:r>
      <w:r w:rsidR="002C6207">
        <w:rPr>
          <w:rFonts w:eastAsia="Times New Roman;Times New Roman"/>
          <w:sz w:val="28"/>
          <w:szCs w:val="28"/>
          <w:lang w:eastAsia="zh-CN"/>
        </w:rPr>
        <w:t>%</w:t>
      </w:r>
      <w:r w:rsidR="00961F4D">
        <w:rPr>
          <w:rFonts w:eastAsia="Times New Roman;Times New Roman"/>
          <w:sz w:val="28"/>
          <w:szCs w:val="28"/>
          <w:lang w:eastAsia="zh-CN"/>
        </w:rPr>
        <w:t xml:space="preserve"> (с 55,2 </w:t>
      </w:r>
      <w:r w:rsidR="002C6207">
        <w:rPr>
          <w:rFonts w:eastAsia="Times New Roman;Times New Roman"/>
          <w:sz w:val="28"/>
          <w:szCs w:val="28"/>
          <w:lang w:eastAsia="zh-CN"/>
        </w:rPr>
        <w:t>%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до 57</w:t>
      </w:r>
      <w:r w:rsidR="00961F4D">
        <w:rPr>
          <w:rFonts w:eastAsia="Times New Roman;Times New Roman"/>
          <w:sz w:val="28"/>
          <w:szCs w:val="28"/>
          <w:lang w:eastAsia="zh-CN"/>
        </w:rPr>
        <w:t xml:space="preserve"> </w:t>
      </w:r>
      <w:r w:rsidR="002C6207">
        <w:rPr>
          <w:rFonts w:eastAsia="Times New Roman;Times New Roman"/>
          <w:sz w:val="28"/>
          <w:szCs w:val="28"/>
          <w:lang w:eastAsia="zh-CN"/>
        </w:rPr>
        <w:t>%</w:t>
      </w:r>
      <w:r w:rsidRPr="006950E3">
        <w:rPr>
          <w:rFonts w:eastAsia="Times New Roman;Times New Roman"/>
          <w:sz w:val="28"/>
          <w:szCs w:val="28"/>
          <w:lang w:eastAsia="zh-CN"/>
        </w:rPr>
        <w:t>).</w:t>
      </w:r>
    </w:p>
    <w:p w:rsidR="006950E3" w:rsidRPr="006950E3" w:rsidRDefault="006950E3" w:rsidP="00961F4D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Почти половину от зареги</w:t>
      </w:r>
      <w:r w:rsidR="00961F4D">
        <w:rPr>
          <w:rFonts w:eastAsia="Times New Roman;Times New Roman"/>
          <w:sz w:val="28"/>
          <w:szCs w:val="28"/>
          <w:lang w:eastAsia="zh-CN"/>
        </w:rPr>
        <w:t>стрированных преступлений в отче</w:t>
      </w:r>
      <w:r w:rsidRPr="006950E3">
        <w:rPr>
          <w:rFonts w:eastAsia="Times New Roman;Times New Roman"/>
          <w:sz w:val="28"/>
          <w:szCs w:val="28"/>
          <w:lang w:eastAsia="zh-CN"/>
        </w:rPr>
        <w:t>тном году составляют тяжкие и особо тяжкие преступления (1360 из 3098), регистрация данного вида преступных деяний по сравнению с 2024 годом увеличена на</w:t>
      </w:r>
      <w:r w:rsidR="00961F4D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6950E3">
        <w:rPr>
          <w:rFonts w:eastAsia="Times New Roman;Times New Roman"/>
          <w:sz w:val="28"/>
          <w:szCs w:val="28"/>
          <w:lang w:eastAsia="zh-CN"/>
        </w:rPr>
        <w:t>33,5</w:t>
      </w:r>
      <w:r w:rsidR="00961F4D">
        <w:rPr>
          <w:rFonts w:eastAsia="Times New Roman;Times New Roman"/>
          <w:sz w:val="28"/>
          <w:szCs w:val="28"/>
          <w:lang w:eastAsia="zh-CN"/>
        </w:rPr>
        <w:t xml:space="preserve"> % (в 2024 – </w:t>
      </w:r>
      <w:r w:rsidRPr="006950E3">
        <w:rPr>
          <w:rFonts w:eastAsia="Times New Roman;Times New Roman"/>
          <w:sz w:val="28"/>
          <w:szCs w:val="28"/>
          <w:lang w:eastAsia="zh-CN"/>
        </w:rPr>
        <w:t>1019)</w:t>
      </w:r>
      <w:r w:rsidR="005755DA">
        <w:rPr>
          <w:rFonts w:eastAsia="Times New Roman;Times New Roman"/>
          <w:sz w:val="28"/>
          <w:szCs w:val="28"/>
          <w:lang w:eastAsia="zh-CN"/>
        </w:rPr>
        <w:t>,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их рас</w:t>
      </w:r>
      <w:r w:rsidR="00961F4D">
        <w:rPr>
          <w:rFonts w:eastAsia="Times New Roman;Times New Roman"/>
          <w:sz w:val="28"/>
          <w:szCs w:val="28"/>
          <w:lang w:eastAsia="zh-CN"/>
        </w:rPr>
        <w:t>крываемость увеличилась на 7,6 % (с 48,6 %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до 56,2</w:t>
      </w:r>
      <w:r w:rsidR="00961F4D">
        <w:rPr>
          <w:rFonts w:eastAsia="Times New Roman;Times New Roman"/>
          <w:sz w:val="28"/>
          <w:szCs w:val="28"/>
          <w:lang w:eastAsia="zh-CN"/>
        </w:rPr>
        <w:t xml:space="preserve"> %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). В первую очередь, рост данной категории преступлений связан с выявлением сотрудниками Управления серии преступлений, совершенных одним гражданином, по фактам изготовления и распространения порнографических материалов, которым совершено 209 эпизодов преступной деятельности, а </w:t>
      </w:r>
      <w:r w:rsidR="00961F4D">
        <w:rPr>
          <w:rFonts w:eastAsia="Times New Roman;Times New Roman"/>
          <w:sz w:val="28"/>
          <w:szCs w:val="28"/>
          <w:lang w:eastAsia="zh-CN"/>
        </w:rPr>
        <w:t>так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же </w:t>
      </w:r>
      <w:r w:rsidRPr="006950E3">
        <w:rPr>
          <w:rFonts w:eastAsia="Times New Roman;Times New Roman"/>
          <w:sz w:val="28"/>
          <w:szCs w:val="28"/>
          <w:lang w:eastAsia="zh-CN"/>
        </w:rPr>
        <w:lastRenderedPageBreak/>
        <w:t>ростом числа многоэпизодных наркопреступлений, со</w:t>
      </w:r>
      <w:r w:rsidR="00961F4D">
        <w:rPr>
          <w:rFonts w:eastAsia="Times New Roman;Times New Roman"/>
          <w:sz w:val="28"/>
          <w:szCs w:val="28"/>
          <w:lang w:eastAsia="zh-CN"/>
        </w:rPr>
        <w:t>вершенных одними лицами (+42,8 %</w:t>
      </w:r>
      <w:r w:rsidRPr="006950E3">
        <w:rPr>
          <w:rFonts w:eastAsia="Times New Roman;Times New Roman"/>
          <w:sz w:val="28"/>
          <w:szCs w:val="28"/>
          <w:lang w:eastAsia="zh-CN"/>
        </w:rPr>
        <w:t>, с 325 до 464).</w:t>
      </w:r>
    </w:p>
    <w:p w:rsidR="005755DA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Проводимой профилактическо</w:t>
      </w:r>
      <w:r w:rsidR="00961F4D">
        <w:rPr>
          <w:rFonts w:eastAsia="Times New Roman;Times New Roman"/>
          <w:sz w:val="28"/>
          <w:szCs w:val="28"/>
          <w:lang w:eastAsia="zh-CN"/>
        </w:rPr>
        <w:t>й работой удалось</w:t>
      </w:r>
      <w:r w:rsidR="005755DA">
        <w:rPr>
          <w:rFonts w:eastAsia="Times New Roman;Times New Roman"/>
          <w:sz w:val="28"/>
          <w:szCs w:val="28"/>
          <w:lang w:eastAsia="zh-CN"/>
        </w:rPr>
        <w:t>:</w:t>
      </w:r>
    </w:p>
    <w:p w:rsidR="005755DA" w:rsidRDefault="005755DA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–</w:t>
      </w:r>
      <w:r w:rsidR="00961F4D">
        <w:rPr>
          <w:rFonts w:eastAsia="Times New Roman;Times New Roman"/>
          <w:sz w:val="28"/>
          <w:szCs w:val="28"/>
          <w:lang w:eastAsia="zh-CN"/>
        </w:rPr>
        <w:t xml:space="preserve"> снизить на 8 %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 количество тяжких и особо тяжких преступлений против собственности </w:t>
      </w:r>
      <w:r w:rsidR="003A0FCE" w:rsidRPr="003A0FCE">
        <w:rPr>
          <w:rFonts w:eastAsia="Times New Roman;Times New Roman"/>
          <w:sz w:val="28"/>
          <w:szCs w:val="28"/>
          <w:lang w:eastAsia="zh-CN"/>
        </w:rPr>
        <w:t xml:space="preserve"> 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(с 501 до 461); </w:t>
      </w:r>
    </w:p>
    <w:p w:rsidR="005755DA" w:rsidRDefault="005755DA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–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 достичь снижения количества зарегистри</w:t>
      </w:r>
      <w:r w:rsidR="00961F4D">
        <w:rPr>
          <w:rFonts w:eastAsia="Times New Roman;Times New Roman"/>
          <w:sz w:val="28"/>
          <w:szCs w:val="28"/>
          <w:lang w:eastAsia="zh-CN"/>
        </w:rPr>
        <w:t>рованных квартирных краж на 70 %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 (с 10 до З), однако раскрываемость их</w:t>
      </w:r>
      <w:r w:rsidR="003210A3">
        <w:rPr>
          <w:rFonts w:eastAsia="Times New Roman;Times New Roman"/>
          <w:sz w:val="28"/>
          <w:szCs w:val="28"/>
          <w:lang w:eastAsia="zh-CN"/>
        </w:rPr>
        <w:t xml:space="preserve"> снизилась с 76,9 % до 50 %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); </w:t>
      </w:r>
    </w:p>
    <w:p w:rsidR="006950E3" w:rsidRPr="006950E3" w:rsidRDefault="005755DA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–</w:t>
      </w:r>
      <w:r>
        <w:rPr>
          <w:rFonts w:eastAsia="Times New Roman;Times New Roman"/>
          <w:sz w:val="28"/>
          <w:szCs w:val="28"/>
          <w:lang w:eastAsia="zh-CN"/>
        </w:rPr>
        <w:t xml:space="preserve"> 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снизи</w:t>
      </w:r>
      <w:r>
        <w:rPr>
          <w:rFonts w:eastAsia="Times New Roman;Times New Roman"/>
          <w:sz w:val="28"/>
          <w:szCs w:val="28"/>
          <w:lang w:eastAsia="zh-CN"/>
        </w:rPr>
        <w:t>т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ь количество краж транспортных средств (с 11 до 6), при этом их раскрываемость</w:t>
      </w:r>
      <w:r w:rsidR="003210A3">
        <w:rPr>
          <w:rFonts w:eastAsia="Times New Roman;Times New Roman"/>
          <w:sz w:val="28"/>
          <w:szCs w:val="28"/>
          <w:lang w:eastAsia="zh-CN"/>
        </w:rPr>
        <w:t xml:space="preserve"> существенно возросла с 28,6 % 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до 66,7 %</w:t>
      </w:r>
      <w:r>
        <w:rPr>
          <w:rFonts w:eastAsia="Times New Roman;Times New Roman"/>
          <w:sz w:val="28"/>
          <w:szCs w:val="28"/>
          <w:lang w:eastAsia="zh-CN"/>
        </w:rPr>
        <w:t>, но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  вместе с тем увеличилось колич</w:t>
      </w:r>
      <w:r w:rsidR="003210A3">
        <w:rPr>
          <w:rFonts w:eastAsia="Times New Roman;Times New Roman"/>
          <w:sz w:val="28"/>
          <w:szCs w:val="28"/>
          <w:lang w:eastAsia="zh-CN"/>
        </w:rPr>
        <w:t>ество краж автомобилей на 33,3 %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 (с З до 4), их раскрыва</w:t>
      </w:r>
      <w:r w:rsidR="003210A3">
        <w:rPr>
          <w:rFonts w:eastAsia="Times New Roman;Times New Roman"/>
          <w:sz w:val="28"/>
          <w:szCs w:val="28"/>
          <w:lang w:eastAsia="zh-CN"/>
        </w:rPr>
        <w:t>емость снизилась до 60 % (2024 – 100 %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).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Существенно снизилась п</w:t>
      </w:r>
      <w:r w:rsidR="003D62AC">
        <w:rPr>
          <w:rFonts w:eastAsia="Times New Roman;Times New Roman"/>
          <w:sz w:val="28"/>
          <w:szCs w:val="28"/>
          <w:lang w:eastAsia="zh-CN"/>
        </w:rPr>
        <w:t xml:space="preserve">реступность по фактам грабежей </w:t>
      </w:r>
      <w:r w:rsidR="003210A3">
        <w:rPr>
          <w:rFonts w:eastAsia="Times New Roman;Times New Roman"/>
          <w:sz w:val="28"/>
          <w:szCs w:val="28"/>
          <w:lang w:eastAsia="zh-CN"/>
        </w:rPr>
        <w:t>на 42,9 %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(с 28 до 16), </w:t>
      </w:r>
      <w:r w:rsidR="00050895">
        <w:rPr>
          <w:rFonts w:eastAsia="Times New Roman;Times New Roman"/>
          <w:sz w:val="28"/>
          <w:szCs w:val="28"/>
          <w:lang w:eastAsia="zh-CN"/>
        </w:rPr>
        <w:t>но и раскрываемость снизилась с 100 % до 80 %</w:t>
      </w:r>
      <w:r w:rsidR="005755DA">
        <w:rPr>
          <w:rFonts w:eastAsia="Times New Roman;Times New Roman"/>
          <w:sz w:val="28"/>
          <w:szCs w:val="28"/>
          <w:lang w:eastAsia="zh-CN"/>
        </w:rPr>
        <w:t>,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а</w:t>
      </w:r>
      <w:r w:rsidR="00050895">
        <w:rPr>
          <w:rFonts w:eastAsia="Times New Roman;Times New Roman"/>
          <w:sz w:val="28"/>
          <w:szCs w:val="28"/>
          <w:lang w:eastAsia="zh-CN"/>
        </w:rPr>
        <w:t xml:space="preserve"> также снизилось число угонов на 25,9 %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(с </w:t>
      </w:r>
      <w:r w:rsidR="00050895">
        <w:rPr>
          <w:rFonts w:eastAsia="Times New Roman;Times New Roman"/>
          <w:sz w:val="28"/>
          <w:szCs w:val="28"/>
          <w:lang w:eastAsia="zh-CN"/>
        </w:rPr>
        <w:t>27 до 20), раскрываемость 86,4 %.</w:t>
      </w:r>
    </w:p>
    <w:p w:rsidR="006950E3" w:rsidRPr="006950E3" w:rsidRDefault="003A0FCE" w:rsidP="003A0FCE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 xml:space="preserve">На 56,3 </w:t>
      </w:r>
      <w:r w:rsidRPr="003A0FCE">
        <w:rPr>
          <w:rFonts w:eastAsia="Times New Roman;Times New Roman"/>
          <w:sz w:val="28"/>
          <w:szCs w:val="28"/>
          <w:lang w:eastAsia="zh-CN"/>
        </w:rPr>
        <w:t>%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 возросло количество </w:t>
      </w:r>
      <w:r>
        <w:rPr>
          <w:rFonts w:eastAsia="Times New Roman;Times New Roman"/>
          <w:sz w:val="28"/>
          <w:szCs w:val="28"/>
          <w:lang w:eastAsia="zh-CN"/>
        </w:rPr>
        <w:t xml:space="preserve">тяжких преступлений в сфере информационных 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технологий (с 661 до 1033), большую часть из которых составляют дистанционные хищения и факты сбыта наркотических средств.</w:t>
      </w:r>
    </w:p>
    <w:p w:rsidR="006950E3" w:rsidRPr="006950E3" w:rsidRDefault="003A0FCE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На 10,3 %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 снизилось число дистанционных мошенничеств (с 583 до 523) и на 24,7 % соответствующих краж (с 190 до 143), вместе с тем допущено сн</w:t>
      </w:r>
      <w:r>
        <w:rPr>
          <w:rFonts w:eastAsia="Times New Roman;Times New Roman"/>
          <w:sz w:val="28"/>
          <w:szCs w:val="28"/>
          <w:lang w:eastAsia="zh-CN"/>
        </w:rPr>
        <w:t>ижение их раскрываемости с 9,2 %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 до 7,1 % и с 46,3</w:t>
      </w:r>
      <w:r>
        <w:rPr>
          <w:rFonts w:eastAsia="Times New Roman;Times New Roman"/>
          <w:sz w:val="28"/>
          <w:szCs w:val="28"/>
          <w:lang w:eastAsia="zh-CN"/>
        </w:rPr>
        <w:t xml:space="preserve"> %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 до 39,1 % соответственно.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 xml:space="preserve">В результате предпринятых мер в сфере противодействия незаконному обороту наркотиков </w:t>
      </w:r>
      <w:r w:rsidR="00C40032">
        <w:rPr>
          <w:rFonts w:eastAsia="Times New Roman;Times New Roman"/>
          <w:sz w:val="28"/>
          <w:szCs w:val="28"/>
          <w:lang w:eastAsia="zh-CN"/>
        </w:rPr>
        <w:t xml:space="preserve">выявлено на 42,8 % </w:t>
      </w:r>
      <w:r w:rsidR="005755DA">
        <w:rPr>
          <w:rFonts w:eastAsia="Times New Roman;Times New Roman"/>
          <w:sz w:val="28"/>
          <w:szCs w:val="28"/>
          <w:lang w:eastAsia="zh-CN"/>
        </w:rPr>
        <w:t xml:space="preserve">(на </w:t>
      </w:r>
      <w:r w:rsidR="00C40032">
        <w:rPr>
          <w:rFonts w:eastAsia="Times New Roman;Times New Roman"/>
          <w:sz w:val="28"/>
          <w:szCs w:val="28"/>
          <w:lang w:eastAsia="zh-CN"/>
        </w:rPr>
        <w:t>128</w:t>
      </w:r>
      <w:r w:rsidR="005755DA">
        <w:rPr>
          <w:rFonts w:eastAsia="Times New Roman;Times New Roman"/>
          <w:sz w:val="28"/>
          <w:szCs w:val="28"/>
          <w:lang w:eastAsia="zh-CN"/>
        </w:rPr>
        <w:t>)</w:t>
      </w:r>
      <w:r w:rsidR="00C40032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6950E3">
        <w:rPr>
          <w:rFonts w:eastAsia="Times New Roman;Times New Roman"/>
          <w:sz w:val="28"/>
          <w:szCs w:val="28"/>
          <w:lang w:eastAsia="zh-CN"/>
        </w:rPr>
        <w:t>преступлений</w:t>
      </w:r>
      <w:r w:rsidR="00C40032">
        <w:rPr>
          <w:rFonts w:eastAsia="Times New Roman;Times New Roman"/>
          <w:sz w:val="28"/>
          <w:szCs w:val="28"/>
          <w:lang w:eastAsia="zh-CN"/>
        </w:rPr>
        <w:t xml:space="preserve"> больше</w:t>
      </w:r>
      <w:r w:rsidRPr="006950E3">
        <w:rPr>
          <w:rFonts w:eastAsia="Times New Roman;Times New Roman"/>
          <w:sz w:val="28"/>
          <w:szCs w:val="28"/>
          <w:lang w:eastAsia="zh-CN"/>
        </w:rPr>
        <w:t>. Всего задокументировано 464 преступления (2024</w:t>
      </w:r>
      <w:r w:rsidR="00C40032">
        <w:rPr>
          <w:rFonts w:eastAsia="Times New Roman;Times New Roman"/>
          <w:sz w:val="28"/>
          <w:szCs w:val="28"/>
          <w:lang w:eastAsia="zh-CN"/>
        </w:rPr>
        <w:t> – </w:t>
      </w:r>
      <w:r w:rsidRPr="006950E3">
        <w:rPr>
          <w:rFonts w:eastAsia="Times New Roman;Times New Roman"/>
          <w:sz w:val="28"/>
          <w:szCs w:val="28"/>
          <w:lang w:eastAsia="zh-CN"/>
        </w:rPr>
        <w:t>325), при этом раскрывае</w:t>
      </w:r>
      <w:r w:rsidR="003D62AC">
        <w:rPr>
          <w:rFonts w:eastAsia="Times New Roman;Times New Roman"/>
          <w:sz w:val="28"/>
          <w:szCs w:val="28"/>
          <w:lang w:eastAsia="zh-CN"/>
        </w:rPr>
        <w:t>мость возросла до 71,1 % (2024</w:t>
      </w:r>
      <w:r w:rsidR="00444670">
        <w:rPr>
          <w:rFonts w:eastAsia="Times New Roman;Times New Roman"/>
          <w:sz w:val="28"/>
          <w:szCs w:val="28"/>
          <w:lang w:val="en-US" w:eastAsia="zh-CN"/>
        </w:rPr>
        <w:t> </w:t>
      </w:r>
      <w:r w:rsidR="00444670" w:rsidRPr="005C179C">
        <w:rPr>
          <w:rFonts w:eastAsia="Times New Roman;Times New Roman"/>
          <w:sz w:val="28"/>
          <w:szCs w:val="28"/>
          <w:lang w:eastAsia="zh-CN"/>
        </w:rPr>
        <w:t>–</w:t>
      </w:r>
      <w:r w:rsidR="003D62AC">
        <w:rPr>
          <w:rFonts w:eastAsia="Times New Roman;Times New Roman"/>
          <w:sz w:val="28"/>
          <w:szCs w:val="28"/>
          <w:lang w:eastAsia="zh-CN"/>
        </w:rPr>
        <w:t> </w:t>
      </w:r>
      <w:r w:rsidR="00C40032">
        <w:rPr>
          <w:rFonts w:eastAsia="Times New Roman;Times New Roman"/>
          <w:sz w:val="28"/>
          <w:szCs w:val="28"/>
          <w:lang w:eastAsia="zh-CN"/>
        </w:rPr>
        <w:t>62,8 %</w:t>
      </w:r>
      <w:r w:rsidRPr="006950E3">
        <w:rPr>
          <w:rFonts w:eastAsia="Times New Roman;Times New Roman"/>
          <w:sz w:val="28"/>
          <w:szCs w:val="28"/>
          <w:lang w:eastAsia="zh-CN"/>
        </w:rPr>
        <w:t>), производством окончено на треть преступлений больше (256 против 194).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На 8,7 % возросло количество тяжких преступлений против личност</w:t>
      </w:r>
      <w:r w:rsidR="003D62AC">
        <w:rPr>
          <w:rFonts w:eastAsia="Times New Roman;Times New Roman"/>
          <w:sz w:val="28"/>
          <w:szCs w:val="28"/>
          <w:lang w:eastAsia="zh-CN"/>
        </w:rPr>
        <w:t>и (с 69 до 75), раскрываемость – 96,4 %</w:t>
      </w:r>
      <w:r w:rsidRPr="006950E3">
        <w:rPr>
          <w:rFonts w:eastAsia="Times New Roman;Times New Roman"/>
          <w:sz w:val="28"/>
          <w:szCs w:val="28"/>
          <w:lang w:eastAsia="zh-CN"/>
        </w:rPr>
        <w:t>, в том числе допущен рост фактов умышленного при</w:t>
      </w:r>
      <w:r w:rsidR="003D62AC">
        <w:rPr>
          <w:rFonts w:eastAsia="Times New Roman;Times New Roman"/>
          <w:sz w:val="28"/>
          <w:szCs w:val="28"/>
          <w:lang w:eastAsia="zh-CN"/>
        </w:rPr>
        <w:t>чинения тяжкого вреда здоровью –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с 28 до 36, однако их раскрыва</w:t>
      </w:r>
      <w:r w:rsidR="003D62AC">
        <w:rPr>
          <w:rFonts w:eastAsia="Times New Roman;Times New Roman"/>
          <w:sz w:val="28"/>
          <w:szCs w:val="28"/>
          <w:lang w:eastAsia="zh-CN"/>
        </w:rPr>
        <w:t>емость снизилась на 6,2 % за сче</w:t>
      </w:r>
      <w:r w:rsidRPr="006950E3">
        <w:rPr>
          <w:rFonts w:eastAsia="Times New Roman;Times New Roman"/>
          <w:sz w:val="28"/>
          <w:szCs w:val="28"/>
          <w:lang w:eastAsia="zh-CN"/>
        </w:rPr>
        <w:t>т двух фактов приостановления.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Не удалось сдержать преступно</w:t>
      </w:r>
      <w:r w:rsidR="00C40032">
        <w:rPr>
          <w:rFonts w:eastAsia="Times New Roman;Times New Roman"/>
          <w:sz w:val="28"/>
          <w:szCs w:val="28"/>
          <w:lang w:eastAsia="zh-CN"/>
        </w:rPr>
        <w:t>сть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среди иностранных гражда</w:t>
      </w:r>
      <w:r w:rsidR="00C40032">
        <w:rPr>
          <w:rFonts w:eastAsia="Times New Roman;Times New Roman"/>
          <w:sz w:val="28"/>
          <w:szCs w:val="28"/>
          <w:lang w:eastAsia="zh-CN"/>
        </w:rPr>
        <w:t>н (показатель вырос на 22,1 % – с 104 до 127), на 8 %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допущен рост преступности лицами, ранее совершавшими преступления (с 981 до 1059</w:t>
      </w:r>
      <w:r w:rsidR="00C40032">
        <w:rPr>
          <w:rFonts w:eastAsia="Times New Roman;Times New Roman"/>
          <w:sz w:val="28"/>
          <w:szCs w:val="28"/>
          <w:lang w:eastAsia="zh-CN"/>
        </w:rPr>
        <w:t xml:space="preserve">), в том числе ранее судимыми – </w:t>
      </w:r>
      <w:r w:rsidRPr="006950E3">
        <w:rPr>
          <w:rFonts w:eastAsia="Times New Roman;Times New Roman"/>
          <w:sz w:val="28"/>
          <w:szCs w:val="28"/>
          <w:lang w:eastAsia="zh-CN"/>
        </w:rPr>
        <w:t>на 15,1 % (с 675 до 777). Следует констатировать</w:t>
      </w:r>
      <w:r w:rsidR="005755DA">
        <w:rPr>
          <w:rFonts w:eastAsia="Times New Roman;Times New Roman"/>
          <w:sz w:val="28"/>
          <w:szCs w:val="28"/>
          <w:lang w:eastAsia="zh-CN"/>
        </w:rPr>
        <w:t xml:space="preserve"> то</w:t>
      </w:r>
      <w:r w:rsidRPr="006950E3">
        <w:rPr>
          <w:rFonts w:eastAsia="Times New Roman;Times New Roman"/>
          <w:sz w:val="28"/>
          <w:szCs w:val="28"/>
          <w:lang w:eastAsia="zh-CN"/>
        </w:rPr>
        <w:t>, что рост данных видов преступлений является следствием недостаточно принимаемых мер профилактики с указанными категориями граждан.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 xml:space="preserve">Сократилось на 16,8% количество выявленных преступлений </w:t>
      </w:r>
      <w:r w:rsidR="00C40032">
        <w:rPr>
          <w:rFonts w:eastAsia="Times New Roman;Times New Roman"/>
          <w:sz w:val="28"/>
          <w:szCs w:val="28"/>
          <w:lang w:eastAsia="zh-CN"/>
        </w:rPr>
        <w:t>экономической направленности (с 173 до 144), на 40 %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количество преступлений, связанных с незаконной добычей водных биологических  ресурсов (с 30 до 18), </w:t>
      </w:r>
      <w:r w:rsidR="006E669F">
        <w:rPr>
          <w:rFonts w:eastAsia="Times New Roman;Times New Roman"/>
          <w:sz w:val="28"/>
          <w:szCs w:val="28"/>
          <w:lang w:eastAsia="zh-CN"/>
        </w:rPr>
        <w:t>а также фактов взяточничества на 30,8 %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(с 13 до 9). При этом отмечен рост выявляемости преступлений: больше зарегистрировано пре</w:t>
      </w:r>
      <w:r w:rsidR="006E669F">
        <w:rPr>
          <w:rFonts w:eastAsia="Times New Roman;Times New Roman"/>
          <w:sz w:val="28"/>
          <w:szCs w:val="28"/>
          <w:lang w:eastAsia="zh-CN"/>
        </w:rPr>
        <w:t>ступлений против государственной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власти и интересов государственной службы в органах местного самоупра</w:t>
      </w:r>
      <w:r w:rsidR="006E669F">
        <w:rPr>
          <w:rFonts w:eastAsia="Times New Roman;Times New Roman"/>
          <w:sz w:val="28"/>
          <w:szCs w:val="28"/>
          <w:lang w:eastAsia="zh-CN"/>
        </w:rPr>
        <w:t>вления (с 23 до 34), в сфере жилищно-коммунального хозяйства – 10 (3,+233,3%</w:t>
      </w:r>
      <w:r w:rsidRPr="006950E3">
        <w:rPr>
          <w:rFonts w:eastAsia="Times New Roman;Times New Roman"/>
          <w:sz w:val="28"/>
          <w:szCs w:val="28"/>
          <w:lang w:eastAsia="zh-CN"/>
        </w:rPr>
        <w:t>), в топл</w:t>
      </w:r>
      <w:r w:rsidR="006E669F">
        <w:rPr>
          <w:rFonts w:eastAsia="Times New Roman;Times New Roman"/>
          <w:sz w:val="28"/>
          <w:szCs w:val="28"/>
          <w:lang w:eastAsia="zh-CN"/>
        </w:rPr>
        <w:t xml:space="preserve">ивно-энергетическом </w:t>
      </w:r>
      <w:r w:rsidR="006E669F">
        <w:rPr>
          <w:rFonts w:eastAsia="Times New Roman;Times New Roman"/>
          <w:sz w:val="28"/>
          <w:szCs w:val="28"/>
          <w:lang w:eastAsia="zh-CN"/>
        </w:rPr>
        <w:lastRenderedPageBreak/>
        <w:t>комплексе – </w:t>
      </w:r>
      <w:r w:rsidRPr="006950E3">
        <w:rPr>
          <w:rFonts w:eastAsia="Times New Roman;Times New Roman"/>
          <w:sz w:val="28"/>
          <w:szCs w:val="28"/>
          <w:lang w:eastAsia="zh-CN"/>
        </w:rPr>
        <w:t>8</w:t>
      </w:r>
      <w:r w:rsidR="006E669F">
        <w:rPr>
          <w:rFonts w:eastAsia="Times New Roman;Times New Roman"/>
          <w:sz w:val="28"/>
          <w:szCs w:val="28"/>
          <w:lang w:eastAsia="zh-CN"/>
        </w:rPr>
        <w:t> (О,+100%), на 180 %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</w:t>
      </w:r>
      <w:r w:rsidR="005755DA">
        <w:rPr>
          <w:rFonts w:eastAsia="Times New Roman;Times New Roman"/>
          <w:sz w:val="28"/>
          <w:szCs w:val="28"/>
          <w:lang w:eastAsia="zh-CN"/>
        </w:rPr>
        <w:t>–</w:t>
      </w:r>
      <w:r w:rsidR="005755DA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6950E3">
        <w:rPr>
          <w:rFonts w:eastAsia="Times New Roman;Times New Roman"/>
          <w:sz w:val="28"/>
          <w:szCs w:val="28"/>
          <w:lang w:eastAsia="zh-CN"/>
        </w:rPr>
        <w:t>выявленных преступлений на потребительском рынке (с 5 до 14).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На 21,4</w:t>
      </w:r>
      <w:r w:rsidR="006E669F">
        <w:rPr>
          <w:rFonts w:eastAsia="Times New Roman;Times New Roman"/>
          <w:sz w:val="28"/>
          <w:szCs w:val="28"/>
          <w:lang w:eastAsia="zh-CN"/>
        </w:rPr>
        <w:t xml:space="preserve"> %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выявлено больше преступлений в сфере незаконного оборота оружия (с 14 до 17), при этом их</w:t>
      </w:r>
      <w:r w:rsidR="006E669F">
        <w:rPr>
          <w:rFonts w:eastAsia="Times New Roman;Times New Roman"/>
          <w:sz w:val="28"/>
          <w:szCs w:val="28"/>
          <w:lang w:eastAsia="zh-CN"/>
        </w:rPr>
        <w:t xml:space="preserve"> раскрываемость возросла до 85 %</w:t>
      </w:r>
      <w:r w:rsidRPr="006950E3">
        <w:rPr>
          <w:rFonts w:eastAsia="Times New Roman;Times New Roman"/>
          <w:sz w:val="28"/>
          <w:szCs w:val="28"/>
          <w:lang w:eastAsia="zh-CN"/>
        </w:rPr>
        <w:t>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Не удалось снизить количество убийств (12, аналогично прошлому году), количество фактов изнасилований возросло с 5 до 7, кратно возросло число разбоев (с 1 до 4). Несмотря на рост озвученных показателей, благодаря предпринятым мерам оперативного реагирования раскрываемость указанных видов п</w:t>
      </w:r>
      <w:r w:rsidR="006E669F">
        <w:rPr>
          <w:rFonts w:eastAsia="Times New Roman;Times New Roman"/>
          <w:sz w:val="28"/>
          <w:szCs w:val="28"/>
          <w:lang w:eastAsia="zh-CN"/>
        </w:rPr>
        <w:t>реступлений составила 100 % (2024 –</w:t>
      </w:r>
      <w:r w:rsidR="005755DA">
        <w:rPr>
          <w:rFonts w:eastAsia="Times New Roman;Times New Roman"/>
          <w:sz w:val="28"/>
          <w:szCs w:val="28"/>
          <w:lang w:eastAsia="zh-CN"/>
        </w:rPr>
        <w:t xml:space="preserve"> </w:t>
      </w:r>
      <w:r w:rsidR="006E669F">
        <w:rPr>
          <w:rFonts w:eastAsia="Times New Roman;Times New Roman"/>
          <w:sz w:val="28"/>
          <w:szCs w:val="28"/>
          <w:lang w:eastAsia="zh-CN"/>
        </w:rPr>
        <w:t>100 %</w:t>
      </w:r>
      <w:r w:rsidRPr="006950E3">
        <w:rPr>
          <w:rFonts w:eastAsia="Times New Roman;Times New Roman"/>
          <w:sz w:val="28"/>
          <w:szCs w:val="28"/>
          <w:lang w:eastAsia="zh-CN"/>
        </w:rPr>
        <w:t>).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Органами предварительного рассл</w:t>
      </w:r>
      <w:r w:rsidR="006E669F">
        <w:rPr>
          <w:rFonts w:eastAsia="Times New Roman;Times New Roman"/>
          <w:sz w:val="28"/>
          <w:szCs w:val="28"/>
          <w:lang w:eastAsia="zh-CN"/>
        </w:rPr>
        <w:t>едования приостановлено на 0,5 %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бол</w:t>
      </w:r>
      <w:r w:rsidR="006E669F">
        <w:rPr>
          <w:rFonts w:eastAsia="Times New Roman;Times New Roman"/>
          <w:sz w:val="28"/>
          <w:szCs w:val="28"/>
          <w:lang w:eastAsia="zh-CN"/>
        </w:rPr>
        <w:t>ьше уголовных дел (</w:t>
      </w:r>
      <w:r w:rsidRPr="006950E3">
        <w:rPr>
          <w:rFonts w:eastAsia="Times New Roman;Times New Roman"/>
          <w:sz w:val="28"/>
          <w:szCs w:val="28"/>
          <w:lang w:eastAsia="zh-CN"/>
        </w:rPr>
        <w:t>1360 преступлений против 1353 в 2024 году</w:t>
      </w:r>
      <w:r w:rsidR="006E669F">
        <w:rPr>
          <w:rFonts w:eastAsia="Times New Roman;Times New Roman"/>
          <w:sz w:val="28"/>
          <w:szCs w:val="28"/>
          <w:lang w:eastAsia="zh-CN"/>
        </w:rPr>
        <w:t>). Более половины (или 61,5 %</w:t>
      </w:r>
      <w:r w:rsidRPr="006950E3">
        <w:rPr>
          <w:rFonts w:eastAsia="Times New Roman;Times New Roman"/>
          <w:sz w:val="28"/>
          <w:szCs w:val="28"/>
          <w:lang w:eastAsia="zh-CN"/>
        </w:rPr>
        <w:t>) от приостановленных производством уголовных дел приходится на имущественные преступления по фактам краж (239) и мошенничеств (598), в том числе большая часть нераскрытых преступлений (680 или 81 ,2</w:t>
      </w:r>
      <w:r w:rsidR="003D62AC">
        <w:rPr>
          <w:rFonts w:eastAsia="Times New Roman;Times New Roman"/>
          <w:sz w:val="28"/>
          <w:szCs w:val="28"/>
          <w:lang w:eastAsia="zh-CN"/>
        </w:rPr>
        <w:t xml:space="preserve"> %) приходится на сферу </w:t>
      </w:r>
      <w:r w:rsidRPr="006950E3">
        <w:rPr>
          <w:rFonts w:eastAsia="Times New Roman;Times New Roman"/>
          <w:sz w:val="28"/>
          <w:szCs w:val="28"/>
          <w:lang w:eastAsia="zh-CN"/>
        </w:rPr>
        <w:t>преступности</w:t>
      </w:r>
      <w:r w:rsidR="003D62AC">
        <w:rPr>
          <w:rFonts w:eastAsia="Times New Roman;Times New Roman"/>
          <w:sz w:val="28"/>
          <w:szCs w:val="28"/>
          <w:lang w:eastAsia="zh-CN"/>
        </w:rPr>
        <w:t xml:space="preserve"> в сфере информационных технологий, в частности, на 9,9 % </w:t>
      </w:r>
      <w:r w:rsidRPr="006950E3">
        <w:rPr>
          <w:rFonts w:eastAsia="Times New Roman;Times New Roman"/>
          <w:sz w:val="28"/>
          <w:szCs w:val="28"/>
          <w:lang w:eastAsia="zh-CN"/>
        </w:rPr>
        <w:t>(с 530 в 2024 году до 574) возросло количество приостановленных расследований по фактам совершения соответствующих мошенничеств.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Отмечается тенденция к росту су</w:t>
      </w:r>
      <w:r w:rsidR="003D62AC">
        <w:rPr>
          <w:rFonts w:eastAsia="Times New Roman;Times New Roman"/>
          <w:sz w:val="28"/>
          <w:szCs w:val="28"/>
          <w:lang w:eastAsia="zh-CN"/>
        </w:rPr>
        <w:t>мм материального ущерба, причине</w:t>
      </w:r>
      <w:r w:rsidRPr="006950E3">
        <w:rPr>
          <w:rFonts w:eastAsia="Times New Roman;Times New Roman"/>
          <w:sz w:val="28"/>
          <w:szCs w:val="28"/>
          <w:lang w:eastAsia="zh-CN"/>
        </w:rPr>
        <w:t>нного гражданам в результате краж и мошенниче</w:t>
      </w:r>
      <w:r w:rsidR="003D62AC">
        <w:rPr>
          <w:rFonts w:eastAsia="Times New Roman;Times New Roman"/>
          <w:sz w:val="28"/>
          <w:szCs w:val="28"/>
          <w:lang w:eastAsia="zh-CN"/>
        </w:rPr>
        <w:t>ских действий киберпреступников. В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2025 году зарегистрированы факты хищений крупных сумм денежных средств, исчисляемых миллионами рублей.</w:t>
      </w:r>
    </w:p>
    <w:p w:rsidR="006950E3" w:rsidRDefault="006950E3" w:rsidP="009B0EC0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В этой связи в числе приоритетных направл</w:t>
      </w:r>
      <w:r w:rsidR="003D62AC">
        <w:rPr>
          <w:rFonts w:eastAsia="Times New Roman;Times New Roman"/>
          <w:sz w:val="28"/>
          <w:szCs w:val="28"/>
          <w:lang w:eastAsia="zh-CN"/>
        </w:rPr>
        <w:t>ений Управления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</w:t>
      </w:r>
      <w:r w:rsidR="003D62AC" w:rsidRPr="00BD624E">
        <w:rPr>
          <w:rFonts w:eastAsia="Times New Roman;Times New Roman"/>
          <w:sz w:val="28"/>
          <w:szCs w:val="28"/>
          <w:lang w:eastAsia="zh-CN"/>
        </w:rPr>
        <w:t>остае</w:t>
      </w:r>
      <w:r w:rsidRPr="00BD624E">
        <w:rPr>
          <w:rFonts w:eastAsia="Times New Roman;Times New Roman"/>
          <w:sz w:val="28"/>
          <w:szCs w:val="28"/>
          <w:lang w:eastAsia="zh-CN"/>
        </w:rPr>
        <w:t>тся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профилактика указанного вида преступлений. В целях профилактики по информированию граждан о распространенных мошеннических схемах с использованием телефонов и сети «Интернет» в 2025 году 11 раз проведены оперативно-профилактические мероприятия «Профилактика ИТТ», в ходе которых осуществлялись профилактические беседы с гражданами (по месту проживания). В ходе бесед сотрудниками полиции гражданам доведены сведения о типичных примерах действий мошенников и существующих мошеннических схемах. </w:t>
      </w:r>
    </w:p>
    <w:p w:rsidR="009B0EC0" w:rsidRDefault="009B0EC0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sz w:val="28"/>
          <w:szCs w:val="28"/>
        </w:rPr>
      </w:pPr>
      <w:r w:rsidRPr="009B0EC0">
        <w:rPr>
          <w:sz w:val="28"/>
          <w:szCs w:val="28"/>
        </w:rPr>
        <w:t>Указан</w:t>
      </w:r>
      <w:r>
        <w:rPr>
          <w:sz w:val="28"/>
          <w:szCs w:val="28"/>
        </w:rPr>
        <w:t>ная работа проводится уже более 6</w:t>
      </w:r>
      <w:r w:rsidRPr="009B0EC0">
        <w:rPr>
          <w:sz w:val="28"/>
          <w:szCs w:val="28"/>
        </w:rPr>
        <w:t xml:space="preserve"> лет (начиная с 2019 года)</w:t>
      </w:r>
      <w:r w:rsidRPr="009B0EC0">
        <w:rPr>
          <w:rStyle w:val="greenbg"/>
          <w:sz w:val="28"/>
          <w:szCs w:val="28"/>
        </w:rPr>
        <w:t xml:space="preserve"> </w:t>
      </w:r>
      <w:r w:rsidRPr="009B0EC0">
        <w:rPr>
          <w:sz w:val="28"/>
          <w:szCs w:val="28"/>
        </w:rPr>
        <w:t>ежедневно, а также в период проведения оперативно</w:t>
      </w:r>
      <w:r w:rsidRPr="009B0EC0">
        <w:rPr>
          <w:rStyle w:val="greenbg"/>
          <w:sz w:val="28"/>
          <w:szCs w:val="28"/>
        </w:rPr>
        <w:t>-</w:t>
      </w:r>
      <w:r w:rsidRPr="009B0EC0">
        <w:rPr>
          <w:sz w:val="28"/>
          <w:szCs w:val="28"/>
        </w:rPr>
        <w:t xml:space="preserve">профилактических мероприятий. </w:t>
      </w:r>
      <w:r w:rsidRPr="009B0EC0">
        <w:rPr>
          <w:rStyle w:val="greenbg"/>
          <w:sz w:val="28"/>
          <w:szCs w:val="28"/>
        </w:rPr>
        <w:t>П</w:t>
      </w:r>
      <w:r w:rsidRPr="009B0EC0">
        <w:rPr>
          <w:sz w:val="28"/>
          <w:szCs w:val="28"/>
        </w:rPr>
        <w:t>олицейскими вручено более 221 977 листовок</w:t>
      </w:r>
      <w:r w:rsidRPr="009B0EC0">
        <w:rPr>
          <w:rStyle w:val="greenbg"/>
          <w:sz w:val="28"/>
          <w:szCs w:val="28"/>
        </w:rPr>
        <w:t>.</w:t>
      </w:r>
      <w:r w:rsidR="005755DA">
        <w:rPr>
          <w:rStyle w:val="greenbg"/>
          <w:sz w:val="28"/>
          <w:szCs w:val="28"/>
        </w:rPr>
        <w:t xml:space="preserve"> </w:t>
      </w:r>
      <w:r w:rsidRPr="009B0EC0">
        <w:rPr>
          <w:rStyle w:val="greenbg"/>
          <w:sz w:val="28"/>
          <w:szCs w:val="28"/>
        </w:rPr>
        <w:t>М</w:t>
      </w:r>
      <w:r w:rsidRPr="009B0EC0">
        <w:rPr>
          <w:sz w:val="28"/>
          <w:szCs w:val="28"/>
        </w:rPr>
        <w:t>атериалы к распространению среди граждан изготовлены</w:t>
      </w:r>
      <w:r w:rsidRPr="009B0EC0">
        <w:rPr>
          <w:rStyle w:val="greenbg"/>
          <w:sz w:val="28"/>
          <w:szCs w:val="28"/>
        </w:rPr>
        <w:t xml:space="preserve"> </w:t>
      </w:r>
      <w:r w:rsidRPr="009B0EC0">
        <w:rPr>
          <w:sz w:val="28"/>
          <w:szCs w:val="28"/>
        </w:rPr>
        <w:t>при содействии Управления по обеспечению безопасности жизнедеятельности населения администрации Петропавловск</w:t>
      </w:r>
      <w:r>
        <w:rPr>
          <w:sz w:val="28"/>
          <w:szCs w:val="28"/>
        </w:rPr>
        <w:t>-Камчатского городского округа.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BD624E">
        <w:rPr>
          <w:rFonts w:eastAsia="Times New Roman;Times New Roman"/>
          <w:sz w:val="28"/>
          <w:szCs w:val="28"/>
          <w:lang w:eastAsia="zh-CN"/>
        </w:rPr>
        <w:t xml:space="preserve">В результате проделанной работы за 2025 год вручено 30 506 листовок, в ходе оперативно-профилактических мероприятий посещено 257 жилых многоквартирных домов (5 </w:t>
      </w:r>
      <w:r w:rsidR="009B0EC0" w:rsidRPr="00BD624E">
        <w:rPr>
          <w:rFonts w:eastAsia="Times New Roman;Times New Roman"/>
          <w:sz w:val="28"/>
          <w:szCs w:val="28"/>
          <w:lang w:eastAsia="zh-CN"/>
        </w:rPr>
        <w:t>232 квартиры), вручены памятки 3</w:t>
      </w:r>
      <w:r w:rsidRPr="00BD624E">
        <w:rPr>
          <w:rFonts w:eastAsia="Times New Roman;Times New Roman"/>
          <w:sz w:val="28"/>
          <w:szCs w:val="28"/>
          <w:lang w:eastAsia="zh-CN"/>
        </w:rPr>
        <w:t xml:space="preserve"> 126 гражданам</w:t>
      </w:r>
      <w:r w:rsidR="005755DA">
        <w:rPr>
          <w:rFonts w:eastAsia="Times New Roman;Times New Roman"/>
          <w:sz w:val="28"/>
          <w:szCs w:val="28"/>
          <w:lang w:eastAsia="zh-CN"/>
        </w:rPr>
        <w:t>,</w:t>
      </w:r>
      <w:r w:rsidRPr="00BD624E">
        <w:rPr>
          <w:rFonts w:eastAsia="Times New Roman;Times New Roman"/>
          <w:sz w:val="28"/>
          <w:szCs w:val="28"/>
          <w:lang w:eastAsia="zh-CN"/>
        </w:rPr>
        <w:t xml:space="preserve"> проведена профилактическая работа на 164 предприятиях.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В 4</w:t>
      </w:r>
      <w:r w:rsidR="009B0EC0">
        <w:rPr>
          <w:rFonts w:eastAsia="Times New Roman;Times New Roman"/>
          <w:sz w:val="28"/>
          <w:szCs w:val="28"/>
          <w:lang w:eastAsia="zh-CN"/>
        </w:rPr>
        <w:t xml:space="preserve">6 торговых центрах </w:t>
      </w:r>
      <w:r w:rsidRPr="006950E3">
        <w:rPr>
          <w:rFonts w:eastAsia="Times New Roman;Times New Roman"/>
          <w:sz w:val="28"/>
          <w:szCs w:val="28"/>
          <w:lang w:eastAsia="zh-CN"/>
        </w:rPr>
        <w:t>на территории города, в том числе в 24, где расположены банкоматы, а также в 7 иных</w:t>
      </w:r>
      <w:r w:rsidR="009B0EC0">
        <w:rPr>
          <w:rFonts w:eastAsia="Times New Roman;Times New Roman"/>
          <w:sz w:val="28"/>
          <w:szCs w:val="28"/>
          <w:lang w:eastAsia="zh-CN"/>
        </w:rPr>
        <w:t xml:space="preserve"> помещениях где расположены банкоматы (крупные рынки, Камчатский выставочно-туристический центр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, </w:t>
      </w:r>
      <w:r w:rsidRPr="006950E3">
        <w:rPr>
          <w:rFonts w:eastAsia="Times New Roman;Times New Roman"/>
          <w:sz w:val="28"/>
          <w:szCs w:val="28"/>
          <w:lang w:eastAsia="zh-CN"/>
        </w:rPr>
        <w:lastRenderedPageBreak/>
        <w:t>отделения банков) размещены</w:t>
      </w:r>
      <w:r w:rsidR="009B0EC0">
        <w:rPr>
          <w:rFonts w:eastAsia="Times New Roman;Times New Roman"/>
          <w:sz w:val="28"/>
          <w:szCs w:val="28"/>
          <w:lang w:eastAsia="zh-CN"/>
        </w:rPr>
        <w:t xml:space="preserve"> информационные листовки</w:t>
      </w:r>
      <w:r w:rsidR="004A4A83">
        <w:rPr>
          <w:rFonts w:eastAsia="Times New Roman;Times New Roman"/>
          <w:sz w:val="28"/>
          <w:szCs w:val="28"/>
          <w:lang w:eastAsia="zh-CN"/>
        </w:rPr>
        <w:t>,</w:t>
      </w:r>
      <w:r w:rsidR="009B0EC0">
        <w:rPr>
          <w:rFonts w:eastAsia="Times New Roman;Times New Roman"/>
          <w:sz w:val="28"/>
          <w:szCs w:val="28"/>
          <w:lang w:eastAsia="zh-CN"/>
        </w:rPr>
        <w:t xml:space="preserve"> в З торговых и </w:t>
      </w:r>
      <w:r w:rsidR="007402F5">
        <w:rPr>
          <w:rFonts w:eastAsia="Times New Roman;Times New Roman"/>
          <w:sz w:val="28"/>
          <w:szCs w:val="28"/>
          <w:lang w:eastAsia="zh-CN"/>
        </w:rPr>
        <w:t>1 расчетно-кассовом центре</w:t>
      </w:r>
      <w:r w:rsidR="009B0EC0" w:rsidRPr="006950E3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6950E3">
        <w:rPr>
          <w:rFonts w:eastAsia="Times New Roman;Times New Roman"/>
          <w:sz w:val="28"/>
          <w:szCs w:val="28"/>
          <w:lang w:eastAsia="zh-CN"/>
        </w:rPr>
        <w:t>установлены ростовые ф</w:t>
      </w:r>
      <w:r w:rsidR="007402F5">
        <w:rPr>
          <w:rFonts w:eastAsia="Times New Roman;Times New Roman"/>
          <w:sz w:val="28"/>
          <w:szCs w:val="28"/>
          <w:lang w:eastAsia="zh-CN"/>
        </w:rPr>
        <w:t>игуры сотрудника полиции</w:t>
      </w:r>
      <w:r w:rsidR="009B0EC0">
        <w:rPr>
          <w:rFonts w:eastAsia="Times New Roman;Times New Roman"/>
          <w:sz w:val="28"/>
          <w:szCs w:val="28"/>
          <w:lang w:eastAsia="zh-CN"/>
        </w:rPr>
        <w:t>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Отделом Госавтоинспекции УМВД</w:t>
      </w:r>
      <w:r w:rsidR="007402F5">
        <w:rPr>
          <w:rFonts w:eastAsia="Times New Roman;Times New Roman"/>
          <w:sz w:val="28"/>
          <w:szCs w:val="28"/>
          <w:lang w:eastAsia="zh-CN"/>
        </w:rPr>
        <w:t xml:space="preserve"> в рамках проведения мероприятий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по доведению информации гражданам Петропавловска-Камчатского</w:t>
      </w:r>
      <w:r w:rsidR="004A4A83">
        <w:rPr>
          <w:rFonts w:eastAsia="Times New Roman;Times New Roman"/>
          <w:sz w:val="28"/>
          <w:szCs w:val="28"/>
          <w:lang w:eastAsia="zh-CN"/>
        </w:rPr>
        <w:t xml:space="preserve"> городского округа (далее также – городской округ,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</w:t>
      </w:r>
      <w:r w:rsidR="004A4A83">
        <w:rPr>
          <w:rFonts w:eastAsia="Times New Roman;Times New Roman"/>
          <w:sz w:val="28"/>
          <w:szCs w:val="28"/>
          <w:lang w:eastAsia="zh-CN"/>
        </w:rPr>
        <w:t>город Петропавловск-Камчатск</w:t>
      </w:r>
      <w:r w:rsidR="004A4A83">
        <w:rPr>
          <w:rFonts w:eastAsia="Times New Roman;Times New Roman"/>
          <w:sz w:val="28"/>
          <w:szCs w:val="28"/>
          <w:lang w:eastAsia="zh-CN"/>
        </w:rPr>
        <w:t>ий,</w:t>
      </w:r>
      <w:r w:rsidR="004A4A83" w:rsidRPr="006950E3">
        <w:rPr>
          <w:rFonts w:eastAsia="Times New Roman;Times New Roman"/>
          <w:sz w:val="28"/>
          <w:szCs w:val="28"/>
          <w:lang w:eastAsia="zh-CN"/>
        </w:rPr>
        <w:t xml:space="preserve"> </w:t>
      </w:r>
      <w:r w:rsidR="004A4A83" w:rsidRPr="006950E3">
        <w:rPr>
          <w:rFonts w:eastAsia="Times New Roman;Times New Roman"/>
          <w:sz w:val="28"/>
          <w:szCs w:val="28"/>
          <w:lang w:eastAsia="zh-CN"/>
        </w:rPr>
        <w:t>город</w:t>
      </w:r>
      <w:r w:rsidR="004A4A83">
        <w:rPr>
          <w:rFonts w:eastAsia="Times New Roman;Times New Roman"/>
          <w:sz w:val="28"/>
          <w:szCs w:val="28"/>
          <w:lang w:eastAsia="zh-CN"/>
        </w:rPr>
        <w:t>)</w:t>
      </w:r>
      <w:r w:rsidR="004A4A83" w:rsidRPr="006950E3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6950E3">
        <w:rPr>
          <w:rFonts w:eastAsia="Times New Roman;Times New Roman"/>
          <w:sz w:val="28"/>
          <w:szCs w:val="28"/>
          <w:lang w:eastAsia="zh-CN"/>
        </w:rPr>
        <w:t>о схемах мошенничества, привлечены руководители автотранспортных предприя</w:t>
      </w:r>
      <w:r w:rsidR="00CC011C">
        <w:rPr>
          <w:rFonts w:eastAsia="Times New Roman;Times New Roman"/>
          <w:sz w:val="28"/>
          <w:szCs w:val="28"/>
          <w:lang w:eastAsia="zh-CN"/>
        </w:rPr>
        <w:t>тий, осуществляющих регулярные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пассажирские пер</w:t>
      </w:r>
      <w:r w:rsidR="00CC011C">
        <w:rPr>
          <w:rFonts w:eastAsia="Times New Roman;Times New Roman"/>
          <w:sz w:val="28"/>
          <w:szCs w:val="28"/>
          <w:lang w:eastAsia="zh-CN"/>
        </w:rPr>
        <w:t>евозки на территории города Петропавловска-Камчатского</w:t>
      </w:r>
      <w:r w:rsidRPr="006950E3">
        <w:rPr>
          <w:rFonts w:eastAsia="Times New Roman;Times New Roman"/>
          <w:sz w:val="28"/>
          <w:szCs w:val="28"/>
          <w:lang w:eastAsia="zh-CN"/>
        </w:rPr>
        <w:t>, которые способствовали размещению в салонах автобусов информа</w:t>
      </w:r>
      <w:r w:rsidR="00CC011C">
        <w:rPr>
          <w:rFonts w:eastAsia="Times New Roman;Times New Roman"/>
          <w:sz w:val="28"/>
          <w:szCs w:val="28"/>
          <w:lang w:eastAsia="zh-CN"/>
        </w:rPr>
        <w:t>ции о мошеннических схемах. В автобусах, выполняющих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регулярные перевозки по горо</w:t>
      </w:r>
      <w:r w:rsidR="00CC011C">
        <w:rPr>
          <w:rFonts w:eastAsia="Times New Roman;Times New Roman"/>
          <w:sz w:val="28"/>
          <w:szCs w:val="28"/>
          <w:lang w:eastAsia="zh-CN"/>
        </w:rPr>
        <w:t xml:space="preserve">ду, </w:t>
      </w:r>
      <w:r w:rsidRPr="006950E3">
        <w:rPr>
          <w:rFonts w:eastAsia="Times New Roman;Times New Roman"/>
          <w:sz w:val="28"/>
          <w:szCs w:val="28"/>
          <w:lang w:eastAsia="zh-CN"/>
        </w:rPr>
        <w:t>пригородным маршрутам</w:t>
      </w:r>
      <w:r w:rsidR="00CC011C">
        <w:rPr>
          <w:rFonts w:eastAsia="Times New Roman;Times New Roman"/>
          <w:sz w:val="28"/>
          <w:szCs w:val="28"/>
          <w:lang w:eastAsia="zh-CN"/>
        </w:rPr>
        <w:t xml:space="preserve"> и оснащенных телевизионными экранами, транслируются 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агитационные видеоролики на тему </w:t>
      </w:r>
      <w:r w:rsidR="00CC011C">
        <w:rPr>
          <w:rFonts w:eastAsia="Times New Roman;Times New Roman"/>
          <w:sz w:val="28"/>
          <w:szCs w:val="28"/>
          <w:lang w:eastAsia="zh-CN"/>
        </w:rPr>
        <w:t>мошеннических схем, в которых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рассказывается о том, как не стать жертвами злоумышленников.</w:t>
      </w:r>
    </w:p>
    <w:p w:rsidR="006950E3" w:rsidRPr="006950E3" w:rsidRDefault="00D36650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И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нформация о фактах телефонных мошенничеств, регистрируемых </w:t>
      </w:r>
      <w:r w:rsidR="004A4A83">
        <w:rPr>
          <w:rFonts w:eastAsia="Times New Roman;Times New Roman"/>
          <w:sz w:val="28"/>
          <w:szCs w:val="28"/>
          <w:lang w:eastAsia="zh-CN"/>
        </w:rPr>
        <w:t>Управлением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, освещается в пресс-релизах, подготовленных во взаимодействии с отделением информаци</w:t>
      </w:r>
      <w:r>
        <w:rPr>
          <w:rFonts w:eastAsia="Times New Roman;Times New Roman"/>
          <w:sz w:val="28"/>
          <w:szCs w:val="28"/>
          <w:lang w:eastAsia="zh-CN"/>
        </w:rPr>
        <w:t xml:space="preserve">и и общественных связей 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Управления МВД</w:t>
      </w:r>
      <w:r>
        <w:rPr>
          <w:rFonts w:eastAsia="Times New Roman;Times New Roman"/>
          <w:sz w:val="28"/>
          <w:szCs w:val="28"/>
          <w:lang w:eastAsia="zh-CN"/>
        </w:rPr>
        <w:t xml:space="preserve"> России по Камчатскому краю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. В целях максимального использования потенциала региональных средств массовой информации отделением информации</w:t>
      </w:r>
      <w:r>
        <w:rPr>
          <w:rFonts w:eastAsia="Times New Roman;Times New Roman"/>
          <w:sz w:val="28"/>
          <w:szCs w:val="28"/>
          <w:lang w:eastAsia="zh-CN"/>
        </w:rPr>
        <w:t xml:space="preserve"> Управлением 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МВД России по Камчатскому краю пресс-релизы размещаются на ведомственном сайте УМВД России по Камчатскому краю и направляются в редакции печатных изданий, радиокомпаний, телевидения, интернет-изданий, информационных агентств Камчатского края. В течение 2025 года сотрудники Управления пр</w:t>
      </w:r>
      <w:r>
        <w:rPr>
          <w:rFonts w:eastAsia="Times New Roman;Times New Roman"/>
          <w:sz w:val="28"/>
          <w:szCs w:val="28"/>
          <w:lang w:eastAsia="zh-CN"/>
        </w:rPr>
        <w:t>инимали участие в радио- и теле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эфирах, в которых </w:t>
      </w:r>
      <w:r>
        <w:rPr>
          <w:rFonts w:eastAsia="Times New Roman;Times New Roman"/>
          <w:sz w:val="28"/>
          <w:szCs w:val="28"/>
          <w:lang w:eastAsia="zh-CN"/>
        </w:rPr>
        <w:t>рассказывали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 н</w:t>
      </w:r>
      <w:r>
        <w:rPr>
          <w:rFonts w:eastAsia="Times New Roman;Times New Roman"/>
          <w:sz w:val="28"/>
          <w:szCs w:val="28"/>
          <w:lang w:eastAsia="zh-CN"/>
        </w:rPr>
        <w:t>аселению о наиболее распростране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нных схемах мошенничества, а также о методах защиты от них.</w:t>
      </w:r>
    </w:p>
    <w:p w:rsidR="006950E3" w:rsidRPr="006950E3" w:rsidRDefault="00D36650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В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 местах массового скопления граждан, р</w:t>
      </w:r>
      <w:r>
        <w:rPr>
          <w:rFonts w:eastAsia="Times New Roman;Times New Roman"/>
          <w:sz w:val="28"/>
          <w:szCs w:val="28"/>
          <w:lang w:eastAsia="zh-CN"/>
        </w:rPr>
        <w:t>ынках, в</w:t>
      </w:r>
      <w:r w:rsidR="0063282B">
        <w:rPr>
          <w:rFonts w:eastAsia="Times New Roman;Times New Roman"/>
          <w:sz w:val="28"/>
          <w:szCs w:val="28"/>
          <w:lang w:eastAsia="zh-CN"/>
        </w:rPr>
        <w:t xml:space="preserve"> том числе</w:t>
      </w:r>
      <w:r>
        <w:rPr>
          <w:rFonts w:eastAsia="Times New Roman;Times New Roman"/>
          <w:sz w:val="28"/>
          <w:szCs w:val="28"/>
          <w:lang w:eastAsia="zh-CN"/>
        </w:rPr>
        <w:t xml:space="preserve"> торговом центре «Шамса»,</w:t>
      </w:r>
      <w:r w:rsidR="0063282B">
        <w:rPr>
          <w:rFonts w:eastAsia="Times New Roman;Times New Roman"/>
          <w:sz w:val="28"/>
          <w:szCs w:val="28"/>
          <w:lang w:eastAsia="zh-CN"/>
        </w:rPr>
        <w:t xml:space="preserve"> киноцентре</w:t>
      </w:r>
      <w:r>
        <w:rPr>
          <w:rFonts w:eastAsia="Times New Roman;Times New Roman"/>
          <w:sz w:val="28"/>
          <w:szCs w:val="28"/>
          <w:lang w:eastAsia="zh-CN"/>
        </w:rPr>
        <w:t xml:space="preserve"> «Лимонад»</w:t>
      </w:r>
      <w:r w:rsidR="0063282B">
        <w:rPr>
          <w:rFonts w:eastAsia="Times New Roman;Times New Roman"/>
          <w:sz w:val="28"/>
          <w:szCs w:val="28"/>
          <w:lang w:eastAsia="zh-CN"/>
        </w:rPr>
        <w:t>, магазине «Семейная корзинка»</w:t>
      </w:r>
      <w:r>
        <w:rPr>
          <w:rFonts w:eastAsia="Times New Roman;Times New Roman"/>
          <w:sz w:val="28"/>
          <w:szCs w:val="28"/>
          <w:lang w:eastAsia="zh-CN"/>
        </w:rPr>
        <w:t xml:space="preserve"> по предложению Управления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 воспроизводятся аудио роли</w:t>
      </w:r>
      <w:r w:rsidR="0063282B">
        <w:rPr>
          <w:rFonts w:eastAsia="Times New Roman;Times New Roman"/>
          <w:sz w:val="28"/>
          <w:szCs w:val="28"/>
          <w:lang w:eastAsia="zh-CN"/>
        </w:rPr>
        <w:t xml:space="preserve">ки профилактического характера 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с периодичностью 1 раз в час.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Проведение профилактической работы продолжено в 2026 году.</w:t>
      </w:r>
    </w:p>
    <w:p w:rsidR="0063282B" w:rsidRDefault="0063282B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</w:p>
    <w:p w:rsidR="006950E3" w:rsidRPr="00BD624E" w:rsidRDefault="006950E3" w:rsidP="0063282B">
      <w:pPr>
        <w:widowControl/>
        <w:shd w:val="clear" w:color="auto" w:fill="FFFFFF"/>
        <w:suppressAutoHyphens/>
        <w:autoSpaceDE/>
        <w:adjustRightInd/>
        <w:ind w:firstLine="709"/>
        <w:jc w:val="center"/>
        <w:rPr>
          <w:rFonts w:eastAsia="Times New Roman;Times New Roman"/>
          <w:b/>
          <w:sz w:val="28"/>
          <w:szCs w:val="28"/>
          <w:lang w:eastAsia="zh-CN"/>
        </w:rPr>
      </w:pPr>
      <w:r w:rsidRPr="00BD624E">
        <w:rPr>
          <w:rFonts w:eastAsia="Times New Roman;Times New Roman"/>
          <w:b/>
          <w:sz w:val="28"/>
          <w:szCs w:val="28"/>
          <w:lang w:eastAsia="zh-CN"/>
        </w:rPr>
        <w:t>Подростковая преступность</w:t>
      </w:r>
    </w:p>
    <w:p w:rsidR="0063282B" w:rsidRPr="006950E3" w:rsidRDefault="0063282B" w:rsidP="0063282B">
      <w:pPr>
        <w:widowControl/>
        <w:shd w:val="clear" w:color="auto" w:fill="FFFFFF"/>
        <w:suppressAutoHyphens/>
        <w:autoSpaceDE/>
        <w:adjustRightInd/>
        <w:ind w:firstLine="709"/>
        <w:jc w:val="center"/>
        <w:rPr>
          <w:rFonts w:eastAsia="Times New Roman;Times New Roman"/>
          <w:sz w:val="28"/>
          <w:szCs w:val="28"/>
          <w:lang w:eastAsia="zh-CN"/>
        </w:rPr>
      </w:pP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 xml:space="preserve">В 2025 году значительно увеличилось </w:t>
      </w:r>
      <w:r w:rsidR="0063282B">
        <w:rPr>
          <w:rFonts w:eastAsia="Times New Roman;Times New Roman"/>
          <w:sz w:val="28"/>
          <w:szCs w:val="28"/>
          <w:lang w:eastAsia="zh-CN"/>
        </w:rPr>
        <w:t>количество преступлений, соверше</w:t>
      </w:r>
      <w:r w:rsidRPr="006950E3">
        <w:rPr>
          <w:rFonts w:eastAsia="Times New Roman;Times New Roman"/>
          <w:sz w:val="28"/>
          <w:szCs w:val="28"/>
          <w:lang w:eastAsia="zh-CN"/>
        </w:rPr>
        <w:t>н</w:t>
      </w:r>
      <w:r w:rsidR="0063282B">
        <w:rPr>
          <w:rFonts w:eastAsia="Times New Roman;Times New Roman"/>
          <w:sz w:val="28"/>
          <w:szCs w:val="28"/>
          <w:lang w:eastAsia="zh-CN"/>
        </w:rPr>
        <w:t>ных несовершеннолетними (+88,9 %</w:t>
      </w:r>
      <w:r w:rsidRPr="006950E3">
        <w:rPr>
          <w:rFonts w:eastAsia="Times New Roman;Times New Roman"/>
          <w:sz w:val="28"/>
          <w:szCs w:val="28"/>
          <w:lang w:eastAsia="zh-CN"/>
        </w:rPr>
        <w:t>; с 27 до 51). Во взаимодействии с органами и учреждениями системы профилактики усилена работа в сфере выявления и оказания помощи семьям, находящимся в трудном материальном положении.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Сотрудниками специализированного подразделения по работе с несовершеннолетними УМВД выявлено 358 административных правонарушений,</w:t>
      </w:r>
      <w:r w:rsidR="0063282B">
        <w:rPr>
          <w:rFonts w:eastAsia="Times New Roman;Times New Roman"/>
          <w:sz w:val="28"/>
          <w:szCs w:val="28"/>
          <w:lang w:eastAsia="zh-CN"/>
        </w:rPr>
        <w:t xml:space="preserve"> в том числе по статье 5.35</w:t>
      </w:r>
      <w:r w:rsidR="002976E3">
        <w:rPr>
          <w:rFonts w:eastAsia="Times New Roman;Times New Roman"/>
          <w:sz w:val="28"/>
          <w:szCs w:val="28"/>
          <w:lang w:eastAsia="zh-CN"/>
        </w:rPr>
        <w:t xml:space="preserve"> «Н</w:t>
      </w:r>
      <w:r w:rsidR="002976E3" w:rsidRPr="006950E3">
        <w:rPr>
          <w:rFonts w:eastAsia="Times New Roman;Times New Roman"/>
          <w:sz w:val="28"/>
          <w:szCs w:val="28"/>
          <w:lang w:eastAsia="zh-CN"/>
        </w:rPr>
        <w:t>еисполнение</w:t>
      </w:r>
      <w:r w:rsidR="002976E3">
        <w:rPr>
          <w:rFonts w:eastAsia="Times New Roman;Times New Roman"/>
          <w:sz w:val="28"/>
          <w:szCs w:val="28"/>
          <w:lang w:eastAsia="zh-CN"/>
        </w:rPr>
        <w:t xml:space="preserve"> родителями или иными </w:t>
      </w:r>
      <w:r w:rsidR="002976E3" w:rsidRPr="006950E3">
        <w:rPr>
          <w:rFonts w:eastAsia="Times New Roman;Times New Roman"/>
          <w:sz w:val="28"/>
          <w:szCs w:val="28"/>
          <w:lang w:eastAsia="zh-CN"/>
        </w:rPr>
        <w:t>законными представителями несовершенноле</w:t>
      </w:r>
      <w:r w:rsidR="002976E3">
        <w:rPr>
          <w:rFonts w:eastAsia="Times New Roman;Times New Roman"/>
          <w:sz w:val="28"/>
          <w:szCs w:val="28"/>
          <w:lang w:eastAsia="zh-CN"/>
        </w:rPr>
        <w:t>тних обязанностей по содержанию и воспитанию несовершеннолетних»</w:t>
      </w:r>
      <w:r w:rsidR="0063282B">
        <w:rPr>
          <w:rFonts w:eastAsia="Times New Roman;Times New Roman"/>
          <w:sz w:val="28"/>
          <w:szCs w:val="28"/>
          <w:lang w:eastAsia="zh-CN"/>
        </w:rPr>
        <w:t xml:space="preserve"> Кодекса об административных правонарушениях Российской Федерации</w:t>
      </w:r>
      <w:r w:rsidR="002976E3">
        <w:rPr>
          <w:rFonts w:eastAsia="Times New Roman;Times New Roman"/>
          <w:sz w:val="28"/>
          <w:szCs w:val="28"/>
          <w:lang w:eastAsia="zh-CN"/>
        </w:rPr>
        <w:t xml:space="preserve"> </w:t>
      </w:r>
      <w:r w:rsidR="0063282B">
        <w:rPr>
          <w:rFonts w:eastAsia="Times New Roman;Times New Roman"/>
          <w:sz w:val="28"/>
          <w:szCs w:val="28"/>
          <w:lang w:eastAsia="zh-CN"/>
        </w:rPr>
        <w:t>составлено</w:t>
      </w:r>
      <w:r w:rsidR="002976E3">
        <w:rPr>
          <w:rFonts w:eastAsia="Times New Roman;Times New Roman"/>
          <w:sz w:val="28"/>
          <w:szCs w:val="28"/>
          <w:lang w:eastAsia="zh-CN"/>
        </w:rPr>
        <w:t xml:space="preserve"> (далее </w:t>
      </w:r>
      <w:r w:rsidR="002976E3">
        <w:rPr>
          <w:rFonts w:eastAsia="Times New Roman;Times New Roman"/>
          <w:sz w:val="28"/>
          <w:szCs w:val="28"/>
          <w:lang w:eastAsia="zh-CN"/>
        </w:rPr>
        <w:lastRenderedPageBreak/>
        <w:t>– КоАП РФ)</w:t>
      </w:r>
      <w:r w:rsidR="004A4A83">
        <w:rPr>
          <w:rFonts w:eastAsia="Times New Roman;Times New Roman"/>
          <w:sz w:val="28"/>
          <w:szCs w:val="28"/>
          <w:lang w:eastAsia="zh-CN"/>
        </w:rPr>
        <w:t>, оформлено</w:t>
      </w:r>
      <w:r w:rsidR="0063282B">
        <w:rPr>
          <w:rFonts w:eastAsia="Times New Roman;Times New Roman"/>
          <w:sz w:val="28"/>
          <w:szCs w:val="28"/>
          <w:lang w:eastAsia="zh-CN"/>
        </w:rPr>
        <w:t xml:space="preserve"> 268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протоколов</w:t>
      </w:r>
      <w:r w:rsidR="0063282B">
        <w:rPr>
          <w:rFonts w:eastAsia="Times New Roman;Times New Roman"/>
          <w:sz w:val="28"/>
          <w:szCs w:val="28"/>
          <w:lang w:eastAsia="zh-CN"/>
        </w:rPr>
        <w:t xml:space="preserve"> об административных правонарушениях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</w:t>
      </w:r>
      <w:r w:rsidR="004A4A83">
        <w:rPr>
          <w:rFonts w:eastAsia="Times New Roman;Times New Roman"/>
          <w:sz w:val="28"/>
          <w:szCs w:val="28"/>
          <w:lang w:eastAsia="zh-CN"/>
        </w:rPr>
        <w:t>(</w:t>
      </w:r>
      <w:r w:rsidRPr="006950E3">
        <w:rPr>
          <w:rFonts w:eastAsia="Times New Roman;Times New Roman"/>
          <w:sz w:val="28"/>
          <w:szCs w:val="28"/>
          <w:lang w:eastAsia="zh-CN"/>
        </w:rPr>
        <w:t>против 176 в 2024 году</w:t>
      </w:r>
      <w:r w:rsidR="004A4A83">
        <w:rPr>
          <w:rFonts w:eastAsia="Times New Roman;Times New Roman"/>
          <w:sz w:val="28"/>
          <w:szCs w:val="28"/>
          <w:lang w:eastAsia="zh-CN"/>
        </w:rPr>
        <w:t>)</w:t>
      </w:r>
      <w:r w:rsidRPr="006950E3">
        <w:rPr>
          <w:rFonts w:eastAsia="Times New Roman;Times New Roman"/>
          <w:sz w:val="28"/>
          <w:szCs w:val="28"/>
          <w:lang w:eastAsia="zh-CN"/>
        </w:rPr>
        <w:t>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Продолжены мероприятия по соблюдению и пресечению нарушений требований федерального законодательства, Закона Камчатского края</w:t>
      </w:r>
      <w:r w:rsidR="002976E3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6950E3">
        <w:rPr>
          <w:rFonts w:eastAsia="Times New Roman;Times New Roman"/>
          <w:sz w:val="28"/>
          <w:szCs w:val="28"/>
          <w:lang w:eastAsia="zh-CN"/>
        </w:rPr>
        <w:t>от 26.05.2009 № 264 «Об отдельных мерах по содействию физическому, интеллектуальному, психическому, духовному и нравственному развитию детей в Камчатском крае»</w:t>
      </w:r>
      <w:r w:rsidR="004A4A83">
        <w:rPr>
          <w:rFonts w:eastAsia="Times New Roman;Times New Roman"/>
          <w:sz w:val="28"/>
          <w:szCs w:val="28"/>
          <w:lang w:eastAsia="zh-CN"/>
        </w:rPr>
        <w:t>: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по результатам рейдовых мероприятий за появление в общественных местах в состояни</w:t>
      </w:r>
      <w:r w:rsidR="002976E3">
        <w:rPr>
          <w:rFonts w:eastAsia="Times New Roman;Times New Roman"/>
          <w:sz w:val="28"/>
          <w:szCs w:val="28"/>
          <w:lang w:eastAsia="zh-CN"/>
        </w:rPr>
        <w:t>и опьянения и распитие спиртных напитков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к административной ответственности, в том числе по статье 20.21 КоАП РФ привлече</w:t>
      </w:r>
      <w:r w:rsidR="002976E3">
        <w:rPr>
          <w:rFonts w:eastAsia="Times New Roman;Times New Roman"/>
          <w:sz w:val="28"/>
          <w:szCs w:val="28"/>
          <w:lang w:eastAsia="zh-CN"/>
        </w:rPr>
        <w:t>но 8 несовершеннолетних (2024 год – 0</w:t>
      </w:r>
      <w:r w:rsidRPr="006950E3">
        <w:rPr>
          <w:rFonts w:eastAsia="Times New Roman;Times New Roman"/>
          <w:sz w:val="28"/>
          <w:szCs w:val="28"/>
          <w:lang w:eastAsia="zh-CN"/>
        </w:rPr>
        <w:t>),</w:t>
      </w:r>
      <w:r w:rsidR="002976E3">
        <w:rPr>
          <w:rFonts w:eastAsia="Times New Roman;Times New Roman"/>
          <w:sz w:val="28"/>
          <w:szCs w:val="28"/>
          <w:lang w:eastAsia="zh-CN"/>
        </w:rPr>
        <w:t xml:space="preserve"> по статье 20.22 КоАП РФ –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24</w:t>
      </w:r>
      <w:r w:rsidR="002976E3">
        <w:rPr>
          <w:rFonts w:eastAsia="Times New Roman;Times New Roman"/>
          <w:sz w:val="28"/>
          <w:szCs w:val="28"/>
          <w:lang w:eastAsia="zh-CN"/>
        </w:rPr>
        <w:t xml:space="preserve"> несовершеннолетнего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(2024</w:t>
      </w:r>
      <w:r w:rsidR="002976E3">
        <w:rPr>
          <w:rFonts w:eastAsia="Times New Roman;Times New Roman"/>
          <w:sz w:val="28"/>
          <w:szCs w:val="28"/>
          <w:lang w:eastAsia="zh-CN"/>
        </w:rPr>
        <w:t xml:space="preserve"> год – 20)</w:t>
      </w:r>
      <w:r w:rsidR="004A4A83">
        <w:rPr>
          <w:rFonts w:eastAsia="Times New Roman;Times New Roman"/>
          <w:sz w:val="28"/>
          <w:szCs w:val="28"/>
          <w:lang w:eastAsia="zh-CN"/>
        </w:rPr>
        <w:t>.</w:t>
      </w:r>
      <w:r w:rsidR="002976E3">
        <w:rPr>
          <w:rFonts w:eastAsia="Times New Roman;Times New Roman"/>
          <w:sz w:val="28"/>
          <w:szCs w:val="28"/>
          <w:lang w:eastAsia="zh-CN"/>
        </w:rPr>
        <w:t xml:space="preserve"> </w:t>
      </w:r>
      <w:r w:rsidR="004A4A83">
        <w:rPr>
          <w:rFonts w:eastAsia="Times New Roman;Times New Roman"/>
          <w:sz w:val="28"/>
          <w:szCs w:val="28"/>
          <w:lang w:eastAsia="zh-CN"/>
        </w:rPr>
        <w:t>И</w:t>
      </w:r>
      <w:r w:rsidR="002976E3">
        <w:rPr>
          <w:rFonts w:eastAsia="Times New Roman;Times New Roman"/>
          <w:sz w:val="28"/>
          <w:szCs w:val="28"/>
          <w:lang w:eastAsia="zh-CN"/>
        </w:rPr>
        <w:t xml:space="preserve">х родители или иные </w:t>
      </w:r>
      <w:r w:rsidRPr="006950E3">
        <w:rPr>
          <w:rFonts w:eastAsia="Times New Roman;Times New Roman"/>
          <w:sz w:val="28"/>
          <w:szCs w:val="28"/>
          <w:lang w:eastAsia="zh-CN"/>
        </w:rPr>
        <w:t>законные представители привлечены к адм</w:t>
      </w:r>
      <w:r w:rsidR="002976E3">
        <w:rPr>
          <w:rFonts w:eastAsia="Times New Roman;Times New Roman"/>
          <w:sz w:val="28"/>
          <w:szCs w:val="28"/>
          <w:lang w:eastAsia="zh-CN"/>
        </w:rPr>
        <w:t>инистративной ответственности, предусмотренной частью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1 статьи 5.35 КоАП РФ.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Сотрудники полиции нацелены на проведение эффективной и качественной индивидуально-профилактической работы с несовершеннолетними и родителями, состоящими на профилактическом уч</w:t>
      </w:r>
      <w:r w:rsidR="002976E3">
        <w:rPr>
          <w:rFonts w:eastAsia="Times New Roman;Times New Roman"/>
          <w:sz w:val="28"/>
          <w:szCs w:val="28"/>
          <w:lang w:eastAsia="zh-CN"/>
        </w:rPr>
        <w:t>е</w:t>
      </w:r>
      <w:r w:rsidRPr="006950E3">
        <w:rPr>
          <w:rFonts w:eastAsia="Times New Roman;Times New Roman"/>
          <w:sz w:val="28"/>
          <w:szCs w:val="28"/>
          <w:lang w:eastAsia="zh-CN"/>
        </w:rPr>
        <w:t>те. Продолжена работа по выявлению и по</w:t>
      </w:r>
      <w:r w:rsidR="002976E3">
        <w:rPr>
          <w:rFonts w:eastAsia="Times New Roman;Times New Roman"/>
          <w:sz w:val="28"/>
          <w:szCs w:val="28"/>
          <w:lang w:eastAsia="zh-CN"/>
        </w:rPr>
        <w:t>становке на профилактический уче</w:t>
      </w:r>
      <w:r w:rsidRPr="006950E3">
        <w:rPr>
          <w:rFonts w:eastAsia="Times New Roman;Times New Roman"/>
          <w:sz w:val="28"/>
          <w:szCs w:val="28"/>
          <w:lang w:eastAsia="zh-CN"/>
        </w:rPr>
        <w:t>т несовершеннолетних и родителей, не исполняющих обязанности по воспитанию, содержанию и обучению несовершеннолетних.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 xml:space="preserve">С целью выявления фактов жестокого обращения с несовершеннолетними и своевременного документирования подобных фактов, систематически проводятся сверки с органами опеки и попечительства, </w:t>
      </w:r>
      <w:r w:rsidR="002976E3">
        <w:rPr>
          <w:rFonts w:eastAsia="Times New Roman;Times New Roman"/>
          <w:sz w:val="28"/>
          <w:szCs w:val="28"/>
          <w:lang w:eastAsia="zh-CN"/>
        </w:rPr>
        <w:t xml:space="preserve">краевыми государственными </w:t>
      </w:r>
      <w:r w:rsidRPr="006950E3">
        <w:rPr>
          <w:rFonts w:eastAsia="Times New Roman;Times New Roman"/>
          <w:sz w:val="28"/>
          <w:szCs w:val="28"/>
          <w:lang w:eastAsia="zh-CN"/>
        </w:rPr>
        <w:t>учреждениями здравоохранения. Осуществляется работа с администрациями общеобразовательных и дошкольных учреждений, в ходе которой разъясняется необходимость уведомления органов внутренних дел обо всех фактах установления признаков неблагополучия в семье. Также инспекторами отдела по делам несовершеннолетних постоянно проводится работа с неблагополучными семьями, со</w:t>
      </w:r>
      <w:r w:rsidR="00BD624E">
        <w:rPr>
          <w:rFonts w:eastAsia="Times New Roman;Times New Roman"/>
          <w:sz w:val="28"/>
          <w:szCs w:val="28"/>
          <w:lang w:eastAsia="zh-CN"/>
        </w:rPr>
        <w:t>стоящими на профилактическом уче</w:t>
      </w:r>
      <w:r w:rsidRPr="006950E3">
        <w:rPr>
          <w:rFonts w:eastAsia="Times New Roman;Times New Roman"/>
          <w:sz w:val="28"/>
          <w:szCs w:val="28"/>
          <w:lang w:eastAsia="zh-CN"/>
        </w:rPr>
        <w:t>те в УМВД. Осуществляется отработка информаций, поступивших по телефону доверия «Ребенок в опасности», действующему круглосуточно на базе Центра временной изоляции несовершеннолетних правонарушителей.</w:t>
      </w:r>
    </w:p>
    <w:p w:rsidR="006950E3" w:rsidRDefault="006950E3" w:rsidP="00BD624E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 xml:space="preserve">В целях охраны общественного порядка, а также выявления лиц, вовлекающих несовершеннолетних в совершение преступлений и антиобщественные действия или совершающих в отношении них </w:t>
      </w:r>
      <w:r w:rsidR="00BD624E">
        <w:rPr>
          <w:rFonts w:eastAsia="Times New Roman;Times New Roman"/>
          <w:sz w:val="28"/>
          <w:szCs w:val="28"/>
          <w:lang w:eastAsia="zh-CN"/>
        </w:rPr>
        <w:t>преступления, выявления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несовершеннолетних, употребляющих алкогольные</w:t>
      </w:r>
      <w:r w:rsidR="00BD624E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6950E3">
        <w:rPr>
          <w:rFonts w:eastAsia="Times New Roman;Times New Roman"/>
          <w:sz w:val="28"/>
          <w:szCs w:val="28"/>
          <w:lang w:eastAsia="zh-CN"/>
        </w:rPr>
        <w:t>напитки и наркотические вещества, в 2025 году неоднократно проведены мероприятия профилактического хара</w:t>
      </w:r>
      <w:r w:rsidR="00BD624E">
        <w:rPr>
          <w:rFonts w:eastAsia="Times New Roman;Times New Roman"/>
          <w:sz w:val="28"/>
          <w:szCs w:val="28"/>
          <w:lang w:eastAsia="zh-CN"/>
        </w:rPr>
        <w:t xml:space="preserve">ктера в торговом центре «Шамса», а также </w:t>
      </w:r>
      <w:r w:rsidRPr="006950E3">
        <w:rPr>
          <w:rFonts w:eastAsia="Times New Roman;Times New Roman"/>
          <w:sz w:val="28"/>
          <w:szCs w:val="28"/>
          <w:lang w:eastAsia="zh-CN"/>
        </w:rPr>
        <w:t>оперативно</w:t>
      </w:r>
      <w:r w:rsidR="00BD624E">
        <w:rPr>
          <w:rFonts w:eastAsia="Times New Roman;Times New Roman"/>
          <w:sz w:val="28"/>
          <w:szCs w:val="28"/>
          <w:lang w:eastAsia="zh-CN"/>
        </w:rPr>
        <w:t xml:space="preserve">- профилактические мероприятия </w:t>
      </w:r>
      <w:r w:rsidRPr="006950E3">
        <w:rPr>
          <w:rFonts w:eastAsia="Times New Roman;Times New Roman"/>
          <w:sz w:val="28"/>
          <w:szCs w:val="28"/>
          <w:lang w:eastAsia="zh-CN"/>
        </w:rPr>
        <w:t>«Полиция в каждый дом», «Ребенок в опасности», «Защита», «Твой выбор», «Детство-территория здоровья», «Скажи преступности НЕТ», «Помоги пойти учиться», «Правовая неделя».</w:t>
      </w:r>
    </w:p>
    <w:p w:rsidR="00BD624E" w:rsidRPr="006950E3" w:rsidRDefault="00BD624E" w:rsidP="00BD624E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</w:p>
    <w:p w:rsidR="006950E3" w:rsidRPr="00BD624E" w:rsidRDefault="006950E3" w:rsidP="00BD624E">
      <w:pPr>
        <w:widowControl/>
        <w:shd w:val="clear" w:color="auto" w:fill="FFFFFF"/>
        <w:suppressAutoHyphens/>
        <w:autoSpaceDE/>
        <w:adjustRightInd/>
        <w:ind w:firstLine="709"/>
        <w:jc w:val="center"/>
        <w:rPr>
          <w:rFonts w:eastAsia="Times New Roman;Times New Roman"/>
          <w:b/>
          <w:sz w:val="28"/>
          <w:szCs w:val="28"/>
          <w:lang w:eastAsia="zh-CN"/>
        </w:rPr>
      </w:pPr>
      <w:r w:rsidRPr="00BD624E">
        <w:rPr>
          <w:rFonts w:eastAsia="Times New Roman;Times New Roman"/>
          <w:b/>
          <w:sz w:val="28"/>
          <w:szCs w:val="28"/>
          <w:lang w:eastAsia="zh-CN"/>
        </w:rPr>
        <w:t>Административная практика</w:t>
      </w:r>
    </w:p>
    <w:p w:rsidR="00BD624E" w:rsidRPr="00B27DD0" w:rsidRDefault="00BD624E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lastRenderedPageBreak/>
        <w:t>По итогам 2025 года сотруд</w:t>
      </w:r>
      <w:r w:rsidR="00B27DD0">
        <w:rPr>
          <w:rFonts w:eastAsia="Times New Roman;Times New Roman"/>
          <w:sz w:val="28"/>
          <w:szCs w:val="28"/>
          <w:lang w:eastAsia="zh-CN"/>
        </w:rPr>
        <w:t>никами УМВД пресечено 3072 (-1 %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; 2024 </w:t>
      </w:r>
      <w:r w:rsidR="00B27DD0">
        <w:rPr>
          <w:rFonts w:eastAsia="Times New Roman;Times New Roman"/>
          <w:sz w:val="28"/>
          <w:szCs w:val="28"/>
          <w:lang w:eastAsia="zh-CN"/>
        </w:rPr>
        <w:t>год –</w:t>
      </w:r>
      <w:r w:rsidRPr="006950E3">
        <w:rPr>
          <w:rFonts w:eastAsia="Times New Roman;Times New Roman"/>
          <w:sz w:val="28"/>
          <w:szCs w:val="28"/>
          <w:lang w:eastAsia="zh-CN"/>
        </w:rPr>
        <w:t>3</w:t>
      </w:r>
      <w:r w:rsidR="00C54CDD">
        <w:rPr>
          <w:rFonts w:eastAsia="Times New Roman;Times New Roman"/>
          <w:sz w:val="28"/>
          <w:szCs w:val="28"/>
          <w:lang w:eastAsia="zh-CN"/>
        </w:rPr>
        <w:t> </w:t>
      </w:r>
      <w:r w:rsidRPr="006950E3">
        <w:rPr>
          <w:rFonts w:eastAsia="Times New Roman;Times New Roman"/>
          <w:sz w:val="28"/>
          <w:szCs w:val="28"/>
          <w:lang w:eastAsia="zh-CN"/>
        </w:rPr>
        <w:t>102) админист</w:t>
      </w:r>
      <w:r w:rsidR="00B27DD0">
        <w:rPr>
          <w:rFonts w:eastAsia="Times New Roman;Times New Roman"/>
          <w:sz w:val="28"/>
          <w:szCs w:val="28"/>
          <w:lang w:eastAsia="zh-CN"/>
        </w:rPr>
        <w:t>ративных правонарушения (без уче</w:t>
      </w:r>
      <w:r w:rsidRPr="006950E3">
        <w:rPr>
          <w:rFonts w:eastAsia="Times New Roman;Times New Roman"/>
          <w:sz w:val="28"/>
          <w:szCs w:val="28"/>
          <w:lang w:eastAsia="zh-CN"/>
        </w:rPr>
        <w:t>та</w:t>
      </w:r>
      <w:r w:rsidR="00B27DD0">
        <w:rPr>
          <w:rFonts w:eastAsia="Times New Roman;Times New Roman"/>
          <w:sz w:val="28"/>
          <w:szCs w:val="28"/>
          <w:lang w:eastAsia="zh-CN"/>
        </w:rPr>
        <w:t xml:space="preserve"> правонарушений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Госавтоинспекции УМВД и подразделения по вопросам миграции).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Всего сотрудниками УМВД проверено и зарегистрировано 10</w:t>
      </w:r>
      <w:r w:rsidR="00B27DD0">
        <w:rPr>
          <w:rFonts w:eastAsia="Times New Roman;Times New Roman"/>
          <w:sz w:val="28"/>
          <w:szCs w:val="28"/>
          <w:lang w:eastAsia="zh-CN"/>
        </w:rPr>
        <w:t> </w:t>
      </w:r>
      <w:r w:rsidRPr="006950E3">
        <w:rPr>
          <w:rFonts w:eastAsia="Times New Roman;Times New Roman"/>
          <w:sz w:val="28"/>
          <w:szCs w:val="28"/>
          <w:lang w:eastAsia="zh-CN"/>
        </w:rPr>
        <w:t>539</w:t>
      </w:r>
      <w:r w:rsidR="00B27DD0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6950E3">
        <w:rPr>
          <w:rFonts w:eastAsia="Times New Roman;Times New Roman"/>
          <w:sz w:val="28"/>
          <w:szCs w:val="28"/>
          <w:lang w:eastAsia="zh-CN"/>
        </w:rPr>
        <w:t>материалов по делам об административн</w:t>
      </w:r>
      <w:r w:rsidR="00B27DD0">
        <w:rPr>
          <w:rFonts w:eastAsia="Times New Roman;Times New Roman"/>
          <w:sz w:val="28"/>
          <w:szCs w:val="28"/>
          <w:lang w:eastAsia="zh-CN"/>
        </w:rPr>
        <w:t>ых правонарушения</w:t>
      </w:r>
      <w:r w:rsidR="004A4A83">
        <w:rPr>
          <w:rFonts w:eastAsia="Times New Roman;Times New Roman"/>
          <w:sz w:val="28"/>
          <w:szCs w:val="28"/>
          <w:lang w:eastAsia="zh-CN"/>
        </w:rPr>
        <w:t>х</w:t>
      </w:r>
      <w:r w:rsidR="00B27DD0">
        <w:rPr>
          <w:rFonts w:eastAsia="Times New Roman;Times New Roman"/>
          <w:sz w:val="28"/>
          <w:szCs w:val="28"/>
          <w:lang w:eastAsia="zh-CN"/>
        </w:rPr>
        <w:t xml:space="preserve"> (2024 год – 10 089), рост на 450.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Подразделениями УМВД наложено штрафов на сумму</w:t>
      </w:r>
      <w:r w:rsidR="00C54CDD">
        <w:rPr>
          <w:rFonts w:eastAsia="Times New Roman;Times New Roman"/>
          <w:sz w:val="28"/>
          <w:szCs w:val="28"/>
          <w:lang w:eastAsia="zh-CN"/>
        </w:rPr>
        <w:t xml:space="preserve"> 931 615 рублей, взыскано 801 </w:t>
      </w:r>
      <w:r w:rsidRPr="006950E3">
        <w:rPr>
          <w:rFonts w:eastAsia="Times New Roman;Times New Roman"/>
          <w:sz w:val="28"/>
          <w:szCs w:val="28"/>
          <w:lang w:eastAsia="zh-CN"/>
        </w:rPr>
        <w:t>665 рублей, что составляет 8</w:t>
      </w:r>
      <w:r w:rsidR="00C54CDD">
        <w:rPr>
          <w:rFonts w:eastAsia="Times New Roman;Times New Roman"/>
          <w:sz w:val="28"/>
          <w:szCs w:val="28"/>
          <w:lang w:eastAsia="zh-CN"/>
        </w:rPr>
        <w:t> 696 (2024 год – наложено штрафов на сумму 1 119 </w:t>
      </w:r>
      <w:r w:rsidRPr="006950E3">
        <w:rPr>
          <w:rFonts w:eastAsia="Times New Roman;Times New Roman"/>
          <w:sz w:val="28"/>
          <w:szCs w:val="28"/>
          <w:lang w:eastAsia="zh-CN"/>
        </w:rPr>
        <w:t>000</w:t>
      </w:r>
      <w:r w:rsidR="00C54CDD">
        <w:rPr>
          <w:rFonts w:eastAsia="Times New Roman;Times New Roman"/>
          <w:sz w:val="28"/>
          <w:szCs w:val="28"/>
          <w:lang w:eastAsia="zh-CN"/>
        </w:rPr>
        <w:t xml:space="preserve"> рублей, взыскано 758 </w:t>
      </w:r>
      <w:r w:rsidRPr="006950E3">
        <w:rPr>
          <w:rFonts w:eastAsia="Times New Roman;Times New Roman"/>
          <w:sz w:val="28"/>
          <w:szCs w:val="28"/>
          <w:lang w:eastAsia="zh-CN"/>
        </w:rPr>
        <w:t>0</w:t>
      </w:r>
      <w:r w:rsidR="00C54CDD">
        <w:rPr>
          <w:rFonts w:eastAsia="Times New Roman;Times New Roman"/>
          <w:sz w:val="28"/>
          <w:szCs w:val="28"/>
          <w:lang w:eastAsia="zh-CN"/>
        </w:rPr>
        <w:t>00 рублей, что составляет 70,1%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). Составлено 83 административных материала по части 1 статьи 20.25 </w:t>
      </w:r>
      <w:r w:rsidR="00C54CDD">
        <w:rPr>
          <w:rFonts w:eastAsia="Times New Roman;Times New Roman"/>
          <w:sz w:val="28"/>
          <w:szCs w:val="28"/>
          <w:lang w:eastAsia="zh-CN"/>
        </w:rPr>
        <w:t xml:space="preserve">«Уклонение от исполнения наказания» КоАП РФ в связи с </w:t>
      </w:r>
      <w:r w:rsidRPr="006950E3">
        <w:rPr>
          <w:rFonts w:eastAsia="Times New Roman;Times New Roman"/>
          <w:sz w:val="28"/>
          <w:szCs w:val="28"/>
          <w:lang w:eastAsia="zh-CN"/>
        </w:rPr>
        <w:t>неупла</w:t>
      </w:r>
      <w:r w:rsidR="00C54CDD">
        <w:rPr>
          <w:rFonts w:eastAsia="Times New Roman;Times New Roman"/>
          <w:sz w:val="28"/>
          <w:szCs w:val="28"/>
          <w:lang w:eastAsia="zh-CN"/>
        </w:rPr>
        <w:t>той административных штрафов</w:t>
      </w:r>
      <w:r w:rsidR="00C54CDD" w:rsidRPr="00C54CDD">
        <w:t xml:space="preserve"> </w:t>
      </w:r>
      <w:r w:rsidR="00C54CDD" w:rsidRPr="00C54CDD">
        <w:rPr>
          <w:rFonts w:eastAsia="Times New Roman;Times New Roman"/>
          <w:sz w:val="28"/>
          <w:szCs w:val="28"/>
          <w:lang w:eastAsia="zh-CN"/>
        </w:rPr>
        <w:t>(2024</w:t>
      </w:r>
      <w:r w:rsidR="00C54CDD">
        <w:rPr>
          <w:rFonts w:eastAsia="Times New Roman;Times New Roman"/>
          <w:sz w:val="28"/>
          <w:szCs w:val="28"/>
          <w:lang w:eastAsia="zh-CN"/>
        </w:rPr>
        <w:t xml:space="preserve"> год –</w:t>
      </w:r>
      <w:r w:rsidR="00C54CDD" w:rsidRPr="00C54CDD">
        <w:rPr>
          <w:rFonts w:eastAsia="Times New Roman;Times New Roman"/>
          <w:sz w:val="28"/>
          <w:szCs w:val="28"/>
          <w:lang w:eastAsia="zh-CN"/>
        </w:rPr>
        <w:t xml:space="preserve"> 74</w:t>
      </w:r>
      <w:r w:rsidR="00C54CDD">
        <w:rPr>
          <w:rFonts w:eastAsia="Times New Roman;Times New Roman"/>
          <w:sz w:val="28"/>
          <w:szCs w:val="28"/>
          <w:lang w:eastAsia="zh-CN"/>
        </w:rPr>
        <w:t>)</w:t>
      </w:r>
      <w:r w:rsidRPr="006950E3">
        <w:rPr>
          <w:rFonts w:eastAsia="Times New Roman;Times New Roman"/>
          <w:sz w:val="28"/>
          <w:szCs w:val="28"/>
          <w:lang w:eastAsia="zh-CN"/>
        </w:rPr>
        <w:t>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Для принудительного взыскания в Федеральную службу судебных приставов направлено 612 постановлений о наложении должностными лицами УМВД администрати</w:t>
      </w:r>
      <w:r w:rsidR="00D91EB2">
        <w:rPr>
          <w:rFonts w:eastAsia="Times New Roman;Times New Roman"/>
          <w:sz w:val="28"/>
          <w:szCs w:val="28"/>
          <w:lang w:eastAsia="zh-CN"/>
        </w:rPr>
        <w:t>вных штрафов на общую сумму 404 </w:t>
      </w:r>
      <w:r w:rsidRPr="006950E3">
        <w:rPr>
          <w:rFonts w:eastAsia="Times New Roman;Times New Roman"/>
          <w:sz w:val="28"/>
          <w:szCs w:val="28"/>
          <w:lang w:eastAsia="zh-CN"/>
        </w:rPr>
        <w:t>000 рублей (в 2024</w:t>
      </w:r>
      <w:r w:rsidR="00D91EB2">
        <w:rPr>
          <w:rFonts w:eastAsia="Times New Roman;Times New Roman"/>
          <w:sz w:val="28"/>
          <w:szCs w:val="28"/>
          <w:lang w:eastAsia="zh-CN"/>
        </w:rPr>
        <w:t xml:space="preserve"> году –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963 постановления на сумм</w:t>
      </w:r>
      <w:r w:rsidR="00D91EB2">
        <w:rPr>
          <w:rFonts w:eastAsia="Times New Roman;Times New Roman"/>
          <w:sz w:val="28"/>
          <w:szCs w:val="28"/>
          <w:lang w:eastAsia="zh-CN"/>
        </w:rPr>
        <w:t>у 530 </w:t>
      </w:r>
      <w:r w:rsidRPr="006950E3">
        <w:rPr>
          <w:rFonts w:eastAsia="Times New Roman;Times New Roman"/>
          <w:sz w:val="28"/>
          <w:szCs w:val="28"/>
          <w:lang w:eastAsia="zh-CN"/>
        </w:rPr>
        <w:t>000 рублей).</w:t>
      </w:r>
    </w:p>
    <w:p w:rsidR="006950E3" w:rsidRDefault="006950E3" w:rsidP="00D91EB2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В целях по</w:t>
      </w:r>
      <w:r w:rsidR="00D91EB2">
        <w:rPr>
          <w:rFonts w:eastAsia="Times New Roman;Times New Roman"/>
          <w:sz w:val="28"/>
          <w:szCs w:val="28"/>
          <w:lang w:eastAsia="zh-CN"/>
        </w:rPr>
        <w:t>вышения взыскаемости в четвертом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квартале 2025 года сотрудниками УМВД проведено оперативно-профилактическое мероприятие</w:t>
      </w:r>
      <w:r w:rsidR="00D91EB2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6950E3">
        <w:rPr>
          <w:rFonts w:eastAsia="Times New Roman;Times New Roman"/>
          <w:sz w:val="28"/>
          <w:szCs w:val="28"/>
          <w:lang w:eastAsia="zh-CN"/>
        </w:rPr>
        <w:t>«Штраф», проверено 138 граждан, не оплативших штрафы.</w:t>
      </w:r>
    </w:p>
    <w:p w:rsidR="00D91EB2" w:rsidRPr="006950E3" w:rsidRDefault="00D91EB2" w:rsidP="00D91EB2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</w:p>
    <w:p w:rsidR="006950E3" w:rsidRPr="00D91EB2" w:rsidRDefault="006950E3" w:rsidP="00D91EB2">
      <w:pPr>
        <w:widowControl/>
        <w:shd w:val="clear" w:color="auto" w:fill="FFFFFF"/>
        <w:suppressAutoHyphens/>
        <w:autoSpaceDE/>
        <w:adjustRightInd/>
        <w:ind w:firstLine="709"/>
        <w:jc w:val="center"/>
        <w:rPr>
          <w:rFonts w:eastAsia="Times New Roman;Times New Roman"/>
          <w:b/>
          <w:sz w:val="28"/>
          <w:szCs w:val="28"/>
          <w:lang w:eastAsia="zh-CN"/>
        </w:rPr>
      </w:pPr>
      <w:r w:rsidRPr="00D91EB2">
        <w:rPr>
          <w:rFonts w:eastAsia="Times New Roman;Times New Roman"/>
          <w:b/>
          <w:sz w:val="28"/>
          <w:szCs w:val="28"/>
          <w:lang w:eastAsia="zh-CN"/>
        </w:rPr>
        <w:t>Организация обеспечения безопасности дорожного движения</w:t>
      </w:r>
    </w:p>
    <w:p w:rsidR="00D91EB2" w:rsidRPr="006950E3" w:rsidRDefault="00D91EB2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В 2025 го</w:t>
      </w:r>
      <w:r w:rsidR="00D91EB2">
        <w:rPr>
          <w:rFonts w:eastAsia="Times New Roman;Times New Roman"/>
          <w:sz w:val="28"/>
          <w:szCs w:val="28"/>
          <w:lang w:eastAsia="zh-CN"/>
        </w:rPr>
        <w:t xml:space="preserve">ду на территории города Петропавловска-Камчатского </w:t>
      </w:r>
      <w:r w:rsidRPr="006950E3">
        <w:rPr>
          <w:rFonts w:eastAsia="Times New Roman;Times New Roman"/>
          <w:sz w:val="28"/>
          <w:szCs w:val="28"/>
          <w:lang w:eastAsia="zh-CN"/>
        </w:rPr>
        <w:t>зарегистрирован незначительный рост общего числа дорожно-тр</w:t>
      </w:r>
      <w:r w:rsidR="00D91EB2">
        <w:rPr>
          <w:rFonts w:eastAsia="Times New Roman;Times New Roman"/>
          <w:sz w:val="28"/>
          <w:szCs w:val="28"/>
          <w:lang w:eastAsia="zh-CN"/>
        </w:rPr>
        <w:t>анспортных происшествий (далее – ДТП) с пострадавшими –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192 ДТП (в 2024</w:t>
      </w:r>
      <w:r w:rsidR="00D91EB2">
        <w:rPr>
          <w:rFonts w:eastAsia="Times New Roman;Times New Roman"/>
          <w:sz w:val="28"/>
          <w:szCs w:val="28"/>
          <w:lang w:eastAsia="zh-CN"/>
        </w:rPr>
        <w:t xml:space="preserve"> году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</w:t>
      </w:r>
      <w:r w:rsidR="00D91EB2">
        <w:rPr>
          <w:rFonts w:eastAsia="Times New Roman;Times New Roman"/>
          <w:sz w:val="28"/>
          <w:szCs w:val="28"/>
          <w:lang w:eastAsia="zh-CN"/>
        </w:rPr>
        <w:t>– 187; +2,7 %</w:t>
      </w:r>
      <w:r w:rsidRPr="006950E3">
        <w:rPr>
          <w:rFonts w:eastAsia="Times New Roman;Times New Roman"/>
          <w:sz w:val="28"/>
          <w:szCs w:val="28"/>
          <w:lang w:eastAsia="zh-CN"/>
        </w:rPr>
        <w:t>), что явилось следствием увеличения количества раненых на 9 человек (232; в 2024</w:t>
      </w:r>
      <w:r w:rsidR="00D91EB2">
        <w:rPr>
          <w:rFonts w:eastAsia="Times New Roman;Times New Roman"/>
          <w:sz w:val="28"/>
          <w:szCs w:val="28"/>
          <w:lang w:eastAsia="zh-CN"/>
        </w:rPr>
        <w:t xml:space="preserve"> году – 223, +4 %</w:t>
      </w:r>
      <w:r w:rsidRPr="006950E3">
        <w:rPr>
          <w:rFonts w:eastAsia="Times New Roman;Times New Roman"/>
          <w:sz w:val="28"/>
          <w:szCs w:val="28"/>
          <w:lang w:eastAsia="zh-CN"/>
        </w:rPr>
        <w:t>), однако снизилось количество получивших травмы дете</w:t>
      </w:r>
      <w:r w:rsidR="00D91EB2">
        <w:rPr>
          <w:rFonts w:eastAsia="Times New Roman;Times New Roman"/>
          <w:sz w:val="28"/>
          <w:szCs w:val="28"/>
          <w:lang w:eastAsia="zh-CN"/>
        </w:rPr>
        <w:t>й до 16 лет (с 34 до 29; -14,7%</w:t>
      </w:r>
      <w:r w:rsidRPr="006950E3">
        <w:rPr>
          <w:rFonts w:eastAsia="Times New Roman;Times New Roman"/>
          <w:sz w:val="28"/>
          <w:szCs w:val="28"/>
          <w:lang w:eastAsia="zh-CN"/>
        </w:rPr>
        <w:t>), всего на дорогах города, аналогично прошлому году, погибло 11 человек.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 xml:space="preserve">С причинением материального ущерба количество </w:t>
      </w:r>
      <w:r w:rsidR="004A4A83">
        <w:rPr>
          <w:rFonts w:eastAsia="Times New Roman;Times New Roman"/>
          <w:sz w:val="28"/>
          <w:szCs w:val="28"/>
          <w:lang w:eastAsia="zh-CN"/>
        </w:rPr>
        <w:t>ДТП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без п</w:t>
      </w:r>
      <w:r w:rsidR="00D91EB2">
        <w:rPr>
          <w:rFonts w:eastAsia="Times New Roman;Times New Roman"/>
          <w:sz w:val="28"/>
          <w:szCs w:val="28"/>
          <w:lang w:eastAsia="zh-CN"/>
        </w:rPr>
        <w:t>острадавших увеличилось на 1,8%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и составило 4</w:t>
      </w:r>
      <w:r w:rsidR="00D91EB2">
        <w:rPr>
          <w:rFonts w:eastAsia="Times New Roman;Times New Roman"/>
          <w:sz w:val="28"/>
          <w:szCs w:val="28"/>
          <w:lang w:eastAsia="zh-CN"/>
        </w:rPr>
        <w:t> </w:t>
      </w:r>
      <w:r w:rsidRPr="006950E3">
        <w:rPr>
          <w:rFonts w:eastAsia="Times New Roman;Times New Roman"/>
          <w:sz w:val="28"/>
          <w:szCs w:val="28"/>
          <w:lang w:eastAsia="zh-CN"/>
        </w:rPr>
        <w:t>035 (в 2024</w:t>
      </w:r>
      <w:r w:rsidR="00D91EB2">
        <w:rPr>
          <w:rFonts w:eastAsia="Times New Roman;Times New Roman"/>
          <w:sz w:val="28"/>
          <w:szCs w:val="28"/>
          <w:lang w:eastAsia="zh-CN"/>
        </w:rPr>
        <w:t xml:space="preserve"> году –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3</w:t>
      </w:r>
      <w:r w:rsidR="00D91EB2">
        <w:rPr>
          <w:rFonts w:eastAsia="Times New Roman;Times New Roman"/>
          <w:sz w:val="28"/>
          <w:szCs w:val="28"/>
          <w:lang w:eastAsia="zh-CN"/>
        </w:rPr>
        <w:t> </w:t>
      </w:r>
      <w:r w:rsidRPr="006950E3">
        <w:rPr>
          <w:rFonts w:eastAsia="Times New Roman;Times New Roman"/>
          <w:sz w:val="28"/>
          <w:szCs w:val="28"/>
          <w:lang w:eastAsia="zh-CN"/>
        </w:rPr>
        <w:t>965).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Каждое десятое ДТП с пострадавшими происходит с участием нетрезвых водителей или</w:t>
      </w:r>
      <w:r w:rsidR="004A4A83">
        <w:rPr>
          <w:rFonts w:eastAsia="Times New Roman;Times New Roman"/>
          <w:sz w:val="28"/>
          <w:szCs w:val="28"/>
          <w:lang w:eastAsia="zh-CN"/>
        </w:rPr>
        <w:t xml:space="preserve"> водителей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с признаками опьянения. Так, в 2025 году с участием водителе</w:t>
      </w:r>
      <w:r w:rsidR="00D91EB2">
        <w:rPr>
          <w:rFonts w:eastAsia="Times New Roman;Times New Roman"/>
          <w:sz w:val="28"/>
          <w:szCs w:val="28"/>
          <w:lang w:eastAsia="zh-CN"/>
        </w:rPr>
        <w:t>й</w:t>
      </w:r>
      <w:r w:rsidRPr="006950E3">
        <w:rPr>
          <w:rFonts w:eastAsia="Times New Roman;Times New Roman"/>
          <w:sz w:val="28"/>
          <w:szCs w:val="28"/>
          <w:lang w:eastAsia="zh-CN"/>
        </w:rPr>
        <w:t>, находящихся в состоянии опьянения или отказавшихся после ДТП от прохождения медицинского освидетельствования на состояние опьянения, зарегистрировано 19 ДТП (</w:t>
      </w:r>
      <w:r w:rsidR="002E09F8">
        <w:rPr>
          <w:rFonts w:eastAsia="Times New Roman;Times New Roman"/>
          <w:sz w:val="28"/>
          <w:szCs w:val="28"/>
          <w:lang w:eastAsia="zh-CN"/>
        </w:rPr>
        <w:t xml:space="preserve">2024 – </w:t>
      </w:r>
      <w:r w:rsidRPr="006950E3">
        <w:rPr>
          <w:rFonts w:eastAsia="Times New Roman;Times New Roman"/>
          <w:sz w:val="28"/>
          <w:szCs w:val="28"/>
          <w:lang w:eastAsia="zh-CN"/>
        </w:rPr>
        <w:t>19).</w:t>
      </w:r>
    </w:p>
    <w:p w:rsidR="00215580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На федеральной трассе «Морпорт-Аэропорт», проходящей по территории Петропавловск-Камчатского городского округа, зарегистрировано 25 ДТП (2024</w:t>
      </w:r>
      <w:r w:rsidR="00D91EB2">
        <w:rPr>
          <w:rFonts w:eastAsia="Times New Roman;Times New Roman"/>
          <w:sz w:val="28"/>
          <w:szCs w:val="28"/>
          <w:lang w:eastAsia="zh-CN"/>
        </w:rPr>
        <w:t xml:space="preserve"> год – 33; -24,2 %</w:t>
      </w:r>
      <w:r w:rsidR="00215580">
        <w:rPr>
          <w:rFonts w:eastAsia="Times New Roman;Times New Roman"/>
          <w:sz w:val="28"/>
          <w:szCs w:val="28"/>
          <w:lang w:eastAsia="zh-CN"/>
        </w:rPr>
        <w:t>), в результате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погиб 1 человек (2024</w:t>
      </w:r>
      <w:r w:rsidR="00215580">
        <w:rPr>
          <w:rFonts w:eastAsia="Times New Roman;Times New Roman"/>
          <w:sz w:val="28"/>
          <w:szCs w:val="28"/>
          <w:lang w:eastAsia="zh-CN"/>
        </w:rPr>
        <w:t xml:space="preserve"> год – 3</w:t>
      </w:r>
      <w:r w:rsidRPr="006950E3">
        <w:rPr>
          <w:rFonts w:eastAsia="Times New Roman;Times New Roman"/>
          <w:sz w:val="28"/>
          <w:szCs w:val="28"/>
          <w:lang w:eastAsia="zh-CN"/>
        </w:rPr>
        <w:t>) и 32 человека получили ранения различной степени тяжести (2024</w:t>
      </w:r>
      <w:r w:rsidR="00215580">
        <w:rPr>
          <w:rFonts w:eastAsia="Times New Roman;Times New Roman"/>
          <w:sz w:val="28"/>
          <w:szCs w:val="28"/>
          <w:lang w:eastAsia="zh-CN"/>
        </w:rPr>
        <w:t xml:space="preserve"> год – 42; -23,8 %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). </w:t>
      </w:r>
    </w:p>
    <w:p w:rsidR="006950E3" w:rsidRPr="006950E3" w:rsidRDefault="00215580" w:rsidP="00215580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В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 рамках реализации контрольно-надзорных функций Госавтоинспекции личным составом отдельной роты ДПС</w:t>
      </w:r>
      <w:r>
        <w:rPr>
          <w:rFonts w:eastAsia="Times New Roman;Times New Roman"/>
          <w:sz w:val="28"/>
          <w:szCs w:val="28"/>
          <w:lang w:eastAsia="zh-CN"/>
        </w:rPr>
        <w:t xml:space="preserve"> ОГИБДД Управления пресечено 17 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469 нарушений Правил дорожного движения (2024</w:t>
      </w:r>
      <w:r>
        <w:rPr>
          <w:rFonts w:eastAsia="Times New Roman;Times New Roman"/>
          <w:sz w:val="28"/>
          <w:szCs w:val="28"/>
          <w:lang w:eastAsia="zh-CN"/>
        </w:rPr>
        <w:t xml:space="preserve"> год – 20 119; -13 %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), из них 524 нарушения связаны с управлением транспортным средством лицом, 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lastRenderedPageBreak/>
        <w:t>находящимся в состоянии опьянения или отказавшимся от прохождения медицинского освидетельствования на состояние опьянения (2024</w:t>
      </w:r>
      <w:r>
        <w:rPr>
          <w:rFonts w:eastAsia="Times New Roman;Times New Roman"/>
          <w:sz w:val="28"/>
          <w:szCs w:val="28"/>
          <w:lang w:eastAsia="zh-CN"/>
        </w:rPr>
        <w:t xml:space="preserve"> год – 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547;</w:t>
      </w:r>
      <w:r>
        <w:rPr>
          <w:rFonts w:eastAsia="Times New Roman;Times New Roman"/>
          <w:sz w:val="28"/>
          <w:szCs w:val="28"/>
          <w:lang w:eastAsia="zh-CN"/>
        </w:rPr>
        <w:br/>
      </w:r>
      <w:r w:rsidR="006950E3" w:rsidRPr="006950E3">
        <w:rPr>
          <w:rFonts w:eastAsia="Times New Roman;Times New Roman"/>
          <w:sz w:val="28"/>
          <w:szCs w:val="28"/>
          <w:lang w:eastAsia="zh-CN"/>
        </w:rPr>
        <w:t>-</w:t>
      </w:r>
      <w:r>
        <w:rPr>
          <w:rFonts w:eastAsia="Times New Roman;Times New Roman"/>
          <w:sz w:val="28"/>
          <w:szCs w:val="28"/>
          <w:lang w:eastAsia="zh-CN"/>
        </w:rPr>
        <w:t xml:space="preserve"> 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4,2%), 1</w:t>
      </w:r>
      <w:r>
        <w:rPr>
          <w:rFonts w:eastAsia="Times New Roman;Times New Roman"/>
          <w:sz w:val="28"/>
          <w:szCs w:val="28"/>
          <w:lang w:eastAsia="zh-CN"/>
        </w:rPr>
        <w:t> 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724 нарушения, допущенных лицами, не имеющими права управления транспортными средствами, </w:t>
      </w:r>
      <w:r>
        <w:rPr>
          <w:rFonts w:eastAsia="Times New Roman;Times New Roman"/>
          <w:sz w:val="28"/>
          <w:szCs w:val="28"/>
          <w:lang w:eastAsia="zh-CN"/>
        </w:rPr>
        <w:t>лишенными такого права (2024 – 1607; +7,3 %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), задержано </w:t>
      </w:r>
      <w:r>
        <w:rPr>
          <w:rFonts w:eastAsia="Times New Roman;Times New Roman"/>
          <w:sz w:val="28"/>
          <w:szCs w:val="28"/>
          <w:lang w:eastAsia="zh-CN"/>
        </w:rPr>
        <w:t xml:space="preserve">473 пешехода – нарушителя (2024 – 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549;-13</w:t>
      </w:r>
      <w:r>
        <w:rPr>
          <w:rFonts w:eastAsia="Times New Roman;Times New Roman"/>
          <w:sz w:val="28"/>
          <w:szCs w:val="28"/>
          <w:lang w:eastAsia="zh-CN"/>
        </w:rPr>
        <w:t>,8 %). Гораздо ответственно стали относиться водители к перевозке детей, выявлено на 41,8 %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 меньше нарушений правил перевозки в транспортных средствах малолетних (452 нар</w:t>
      </w:r>
      <w:r>
        <w:rPr>
          <w:rFonts w:eastAsia="Times New Roman;Times New Roman"/>
          <w:sz w:val="28"/>
          <w:szCs w:val="28"/>
          <w:lang w:eastAsia="zh-CN"/>
        </w:rPr>
        <w:t>ушения против 776 в 2024 году).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В рамках борьбы с пьянством за рулем в ходе массовых мероприятий и повседневного надзора задержаны 524 водителя с признаками опьянения.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В указанном периоде сотрудники Госавтоинспекции УМВД приняли участие в 83 мероприятиях по выявлению грубых нарушений Правил дорожного движения Российской Федерации, а также в 8 массовых мероприятиях по выявлению водителей, управляющих автомобилями в состоянии опьянения, в 12 мероприятиях по пресечению нарушений правил перевозки детей автомобильным транспортом и других (в 21 мероприятии «Пешеходный переход», в З мероприятиях</w:t>
      </w:r>
      <w:r w:rsidR="00215580">
        <w:rPr>
          <w:rFonts w:eastAsia="Times New Roman;Times New Roman"/>
          <w:sz w:val="28"/>
          <w:szCs w:val="28"/>
          <w:lang w:eastAsia="zh-CN"/>
        </w:rPr>
        <w:t xml:space="preserve"> с сотрудниками Федеральной службы судебных приставов</w:t>
      </w:r>
      <w:r w:rsidRPr="006950E3">
        <w:rPr>
          <w:rFonts w:eastAsia="Times New Roman;Times New Roman"/>
          <w:sz w:val="28"/>
          <w:szCs w:val="28"/>
          <w:lang w:eastAsia="zh-CN"/>
        </w:rPr>
        <w:t>, а также в</w:t>
      </w:r>
      <w:r w:rsidR="00215580">
        <w:rPr>
          <w:rFonts w:eastAsia="Times New Roman;Times New Roman"/>
          <w:sz w:val="28"/>
          <w:szCs w:val="28"/>
          <w:lang w:eastAsia="zh-CN"/>
        </w:rPr>
        <w:t xml:space="preserve"> обеспечении безопасности дорожного движения на мероприятиях</w:t>
      </w:r>
      <w:r w:rsidRPr="006950E3">
        <w:rPr>
          <w:rFonts w:eastAsia="Times New Roman;Times New Roman"/>
          <w:sz w:val="28"/>
          <w:szCs w:val="28"/>
          <w:lang w:eastAsia="zh-CN"/>
        </w:rPr>
        <w:t>: «Празднование Нового 2024 года», «Крещение Господне», «Снежный путь», «Празднование Нового 2025 года», «Рождества Христова», «Крещение Господ</w:t>
      </w:r>
      <w:r w:rsidR="00EA4FD4">
        <w:rPr>
          <w:rFonts w:eastAsia="Times New Roman;Times New Roman"/>
          <w:sz w:val="28"/>
          <w:szCs w:val="28"/>
          <w:lang w:eastAsia="zh-CN"/>
        </w:rPr>
        <w:t>не», «Лыжня России», «Берингия –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Авача», «Детская </w:t>
      </w:r>
      <w:r w:rsidR="00EA4FD4">
        <w:rPr>
          <w:rFonts w:eastAsia="Times New Roman;Times New Roman"/>
          <w:sz w:val="28"/>
          <w:szCs w:val="28"/>
          <w:lang w:eastAsia="zh-CN"/>
        </w:rPr>
        <w:t>гонка: Берингия –</w:t>
      </w:r>
      <w:r w:rsidR="00215580">
        <w:rPr>
          <w:rFonts w:eastAsia="Times New Roman;Times New Roman"/>
          <w:sz w:val="28"/>
          <w:szCs w:val="28"/>
          <w:lang w:eastAsia="zh-CN"/>
        </w:rPr>
        <w:t xml:space="preserve"> Дюлин», «Снежный путь», «11-я годовщина возвращения Крыма в состав Российской Федерации</w:t>
      </w:r>
      <w:r w:rsidR="00967FB3">
        <w:rPr>
          <w:rFonts w:eastAsia="Times New Roman;Times New Roman"/>
          <w:sz w:val="28"/>
          <w:szCs w:val="28"/>
          <w:lang w:eastAsia="zh-CN"/>
        </w:rPr>
        <w:t>», «Ураз-Байрам», «ЗаБег.</w:t>
      </w:r>
      <w:r w:rsidRPr="006950E3">
        <w:rPr>
          <w:rFonts w:eastAsia="Times New Roman;Times New Roman"/>
          <w:sz w:val="28"/>
          <w:szCs w:val="28"/>
          <w:lang w:eastAsia="zh-CN"/>
        </w:rPr>
        <w:t>РФ»</w:t>
      </w:r>
      <w:r w:rsidR="00967FB3">
        <w:rPr>
          <w:rFonts w:eastAsia="Times New Roman;Times New Roman"/>
          <w:sz w:val="28"/>
          <w:szCs w:val="28"/>
          <w:lang w:eastAsia="zh-CN"/>
        </w:rPr>
        <w:t>, «Зеленый марафон», «Парад</w:t>
      </w:r>
      <w:r w:rsidR="00EA4FD4">
        <w:rPr>
          <w:rFonts w:eastAsia="Times New Roman;Times New Roman"/>
          <w:sz w:val="28"/>
          <w:szCs w:val="28"/>
          <w:lang w:eastAsia="zh-CN"/>
        </w:rPr>
        <w:t xml:space="preserve"> Победы», </w:t>
      </w:r>
      <w:r w:rsidRPr="006950E3">
        <w:rPr>
          <w:rFonts w:eastAsia="Times New Roman;Times New Roman"/>
          <w:sz w:val="28"/>
          <w:szCs w:val="28"/>
          <w:lang w:eastAsia="zh-CN"/>
        </w:rPr>
        <w:t>«Празднование</w:t>
      </w:r>
      <w:r w:rsidR="00967FB3">
        <w:rPr>
          <w:rFonts w:eastAsia="Times New Roman;Times New Roman"/>
          <w:sz w:val="28"/>
          <w:szCs w:val="28"/>
          <w:lang w:eastAsia="zh-CN"/>
        </w:rPr>
        <w:t xml:space="preserve"> 80-й Годовщины Победы в Великой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Отечественной войне», «День памяти и скорби», «День молодежи», «День Рыбака», «Тихоок</w:t>
      </w:r>
      <w:r w:rsidR="00967FB3">
        <w:rPr>
          <w:rFonts w:eastAsia="Times New Roman;Times New Roman"/>
          <w:sz w:val="28"/>
          <w:szCs w:val="28"/>
          <w:lang w:eastAsia="zh-CN"/>
        </w:rPr>
        <w:t>еанский забег», «Сила в Правде –</w:t>
      </w:r>
      <w:r w:rsidR="00EA4FD4">
        <w:rPr>
          <w:rFonts w:eastAsia="Times New Roman;Times New Roman"/>
          <w:sz w:val="28"/>
          <w:szCs w:val="28"/>
          <w:lang w:eastAsia="zh-CN"/>
        </w:rPr>
        <w:t xml:space="preserve"> 2025»,</w:t>
      </w:r>
      <w:r w:rsidRPr="006950E3">
        <w:rPr>
          <w:rFonts w:eastAsia="Times New Roman;Times New Roman"/>
          <w:sz w:val="28"/>
          <w:szCs w:val="28"/>
          <w:lang w:eastAsia="zh-CN"/>
        </w:rPr>
        <w:t>«Выборы Губернатора Камчатского края», «День города», «От традиции до современности».</w:t>
      </w:r>
    </w:p>
    <w:p w:rsidR="00967FB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В течение 2025 года обеспечивались еженедельные высту</w:t>
      </w:r>
      <w:r w:rsidR="00967FB3">
        <w:rPr>
          <w:rFonts w:eastAsia="Times New Roman;Times New Roman"/>
          <w:sz w:val="28"/>
          <w:szCs w:val="28"/>
          <w:lang w:eastAsia="zh-CN"/>
        </w:rPr>
        <w:t xml:space="preserve">пления сотрудников </w:t>
      </w:r>
      <w:r w:rsidR="00967FB3" w:rsidRPr="00967FB3">
        <w:rPr>
          <w:rFonts w:eastAsia="Times New Roman;Times New Roman"/>
          <w:sz w:val="28"/>
          <w:szCs w:val="28"/>
          <w:lang w:eastAsia="zh-CN"/>
        </w:rPr>
        <w:t>Госавтоинспекции УМВД</w:t>
      </w:r>
      <w:r w:rsidRPr="00967FB3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6950E3">
        <w:rPr>
          <w:rFonts w:eastAsia="Times New Roman;Times New Roman"/>
          <w:sz w:val="28"/>
          <w:szCs w:val="28"/>
          <w:lang w:eastAsia="zh-CN"/>
        </w:rPr>
        <w:t>в средствах массовой информации. Подготовлено и выпущено в эфир 32 выступления и сообщения на радио, 21 видеосюжет на телевидении, освещавшие как общие вопросы аварийност</w:t>
      </w:r>
      <w:r w:rsidR="00967FB3">
        <w:rPr>
          <w:rFonts w:eastAsia="Times New Roman;Times New Roman"/>
          <w:sz w:val="28"/>
          <w:szCs w:val="28"/>
          <w:lang w:eastAsia="zh-CN"/>
        </w:rPr>
        <w:t>и на дорогах города Петропавловска-Камчатского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, так и конкретные случаи ДТП. </w:t>
      </w:r>
    </w:p>
    <w:p w:rsidR="006950E3" w:rsidRDefault="00967FB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На официальном сайте УМВД России по Камчатскому краю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 в сети интернет, социальных сетях опубликовано 733 информационных материала по безопасности дорожного движения. Проведена 871 профилактическая беседа по безопасности дорожного движения в общеобразовательных учреждениях, трудовых коллективах предприятий и организаций</w:t>
      </w:r>
      <w:r>
        <w:rPr>
          <w:rFonts w:eastAsia="Times New Roman;Times New Roman"/>
          <w:sz w:val="28"/>
          <w:szCs w:val="28"/>
          <w:lang w:eastAsia="zh-CN"/>
        </w:rPr>
        <w:t>.</w:t>
      </w:r>
    </w:p>
    <w:p w:rsidR="00672C52" w:rsidRPr="006950E3" w:rsidRDefault="00672C52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</w:p>
    <w:p w:rsidR="006950E3" w:rsidRPr="00672C52" w:rsidRDefault="006950E3" w:rsidP="00672C52">
      <w:pPr>
        <w:widowControl/>
        <w:shd w:val="clear" w:color="auto" w:fill="FFFFFF"/>
        <w:suppressAutoHyphens/>
        <w:autoSpaceDE/>
        <w:adjustRightInd/>
        <w:ind w:firstLine="709"/>
        <w:jc w:val="center"/>
        <w:rPr>
          <w:rFonts w:eastAsia="Times New Roman;Times New Roman"/>
          <w:b/>
          <w:sz w:val="28"/>
          <w:szCs w:val="28"/>
          <w:lang w:eastAsia="zh-CN"/>
        </w:rPr>
      </w:pPr>
      <w:r w:rsidRPr="00672C52">
        <w:rPr>
          <w:rFonts w:eastAsia="Times New Roman;Times New Roman"/>
          <w:b/>
          <w:sz w:val="28"/>
          <w:szCs w:val="28"/>
          <w:lang w:eastAsia="zh-CN"/>
        </w:rPr>
        <w:t>Обеспечение охраны общественного порядка</w:t>
      </w:r>
    </w:p>
    <w:p w:rsidR="00672C52" w:rsidRDefault="00672C52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</w:p>
    <w:p w:rsidR="006950E3" w:rsidRPr="006950E3" w:rsidRDefault="00672C52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 xml:space="preserve">В 2025 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году во взаимодействии с администрацией Петропавловск-Камчатского городского округа обеспечена охрана общественного порядка при проведении 110 массовых мероприятий, в том числе: 58 культурно</w:t>
      </w:r>
      <w:r>
        <w:rPr>
          <w:rFonts w:eastAsia="Times New Roman;Times New Roman"/>
          <w:sz w:val="28"/>
          <w:szCs w:val="28"/>
          <w:lang w:eastAsia="zh-CN"/>
        </w:rPr>
        <w:t xml:space="preserve"> –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 зрелищных, 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lastRenderedPageBreak/>
        <w:t>16 спортивных, 6 религиозных, 13 публичных, 16 иных</w:t>
      </w:r>
      <w:r>
        <w:rPr>
          <w:rFonts w:eastAsia="Times New Roman;Times New Roman"/>
          <w:sz w:val="28"/>
          <w:szCs w:val="28"/>
          <w:lang w:eastAsia="zh-CN"/>
        </w:rPr>
        <w:t xml:space="preserve"> мероприятий, которые посетило 206 </w:t>
      </w:r>
      <w:r w:rsidRPr="00672C52">
        <w:rPr>
          <w:rFonts w:eastAsia="Times New Roman;Times New Roman"/>
          <w:sz w:val="28"/>
          <w:szCs w:val="28"/>
          <w:lang w:eastAsia="zh-CN"/>
        </w:rPr>
        <w:t>815 граждан.</w:t>
      </w:r>
    </w:p>
    <w:p w:rsidR="00672C52" w:rsidRDefault="00672C52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Всего задействовалось 2 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037 сотрудников, из них: 243 сотрудника УМВД России по Камчатскому краю, 1</w:t>
      </w:r>
      <w:r>
        <w:rPr>
          <w:rFonts w:eastAsia="Times New Roman;Times New Roman"/>
          <w:sz w:val="28"/>
          <w:szCs w:val="28"/>
          <w:lang w:eastAsia="zh-CN"/>
        </w:rPr>
        <w:t> 323 сотрудника Управления</w:t>
      </w:r>
      <w:r w:rsidR="00453E91">
        <w:rPr>
          <w:rFonts w:eastAsia="Times New Roman;Times New Roman"/>
          <w:sz w:val="28"/>
          <w:szCs w:val="28"/>
          <w:lang w:eastAsia="zh-CN"/>
        </w:rPr>
        <w:t xml:space="preserve">, 471 сотрудник вневедомственной охраны 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Росгвардии</w:t>
      </w:r>
      <w:r>
        <w:rPr>
          <w:rFonts w:eastAsia="Times New Roman;Times New Roman"/>
          <w:sz w:val="28"/>
          <w:szCs w:val="28"/>
          <w:lang w:eastAsia="zh-CN"/>
        </w:rPr>
        <w:t>. К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>роме того, в рамках взаимодействия в охране общественного порядка п</w:t>
      </w:r>
      <w:r>
        <w:rPr>
          <w:rFonts w:eastAsia="Times New Roman;Times New Roman"/>
          <w:sz w:val="28"/>
          <w:szCs w:val="28"/>
          <w:lang w:eastAsia="zh-CN"/>
        </w:rPr>
        <w:t>риняли участие 94 дружинника местной общественной организации «Народная дружина Петропавловск-Камчатского городского округа</w:t>
      </w:r>
      <w:r w:rsidR="006950E3" w:rsidRPr="006950E3">
        <w:rPr>
          <w:rFonts w:eastAsia="Times New Roman;Times New Roman"/>
          <w:sz w:val="28"/>
          <w:szCs w:val="28"/>
          <w:lang w:eastAsia="zh-CN"/>
        </w:rPr>
        <w:t xml:space="preserve">» и 318 представителей частных охранных организаций. 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Проведено 13 публичных мероприятий, согласованных с органами местного самоуправления, а также в ноябре 2025 года проведено 4 рабочих встреч</w:t>
      </w:r>
      <w:r w:rsidR="00453E91">
        <w:rPr>
          <w:rFonts w:eastAsia="Times New Roman;Times New Roman"/>
          <w:sz w:val="28"/>
          <w:szCs w:val="28"/>
          <w:lang w:eastAsia="zh-CN"/>
        </w:rPr>
        <w:t xml:space="preserve">и: одна с руководством </w:t>
      </w:r>
      <w:r w:rsidR="002E09F8">
        <w:rPr>
          <w:rFonts w:eastAsia="Times New Roman;Times New Roman"/>
          <w:sz w:val="28"/>
          <w:szCs w:val="28"/>
          <w:lang w:eastAsia="zh-CN"/>
        </w:rPr>
        <w:t>д</w:t>
      </w:r>
      <w:r w:rsidR="002E09F8" w:rsidRPr="002E09F8">
        <w:rPr>
          <w:rFonts w:eastAsia="Times New Roman;Times New Roman"/>
          <w:sz w:val="28"/>
          <w:szCs w:val="28"/>
          <w:lang w:eastAsia="zh-CN"/>
        </w:rPr>
        <w:t>обровольн</w:t>
      </w:r>
      <w:r w:rsidR="002E09F8">
        <w:rPr>
          <w:rFonts w:eastAsia="Times New Roman;Times New Roman"/>
          <w:sz w:val="28"/>
          <w:szCs w:val="28"/>
          <w:lang w:eastAsia="zh-CN"/>
        </w:rPr>
        <w:t>ой</w:t>
      </w:r>
      <w:r w:rsidR="002E09F8" w:rsidRPr="002E09F8">
        <w:rPr>
          <w:rFonts w:eastAsia="Times New Roman;Times New Roman"/>
          <w:sz w:val="28"/>
          <w:szCs w:val="28"/>
          <w:lang w:eastAsia="zh-CN"/>
        </w:rPr>
        <w:t> народн</w:t>
      </w:r>
      <w:r w:rsidR="002E09F8">
        <w:rPr>
          <w:rFonts w:eastAsia="Times New Roman;Times New Roman"/>
          <w:sz w:val="28"/>
          <w:szCs w:val="28"/>
          <w:lang w:eastAsia="zh-CN"/>
        </w:rPr>
        <w:t>ой</w:t>
      </w:r>
      <w:r w:rsidR="002E09F8" w:rsidRPr="002E09F8">
        <w:rPr>
          <w:rFonts w:eastAsia="Times New Roman;Times New Roman"/>
          <w:sz w:val="28"/>
          <w:szCs w:val="28"/>
          <w:lang w:eastAsia="zh-CN"/>
        </w:rPr>
        <w:t> дружин</w:t>
      </w:r>
      <w:r w:rsidR="002E09F8">
        <w:rPr>
          <w:rFonts w:eastAsia="Times New Roman;Times New Roman"/>
          <w:sz w:val="28"/>
          <w:szCs w:val="28"/>
          <w:lang w:eastAsia="zh-CN"/>
        </w:rPr>
        <w:t>ы</w:t>
      </w:r>
      <w:r w:rsidR="00453E91">
        <w:rPr>
          <w:rFonts w:eastAsia="Times New Roman;Times New Roman"/>
          <w:sz w:val="28"/>
          <w:szCs w:val="28"/>
          <w:lang w:eastAsia="zh-CN"/>
        </w:rPr>
        <w:t xml:space="preserve"> и 3 с представителями администрации Петропавловск-Камчатского городского округа</w:t>
      </w:r>
      <w:r w:rsidRPr="006950E3">
        <w:rPr>
          <w:rFonts w:eastAsia="Times New Roman;Times New Roman"/>
          <w:sz w:val="28"/>
          <w:szCs w:val="28"/>
          <w:lang w:eastAsia="zh-CN"/>
        </w:rPr>
        <w:t>.</w:t>
      </w:r>
    </w:p>
    <w:p w:rsidR="006950E3" w:rsidRPr="002E09F8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2E09F8">
        <w:rPr>
          <w:rFonts w:eastAsia="Times New Roman;Times New Roman"/>
          <w:sz w:val="28"/>
          <w:szCs w:val="28"/>
          <w:lang w:eastAsia="zh-CN"/>
        </w:rPr>
        <w:t>В региональном реестре народных дружин и общественных объединений правоохранительной направленности зарегистрирована 1 организация: местная общественная организация «Народная дружина Петропавловск-Камчатского городского округа», численность которой составляет 34 гражданина.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Сотрудниками УМВД проводятся мероприятия по контролю за деятельностью пеших и автомобильных патрулей отдельного батальона патрульно-постовой службы УМВД, задействованн</w:t>
      </w:r>
      <w:r w:rsidR="00EA4FD4">
        <w:rPr>
          <w:rFonts w:eastAsia="Times New Roman;Times New Roman"/>
          <w:sz w:val="28"/>
          <w:szCs w:val="28"/>
          <w:lang w:eastAsia="zh-CN"/>
        </w:rPr>
        <w:t>ых в системе единой дислокации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по обеспечению правопорядка в жилом секторе, на улицах и </w:t>
      </w:r>
      <w:r w:rsidR="00EA4FD4">
        <w:rPr>
          <w:rFonts w:eastAsia="Times New Roman;Times New Roman"/>
          <w:sz w:val="28"/>
          <w:szCs w:val="28"/>
          <w:lang w:eastAsia="zh-CN"/>
        </w:rPr>
        <w:t>иных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общественных местах, а также</w:t>
      </w:r>
      <w:r w:rsidR="00EA4FD4">
        <w:rPr>
          <w:rFonts w:eastAsia="Times New Roman;Times New Roman"/>
          <w:sz w:val="28"/>
          <w:szCs w:val="28"/>
          <w:lang w:eastAsia="zh-CN"/>
        </w:rPr>
        <w:t xml:space="preserve"> по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пресечению и раскрытию преступлений по «горячим следам», </w:t>
      </w:r>
      <w:r w:rsidR="002E09F8">
        <w:rPr>
          <w:rFonts w:eastAsia="Times New Roman;Times New Roman"/>
          <w:sz w:val="28"/>
          <w:szCs w:val="28"/>
          <w:lang w:eastAsia="zh-CN"/>
        </w:rPr>
        <w:t>осуществляются</w:t>
      </w:r>
      <w:bookmarkStart w:id="0" w:name="_GoBack"/>
      <w:bookmarkEnd w:id="0"/>
      <w:r w:rsidRPr="006950E3">
        <w:rPr>
          <w:rFonts w:eastAsia="Times New Roman;Times New Roman"/>
          <w:sz w:val="28"/>
          <w:szCs w:val="28"/>
          <w:lang w:eastAsia="zh-CN"/>
        </w:rPr>
        <w:t xml:space="preserve"> скрытые и гласные проверки несения службы нарядов.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>УМВД имеет силы и средства для обеспечения охраны общес</w:t>
      </w:r>
      <w:r w:rsidR="00EA4FD4">
        <w:rPr>
          <w:rFonts w:eastAsia="Times New Roman;Times New Roman"/>
          <w:sz w:val="28"/>
          <w:szCs w:val="28"/>
          <w:lang w:eastAsia="zh-CN"/>
        </w:rPr>
        <w:t>твенного порядка и</w:t>
      </w:r>
      <w:r w:rsidRPr="006950E3">
        <w:rPr>
          <w:rFonts w:eastAsia="Times New Roman;Times New Roman"/>
          <w:sz w:val="28"/>
          <w:szCs w:val="28"/>
          <w:lang w:eastAsia="zh-CN"/>
        </w:rPr>
        <w:t xml:space="preserve"> безопаснос</w:t>
      </w:r>
      <w:r w:rsidR="00EA4FD4">
        <w:rPr>
          <w:rFonts w:eastAsia="Times New Roman;Times New Roman"/>
          <w:sz w:val="28"/>
          <w:szCs w:val="28"/>
          <w:lang w:eastAsia="zh-CN"/>
        </w:rPr>
        <w:t>ти на территории города Петропавловска-Камчатского</w:t>
      </w:r>
      <w:r w:rsidRPr="006950E3">
        <w:rPr>
          <w:rFonts w:eastAsia="Times New Roman;Times New Roman"/>
          <w:sz w:val="28"/>
          <w:szCs w:val="28"/>
          <w:lang w:eastAsia="zh-CN"/>
        </w:rPr>
        <w:t>. Личный состав Управления нацелен на выполнение поставленных задач и достижение высоких результатов деятельности.</w:t>
      </w:r>
    </w:p>
    <w:p w:rsidR="006950E3" w:rsidRPr="006950E3" w:rsidRDefault="006950E3" w:rsidP="006950E3">
      <w:pPr>
        <w:widowControl/>
        <w:shd w:val="clear" w:color="auto" w:fill="FFFFFF"/>
        <w:suppressAutoHyphens/>
        <w:autoSpaceDE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6950E3">
        <w:rPr>
          <w:rFonts w:eastAsia="Times New Roman;Times New Roman"/>
          <w:sz w:val="28"/>
          <w:szCs w:val="28"/>
          <w:lang w:eastAsia="zh-CN"/>
        </w:rPr>
        <w:t xml:space="preserve"> </w:t>
      </w:r>
    </w:p>
    <w:sectPr w:rsidR="006950E3" w:rsidRPr="006950E3" w:rsidSect="00597792">
      <w:headerReference w:type="default" r:id="rId9"/>
      <w:type w:val="continuous"/>
      <w:pgSz w:w="11909" w:h="16834"/>
      <w:pgMar w:top="1134" w:right="567" w:bottom="1134" w:left="1701" w:header="720" w:footer="720" w:gutter="0"/>
      <w:pgNumType w:start="1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1CB" w:rsidRDefault="00F411CB" w:rsidP="002D783C">
      <w:r>
        <w:separator/>
      </w:r>
    </w:p>
  </w:endnote>
  <w:endnote w:type="continuationSeparator" w:id="0">
    <w:p w:rsidR="00F411CB" w:rsidRDefault="00F411CB" w:rsidP="002D7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1CB" w:rsidRDefault="00F411CB" w:rsidP="002D783C">
      <w:r>
        <w:separator/>
      </w:r>
    </w:p>
  </w:footnote>
  <w:footnote w:type="continuationSeparator" w:id="0">
    <w:p w:rsidR="00F411CB" w:rsidRDefault="00F411CB" w:rsidP="002D7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8191548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1A4990" w:rsidRPr="006950E3" w:rsidRDefault="001A4990">
        <w:pPr>
          <w:pStyle w:val="a3"/>
          <w:jc w:val="center"/>
          <w:rPr>
            <w:sz w:val="28"/>
            <w:szCs w:val="28"/>
          </w:rPr>
        </w:pPr>
        <w:r w:rsidRPr="006950E3">
          <w:rPr>
            <w:sz w:val="28"/>
            <w:szCs w:val="28"/>
          </w:rPr>
          <w:fldChar w:fldCharType="begin"/>
        </w:r>
        <w:r w:rsidRPr="006950E3">
          <w:rPr>
            <w:sz w:val="28"/>
            <w:szCs w:val="28"/>
          </w:rPr>
          <w:instrText>PAGE   \* MERGEFORMAT</w:instrText>
        </w:r>
        <w:r w:rsidRPr="006950E3">
          <w:rPr>
            <w:sz w:val="28"/>
            <w:szCs w:val="28"/>
          </w:rPr>
          <w:fldChar w:fldCharType="separate"/>
        </w:r>
        <w:r w:rsidR="002E09F8">
          <w:rPr>
            <w:noProof/>
            <w:sz w:val="28"/>
            <w:szCs w:val="28"/>
          </w:rPr>
          <w:t>9</w:t>
        </w:r>
        <w:r w:rsidRPr="006950E3">
          <w:rPr>
            <w:sz w:val="28"/>
            <w:szCs w:val="28"/>
          </w:rPr>
          <w:fldChar w:fldCharType="end"/>
        </w:r>
      </w:p>
    </w:sdtContent>
  </w:sdt>
  <w:p w:rsidR="001A4990" w:rsidRDefault="001A499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FAAFA9A"/>
    <w:lvl w:ilvl="0">
      <w:numFmt w:val="bullet"/>
      <w:lvlText w:val="*"/>
      <w:lvlJc w:val="left"/>
    </w:lvl>
  </w:abstractNum>
  <w:abstractNum w:abstractNumId="1" w15:restartNumberingAfterBreak="0">
    <w:nsid w:val="2EA40E69"/>
    <w:multiLevelType w:val="hybridMultilevel"/>
    <w:tmpl w:val="0E0EA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8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4AA"/>
    <w:rsid w:val="00015ECA"/>
    <w:rsid w:val="00017E4C"/>
    <w:rsid w:val="000224BD"/>
    <w:rsid w:val="00035366"/>
    <w:rsid w:val="00036851"/>
    <w:rsid w:val="00036B87"/>
    <w:rsid w:val="00050895"/>
    <w:rsid w:val="00064517"/>
    <w:rsid w:val="00070F72"/>
    <w:rsid w:val="000734FA"/>
    <w:rsid w:val="00084CEA"/>
    <w:rsid w:val="00086709"/>
    <w:rsid w:val="00087933"/>
    <w:rsid w:val="000879B3"/>
    <w:rsid w:val="0009101D"/>
    <w:rsid w:val="000A3DF1"/>
    <w:rsid w:val="000E08B9"/>
    <w:rsid w:val="000E2C67"/>
    <w:rsid w:val="000E6B9A"/>
    <w:rsid w:val="000E6EC2"/>
    <w:rsid w:val="000F06E1"/>
    <w:rsid w:val="000F6BB3"/>
    <w:rsid w:val="000F7C23"/>
    <w:rsid w:val="00121C25"/>
    <w:rsid w:val="001259FC"/>
    <w:rsid w:val="00127230"/>
    <w:rsid w:val="00142C13"/>
    <w:rsid w:val="00144CBA"/>
    <w:rsid w:val="00144E04"/>
    <w:rsid w:val="00170B57"/>
    <w:rsid w:val="001714CF"/>
    <w:rsid w:val="00173161"/>
    <w:rsid w:val="001911DC"/>
    <w:rsid w:val="00191E28"/>
    <w:rsid w:val="001A4990"/>
    <w:rsid w:val="001A7171"/>
    <w:rsid w:val="001B0478"/>
    <w:rsid w:val="001B757B"/>
    <w:rsid w:val="001D4798"/>
    <w:rsid w:val="001D5145"/>
    <w:rsid w:val="001E5057"/>
    <w:rsid w:val="001F3CF5"/>
    <w:rsid w:val="0020205C"/>
    <w:rsid w:val="00202196"/>
    <w:rsid w:val="00205BEC"/>
    <w:rsid w:val="00212D21"/>
    <w:rsid w:val="00215580"/>
    <w:rsid w:val="00222E8A"/>
    <w:rsid w:val="002302FA"/>
    <w:rsid w:val="0023590B"/>
    <w:rsid w:val="00237B58"/>
    <w:rsid w:val="00237C91"/>
    <w:rsid w:val="0024348D"/>
    <w:rsid w:val="0024679A"/>
    <w:rsid w:val="00266576"/>
    <w:rsid w:val="00266F5E"/>
    <w:rsid w:val="002976E3"/>
    <w:rsid w:val="002A4141"/>
    <w:rsid w:val="002B663D"/>
    <w:rsid w:val="002C2794"/>
    <w:rsid w:val="002C5F0C"/>
    <w:rsid w:val="002C6207"/>
    <w:rsid w:val="002C668F"/>
    <w:rsid w:val="002C76FB"/>
    <w:rsid w:val="002D5BE0"/>
    <w:rsid w:val="002D6AC1"/>
    <w:rsid w:val="002D783C"/>
    <w:rsid w:val="002E09F8"/>
    <w:rsid w:val="002E4D70"/>
    <w:rsid w:val="002E644F"/>
    <w:rsid w:val="002E6E78"/>
    <w:rsid w:val="00300B9F"/>
    <w:rsid w:val="003040DD"/>
    <w:rsid w:val="003149EF"/>
    <w:rsid w:val="00314E2B"/>
    <w:rsid w:val="00315D18"/>
    <w:rsid w:val="00321045"/>
    <w:rsid w:val="003210A3"/>
    <w:rsid w:val="00323894"/>
    <w:rsid w:val="00326972"/>
    <w:rsid w:val="00334D1F"/>
    <w:rsid w:val="003457F7"/>
    <w:rsid w:val="0035284C"/>
    <w:rsid w:val="00356D8B"/>
    <w:rsid w:val="0036086C"/>
    <w:rsid w:val="00364543"/>
    <w:rsid w:val="00371A3B"/>
    <w:rsid w:val="00376A45"/>
    <w:rsid w:val="00380594"/>
    <w:rsid w:val="0038645D"/>
    <w:rsid w:val="0039059F"/>
    <w:rsid w:val="0039113F"/>
    <w:rsid w:val="00391FCF"/>
    <w:rsid w:val="003956CF"/>
    <w:rsid w:val="00397F0E"/>
    <w:rsid w:val="003A0FCE"/>
    <w:rsid w:val="003A19C4"/>
    <w:rsid w:val="003A3050"/>
    <w:rsid w:val="003A7B25"/>
    <w:rsid w:val="003B33B1"/>
    <w:rsid w:val="003C3550"/>
    <w:rsid w:val="003C35FF"/>
    <w:rsid w:val="003D10B5"/>
    <w:rsid w:val="003D62AC"/>
    <w:rsid w:val="003D668C"/>
    <w:rsid w:val="00401BEE"/>
    <w:rsid w:val="004070A5"/>
    <w:rsid w:val="00411CF4"/>
    <w:rsid w:val="00413F53"/>
    <w:rsid w:val="0041437A"/>
    <w:rsid w:val="00414DE6"/>
    <w:rsid w:val="00415556"/>
    <w:rsid w:val="0041699C"/>
    <w:rsid w:val="00416E11"/>
    <w:rsid w:val="00417895"/>
    <w:rsid w:val="004209A8"/>
    <w:rsid w:val="00425BE8"/>
    <w:rsid w:val="004328FF"/>
    <w:rsid w:val="00436975"/>
    <w:rsid w:val="004374EE"/>
    <w:rsid w:val="00444670"/>
    <w:rsid w:val="00453D53"/>
    <w:rsid w:val="00453E91"/>
    <w:rsid w:val="00455F84"/>
    <w:rsid w:val="00456E28"/>
    <w:rsid w:val="0046291A"/>
    <w:rsid w:val="00465C71"/>
    <w:rsid w:val="00470218"/>
    <w:rsid w:val="00471DED"/>
    <w:rsid w:val="00476790"/>
    <w:rsid w:val="00490D35"/>
    <w:rsid w:val="004964DB"/>
    <w:rsid w:val="00496C39"/>
    <w:rsid w:val="004A4A83"/>
    <w:rsid w:val="004A7F45"/>
    <w:rsid w:val="004B5B84"/>
    <w:rsid w:val="004C0BD7"/>
    <w:rsid w:val="004C3D58"/>
    <w:rsid w:val="004C41AF"/>
    <w:rsid w:val="004F1E64"/>
    <w:rsid w:val="004F7922"/>
    <w:rsid w:val="00504B17"/>
    <w:rsid w:val="00510DE6"/>
    <w:rsid w:val="005238BE"/>
    <w:rsid w:val="00533B24"/>
    <w:rsid w:val="00534ADA"/>
    <w:rsid w:val="0053659E"/>
    <w:rsid w:val="00537E13"/>
    <w:rsid w:val="005518D5"/>
    <w:rsid w:val="00561D7A"/>
    <w:rsid w:val="00573623"/>
    <w:rsid w:val="005755DA"/>
    <w:rsid w:val="005851D1"/>
    <w:rsid w:val="00591D17"/>
    <w:rsid w:val="005922F9"/>
    <w:rsid w:val="00597792"/>
    <w:rsid w:val="005A26F3"/>
    <w:rsid w:val="005A64B6"/>
    <w:rsid w:val="005B5F5C"/>
    <w:rsid w:val="005B6A9B"/>
    <w:rsid w:val="005B7281"/>
    <w:rsid w:val="005C179C"/>
    <w:rsid w:val="005C364F"/>
    <w:rsid w:val="005D1FAA"/>
    <w:rsid w:val="005E1181"/>
    <w:rsid w:val="005F2CAC"/>
    <w:rsid w:val="005F5258"/>
    <w:rsid w:val="006040F9"/>
    <w:rsid w:val="006070CE"/>
    <w:rsid w:val="00623F60"/>
    <w:rsid w:val="00626D7E"/>
    <w:rsid w:val="00630628"/>
    <w:rsid w:val="0063282B"/>
    <w:rsid w:val="006379AB"/>
    <w:rsid w:val="006615E7"/>
    <w:rsid w:val="006630E8"/>
    <w:rsid w:val="00666467"/>
    <w:rsid w:val="00672C52"/>
    <w:rsid w:val="00680EF1"/>
    <w:rsid w:val="006865AC"/>
    <w:rsid w:val="0069449A"/>
    <w:rsid w:val="006950E3"/>
    <w:rsid w:val="006970DB"/>
    <w:rsid w:val="006A280D"/>
    <w:rsid w:val="006A3FCD"/>
    <w:rsid w:val="006B03C4"/>
    <w:rsid w:val="006B2952"/>
    <w:rsid w:val="006B7413"/>
    <w:rsid w:val="006D1271"/>
    <w:rsid w:val="006E1E42"/>
    <w:rsid w:val="006E3570"/>
    <w:rsid w:val="006E3C37"/>
    <w:rsid w:val="006E669F"/>
    <w:rsid w:val="006F2B46"/>
    <w:rsid w:val="00704F30"/>
    <w:rsid w:val="00706382"/>
    <w:rsid w:val="007118C6"/>
    <w:rsid w:val="007125C6"/>
    <w:rsid w:val="007157FE"/>
    <w:rsid w:val="0072346D"/>
    <w:rsid w:val="0072650B"/>
    <w:rsid w:val="007402F5"/>
    <w:rsid w:val="0075134C"/>
    <w:rsid w:val="00762F6F"/>
    <w:rsid w:val="00773234"/>
    <w:rsid w:val="00774A18"/>
    <w:rsid w:val="0078130B"/>
    <w:rsid w:val="00790334"/>
    <w:rsid w:val="00794C06"/>
    <w:rsid w:val="00795395"/>
    <w:rsid w:val="007957CB"/>
    <w:rsid w:val="007976F7"/>
    <w:rsid w:val="007A033D"/>
    <w:rsid w:val="007B761E"/>
    <w:rsid w:val="007B7852"/>
    <w:rsid w:val="007C77F3"/>
    <w:rsid w:val="007D02C0"/>
    <w:rsid w:val="007D0585"/>
    <w:rsid w:val="007D16C6"/>
    <w:rsid w:val="007D31D3"/>
    <w:rsid w:val="007D6B17"/>
    <w:rsid w:val="007F2FE5"/>
    <w:rsid w:val="007F387B"/>
    <w:rsid w:val="007F4BFA"/>
    <w:rsid w:val="00801792"/>
    <w:rsid w:val="00803810"/>
    <w:rsid w:val="00804589"/>
    <w:rsid w:val="00804F05"/>
    <w:rsid w:val="00825974"/>
    <w:rsid w:val="00835C56"/>
    <w:rsid w:val="00840FA0"/>
    <w:rsid w:val="00842016"/>
    <w:rsid w:val="00844BBD"/>
    <w:rsid w:val="00852497"/>
    <w:rsid w:val="008524A9"/>
    <w:rsid w:val="008569BB"/>
    <w:rsid w:val="008601C7"/>
    <w:rsid w:val="00872204"/>
    <w:rsid w:val="00872DC4"/>
    <w:rsid w:val="00873EB5"/>
    <w:rsid w:val="0087670A"/>
    <w:rsid w:val="0088179F"/>
    <w:rsid w:val="00881A7A"/>
    <w:rsid w:val="00881D30"/>
    <w:rsid w:val="00882AA7"/>
    <w:rsid w:val="00893AFA"/>
    <w:rsid w:val="0089696E"/>
    <w:rsid w:val="008970AA"/>
    <w:rsid w:val="008A05F1"/>
    <w:rsid w:val="008A5984"/>
    <w:rsid w:val="008B2D95"/>
    <w:rsid w:val="008C0A79"/>
    <w:rsid w:val="008C11C9"/>
    <w:rsid w:val="008C3018"/>
    <w:rsid w:val="008C45B4"/>
    <w:rsid w:val="008C5406"/>
    <w:rsid w:val="008C7E97"/>
    <w:rsid w:val="008D3982"/>
    <w:rsid w:val="008D5452"/>
    <w:rsid w:val="008D5975"/>
    <w:rsid w:val="008D6062"/>
    <w:rsid w:val="008E2D24"/>
    <w:rsid w:val="008E3D65"/>
    <w:rsid w:val="008E48DF"/>
    <w:rsid w:val="008E4995"/>
    <w:rsid w:val="008E680B"/>
    <w:rsid w:val="008F30E3"/>
    <w:rsid w:val="0090013A"/>
    <w:rsid w:val="009007F9"/>
    <w:rsid w:val="0090165A"/>
    <w:rsid w:val="0090478E"/>
    <w:rsid w:val="00907106"/>
    <w:rsid w:val="009151A6"/>
    <w:rsid w:val="0091563C"/>
    <w:rsid w:val="0091660A"/>
    <w:rsid w:val="00926764"/>
    <w:rsid w:val="009311FF"/>
    <w:rsid w:val="00931C08"/>
    <w:rsid w:val="009369C5"/>
    <w:rsid w:val="00940D61"/>
    <w:rsid w:val="00943E6B"/>
    <w:rsid w:val="00944CD1"/>
    <w:rsid w:val="00945A1A"/>
    <w:rsid w:val="009607D2"/>
    <w:rsid w:val="00961F4D"/>
    <w:rsid w:val="00965D29"/>
    <w:rsid w:val="0096637D"/>
    <w:rsid w:val="00967FB3"/>
    <w:rsid w:val="00976A3D"/>
    <w:rsid w:val="009824AA"/>
    <w:rsid w:val="009B0EC0"/>
    <w:rsid w:val="009B4003"/>
    <w:rsid w:val="009C0200"/>
    <w:rsid w:val="009C626A"/>
    <w:rsid w:val="009C677C"/>
    <w:rsid w:val="009C7A04"/>
    <w:rsid w:val="009D7A42"/>
    <w:rsid w:val="009E3AA1"/>
    <w:rsid w:val="009F04A0"/>
    <w:rsid w:val="009F13F6"/>
    <w:rsid w:val="009F151E"/>
    <w:rsid w:val="009F445C"/>
    <w:rsid w:val="009F448A"/>
    <w:rsid w:val="00A044CD"/>
    <w:rsid w:val="00A0661D"/>
    <w:rsid w:val="00A1224B"/>
    <w:rsid w:val="00A12D51"/>
    <w:rsid w:val="00A23AEC"/>
    <w:rsid w:val="00A34B0F"/>
    <w:rsid w:val="00A37EC4"/>
    <w:rsid w:val="00A44EF2"/>
    <w:rsid w:val="00A45EEB"/>
    <w:rsid w:val="00A46C9F"/>
    <w:rsid w:val="00A47F41"/>
    <w:rsid w:val="00A56994"/>
    <w:rsid w:val="00A56D3F"/>
    <w:rsid w:val="00A65D59"/>
    <w:rsid w:val="00A70052"/>
    <w:rsid w:val="00A71F97"/>
    <w:rsid w:val="00A7219D"/>
    <w:rsid w:val="00A7228F"/>
    <w:rsid w:val="00A72E93"/>
    <w:rsid w:val="00A7602B"/>
    <w:rsid w:val="00A76D3D"/>
    <w:rsid w:val="00A771E3"/>
    <w:rsid w:val="00A77834"/>
    <w:rsid w:val="00A8083B"/>
    <w:rsid w:val="00A845BD"/>
    <w:rsid w:val="00A92D67"/>
    <w:rsid w:val="00A97A53"/>
    <w:rsid w:val="00AB48C1"/>
    <w:rsid w:val="00AB54B1"/>
    <w:rsid w:val="00AC08BC"/>
    <w:rsid w:val="00AC23EB"/>
    <w:rsid w:val="00AC31BF"/>
    <w:rsid w:val="00AD4430"/>
    <w:rsid w:val="00AE1A74"/>
    <w:rsid w:val="00B0041B"/>
    <w:rsid w:val="00B043E9"/>
    <w:rsid w:val="00B104DF"/>
    <w:rsid w:val="00B14679"/>
    <w:rsid w:val="00B15A2D"/>
    <w:rsid w:val="00B2087F"/>
    <w:rsid w:val="00B25099"/>
    <w:rsid w:val="00B27DD0"/>
    <w:rsid w:val="00B332F3"/>
    <w:rsid w:val="00B35444"/>
    <w:rsid w:val="00B44FA3"/>
    <w:rsid w:val="00B61575"/>
    <w:rsid w:val="00B61C27"/>
    <w:rsid w:val="00B64466"/>
    <w:rsid w:val="00B671A4"/>
    <w:rsid w:val="00B6741E"/>
    <w:rsid w:val="00B73C86"/>
    <w:rsid w:val="00B74C81"/>
    <w:rsid w:val="00B769FC"/>
    <w:rsid w:val="00B83816"/>
    <w:rsid w:val="00B87339"/>
    <w:rsid w:val="00B87CF2"/>
    <w:rsid w:val="00B90F35"/>
    <w:rsid w:val="00BA289D"/>
    <w:rsid w:val="00BB09A2"/>
    <w:rsid w:val="00BB20D4"/>
    <w:rsid w:val="00BB26E9"/>
    <w:rsid w:val="00BC0F9C"/>
    <w:rsid w:val="00BD4AAC"/>
    <w:rsid w:val="00BD624E"/>
    <w:rsid w:val="00BF18AA"/>
    <w:rsid w:val="00BF4E86"/>
    <w:rsid w:val="00C06954"/>
    <w:rsid w:val="00C06A8D"/>
    <w:rsid w:val="00C12F1A"/>
    <w:rsid w:val="00C2131B"/>
    <w:rsid w:val="00C25A3F"/>
    <w:rsid w:val="00C27771"/>
    <w:rsid w:val="00C323F0"/>
    <w:rsid w:val="00C3262C"/>
    <w:rsid w:val="00C3615A"/>
    <w:rsid w:val="00C40032"/>
    <w:rsid w:val="00C40DE3"/>
    <w:rsid w:val="00C43AD9"/>
    <w:rsid w:val="00C448FB"/>
    <w:rsid w:val="00C54CDD"/>
    <w:rsid w:val="00C5639E"/>
    <w:rsid w:val="00C72853"/>
    <w:rsid w:val="00C728F0"/>
    <w:rsid w:val="00C72D10"/>
    <w:rsid w:val="00C74D6A"/>
    <w:rsid w:val="00C762D4"/>
    <w:rsid w:val="00CB1666"/>
    <w:rsid w:val="00CC011C"/>
    <w:rsid w:val="00CE3C35"/>
    <w:rsid w:val="00CE7987"/>
    <w:rsid w:val="00CF18EB"/>
    <w:rsid w:val="00CF6E1E"/>
    <w:rsid w:val="00D07E36"/>
    <w:rsid w:val="00D14865"/>
    <w:rsid w:val="00D30767"/>
    <w:rsid w:val="00D3380B"/>
    <w:rsid w:val="00D36650"/>
    <w:rsid w:val="00D40030"/>
    <w:rsid w:val="00D45BE2"/>
    <w:rsid w:val="00D46D0E"/>
    <w:rsid w:val="00D471F9"/>
    <w:rsid w:val="00D47A0F"/>
    <w:rsid w:val="00D52C86"/>
    <w:rsid w:val="00D55C23"/>
    <w:rsid w:val="00D57B17"/>
    <w:rsid w:val="00D62853"/>
    <w:rsid w:val="00D64663"/>
    <w:rsid w:val="00D6597D"/>
    <w:rsid w:val="00D74919"/>
    <w:rsid w:val="00D74E97"/>
    <w:rsid w:val="00D81D72"/>
    <w:rsid w:val="00D840D1"/>
    <w:rsid w:val="00D84E6D"/>
    <w:rsid w:val="00D91EB2"/>
    <w:rsid w:val="00D94697"/>
    <w:rsid w:val="00D94F29"/>
    <w:rsid w:val="00DA0036"/>
    <w:rsid w:val="00DA36F1"/>
    <w:rsid w:val="00DA4D94"/>
    <w:rsid w:val="00DB152F"/>
    <w:rsid w:val="00DB67F4"/>
    <w:rsid w:val="00DC65FF"/>
    <w:rsid w:val="00DD2BF8"/>
    <w:rsid w:val="00DD2D3D"/>
    <w:rsid w:val="00DD37A6"/>
    <w:rsid w:val="00DD47DC"/>
    <w:rsid w:val="00DE4769"/>
    <w:rsid w:val="00DE516A"/>
    <w:rsid w:val="00DE785B"/>
    <w:rsid w:val="00DF2119"/>
    <w:rsid w:val="00DF24C2"/>
    <w:rsid w:val="00DF4B2C"/>
    <w:rsid w:val="00DF4F95"/>
    <w:rsid w:val="00E00CBA"/>
    <w:rsid w:val="00E06815"/>
    <w:rsid w:val="00E25DDC"/>
    <w:rsid w:val="00E33822"/>
    <w:rsid w:val="00E34EA1"/>
    <w:rsid w:val="00E406EC"/>
    <w:rsid w:val="00E53EA2"/>
    <w:rsid w:val="00E65DF6"/>
    <w:rsid w:val="00E701E8"/>
    <w:rsid w:val="00E72A0B"/>
    <w:rsid w:val="00E73A31"/>
    <w:rsid w:val="00E76449"/>
    <w:rsid w:val="00E84817"/>
    <w:rsid w:val="00E948B0"/>
    <w:rsid w:val="00E95C20"/>
    <w:rsid w:val="00EA4FD4"/>
    <w:rsid w:val="00EA7833"/>
    <w:rsid w:val="00EB0925"/>
    <w:rsid w:val="00EB1C90"/>
    <w:rsid w:val="00EB6441"/>
    <w:rsid w:val="00ED2CEC"/>
    <w:rsid w:val="00ED4B07"/>
    <w:rsid w:val="00ED67FD"/>
    <w:rsid w:val="00EE2904"/>
    <w:rsid w:val="00EE4CFC"/>
    <w:rsid w:val="00EE6CC9"/>
    <w:rsid w:val="00F411CB"/>
    <w:rsid w:val="00F42D95"/>
    <w:rsid w:val="00F53512"/>
    <w:rsid w:val="00F559B3"/>
    <w:rsid w:val="00F6605C"/>
    <w:rsid w:val="00F670EC"/>
    <w:rsid w:val="00F832E8"/>
    <w:rsid w:val="00F94A23"/>
    <w:rsid w:val="00F97523"/>
    <w:rsid w:val="00FA4A0C"/>
    <w:rsid w:val="00FA5B78"/>
    <w:rsid w:val="00FB6C21"/>
    <w:rsid w:val="00FC30D0"/>
    <w:rsid w:val="00FC31DB"/>
    <w:rsid w:val="00FC3BF9"/>
    <w:rsid w:val="00FC4931"/>
    <w:rsid w:val="00FD0DF5"/>
    <w:rsid w:val="00FD363F"/>
    <w:rsid w:val="00FD55B2"/>
    <w:rsid w:val="00FF207C"/>
    <w:rsid w:val="00FF4C39"/>
    <w:rsid w:val="00FF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4E49575"/>
  <w14:defaultImageDpi w14:val="0"/>
  <w15:docId w15:val="{CF5196B3-E560-4BF2-9A1E-35002E3F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78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2D783C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D78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2D783C"/>
    <w:rPr>
      <w:rFonts w:ascii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2F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F1A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10DE6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a">
    <w:name w:val="Body Text"/>
    <w:basedOn w:val="a"/>
    <w:link w:val="ab"/>
    <w:rsid w:val="00C74D6A"/>
    <w:pPr>
      <w:widowControl/>
      <w:adjustRightInd/>
    </w:pPr>
    <w:rPr>
      <w:sz w:val="28"/>
      <w:szCs w:val="28"/>
    </w:rPr>
  </w:style>
  <w:style w:type="character" w:customStyle="1" w:styleId="ab">
    <w:name w:val="Основной текст Знак"/>
    <w:basedOn w:val="a0"/>
    <w:link w:val="aa"/>
    <w:rsid w:val="00C74D6A"/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C74D6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c">
    <w:name w:val="List Paragraph"/>
    <w:basedOn w:val="a"/>
    <w:uiPriority w:val="34"/>
    <w:qFormat/>
    <w:rsid w:val="00C74D6A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ConsPlusNormal">
    <w:name w:val="ConsPlusNormal"/>
    <w:rsid w:val="0091563C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</w:rPr>
  </w:style>
  <w:style w:type="character" w:customStyle="1" w:styleId="ad">
    <w:name w:val="Цветовое выделение"/>
    <w:uiPriority w:val="99"/>
    <w:rsid w:val="0091563C"/>
    <w:rPr>
      <w:b/>
      <w:color w:val="000080"/>
    </w:rPr>
  </w:style>
  <w:style w:type="paragraph" w:styleId="2">
    <w:name w:val="Body Text Indent 2"/>
    <w:basedOn w:val="a"/>
    <w:link w:val="20"/>
    <w:uiPriority w:val="99"/>
    <w:semiHidden/>
    <w:unhideWhenUsed/>
    <w:rsid w:val="00B2087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2087F"/>
    <w:rPr>
      <w:rFonts w:ascii="Times New Roman" w:hAnsi="Times New Roman"/>
    </w:rPr>
  </w:style>
  <w:style w:type="paragraph" w:styleId="ae">
    <w:name w:val="Body Text Indent"/>
    <w:basedOn w:val="a"/>
    <w:link w:val="af"/>
    <w:unhideWhenUsed/>
    <w:rsid w:val="00B2087F"/>
    <w:pPr>
      <w:widowControl/>
      <w:autoSpaceDE/>
      <w:autoSpaceDN/>
      <w:adjustRightInd/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B2087F"/>
    <w:rPr>
      <w:rFonts w:ascii="Times New Roman" w:hAnsi="Times New Roman"/>
    </w:rPr>
  </w:style>
  <w:style w:type="paragraph" w:customStyle="1" w:styleId="1">
    <w:name w:val="Без интервала1"/>
    <w:qFormat/>
    <w:rsid w:val="00B2087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10">
    <w:name w:val="Обычный1"/>
    <w:rsid w:val="00B2087F"/>
    <w:pPr>
      <w:widowControl w:val="0"/>
      <w:suppressAutoHyphens/>
      <w:spacing w:line="100" w:lineRule="atLeast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af0">
    <w:name w:val="Normal (Web)"/>
    <w:aliases w:val="Обычный (Web)1"/>
    <w:basedOn w:val="a"/>
    <w:uiPriority w:val="34"/>
    <w:unhideWhenUsed/>
    <w:qFormat/>
    <w:rsid w:val="0039113F"/>
    <w:pPr>
      <w:widowControl/>
      <w:autoSpaceDE/>
      <w:autoSpaceDN/>
      <w:adjustRightInd/>
      <w:ind w:left="720"/>
      <w:contextualSpacing/>
    </w:pPr>
  </w:style>
  <w:style w:type="character" w:customStyle="1" w:styleId="21">
    <w:name w:val="Основной текст (2)_"/>
    <w:basedOn w:val="a0"/>
    <w:link w:val="22"/>
    <w:locked/>
    <w:rsid w:val="0039113F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9113F"/>
    <w:pPr>
      <w:shd w:val="clear" w:color="auto" w:fill="FFFFFF"/>
      <w:autoSpaceDE/>
      <w:autoSpaceDN/>
      <w:adjustRightInd/>
      <w:spacing w:after="60" w:line="0" w:lineRule="atLeast"/>
    </w:pPr>
    <w:rPr>
      <w:rFonts w:ascii="Calibri" w:hAnsi="Calibri"/>
    </w:rPr>
  </w:style>
  <w:style w:type="character" w:customStyle="1" w:styleId="23">
    <w:name w:val="Основной текст (2) + Полужирный"/>
    <w:basedOn w:val="21"/>
    <w:rsid w:val="0039113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af1">
    <w:name w:val="Стиль"/>
    <w:qFormat/>
    <w:rsid w:val="00944CD1"/>
    <w:pPr>
      <w:widowControl w:val="0"/>
      <w:suppressAutoHyphens/>
      <w:autoSpaceDE w:val="0"/>
    </w:pPr>
    <w:rPr>
      <w:rFonts w:ascii="Times New Roman;Times New Roman" w:eastAsia="Times New Roman;Times New Roman" w:hAnsi="Times New Roman;Times New Roman" w:cs="Times New Roman;Times New Roman"/>
      <w:sz w:val="24"/>
      <w:szCs w:val="24"/>
      <w:lang w:eastAsia="zh-CN"/>
    </w:rPr>
  </w:style>
  <w:style w:type="character" w:customStyle="1" w:styleId="af2">
    <w:name w:val="Символ сноски"/>
    <w:qFormat/>
    <w:rsid w:val="00944CD1"/>
    <w:rPr>
      <w:vertAlign w:val="superscript"/>
    </w:rPr>
  </w:style>
  <w:style w:type="character" w:customStyle="1" w:styleId="af3">
    <w:name w:val="Привязка сноски"/>
    <w:rsid w:val="00944CD1"/>
    <w:rPr>
      <w:vertAlign w:val="superscript"/>
    </w:rPr>
  </w:style>
  <w:style w:type="paragraph" w:styleId="af4">
    <w:name w:val="footnote text"/>
    <w:basedOn w:val="a"/>
    <w:link w:val="af5"/>
    <w:uiPriority w:val="99"/>
    <w:rsid w:val="00944CD1"/>
    <w:pPr>
      <w:widowControl/>
      <w:suppressAutoHyphens/>
      <w:autoSpaceDE/>
      <w:autoSpaceDN/>
      <w:adjustRightInd/>
    </w:pPr>
    <w:rPr>
      <w:rFonts w:ascii="Times New Roman;Times New Roman" w:eastAsia="Times New Roman;Times New Roman" w:hAnsi="Times New Roman;Times New Roman" w:cs="Times New Roman;Times New Roman"/>
      <w:lang w:eastAsia="zh-CN"/>
    </w:rPr>
  </w:style>
  <w:style w:type="character" w:customStyle="1" w:styleId="af5">
    <w:name w:val="Текст сноски Знак"/>
    <w:basedOn w:val="a0"/>
    <w:link w:val="af4"/>
    <w:rsid w:val="00944CD1"/>
    <w:rPr>
      <w:rFonts w:ascii="Times New Roman;Times New Roman" w:eastAsia="Times New Roman;Times New Roman" w:hAnsi="Times New Roman;Times New Roman" w:cs="Times New Roman;Times New Roman"/>
      <w:lang w:eastAsia="zh-CN"/>
    </w:rPr>
  </w:style>
  <w:style w:type="paragraph" w:customStyle="1" w:styleId="24">
    <w:name w:val="Основной текст2"/>
    <w:basedOn w:val="a"/>
    <w:rsid w:val="00944CD1"/>
    <w:pPr>
      <w:widowControl/>
      <w:shd w:val="clear" w:color="auto" w:fill="FFFFFF"/>
      <w:autoSpaceDE/>
      <w:autoSpaceDN/>
      <w:adjustRightInd/>
      <w:spacing w:after="300" w:line="322" w:lineRule="exact"/>
    </w:pPr>
    <w:rPr>
      <w:color w:val="000000"/>
      <w:sz w:val="27"/>
      <w:szCs w:val="27"/>
    </w:rPr>
  </w:style>
  <w:style w:type="character" w:customStyle="1" w:styleId="greenbg">
    <w:name w:val="greenbg"/>
    <w:basedOn w:val="a0"/>
    <w:rsid w:val="009B0EC0"/>
  </w:style>
  <w:style w:type="character" w:styleId="af6">
    <w:name w:val="Hyperlink"/>
    <w:basedOn w:val="a0"/>
    <w:uiPriority w:val="99"/>
    <w:semiHidden/>
    <w:unhideWhenUsed/>
    <w:rsid w:val="009B0E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56A8F-712F-43CA-A732-6A9BF31DF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2699</Words>
  <Characters>18802</Characters>
  <Application>Microsoft Office Word</Application>
  <DocSecurity>0</DocSecurity>
  <Lines>156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Катрук Татьяна Олеговна</cp:lastModifiedBy>
  <cp:revision>2</cp:revision>
  <cp:lastPrinted>2020-02-04T02:55:00Z</cp:lastPrinted>
  <dcterms:created xsi:type="dcterms:W3CDTF">2026-02-18T22:55:00Z</dcterms:created>
  <dcterms:modified xsi:type="dcterms:W3CDTF">2026-02-18T22:55:00Z</dcterms:modified>
</cp:coreProperties>
</file>