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Y="-11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22228" w:rsidRPr="00F22228" w:rsidTr="00D74737">
        <w:tc>
          <w:tcPr>
            <w:tcW w:w="9639" w:type="dxa"/>
            <w:hideMark/>
          </w:tcPr>
          <w:p w:rsidR="00F22228" w:rsidRPr="00F22228" w:rsidRDefault="00F22228" w:rsidP="00F2222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</w:pPr>
            <w:r w:rsidRPr="00F2222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D72A1CC" wp14:editId="41B5EEF1">
                  <wp:extent cx="1133475" cy="1000125"/>
                  <wp:effectExtent l="0" t="0" r="9525" b="9525"/>
                  <wp:docPr id="7" name="Рисунок 7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228" w:rsidRPr="00F22228" w:rsidTr="00D74737">
        <w:tc>
          <w:tcPr>
            <w:tcW w:w="9639" w:type="dxa"/>
            <w:hideMark/>
          </w:tcPr>
          <w:p w:rsidR="00F22228" w:rsidRPr="00F22228" w:rsidRDefault="00F22228" w:rsidP="00F2222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</w:pPr>
            <w:r w:rsidRPr="00F22228"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  <w:t>ГОРОДСКАЯ ДУМА</w:t>
            </w:r>
          </w:p>
        </w:tc>
      </w:tr>
      <w:tr w:rsidR="00F22228" w:rsidRPr="00F22228" w:rsidTr="00D74737">
        <w:tc>
          <w:tcPr>
            <w:tcW w:w="9639" w:type="dxa"/>
            <w:hideMark/>
          </w:tcPr>
          <w:p w:rsidR="00F22228" w:rsidRPr="00F22228" w:rsidRDefault="00F22228" w:rsidP="00F2222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</w:pPr>
            <w:r w:rsidRPr="00F22228"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  <w:t>ПЕТРОПАВЛОВСК-КАМЧАТСКОГО ГОРОДСКОГО ОКРУГА</w:t>
            </w:r>
          </w:p>
        </w:tc>
      </w:tr>
      <w:tr w:rsidR="00F22228" w:rsidRPr="00F22228" w:rsidTr="00D74737">
        <w:trPr>
          <w:trHeight w:val="112"/>
        </w:trPr>
        <w:tc>
          <w:tcPr>
            <w:tcW w:w="9639" w:type="dxa"/>
            <w:hideMark/>
          </w:tcPr>
          <w:p w:rsidR="00F22228" w:rsidRPr="00F22228" w:rsidRDefault="00F22228" w:rsidP="00F2222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F2222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9C799A" wp14:editId="3CF1F1EC">
                      <wp:simplePos x="0" y="0"/>
                      <wp:positionH relativeFrom="column">
                        <wp:posOffset>-47625</wp:posOffset>
                      </wp:positionH>
                      <wp:positionV relativeFrom="page">
                        <wp:posOffset>42545</wp:posOffset>
                      </wp:positionV>
                      <wp:extent cx="6086475" cy="0"/>
                      <wp:effectExtent l="0" t="19050" r="4762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8275E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75pt,3.35pt" to="475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F22228" w:rsidRPr="00F22228" w:rsidRDefault="00F22228" w:rsidP="00F222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228" w:rsidRDefault="00F22228" w:rsidP="00F222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2222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F22228" w:rsidRPr="00F22228" w:rsidRDefault="00F22228" w:rsidP="00F222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3E3FCF" w:rsidRPr="003E3FCF" w:rsidTr="00C4023B">
        <w:trPr>
          <w:trHeight w:val="328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FCF" w:rsidRPr="003E3FCF" w:rsidRDefault="00947CB1" w:rsidP="003E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26.11.2025 № 432</w:t>
            </w:r>
            <w:r w:rsidR="003E3FCF" w:rsidRPr="003E3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</w:p>
        </w:tc>
      </w:tr>
      <w:tr w:rsidR="003E3FCF" w:rsidRPr="003E3FCF" w:rsidTr="00C4023B">
        <w:trPr>
          <w:trHeight w:val="328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FCF" w:rsidRPr="003E3FCF" w:rsidRDefault="00947CB1" w:rsidP="003E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34-я </w:t>
            </w:r>
            <w:r w:rsidR="003E3FCF" w:rsidRPr="003E3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сессия</w:t>
            </w:r>
          </w:p>
        </w:tc>
      </w:tr>
      <w:tr w:rsidR="003E3FCF" w:rsidRPr="003E3FCF" w:rsidTr="00C4023B">
        <w:trPr>
          <w:trHeight w:val="268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FCF" w:rsidRPr="003E3FCF" w:rsidRDefault="003E3FCF" w:rsidP="003E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3FC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386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3FCF">
              <w:rPr>
                <w:rFonts w:ascii="Times New Roman" w:eastAsia="Times New Roman" w:hAnsi="Times New Roman" w:cs="Times New Roman"/>
                <w:lang w:eastAsia="ru-RU"/>
              </w:rPr>
              <w:t>Петропавловск-Камчатский</w:t>
            </w:r>
          </w:p>
        </w:tc>
      </w:tr>
    </w:tbl>
    <w:p w:rsidR="003E3FCF" w:rsidRPr="00E630A1" w:rsidRDefault="003E3FCF" w:rsidP="003E3F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71"/>
      </w:tblGrid>
      <w:tr w:rsidR="003E3FCF" w:rsidRPr="003E3FCF" w:rsidTr="00C4023B">
        <w:trPr>
          <w:trHeight w:val="460"/>
        </w:trPr>
        <w:tc>
          <w:tcPr>
            <w:tcW w:w="5671" w:type="dxa"/>
          </w:tcPr>
          <w:p w:rsidR="00385760" w:rsidRPr="006C59F9" w:rsidRDefault="000223C5" w:rsidP="00166A08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9442A" w:rsidRPr="006C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принятии решения </w:t>
            </w:r>
            <w:r w:rsidR="00BD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D6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D64AA" w:rsidRPr="00BD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</w:t>
            </w:r>
            <w:r w:rsidR="00166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BD64AA" w:rsidRPr="00BD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D64AA" w:rsidRPr="00BD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BD64AA" w:rsidRPr="00BD64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Городской Думы Петропавловск-Камчатского городского округа</w:t>
            </w:r>
            <w:r w:rsidR="00BD64AA" w:rsidRPr="00BD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D64AA" w:rsidRPr="00BD64AA">
              <w:rPr>
                <w:rFonts w:ascii="Times New Roman" w:hAnsi="Times New Roman" w:cs="Times New Roman"/>
                <w:sz w:val="28"/>
                <w:szCs w:val="28"/>
              </w:rPr>
              <w:t>31.10.2013 № 145-нд «О наградах и почетных званиях Петропавловск-Камчатского городского округа»</w:t>
            </w:r>
          </w:p>
        </w:tc>
      </w:tr>
    </w:tbl>
    <w:p w:rsidR="00B20E0D" w:rsidRPr="00E630A1" w:rsidRDefault="00B20E0D" w:rsidP="00F6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807" w:rsidRPr="00F43FE9" w:rsidRDefault="00506429" w:rsidP="00F4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</w:t>
      </w:r>
      <w:r w:rsidR="00DA42EC" w:rsidRPr="00DA42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82E5D" w:rsidRPr="00DA42E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</w:t>
      </w:r>
      <w:r w:rsidR="00682E5D" w:rsidRPr="00CD58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6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64AA" w:rsidRP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</w:t>
      </w:r>
      <w:r w:rsidR="00166A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64AA" w:rsidRP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D64AA" w:rsidRPr="00BD6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Городской Думы Петропавловск-Камчатского городского округа</w:t>
      </w:r>
      <w:r w:rsidR="00BD64AA" w:rsidRP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E436E">
        <w:rPr>
          <w:rFonts w:ascii="Times New Roman" w:hAnsi="Times New Roman" w:cs="Times New Roman"/>
          <w:sz w:val="28"/>
          <w:szCs w:val="28"/>
        </w:rPr>
        <w:t>31.10.2013 № 145-нд</w:t>
      </w:r>
      <w:r w:rsidR="00947CB1">
        <w:rPr>
          <w:rFonts w:ascii="Times New Roman" w:hAnsi="Times New Roman" w:cs="Times New Roman"/>
          <w:sz w:val="28"/>
          <w:szCs w:val="28"/>
        </w:rPr>
        <w:br/>
      </w:r>
      <w:r w:rsidR="00682E5D">
        <w:rPr>
          <w:rFonts w:ascii="Times New Roman" w:hAnsi="Times New Roman" w:cs="Times New Roman"/>
          <w:sz w:val="28"/>
          <w:szCs w:val="28"/>
        </w:rPr>
        <w:t>«</w:t>
      </w:r>
      <w:r w:rsidR="00BD64AA" w:rsidRPr="00BD64AA">
        <w:rPr>
          <w:rFonts w:ascii="Times New Roman" w:hAnsi="Times New Roman" w:cs="Times New Roman"/>
          <w:sz w:val="28"/>
          <w:szCs w:val="28"/>
        </w:rPr>
        <w:t>О наградах и почетных званиях Петропавловск-Камчатского городского округа»</w:t>
      </w:r>
      <w:r w:rsidR="000223C5" w:rsidRPr="00022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D5807" w:rsidRPr="00ED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</w:t>
      </w:r>
      <w:r w:rsidR="00F43FE9" w:rsidRPr="00F43F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="00F4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авой Петропавловск-Камчатского </w:t>
      </w:r>
      <w:r w:rsidR="00F43FE9" w:rsidRPr="00F43F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D57F06" w:rsidRPr="00F4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FE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630A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еляевым Е.А.</w:t>
      </w:r>
      <w:r w:rsidR="008D5807" w:rsidRPr="00ED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8D5807" w:rsidRPr="00ED31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 статьей </w:t>
      </w:r>
      <w:r w:rsidR="0058449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D5807" w:rsidRPr="00ED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Петропавловск-Камчатского городского округа</w:t>
      </w:r>
      <w:r w:rsidR="008D5807" w:rsidRPr="00CD58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D5807" w:rsidRPr="00ED3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Дума Петропавловс</w:t>
      </w:r>
      <w:r w:rsidR="008D5807">
        <w:rPr>
          <w:rFonts w:ascii="Times New Roman" w:eastAsia="Times New Roman" w:hAnsi="Times New Roman" w:cs="Times New Roman"/>
          <w:sz w:val="28"/>
          <w:szCs w:val="28"/>
          <w:lang w:eastAsia="ru-RU"/>
        </w:rPr>
        <w:t>к-Камчатского городского округа</w:t>
      </w:r>
    </w:p>
    <w:p w:rsidR="008D5807" w:rsidRDefault="008D5807" w:rsidP="008D58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3C5" w:rsidRPr="000223C5" w:rsidRDefault="000223C5" w:rsidP="00022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0223C5" w:rsidRPr="000223C5" w:rsidRDefault="000223C5" w:rsidP="0002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348" w:rsidRPr="00386C70" w:rsidRDefault="000223C5" w:rsidP="0038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D5807" w:rsidRPr="003E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</w:t>
      </w:r>
      <w:r w:rsid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6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64AA" w:rsidRP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</w:t>
      </w:r>
      <w:r w:rsidR="00600E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64AA" w:rsidRP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D64AA" w:rsidRPr="00BD6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Городской Думы Петропавловск-Камчатского городского округа</w:t>
      </w:r>
      <w:r w:rsidR="00BD64AA" w:rsidRPr="00BD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D64AA" w:rsidRPr="00BD64AA">
        <w:rPr>
          <w:rFonts w:ascii="Times New Roman" w:hAnsi="Times New Roman" w:cs="Times New Roman"/>
          <w:sz w:val="28"/>
          <w:szCs w:val="28"/>
        </w:rPr>
        <w:t>31.10.2013 № 145-нд</w:t>
      </w:r>
      <w:r w:rsidR="00AE436E">
        <w:rPr>
          <w:rFonts w:ascii="Times New Roman" w:hAnsi="Times New Roman" w:cs="Times New Roman"/>
          <w:sz w:val="28"/>
          <w:szCs w:val="28"/>
        </w:rPr>
        <w:br/>
      </w:r>
      <w:r w:rsidR="00BD64AA" w:rsidRPr="00BD64AA">
        <w:rPr>
          <w:rFonts w:ascii="Times New Roman" w:hAnsi="Times New Roman" w:cs="Times New Roman"/>
          <w:sz w:val="28"/>
          <w:szCs w:val="28"/>
        </w:rPr>
        <w:t>«О наградах и почетных званиях Петропавловск-Камчатского городского округа»</w:t>
      </w:r>
      <w:r w:rsidR="008D5807" w:rsidRPr="003E3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C70" w:rsidRDefault="00E630A1" w:rsidP="006666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 w:rsidR="008D5807" w:rsidRPr="003E3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принятое Решение Главе Петропавловск-Камчатского городского округа для подписания и обнародования.</w:t>
      </w:r>
    </w:p>
    <w:p w:rsidR="00B20E0D" w:rsidRDefault="00B20E0D" w:rsidP="00E630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30A1" w:rsidRDefault="00E630A1" w:rsidP="00E630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528" w:type="dxa"/>
        <w:tblInd w:w="-142" w:type="dxa"/>
        <w:tblLook w:val="01E0" w:firstRow="1" w:lastRow="1" w:firstColumn="1" w:lastColumn="1" w:noHBand="0" w:noVBand="0"/>
      </w:tblPr>
      <w:tblGrid>
        <w:gridCol w:w="142"/>
        <w:gridCol w:w="5240"/>
        <w:gridCol w:w="4541"/>
        <w:gridCol w:w="605"/>
      </w:tblGrid>
      <w:tr w:rsidR="003E3FCF" w:rsidRPr="003E3FCF" w:rsidTr="00B521E6">
        <w:trPr>
          <w:trHeight w:val="827"/>
        </w:trPr>
        <w:tc>
          <w:tcPr>
            <w:tcW w:w="5382" w:type="dxa"/>
            <w:gridSpan w:val="2"/>
          </w:tcPr>
          <w:p w:rsidR="003E3FCF" w:rsidRPr="003E3FCF" w:rsidRDefault="003E3FCF" w:rsidP="003E3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SIGNERSTAMP1"/>
            <w:bookmarkEnd w:id="0"/>
            <w:r w:rsidRPr="003E3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3E3FCF" w:rsidRPr="003E3FCF" w:rsidRDefault="003E3FCF" w:rsidP="003E3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Петропавловск-Камчатского</w:t>
            </w:r>
          </w:p>
          <w:p w:rsidR="003E3FCF" w:rsidRPr="003E3FCF" w:rsidRDefault="003E3FCF" w:rsidP="003E3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5146" w:type="dxa"/>
            <w:gridSpan w:val="2"/>
          </w:tcPr>
          <w:p w:rsidR="00E630A1" w:rsidRDefault="00E630A1" w:rsidP="00E630A1">
            <w:pPr>
              <w:tabs>
                <w:tab w:val="left" w:pos="2809"/>
                <w:tab w:val="right" w:pos="3010"/>
              </w:tabs>
              <w:spacing w:after="0" w:line="240" w:lineRule="auto"/>
              <w:ind w:right="7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3FCF" w:rsidRDefault="00E77060" w:rsidP="00AE436E">
            <w:pPr>
              <w:tabs>
                <w:tab w:val="left" w:pos="2809"/>
                <w:tab w:val="right" w:pos="3010"/>
              </w:tabs>
              <w:spacing w:after="0" w:line="240" w:lineRule="auto"/>
              <w:ind w:right="7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0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Лиманов</w:t>
            </w:r>
          </w:p>
          <w:p w:rsidR="00E630A1" w:rsidRDefault="00E630A1" w:rsidP="00AE436E">
            <w:pPr>
              <w:tabs>
                <w:tab w:val="left" w:pos="2809"/>
                <w:tab w:val="right" w:pos="3010"/>
              </w:tabs>
              <w:spacing w:after="0" w:line="240" w:lineRule="auto"/>
              <w:ind w:right="7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0A1" w:rsidRDefault="00E630A1" w:rsidP="00AE436E">
            <w:pPr>
              <w:tabs>
                <w:tab w:val="left" w:pos="2809"/>
                <w:tab w:val="right" w:pos="3010"/>
              </w:tabs>
              <w:spacing w:after="0" w:line="240" w:lineRule="auto"/>
              <w:ind w:right="7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0A1" w:rsidRPr="003E3FCF" w:rsidRDefault="00E630A1" w:rsidP="00AE436E">
            <w:pPr>
              <w:tabs>
                <w:tab w:val="left" w:pos="2809"/>
                <w:tab w:val="right" w:pos="3010"/>
              </w:tabs>
              <w:spacing w:after="0" w:line="240" w:lineRule="auto"/>
              <w:ind w:right="7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0A1" w:rsidRPr="003E3FCF" w:rsidTr="00B521E6">
        <w:tblPrEx>
          <w:jc w:val="center"/>
          <w:tblInd w:w="0" w:type="dxa"/>
        </w:tblPrEx>
        <w:trPr>
          <w:gridBefore w:val="1"/>
          <w:gridAfter w:val="1"/>
          <w:wBefore w:w="142" w:type="dxa"/>
          <w:wAfter w:w="605" w:type="dxa"/>
          <w:jc w:val="center"/>
        </w:trPr>
        <w:tc>
          <w:tcPr>
            <w:tcW w:w="9781" w:type="dxa"/>
            <w:gridSpan w:val="2"/>
          </w:tcPr>
          <w:p w:rsidR="00E630A1" w:rsidRPr="003E3FCF" w:rsidRDefault="00E630A1" w:rsidP="000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C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363B021" wp14:editId="4268B1A3">
                  <wp:extent cx="1133475" cy="1000125"/>
                  <wp:effectExtent l="0" t="0" r="9525" b="9525"/>
                  <wp:docPr id="5" name="Рисунок 5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0A1" w:rsidRPr="003E3FCF" w:rsidTr="00B521E6">
        <w:tblPrEx>
          <w:jc w:val="center"/>
          <w:tblInd w:w="0" w:type="dxa"/>
        </w:tblPrEx>
        <w:trPr>
          <w:gridBefore w:val="1"/>
          <w:gridAfter w:val="1"/>
          <w:wBefore w:w="142" w:type="dxa"/>
          <w:wAfter w:w="605" w:type="dxa"/>
          <w:jc w:val="center"/>
        </w:trPr>
        <w:tc>
          <w:tcPr>
            <w:tcW w:w="9781" w:type="dxa"/>
            <w:gridSpan w:val="2"/>
          </w:tcPr>
          <w:p w:rsidR="00E630A1" w:rsidRPr="003E3FCF" w:rsidRDefault="00E630A1" w:rsidP="0001264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</w:pPr>
            <w:r w:rsidRPr="003E3FCF"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  <w:t>ГОРОДСКАЯ ДУМА</w:t>
            </w:r>
          </w:p>
        </w:tc>
      </w:tr>
      <w:tr w:rsidR="00E630A1" w:rsidRPr="003E3FCF" w:rsidTr="00B521E6">
        <w:tblPrEx>
          <w:jc w:val="center"/>
          <w:tblInd w:w="0" w:type="dxa"/>
        </w:tblPrEx>
        <w:trPr>
          <w:gridBefore w:val="1"/>
          <w:gridAfter w:val="1"/>
          <w:wBefore w:w="142" w:type="dxa"/>
          <w:wAfter w:w="605" w:type="dxa"/>
          <w:jc w:val="center"/>
        </w:trPr>
        <w:tc>
          <w:tcPr>
            <w:tcW w:w="9781" w:type="dxa"/>
            <w:gridSpan w:val="2"/>
          </w:tcPr>
          <w:p w:rsidR="00E630A1" w:rsidRPr="003E3FCF" w:rsidRDefault="00E630A1" w:rsidP="0001264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</w:pPr>
            <w:r w:rsidRPr="003E3FCF"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  <w:t>ПЕТРОПАВЛОВСК-КАМЧАТСКОГО ГОРОДСКОГО ОКРУГА</w:t>
            </w:r>
          </w:p>
        </w:tc>
      </w:tr>
      <w:tr w:rsidR="00E630A1" w:rsidRPr="003E3FCF" w:rsidTr="00B521E6">
        <w:tblPrEx>
          <w:jc w:val="center"/>
          <w:tblInd w:w="0" w:type="dxa"/>
        </w:tblPrEx>
        <w:trPr>
          <w:gridBefore w:val="1"/>
          <w:gridAfter w:val="1"/>
          <w:wBefore w:w="142" w:type="dxa"/>
          <w:wAfter w:w="605" w:type="dxa"/>
          <w:jc w:val="center"/>
        </w:trPr>
        <w:tc>
          <w:tcPr>
            <w:tcW w:w="9781" w:type="dxa"/>
            <w:gridSpan w:val="2"/>
          </w:tcPr>
          <w:p w:rsidR="00E630A1" w:rsidRPr="003E3FCF" w:rsidRDefault="00EA38C3" w:rsidP="0001264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30"/>
                <w:szCs w:val="30"/>
                <w:lang w:eastAsia="ru-RU"/>
              </w:rPr>
            </w:pPr>
            <w:r w:rsidRPr="009313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5739747" wp14:editId="7E7F4931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118745</wp:posOffset>
                      </wp:positionV>
                      <wp:extent cx="6229985" cy="0"/>
                      <wp:effectExtent l="0" t="19050" r="56515" b="3810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9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A083B" id="Line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5.4pt,9.35pt" to="485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EA38C3" w:rsidRPr="008A033C" w:rsidRDefault="00EA38C3" w:rsidP="00EA38C3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30A1" w:rsidRPr="003E3FCF" w:rsidRDefault="00E630A1" w:rsidP="00E6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E3F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E630A1" w:rsidRPr="00EA38C3" w:rsidRDefault="00E630A1" w:rsidP="00E630A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0A1" w:rsidRPr="005A529F" w:rsidRDefault="00E630A1" w:rsidP="00E630A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28.11.2025 № 223</w:t>
      </w:r>
      <w:r w:rsidRPr="005A529F">
        <w:rPr>
          <w:rFonts w:ascii="Times New Roman" w:eastAsia="Times New Roman" w:hAnsi="Times New Roman" w:cs="Times New Roman"/>
          <w:sz w:val="28"/>
          <w:szCs w:val="28"/>
          <w:lang w:eastAsia="ru-RU"/>
        </w:rPr>
        <w:t>-нд</w:t>
      </w:r>
    </w:p>
    <w:p w:rsidR="00E630A1" w:rsidRPr="005A529F" w:rsidRDefault="00E630A1" w:rsidP="00E630A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0A1" w:rsidRPr="005A529F" w:rsidRDefault="00E630A1" w:rsidP="00E630A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sz w:val="20"/>
          <w:szCs w:val="20"/>
        </w:rPr>
      </w:pPr>
      <w:r w:rsidRPr="005A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A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5A5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Городской Думы Петропавловск-Камчатского городского округа</w:t>
      </w:r>
      <w:r w:rsidRPr="005A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5A529F">
        <w:rPr>
          <w:rFonts w:ascii="Times New Roman" w:hAnsi="Times New Roman" w:cs="Times New Roman"/>
          <w:b/>
          <w:sz w:val="28"/>
          <w:szCs w:val="28"/>
        </w:rPr>
        <w:t>31.10.2013 № 145-нд «О наградах и почетных званиях Петропавловск-Камчатского городского округа»</w:t>
      </w:r>
    </w:p>
    <w:p w:rsidR="00E630A1" w:rsidRPr="008A033C" w:rsidRDefault="00E630A1" w:rsidP="00E630A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30A1" w:rsidRPr="005A529F" w:rsidRDefault="00E630A1" w:rsidP="00E630A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52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Принято Городской Думой Петропавловск-Камчатского городского округа</w:t>
      </w:r>
    </w:p>
    <w:p w:rsidR="00E630A1" w:rsidRPr="005A529F" w:rsidRDefault="00E630A1" w:rsidP="00E630A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(решение от </w:t>
      </w:r>
      <w:r w:rsidR="00947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26.11.2025 № 432</w:t>
      </w:r>
      <w:r w:rsidRPr="005A52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-р)</w:t>
      </w:r>
    </w:p>
    <w:p w:rsidR="00E630A1" w:rsidRPr="005A529F" w:rsidRDefault="00E630A1" w:rsidP="002A4BA4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E630A1" w:rsidRDefault="00E630A1" w:rsidP="00E63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11.6 дополнить частью 7.1 следующего содержания:</w:t>
      </w:r>
    </w:p>
    <w:p w:rsidR="00E630A1" w:rsidRDefault="00EA38C3" w:rsidP="00E63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«7.1. </w:t>
      </w:r>
      <w:r w:rsidR="00E63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премии победителям конкурса осущест</w:t>
      </w:r>
      <w:r w:rsidR="0094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на счета физических лиц, </w:t>
      </w:r>
      <w:r w:rsidR="00E630A1" w:rsidRPr="008540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</w:t>
      </w:r>
      <w:r w:rsidR="00E6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</w:t>
      </w:r>
      <w:r w:rsidR="0094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</w:t>
      </w:r>
      <w:r w:rsidR="00E630A1" w:rsidRPr="0085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деятельности</w:t>
      </w:r>
      <w:r w:rsidR="00E6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</w:t>
      </w:r>
      <w:r w:rsidR="0094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лучение премии от имени победителей </w:t>
      </w:r>
      <w:r w:rsidR="00E63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47C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30A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E630A1" w:rsidRDefault="00E630A1" w:rsidP="00E63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5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5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дня его официального опубликования.</w:t>
      </w:r>
    </w:p>
    <w:p w:rsidR="00094D45" w:rsidRPr="005A529F" w:rsidRDefault="00094D45" w:rsidP="00F61D2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54"/>
        <w:tblW w:w="9889" w:type="dxa"/>
        <w:tblLook w:val="01E0" w:firstRow="1" w:lastRow="1" w:firstColumn="1" w:lastColumn="1" w:noHBand="0" w:noVBand="0"/>
      </w:tblPr>
      <w:tblGrid>
        <w:gridCol w:w="4272"/>
        <w:gridCol w:w="2430"/>
        <w:gridCol w:w="3187"/>
      </w:tblGrid>
      <w:tr w:rsidR="00094D45" w:rsidRPr="00DA42EC" w:rsidTr="00094D45">
        <w:trPr>
          <w:trHeight w:val="1200"/>
        </w:trPr>
        <w:tc>
          <w:tcPr>
            <w:tcW w:w="4272" w:type="dxa"/>
          </w:tcPr>
          <w:p w:rsidR="00094D45" w:rsidRPr="00DA42EC" w:rsidRDefault="00094D45" w:rsidP="00094D45">
            <w:pPr>
              <w:spacing w:after="0" w:line="240" w:lineRule="auto"/>
              <w:ind w:left="-105"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094D45" w:rsidRPr="00DA42EC" w:rsidRDefault="00094D45" w:rsidP="00094D45">
            <w:pPr>
              <w:spacing w:after="0" w:line="240" w:lineRule="auto"/>
              <w:ind w:right="-143"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Петропавловск-Камчатского</w:t>
            </w:r>
          </w:p>
          <w:p w:rsidR="00094D45" w:rsidRPr="00DA42EC" w:rsidRDefault="00094D45" w:rsidP="00094D45">
            <w:pPr>
              <w:spacing w:after="0" w:line="240" w:lineRule="auto"/>
              <w:ind w:right="-143"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2430" w:type="dxa"/>
          </w:tcPr>
          <w:p w:rsidR="00094D45" w:rsidRPr="00DA42EC" w:rsidRDefault="00094D45" w:rsidP="00094D45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D45" w:rsidRPr="00DA42EC" w:rsidRDefault="00094D45" w:rsidP="00094D45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D45" w:rsidRPr="00DA42EC" w:rsidRDefault="00094D45" w:rsidP="00094D45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7" w:type="dxa"/>
          </w:tcPr>
          <w:p w:rsidR="00094D45" w:rsidRPr="00DA42EC" w:rsidRDefault="00094D45" w:rsidP="00094D45">
            <w:pPr>
              <w:spacing w:after="0" w:line="240" w:lineRule="auto"/>
              <w:ind w:right="-14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D45" w:rsidRPr="00DA42EC" w:rsidRDefault="00094D45" w:rsidP="00094D45">
            <w:pPr>
              <w:spacing w:after="0" w:line="240" w:lineRule="auto"/>
              <w:ind w:right="-14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D45" w:rsidRPr="00DA42EC" w:rsidRDefault="00094D45" w:rsidP="00094D45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Е.А. Беляев</w:t>
            </w:r>
          </w:p>
        </w:tc>
      </w:tr>
    </w:tbl>
    <w:p w:rsidR="00E630A1" w:rsidRPr="00DA42EC" w:rsidRDefault="00E630A1" w:rsidP="00F61D2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0A1" w:rsidRPr="00E630A1" w:rsidRDefault="00E630A1" w:rsidP="0023503E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E630A1" w:rsidRPr="00E630A1" w:rsidSect="00E630A1">
      <w:headerReference w:type="first" r:id="rId8"/>
      <w:pgSz w:w="11906" w:h="16838"/>
      <w:pgMar w:top="1134" w:right="567" w:bottom="1134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7F" w:rsidRDefault="001C0E7F" w:rsidP="00B97BBF">
      <w:pPr>
        <w:spacing w:after="0" w:line="240" w:lineRule="auto"/>
      </w:pPr>
      <w:r>
        <w:separator/>
      </w:r>
    </w:p>
  </w:endnote>
  <w:endnote w:type="continuationSeparator" w:id="0">
    <w:p w:rsidR="001C0E7F" w:rsidRDefault="001C0E7F" w:rsidP="00B9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7F" w:rsidRDefault="001C0E7F" w:rsidP="00B97BBF">
      <w:pPr>
        <w:spacing w:after="0" w:line="240" w:lineRule="auto"/>
      </w:pPr>
      <w:r>
        <w:separator/>
      </w:r>
    </w:p>
  </w:footnote>
  <w:footnote w:type="continuationSeparator" w:id="0">
    <w:p w:rsidR="001C0E7F" w:rsidRDefault="001C0E7F" w:rsidP="00B9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C1" w:rsidRDefault="00E821C1">
    <w:pPr>
      <w:pStyle w:val="a3"/>
      <w:jc w:val="center"/>
    </w:pPr>
  </w:p>
  <w:p w:rsidR="00E821C1" w:rsidRDefault="00E821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9B"/>
    <w:rsid w:val="000205A4"/>
    <w:rsid w:val="000223C5"/>
    <w:rsid w:val="00053617"/>
    <w:rsid w:val="00094D45"/>
    <w:rsid w:val="000A11A9"/>
    <w:rsid w:val="00121A9B"/>
    <w:rsid w:val="001223C2"/>
    <w:rsid w:val="00132FCD"/>
    <w:rsid w:val="00163BD5"/>
    <w:rsid w:val="00166A08"/>
    <w:rsid w:val="00167EC5"/>
    <w:rsid w:val="00190C8F"/>
    <w:rsid w:val="001A20FC"/>
    <w:rsid w:val="001C0E7F"/>
    <w:rsid w:val="001E5691"/>
    <w:rsid w:val="00212090"/>
    <w:rsid w:val="0023503E"/>
    <w:rsid w:val="002A4BA4"/>
    <w:rsid w:val="002B7094"/>
    <w:rsid w:val="002E386F"/>
    <w:rsid w:val="00323F77"/>
    <w:rsid w:val="00347573"/>
    <w:rsid w:val="00355AD2"/>
    <w:rsid w:val="003841F2"/>
    <w:rsid w:val="00385760"/>
    <w:rsid w:val="00386592"/>
    <w:rsid w:val="00386C70"/>
    <w:rsid w:val="0039442A"/>
    <w:rsid w:val="0039775D"/>
    <w:rsid w:val="003B19B0"/>
    <w:rsid w:val="003C398D"/>
    <w:rsid w:val="003E3FCF"/>
    <w:rsid w:val="003F19E4"/>
    <w:rsid w:val="00467C16"/>
    <w:rsid w:val="004E353C"/>
    <w:rsid w:val="00506429"/>
    <w:rsid w:val="00525167"/>
    <w:rsid w:val="00555269"/>
    <w:rsid w:val="0058449C"/>
    <w:rsid w:val="005A6131"/>
    <w:rsid w:val="005B34E1"/>
    <w:rsid w:val="005C54CB"/>
    <w:rsid w:val="005E3EF1"/>
    <w:rsid w:val="005F34C1"/>
    <w:rsid w:val="00600EC7"/>
    <w:rsid w:val="00662336"/>
    <w:rsid w:val="00666626"/>
    <w:rsid w:val="00682E5D"/>
    <w:rsid w:val="006C59F9"/>
    <w:rsid w:val="00753104"/>
    <w:rsid w:val="007574D5"/>
    <w:rsid w:val="007577AA"/>
    <w:rsid w:val="007614DA"/>
    <w:rsid w:val="0076363A"/>
    <w:rsid w:val="007767DD"/>
    <w:rsid w:val="00783590"/>
    <w:rsid w:val="007F36BD"/>
    <w:rsid w:val="008A033C"/>
    <w:rsid w:val="008D5807"/>
    <w:rsid w:val="008E10FD"/>
    <w:rsid w:val="0093130D"/>
    <w:rsid w:val="00946614"/>
    <w:rsid w:val="00947CB1"/>
    <w:rsid w:val="00985A6B"/>
    <w:rsid w:val="00992FCA"/>
    <w:rsid w:val="009B6570"/>
    <w:rsid w:val="00A01A27"/>
    <w:rsid w:val="00A22644"/>
    <w:rsid w:val="00A869A2"/>
    <w:rsid w:val="00A97251"/>
    <w:rsid w:val="00AA5647"/>
    <w:rsid w:val="00AA63FC"/>
    <w:rsid w:val="00AB41DE"/>
    <w:rsid w:val="00AE436E"/>
    <w:rsid w:val="00B10CFC"/>
    <w:rsid w:val="00B1685C"/>
    <w:rsid w:val="00B20E0D"/>
    <w:rsid w:val="00B521E6"/>
    <w:rsid w:val="00B94DE3"/>
    <w:rsid w:val="00B97BBF"/>
    <w:rsid w:val="00BC45CA"/>
    <w:rsid w:val="00BC4D18"/>
    <w:rsid w:val="00BD64AA"/>
    <w:rsid w:val="00BE65E3"/>
    <w:rsid w:val="00BF1AC8"/>
    <w:rsid w:val="00C15C0C"/>
    <w:rsid w:val="00C467F0"/>
    <w:rsid w:val="00CC0584"/>
    <w:rsid w:val="00CD5820"/>
    <w:rsid w:val="00CE5427"/>
    <w:rsid w:val="00D036FB"/>
    <w:rsid w:val="00D163ED"/>
    <w:rsid w:val="00D53185"/>
    <w:rsid w:val="00D545CD"/>
    <w:rsid w:val="00D57F06"/>
    <w:rsid w:val="00DA42EC"/>
    <w:rsid w:val="00E630A1"/>
    <w:rsid w:val="00E77060"/>
    <w:rsid w:val="00E821C1"/>
    <w:rsid w:val="00EA38C3"/>
    <w:rsid w:val="00EA3F53"/>
    <w:rsid w:val="00EB4348"/>
    <w:rsid w:val="00ED31E7"/>
    <w:rsid w:val="00ED5CC2"/>
    <w:rsid w:val="00F13CE7"/>
    <w:rsid w:val="00F22228"/>
    <w:rsid w:val="00F326E6"/>
    <w:rsid w:val="00F43FE9"/>
    <w:rsid w:val="00F61D23"/>
    <w:rsid w:val="00FA7E6E"/>
    <w:rsid w:val="00FD04AE"/>
    <w:rsid w:val="00FD6005"/>
    <w:rsid w:val="00FD792A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41DDE93-6F1F-43CF-A480-6E453384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BBF"/>
  </w:style>
  <w:style w:type="paragraph" w:styleId="a5">
    <w:name w:val="footer"/>
    <w:basedOn w:val="a"/>
    <w:link w:val="a6"/>
    <w:uiPriority w:val="99"/>
    <w:unhideWhenUsed/>
    <w:rsid w:val="00B97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BBF"/>
  </w:style>
  <w:style w:type="paragraph" w:styleId="a7">
    <w:name w:val="Balloon Text"/>
    <w:basedOn w:val="a"/>
    <w:link w:val="a8"/>
    <w:uiPriority w:val="99"/>
    <w:semiHidden/>
    <w:unhideWhenUsed/>
    <w:rsid w:val="00D5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1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A3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A75F-E9A3-4314-8B22-93F9A597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Цыплакова Валентина Георгиевна</dc:creator>
  <cp:keywords/>
  <dc:description/>
  <cp:lastModifiedBy>Катрук Татьяна Олеговна</cp:lastModifiedBy>
  <cp:revision>2</cp:revision>
  <cp:lastPrinted>2022-10-26T02:00:00Z</cp:lastPrinted>
  <dcterms:created xsi:type="dcterms:W3CDTF">2025-11-27T23:26:00Z</dcterms:created>
  <dcterms:modified xsi:type="dcterms:W3CDTF">2025-11-27T23:26:00Z</dcterms:modified>
</cp:coreProperties>
</file>