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jc w:val="center"/>
        <w:tblLook w:val="01E0" w:firstRow="1" w:lastRow="1" w:firstColumn="1" w:lastColumn="1" w:noHBand="0" w:noVBand="0"/>
      </w:tblPr>
      <w:tblGrid>
        <w:gridCol w:w="9940"/>
      </w:tblGrid>
      <w:tr w:rsidR="00D10525" w:rsidTr="00AD3732">
        <w:trPr>
          <w:trHeight w:val="1635"/>
          <w:jc w:val="center"/>
        </w:trPr>
        <w:tc>
          <w:tcPr>
            <w:tcW w:w="9940" w:type="dxa"/>
          </w:tcPr>
          <w:p w:rsidR="00D10525" w:rsidRDefault="00D10525" w:rsidP="00AD3732">
            <w:pPr>
              <w:suppressAutoHyphens/>
              <w:ind w:left="-165" w:firstLine="165"/>
              <w:jc w:val="center"/>
              <w:rPr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6A24560" wp14:editId="6A4C373C">
                  <wp:extent cx="1133475" cy="1000125"/>
                  <wp:effectExtent l="0" t="0" r="9525" b="9525"/>
                  <wp:docPr id="5" name="Рисунок 5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525" w:rsidTr="00AD3732">
        <w:trPr>
          <w:trHeight w:val="355"/>
          <w:jc w:val="center"/>
        </w:trPr>
        <w:tc>
          <w:tcPr>
            <w:tcW w:w="9940" w:type="dxa"/>
          </w:tcPr>
          <w:p w:rsidR="00D10525" w:rsidRPr="002958E2" w:rsidRDefault="00D10525" w:rsidP="00AD3732">
            <w:pPr>
              <w:suppressAutoHyphens/>
              <w:jc w:val="center"/>
              <w:rPr>
                <w:sz w:val="30"/>
                <w:szCs w:val="30"/>
              </w:rPr>
            </w:pPr>
            <w:r w:rsidRPr="002958E2">
              <w:rPr>
                <w:sz w:val="30"/>
                <w:szCs w:val="30"/>
              </w:rPr>
              <w:t>ГОРОДСКАЯ ДУМА</w:t>
            </w:r>
          </w:p>
        </w:tc>
      </w:tr>
      <w:tr w:rsidR="00D10525" w:rsidTr="00AD3732">
        <w:trPr>
          <w:trHeight w:val="355"/>
          <w:jc w:val="center"/>
        </w:trPr>
        <w:tc>
          <w:tcPr>
            <w:tcW w:w="9940" w:type="dxa"/>
          </w:tcPr>
          <w:p w:rsidR="00D10525" w:rsidRPr="002958E2" w:rsidRDefault="00D10525" w:rsidP="00AD3732">
            <w:pPr>
              <w:suppressAutoHyphens/>
              <w:jc w:val="center"/>
              <w:rPr>
                <w:sz w:val="30"/>
                <w:szCs w:val="30"/>
              </w:rPr>
            </w:pPr>
            <w:r w:rsidRPr="002958E2">
              <w:rPr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D10525" w:rsidRPr="00666DA7" w:rsidTr="00AD3732">
        <w:trPr>
          <w:trHeight w:val="80"/>
          <w:jc w:val="center"/>
        </w:trPr>
        <w:tc>
          <w:tcPr>
            <w:tcW w:w="9940" w:type="dxa"/>
          </w:tcPr>
          <w:p w:rsidR="00D10525" w:rsidRPr="00666DA7" w:rsidRDefault="00D10525" w:rsidP="00AD3732">
            <w:pPr>
              <w:suppressAutoHyphens/>
              <w:ind w:left="-165" w:right="-137" w:firstLine="165"/>
              <w:jc w:val="center"/>
              <w:rPr>
                <w:sz w:val="16"/>
                <w:szCs w:val="16"/>
              </w:rPr>
            </w:pPr>
            <w:r w:rsidRPr="00666DA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FDDF4" wp14:editId="7522955B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64135</wp:posOffset>
                      </wp:positionV>
                      <wp:extent cx="6305550" cy="9525"/>
                      <wp:effectExtent l="0" t="19050" r="38100" b="476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5221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9pt,5.05pt" to="491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D10525" w:rsidRPr="00DC1EC3" w:rsidRDefault="00D10525" w:rsidP="00D10525">
      <w:pPr>
        <w:suppressAutoHyphens/>
        <w:jc w:val="center"/>
        <w:rPr>
          <w:sz w:val="28"/>
          <w:szCs w:val="28"/>
        </w:rPr>
      </w:pPr>
    </w:p>
    <w:p w:rsidR="00D10525" w:rsidRPr="00DC1EC3" w:rsidRDefault="00D10525" w:rsidP="00D10525">
      <w:pPr>
        <w:suppressAutoHyphens/>
        <w:jc w:val="center"/>
        <w:rPr>
          <w:sz w:val="36"/>
          <w:szCs w:val="36"/>
        </w:rPr>
      </w:pPr>
      <w:r w:rsidRPr="00DF60BB">
        <w:rPr>
          <w:b/>
          <w:sz w:val="36"/>
          <w:szCs w:val="36"/>
        </w:rPr>
        <w:t>РЕШЕНИЕ</w:t>
      </w:r>
    </w:p>
    <w:p w:rsidR="00D10525" w:rsidRDefault="00D10525" w:rsidP="00D10525">
      <w:pPr>
        <w:tabs>
          <w:tab w:val="left" w:pos="7560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D10525" w:rsidTr="00AD3732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0525" w:rsidRDefault="00D10525" w:rsidP="00ED6CD1">
            <w:pPr>
              <w:pStyle w:val="a4"/>
              <w:ind w:left="34"/>
              <w:jc w:val="center"/>
            </w:pPr>
            <w:r w:rsidRPr="00AC3433">
              <w:rPr>
                <w:szCs w:val="24"/>
              </w:rPr>
              <w:t xml:space="preserve">от </w:t>
            </w:r>
            <w:r w:rsidR="00ED6CD1">
              <w:rPr>
                <w:szCs w:val="24"/>
              </w:rPr>
              <w:t xml:space="preserve">23.04.2025 </w:t>
            </w:r>
            <w:r w:rsidRPr="00AC3433">
              <w:rPr>
                <w:szCs w:val="24"/>
              </w:rPr>
              <w:t xml:space="preserve">№ </w:t>
            </w:r>
            <w:r w:rsidR="00ED6CD1">
              <w:rPr>
                <w:szCs w:val="24"/>
              </w:rPr>
              <w:t>359</w:t>
            </w:r>
            <w:r w:rsidRPr="00AC3433">
              <w:rPr>
                <w:szCs w:val="24"/>
              </w:rPr>
              <w:t>-р</w:t>
            </w:r>
          </w:p>
        </w:tc>
      </w:tr>
      <w:tr w:rsidR="00D10525" w:rsidTr="00AD3732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0525" w:rsidRDefault="00ED6CD1" w:rsidP="00AD3732">
            <w:pPr>
              <w:pStyle w:val="a4"/>
              <w:ind w:left="34"/>
              <w:jc w:val="center"/>
            </w:pPr>
            <w:r>
              <w:rPr>
                <w:szCs w:val="24"/>
              </w:rPr>
              <w:t xml:space="preserve">29-я </w:t>
            </w:r>
            <w:r w:rsidR="00D10525" w:rsidRPr="00AC3433">
              <w:rPr>
                <w:szCs w:val="24"/>
              </w:rPr>
              <w:t>сессия</w:t>
            </w:r>
          </w:p>
        </w:tc>
      </w:tr>
      <w:tr w:rsidR="00D10525" w:rsidTr="00AD3732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0525" w:rsidRDefault="00D10525" w:rsidP="00AD3732">
            <w:pPr>
              <w:pStyle w:val="a4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8843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Петропавловск-Камчатский</w:t>
            </w:r>
          </w:p>
        </w:tc>
      </w:tr>
    </w:tbl>
    <w:p w:rsidR="00EE472F" w:rsidRDefault="00EE472F" w:rsidP="00732945">
      <w:pPr>
        <w:tabs>
          <w:tab w:val="left" w:pos="3119"/>
        </w:tabs>
        <w:ind w:right="6235"/>
        <w:jc w:val="both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B2A12" w:rsidTr="001B2A12">
        <w:trPr>
          <w:trHeight w:val="1351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A12" w:rsidRDefault="001B2A12" w:rsidP="001B2A12">
            <w:pPr>
              <w:tabs>
                <w:tab w:val="left" w:pos="3119"/>
              </w:tabs>
              <w:ind w:left="-115"/>
              <w:jc w:val="both"/>
              <w:rPr>
                <w:sz w:val="28"/>
                <w:szCs w:val="28"/>
              </w:rPr>
            </w:pPr>
            <w:r w:rsidRPr="00807743">
              <w:rPr>
                <w:sz w:val="28"/>
                <w:szCs w:val="28"/>
              </w:rPr>
              <w:t>Об отчете о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807743">
              <w:rPr>
                <w:sz w:val="28"/>
                <w:szCs w:val="28"/>
              </w:rPr>
              <w:t>Контрольно-счетной палаты</w:t>
            </w:r>
            <w:r>
              <w:rPr>
                <w:sz w:val="28"/>
                <w:szCs w:val="28"/>
              </w:rPr>
              <w:t xml:space="preserve"> </w:t>
            </w:r>
            <w:r w:rsidRPr="00807743">
              <w:rPr>
                <w:sz w:val="28"/>
                <w:szCs w:val="28"/>
              </w:rPr>
              <w:t>Петропавловск-Камчатского</w:t>
            </w:r>
            <w:r>
              <w:rPr>
                <w:sz w:val="28"/>
                <w:szCs w:val="28"/>
              </w:rPr>
              <w:t xml:space="preserve"> </w:t>
            </w:r>
            <w:r w:rsidRPr="00807743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807743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24</w:t>
            </w:r>
            <w:r w:rsidRPr="00807743">
              <w:rPr>
                <w:sz w:val="28"/>
                <w:szCs w:val="28"/>
              </w:rPr>
              <w:t xml:space="preserve"> год</w:t>
            </w:r>
          </w:p>
        </w:tc>
      </w:tr>
    </w:tbl>
    <w:p w:rsidR="006350B2" w:rsidRPr="009D042D" w:rsidRDefault="006350B2" w:rsidP="006350B2">
      <w:pPr>
        <w:rPr>
          <w:sz w:val="28"/>
          <w:szCs w:val="28"/>
        </w:rPr>
      </w:pPr>
    </w:p>
    <w:p w:rsidR="00F02E8E" w:rsidRPr="00807743" w:rsidRDefault="00F02E8E" w:rsidP="00F02E8E">
      <w:pPr>
        <w:ind w:firstLine="709"/>
        <w:jc w:val="both"/>
        <w:rPr>
          <w:sz w:val="28"/>
          <w:szCs w:val="28"/>
        </w:rPr>
      </w:pPr>
      <w:r w:rsidRPr="00807743">
        <w:rPr>
          <w:sz w:val="28"/>
          <w:szCs w:val="28"/>
        </w:rPr>
        <w:t xml:space="preserve">Заслушав </w:t>
      </w:r>
      <w:r w:rsidR="00F15E93">
        <w:rPr>
          <w:sz w:val="28"/>
          <w:szCs w:val="28"/>
        </w:rPr>
        <w:t>и</w:t>
      </w:r>
      <w:r w:rsidR="002958E2">
        <w:rPr>
          <w:sz w:val="28"/>
          <w:szCs w:val="28"/>
        </w:rPr>
        <w:t xml:space="preserve">сполняющего </w:t>
      </w:r>
      <w:r w:rsidR="00F15E93">
        <w:rPr>
          <w:sz w:val="28"/>
          <w:szCs w:val="28"/>
        </w:rPr>
        <w:t>о</w:t>
      </w:r>
      <w:r w:rsidR="002958E2">
        <w:rPr>
          <w:sz w:val="28"/>
          <w:szCs w:val="28"/>
        </w:rPr>
        <w:t>бязанности</w:t>
      </w:r>
      <w:r w:rsidR="00F15E93">
        <w:rPr>
          <w:sz w:val="28"/>
          <w:szCs w:val="28"/>
        </w:rPr>
        <w:t xml:space="preserve"> </w:t>
      </w:r>
      <w:r w:rsidRPr="00807743">
        <w:rPr>
          <w:sz w:val="28"/>
          <w:szCs w:val="28"/>
        </w:rPr>
        <w:t xml:space="preserve">председателя Контрольно-счетной палаты Петропавловск-Камчатского городского округа </w:t>
      </w:r>
      <w:r w:rsidR="00F15E93">
        <w:rPr>
          <w:sz w:val="28"/>
          <w:szCs w:val="28"/>
        </w:rPr>
        <w:t>Соболь С.Р.</w:t>
      </w:r>
      <w:r w:rsidRPr="00807743">
        <w:rPr>
          <w:sz w:val="28"/>
          <w:szCs w:val="28"/>
        </w:rPr>
        <w:t xml:space="preserve"> о деятельности Контрольно-счетной палаты Петропавловск-Камчатского городского округа за 20</w:t>
      </w:r>
      <w:r w:rsidR="002B4FB2">
        <w:rPr>
          <w:sz w:val="28"/>
          <w:szCs w:val="28"/>
        </w:rPr>
        <w:t>2</w:t>
      </w:r>
      <w:r w:rsidR="00F15E93">
        <w:rPr>
          <w:sz w:val="28"/>
          <w:szCs w:val="28"/>
        </w:rPr>
        <w:t>4</w:t>
      </w:r>
      <w:r w:rsidRPr="00807743">
        <w:rPr>
          <w:sz w:val="28"/>
          <w:szCs w:val="28"/>
        </w:rPr>
        <w:t xml:space="preserve"> год, в соответствии со статьей 19 Федерального закона от 07.02.2011 № 6-ФЗ «</w:t>
      </w:r>
      <w:r w:rsidR="00732945" w:rsidRPr="00732945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807743">
        <w:rPr>
          <w:sz w:val="28"/>
          <w:szCs w:val="28"/>
        </w:rPr>
        <w:t xml:space="preserve">», частью 2 статьи 53 Устава Петропавловск-Камчатского городского округа, статьей 21 Решения Городской Думы Петропавловск-Камчатского городского округа от 02.03.2016 № 397-нд </w:t>
      </w:r>
      <w:r w:rsidR="00ED6CD1">
        <w:rPr>
          <w:sz w:val="28"/>
          <w:szCs w:val="28"/>
        </w:rPr>
        <w:br/>
      </w:r>
      <w:r w:rsidRPr="00807743">
        <w:rPr>
          <w:sz w:val="28"/>
          <w:szCs w:val="28"/>
        </w:rPr>
        <w:t>«О Контрольно-счетной палате Петропавловск</w:t>
      </w:r>
      <w:r w:rsidR="00147B8E">
        <w:rPr>
          <w:sz w:val="28"/>
          <w:szCs w:val="28"/>
        </w:rPr>
        <w:t>-Камчатского городского округа»</w:t>
      </w:r>
      <w:r w:rsidRPr="00807743">
        <w:rPr>
          <w:sz w:val="28"/>
          <w:szCs w:val="28"/>
        </w:rPr>
        <w:t xml:space="preserve"> Городская Дума Петропавловск-Камчатского городского округа</w:t>
      </w:r>
    </w:p>
    <w:p w:rsidR="00F02E8E" w:rsidRPr="00147B8E" w:rsidRDefault="00F02E8E" w:rsidP="00F02E8E">
      <w:pPr>
        <w:rPr>
          <w:sz w:val="28"/>
          <w:szCs w:val="28"/>
        </w:rPr>
      </w:pPr>
    </w:p>
    <w:p w:rsidR="00F02E8E" w:rsidRPr="00807743" w:rsidRDefault="00F02E8E" w:rsidP="00F02E8E">
      <w:pPr>
        <w:rPr>
          <w:b/>
          <w:sz w:val="28"/>
          <w:szCs w:val="28"/>
        </w:rPr>
      </w:pPr>
      <w:r w:rsidRPr="00807743">
        <w:rPr>
          <w:b/>
          <w:sz w:val="28"/>
          <w:szCs w:val="28"/>
        </w:rPr>
        <w:t>РЕШИЛА:</w:t>
      </w:r>
    </w:p>
    <w:p w:rsidR="00F02E8E" w:rsidRPr="00807743" w:rsidRDefault="00F02E8E" w:rsidP="00F02E8E">
      <w:pPr>
        <w:jc w:val="both"/>
        <w:rPr>
          <w:sz w:val="28"/>
          <w:szCs w:val="28"/>
        </w:rPr>
      </w:pPr>
    </w:p>
    <w:p w:rsidR="00F02E8E" w:rsidRDefault="008C4311" w:rsidP="00147B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2E8E" w:rsidRPr="00147B8E">
        <w:rPr>
          <w:sz w:val="28"/>
          <w:szCs w:val="28"/>
        </w:rPr>
        <w:t>тчет о деятельности Контрольно-счетной палаты Петропавловск-Камчатского городского округа за 20</w:t>
      </w:r>
      <w:r w:rsidR="002B4FB2" w:rsidRPr="00147B8E">
        <w:rPr>
          <w:sz w:val="28"/>
          <w:szCs w:val="28"/>
        </w:rPr>
        <w:t>2</w:t>
      </w:r>
      <w:r w:rsidR="0009007E" w:rsidRPr="0009007E">
        <w:rPr>
          <w:sz w:val="28"/>
          <w:szCs w:val="28"/>
        </w:rPr>
        <w:t>4</w:t>
      </w:r>
      <w:r w:rsidR="00055A30">
        <w:rPr>
          <w:sz w:val="28"/>
          <w:szCs w:val="28"/>
        </w:rPr>
        <w:t xml:space="preserve"> год принять к сведению</w:t>
      </w:r>
      <w:r w:rsidR="00F02E8E" w:rsidRPr="00147B8E">
        <w:rPr>
          <w:sz w:val="28"/>
          <w:szCs w:val="28"/>
        </w:rPr>
        <w:t xml:space="preserve"> со</w:t>
      </w:r>
      <w:r w:rsidR="004D1846">
        <w:rPr>
          <w:sz w:val="28"/>
          <w:szCs w:val="28"/>
        </w:rPr>
        <w:t xml:space="preserve">гласно </w:t>
      </w:r>
      <w:r w:rsidR="004A0ADA">
        <w:rPr>
          <w:sz w:val="28"/>
          <w:szCs w:val="28"/>
        </w:rPr>
        <w:t>приложению к настоящему р</w:t>
      </w:r>
      <w:r w:rsidR="00F02E8E" w:rsidRPr="00147B8E">
        <w:rPr>
          <w:sz w:val="28"/>
          <w:szCs w:val="28"/>
        </w:rPr>
        <w:t>ешению.</w:t>
      </w:r>
    </w:p>
    <w:p w:rsidR="004A2558" w:rsidRDefault="004A2558" w:rsidP="004A2558">
      <w:pPr>
        <w:tabs>
          <w:tab w:val="left" w:pos="709"/>
        </w:tabs>
        <w:jc w:val="both"/>
        <w:rPr>
          <w:sz w:val="28"/>
          <w:szCs w:val="28"/>
        </w:rPr>
      </w:pPr>
    </w:p>
    <w:p w:rsidR="004A2558" w:rsidRPr="00147B8E" w:rsidRDefault="004A2558" w:rsidP="004A2558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423"/>
        <w:gridCol w:w="5216"/>
      </w:tblGrid>
      <w:tr w:rsidR="00ED6CD1" w:rsidRPr="00ED6CD1" w:rsidTr="003F62C2">
        <w:trPr>
          <w:trHeight w:val="1111"/>
        </w:trPr>
        <w:tc>
          <w:tcPr>
            <w:tcW w:w="4423" w:type="dxa"/>
          </w:tcPr>
          <w:p w:rsidR="00ED6CD1" w:rsidRPr="00ED6CD1" w:rsidRDefault="00ED6CD1" w:rsidP="003F62C2">
            <w:pPr>
              <w:tabs>
                <w:tab w:val="left" w:pos="4515"/>
              </w:tabs>
              <w:ind w:left="-105" w:right="33"/>
              <w:rPr>
                <w:sz w:val="28"/>
                <w:szCs w:val="28"/>
              </w:rPr>
            </w:pPr>
            <w:r w:rsidRPr="00ED6CD1">
              <w:rPr>
                <w:color w:val="000000"/>
                <w:sz w:val="28"/>
                <w:szCs w:val="28"/>
              </w:rPr>
              <w:t>Исполняющий обязанности председателя Городской Думы Петропавловск-Камчатского городского округа</w:t>
            </w:r>
          </w:p>
        </w:tc>
        <w:tc>
          <w:tcPr>
            <w:tcW w:w="5216" w:type="dxa"/>
            <w:vAlign w:val="bottom"/>
          </w:tcPr>
          <w:p w:rsidR="00ED6CD1" w:rsidRPr="00ED6CD1" w:rsidRDefault="00ED6CD1" w:rsidP="003F62C2">
            <w:pPr>
              <w:ind w:left="-105" w:right="-108"/>
              <w:jc w:val="right"/>
              <w:rPr>
                <w:sz w:val="28"/>
                <w:szCs w:val="28"/>
              </w:rPr>
            </w:pPr>
          </w:p>
          <w:p w:rsidR="00ED6CD1" w:rsidRPr="00ED6CD1" w:rsidRDefault="00ED6CD1" w:rsidP="003F62C2">
            <w:pPr>
              <w:ind w:left="-105" w:right="-108"/>
              <w:jc w:val="right"/>
              <w:rPr>
                <w:sz w:val="28"/>
                <w:szCs w:val="28"/>
              </w:rPr>
            </w:pPr>
          </w:p>
          <w:p w:rsidR="00ED6CD1" w:rsidRPr="00ED6CD1" w:rsidRDefault="00ED6CD1" w:rsidP="003F62C2">
            <w:pPr>
              <w:ind w:left="-105" w:right="-108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ED6CD1">
              <w:rPr>
                <w:sz w:val="28"/>
                <w:szCs w:val="28"/>
              </w:rPr>
              <w:t>Б.А. Лесков</w:t>
            </w:r>
          </w:p>
        </w:tc>
      </w:tr>
    </w:tbl>
    <w:p w:rsidR="00ED6CD1" w:rsidRDefault="00ED6CD1" w:rsidP="00ED6CD1">
      <w:pPr>
        <w:contextualSpacing/>
        <w:jc w:val="right"/>
        <w:rPr>
          <w:sz w:val="24"/>
        </w:rPr>
        <w:sectPr w:rsidR="00ED6CD1" w:rsidSect="00ED6CD1">
          <w:pgSz w:w="11906" w:h="16838"/>
          <w:pgMar w:top="1134" w:right="567" w:bottom="1134" w:left="1701" w:header="567" w:footer="567" w:gutter="0"/>
          <w:pgNumType w:start="2"/>
          <w:cols w:space="708"/>
          <w:titlePg/>
          <w:docGrid w:linePitch="360"/>
        </w:sectPr>
      </w:pPr>
    </w:p>
    <w:p w:rsidR="00ED6CD1" w:rsidRPr="00ED6CD1" w:rsidRDefault="00ED6CD1" w:rsidP="00ED6CD1">
      <w:pPr>
        <w:autoSpaceDE w:val="0"/>
        <w:autoSpaceDN w:val="0"/>
        <w:adjustRightInd w:val="0"/>
        <w:ind w:hanging="108"/>
        <w:jc w:val="right"/>
        <w:rPr>
          <w:rFonts w:eastAsiaTheme="minorEastAsia"/>
          <w:sz w:val="24"/>
          <w:szCs w:val="24"/>
        </w:rPr>
      </w:pPr>
      <w:r w:rsidRPr="00ED6CD1">
        <w:rPr>
          <w:rFonts w:eastAsiaTheme="minorEastAsia"/>
          <w:sz w:val="24"/>
          <w:szCs w:val="24"/>
        </w:rPr>
        <w:lastRenderedPageBreak/>
        <w:t>Приложение</w:t>
      </w:r>
    </w:p>
    <w:p w:rsidR="00ED6CD1" w:rsidRPr="00ED6CD1" w:rsidRDefault="00ED6CD1" w:rsidP="00ED6CD1">
      <w:pPr>
        <w:autoSpaceDE w:val="0"/>
        <w:autoSpaceDN w:val="0"/>
        <w:adjustRightInd w:val="0"/>
        <w:ind w:hanging="108"/>
        <w:jc w:val="right"/>
        <w:rPr>
          <w:rFonts w:eastAsiaTheme="minorEastAsia"/>
          <w:sz w:val="24"/>
          <w:szCs w:val="24"/>
        </w:rPr>
      </w:pPr>
      <w:r w:rsidRPr="00ED6CD1">
        <w:rPr>
          <w:rFonts w:eastAsiaTheme="minorEastAsia"/>
          <w:sz w:val="24"/>
          <w:szCs w:val="24"/>
        </w:rPr>
        <w:t>к решению Городской Думы</w:t>
      </w:r>
    </w:p>
    <w:p w:rsidR="00ED6CD1" w:rsidRPr="00ED6CD1" w:rsidRDefault="00ED6CD1" w:rsidP="00ED6CD1">
      <w:pPr>
        <w:autoSpaceDE w:val="0"/>
        <w:autoSpaceDN w:val="0"/>
        <w:adjustRightInd w:val="0"/>
        <w:ind w:hanging="108"/>
        <w:jc w:val="right"/>
        <w:rPr>
          <w:rFonts w:eastAsiaTheme="minorEastAsia"/>
          <w:sz w:val="24"/>
          <w:szCs w:val="24"/>
        </w:rPr>
      </w:pPr>
      <w:r w:rsidRPr="00ED6CD1">
        <w:rPr>
          <w:rFonts w:eastAsiaTheme="minorEastAsia"/>
          <w:sz w:val="24"/>
          <w:szCs w:val="24"/>
        </w:rPr>
        <w:t>Петропавловск-Камчатского</w:t>
      </w:r>
    </w:p>
    <w:p w:rsidR="00ED6CD1" w:rsidRPr="00ED6CD1" w:rsidRDefault="00ED6CD1" w:rsidP="00ED6CD1">
      <w:pPr>
        <w:autoSpaceDE w:val="0"/>
        <w:autoSpaceDN w:val="0"/>
        <w:adjustRightInd w:val="0"/>
        <w:ind w:hanging="108"/>
        <w:jc w:val="right"/>
        <w:rPr>
          <w:rFonts w:eastAsiaTheme="minorEastAsia"/>
          <w:sz w:val="24"/>
          <w:szCs w:val="24"/>
        </w:rPr>
      </w:pPr>
      <w:r w:rsidRPr="00ED6CD1">
        <w:rPr>
          <w:rFonts w:eastAsiaTheme="minorEastAsia"/>
          <w:sz w:val="24"/>
          <w:szCs w:val="24"/>
        </w:rPr>
        <w:t>городского округа</w:t>
      </w:r>
    </w:p>
    <w:p w:rsidR="00ED6CD1" w:rsidRPr="00ED6CD1" w:rsidRDefault="00ED6CD1" w:rsidP="00ED6CD1">
      <w:pPr>
        <w:autoSpaceDE w:val="0"/>
        <w:autoSpaceDN w:val="0"/>
        <w:adjustRightInd w:val="0"/>
        <w:ind w:hanging="108"/>
        <w:jc w:val="right"/>
        <w:rPr>
          <w:rFonts w:eastAsiaTheme="minorEastAsia"/>
          <w:sz w:val="24"/>
          <w:szCs w:val="24"/>
        </w:rPr>
      </w:pPr>
      <w:r w:rsidRPr="00ED6CD1">
        <w:rPr>
          <w:rFonts w:eastAsiaTheme="minorEastAsia"/>
          <w:sz w:val="24"/>
          <w:szCs w:val="24"/>
        </w:rPr>
        <w:t xml:space="preserve">от </w:t>
      </w:r>
      <w:r>
        <w:rPr>
          <w:rFonts w:eastAsiaTheme="minorEastAsia"/>
          <w:sz w:val="24"/>
          <w:szCs w:val="24"/>
        </w:rPr>
        <w:t>23.04.2025</w:t>
      </w:r>
      <w:r w:rsidRPr="00ED6CD1">
        <w:rPr>
          <w:rFonts w:eastAsiaTheme="minorEastAsia"/>
          <w:sz w:val="24"/>
          <w:szCs w:val="24"/>
        </w:rPr>
        <w:t xml:space="preserve"> № </w:t>
      </w:r>
      <w:r>
        <w:rPr>
          <w:rFonts w:eastAsiaTheme="minorEastAsia"/>
          <w:sz w:val="24"/>
          <w:szCs w:val="24"/>
        </w:rPr>
        <w:t>359-р</w:t>
      </w:r>
    </w:p>
    <w:p w:rsidR="00ED6CD1" w:rsidRPr="00ED6CD1" w:rsidRDefault="00ED6CD1" w:rsidP="00ED6CD1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2"/>
        </w:rPr>
      </w:pPr>
    </w:p>
    <w:p w:rsidR="00ED6CD1" w:rsidRPr="00ED6CD1" w:rsidRDefault="00ED6CD1" w:rsidP="00ED6CD1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2"/>
        </w:rPr>
      </w:pPr>
      <w:r w:rsidRPr="00ED6CD1">
        <w:rPr>
          <w:rFonts w:eastAsiaTheme="minorEastAsia"/>
          <w:b/>
          <w:sz w:val="28"/>
          <w:szCs w:val="22"/>
        </w:rPr>
        <w:t xml:space="preserve">Отчет </w:t>
      </w:r>
    </w:p>
    <w:p w:rsidR="00ED6CD1" w:rsidRPr="00ED6CD1" w:rsidRDefault="00ED6CD1" w:rsidP="00ED6CD1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2"/>
        </w:rPr>
      </w:pPr>
      <w:r w:rsidRPr="00ED6CD1">
        <w:rPr>
          <w:rFonts w:eastAsiaTheme="minorEastAsia"/>
          <w:b/>
          <w:sz w:val="28"/>
          <w:szCs w:val="22"/>
        </w:rPr>
        <w:t xml:space="preserve">о деятельности Контрольно-счетной палаты </w:t>
      </w:r>
    </w:p>
    <w:p w:rsidR="00ED6CD1" w:rsidRPr="00ED6CD1" w:rsidRDefault="00ED6CD1" w:rsidP="00ED6CD1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2"/>
        </w:rPr>
      </w:pPr>
      <w:r w:rsidRPr="00ED6CD1">
        <w:rPr>
          <w:rFonts w:eastAsiaTheme="minorEastAsia"/>
          <w:b/>
          <w:sz w:val="28"/>
          <w:szCs w:val="22"/>
        </w:rPr>
        <w:t>Петропавловск-Камчатского городского округа за 2024 год</w:t>
      </w:r>
    </w:p>
    <w:p w:rsidR="00ED6CD1" w:rsidRPr="00ED6CD1" w:rsidRDefault="00ED6CD1" w:rsidP="00ED6CD1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2"/>
        </w:rPr>
      </w:pPr>
    </w:p>
    <w:tbl>
      <w:tblPr>
        <w:tblW w:w="521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95"/>
        <w:gridCol w:w="3259"/>
        <w:gridCol w:w="1416"/>
        <w:gridCol w:w="1420"/>
        <w:gridCol w:w="1416"/>
        <w:gridCol w:w="1416"/>
      </w:tblGrid>
      <w:tr w:rsidR="00ED6CD1" w:rsidRPr="00ED6CD1" w:rsidTr="00ED6CD1">
        <w:trPr>
          <w:trHeight w:val="20"/>
        </w:trPr>
        <w:tc>
          <w:tcPr>
            <w:tcW w:w="333" w:type="pct"/>
            <w:vMerge w:val="restar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001" w:type="pct"/>
            <w:gridSpan w:val="2"/>
            <w:vMerge w:val="restar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Показатель</w:t>
            </w:r>
          </w:p>
        </w:tc>
        <w:tc>
          <w:tcPr>
            <w:tcW w:w="2666" w:type="pct"/>
            <w:gridSpan w:val="4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Значение показателей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Merge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1" w:type="pct"/>
            <w:gridSpan w:val="2"/>
            <w:vMerge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За отчетный период</w:t>
            </w:r>
          </w:p>
        </w:tc>
        <w:tc>
          <w:tcPr>
            <w:tcW w:w="1332" w:type="pct"/>
            <w:gridSpan w:val="2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За аналогичный период прошлого года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Merge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1" w:type="pct"/>
            <w:gridSpan w:val="2"/>
            <w:vMerge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Количество, единиц</w:t>
            </w:r>
          </w:p>
        </w:tc>
        <w:tc>
          <w:tcPr>
            <w:tcW w:w="668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Сумма, тысяч рублей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Количество, единиц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Сумма, тысяч рублей</w:t>
            </w:r>
          </w:p>
        </w:tc>
      </w:tr>
      <w:tr w:rsidR="00ED6CD1" w:rsidRPr="00ED6CD1" w:rsidTr="00ED6CD1">
        <w:trPr>
          <w:trHeight w:val="20"/>
        </w:trPr>
        <w:tc>
          <w:tcPr>
            <w:tcW w:w="5000" w:type="pct"/>
            <w:gridSpan w:val="7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 Результаты деятельности муниципального контрольно-счетного органа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Проведено КМ и ЭАМ, всего единиц, в том числе: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1.1.1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Контрольных мероприятий,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из них:</w:t>
            </w: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проведено совместных и параллельных КМ,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1.1.2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Экспертно-аналитических мероприятий,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из них:</w:t>
            </w: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проведено совместных и параллельных ЭАМ,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Количество проведенных экспертиз проектов МПА,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218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246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Объем проверенных средств при проведении контрольных мероприятий,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12 665 736,3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5 642 696,1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1.5.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Всего выявлено нарушений в ходе осуществления внешнего муниципального финансового контроля (без неэффективного использования средств), количество,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ED6CD1">
              <w:rPr>
                <w:rFonts w:eastAsiaTheme="minorEastAsia"/>
                <w:sz w:val="24"/>
                <w:szCs w:val="24"/>
                <w:lang w:val="en-US"/>
              </w:rPr>
              <w:t>476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ED6CD1">
              <w:rPr>
                <w:rFonts w:eastAsiaTheme="minorEastAsia"/>
                <w:sz w:val="24"/>
                <w:szCs w:val="24"/>
                <w:lang w:val="en-US"/>
              </w:rPr>
              <w:t>339 441</w:t>
            </w:r>
            <w:r w:rsidRPr="00ED6CD1">
              <w:rPr>
                <w:rFonts w:eastAsiaTheme="minorEastAsia"/>
                <w:sz w:val="24"/>
                <w:szCs w:val="24"/>
              </w:rPr>
              <w:t>,</w:t>
            </w:r>
            <w:r w:rsidRPr="00ED6CD1">
              <w:rPr>
                <w:rFonts w:eastAsiaTheme="minor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337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122 396,06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1.5.1</w:t>
            </w:r>
          </w:p>
        </w:tc>
        <w:tc>
          <w:tcPr>
            <w:tcW w:w="468" w:type="pct"/>
            <w:vMerge w:val="restar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* нарушения при формировании и исполнении бюджетов, количество,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17,8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2 875,6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1.5.2</w:t>
            </w:r>
          </w:p>
        </w:tc>
        <w:tc>
          <w:tcPr>
            <w:tcW w:w="468" w:type="pct"/>
            <w:vMerge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 xml:space="preserve">* нарушения ведения бухгалтерского учета, составления и предоставления </w:t>
            </w:r>
            <w:r w:rsidRPr="00ED6CD1">
              <w:rPr>
                <w:rFonts w:eastAsiaTheme="minorEastAsia"/>
                <w:sz w:val="24"/>
                <w:szCs w:val="24"/>
              </w:rPr>
              <w:lastRenderedPageBreak/>
              <w:t>бухгалтерской (финансовой) отчетности, количество,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lastRenderedPageBreak/>
              <w:t>83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58 806,4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61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81 766,37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468" w:type="pct"/>
            <w:vMerge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* нарушения в сфере управления и распоряжения муниципальной собственностью, количество,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96 906,6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10 267,22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1.5.4</w:t>
            </w:r>
          </w:p>
        </w:tc>
        <w:tc>
          <w:tcPr>
            <w:tcW w:w="468" w:type="pct"/>
            <w:vMerge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* нарушения при осуществлении муниципальных закупок и закупок отдельными видами юридических лиц, количество,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126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80 473,6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127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15 022,5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1.5.5</w:t>
            </w:r>
          </w:p>
        </w:tc>
        <w:tc>
          <w:tcPr>
            <w:tcW w:w="468" w:type="pct"/>
            <w:vMerge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* иные нарушения, количество,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248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103 237,2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127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12 464,37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1.5.6</w:t>
            </w:r>
          </w:p>
        </w:tc>
        <w:tc>
          <w:tcPr>
            <w:tcW w:w="468" w:type="pct"/>
            <w:vMerge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* нецелевое использование бюджетных средств, количество,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1.6.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Объем нарушений, подлежащих устранению, количество,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324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130 444,9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237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88 481,05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1.7.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Выявлено неэффективное использование бюджетных средств, количество,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2 921,9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28 332,05</w:t>
            </w:r>
          </w:p>
        </w:tc>
      </w:tr>
      <w:tr w:rsidR="00ED6CD1" w:rsidRPr="00ED6CD1" w:rsidTr="00ED6CD1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2. Реализация результатов контрольных и экспертно-аналитических мероприятий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Направлено представлений,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Направлено предписаний,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Направлены предложения (рекомендации) по результатам КМ и ЭАМ, всего единиц **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227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291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из них:</w:t>
            </w: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объекту контроля,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201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230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исполнительным органам местного самоуправления,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61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2.4.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Процент предложений (рекомендаций), реализованных по результатам КМ и ЭАМ, процент **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74,4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89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2.5.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Устранено выявленных нарушений, количество,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169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417,3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91 048,71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из них:</w:t>
            </w: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обеспечен возврат в бюджеты всех уровней бюджетной системы Российской Федерации выявленных финансовых нарушений (с учетом нарушений по мероприятиям, проведенным в периодах, предшествующих отчетному),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417,3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6 071,4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2.6.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Приняты (актуализированы) правовые и локальные акты, количество, ед.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48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из них:</w:t>
            </w: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объектами контроля,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41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исполнительно-распорядительными органами местного самоуправления,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2.7.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Количество материалов, направленных в правоохранительные органы,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из них:</w:t>
            </w: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принято решений о возбуждении уголовного дела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2.8.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Количество составленных протоколов об административных правонарушениях,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из них:</w:t>
            </w: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количество дел об административном правонарушении, по которым судьей, вынесены постановления о применении административного наказания,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2.9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Количество материалов, направленных в уполномоченные органы,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Merge w:val="restar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из них</w:t>
            </w: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возбуждено дел об административных правонарушениях,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Merge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533" w:type="pct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 xml:space="preserve">количество дел об административных правонарушениях, по которым судьей, органом, должностным лицом, уполномоченным рассматривать дела об административном </w:t>
            </w:r>
            <w:r w:rsidRPr="00ED6CD1">
              <w:rPr>
                <w:rFonts w:eastAsiaTheme="minorEastAsia"/>
                <w:i/>
                <w:sz w:val="24"/>
                <w:szCs w:val="24"/>
              </w:rPr>
              <w:lastRenderedPageBreak/>
              <w:t>правонарушении, вынесены постановления о применении административного наказания,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Привлечено к административной ответственности, единиц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2.11.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Привлечено к дисциплинарной ответственности должностных лиц объектов контроля, человек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5000" w:type="pct"/>
            <w:gridSpan w:val="7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3. Сведения о проведенных внешних проверках годовых отчетов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Количество проведенных проверок годовой бюджетной отчетности главных администраторов бюджетных средств городского округа (единиц)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Количество подготовленных заключений на отчеты об исполнении бюджета городского округа, всего (единиц)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5000" w:type="pct"/>
            <w:gridSpan w:val="7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4. Освещение деятельности Контрольно-счетной палаты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Размещение информации о деятельности Контрольно-счетной палаты в средствах массовой информации (количество материалов), из них: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368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422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4.2.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на официальном сайте Контрольно-счетной палаты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338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398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4.3.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на порталах, сайтах Счетной палаты Российской Федерации, Контрольно-счетной палаты Камчатского края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4.4.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в периодических печатных изданиях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</w:tr>
      <w:tr w:rsidR="00ED6CD1" w:rsidRPr="00ED6CD1" w:rsidTr="00ED6CD1">
        <w:trPr>
          <w:trHeight w:val="20"/>
        </w:trPr>
        <w:tc>
          <w:tcPr>
            <w:tcW w:w="5000" w:type="pct"/>
            <w:gridSpan w:val="7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5. Финансовое обеспечение деятельности муниципального контрольно-счетного органа</w:t>
            </w:r>
          </w:p>
        </w:tc>
      </w:tr>
      <w:tr w:rsidR="00ED6CD1" w:rsidRPr="00ED6CD1" w:rsidTr="00ED6CD1">
        <w:trPr>
          <w:trHeight w:val="20"/>
        </w:trPr>
        <w:tc>
          <w:tcPr>
            <w:tcW w:w="333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5.1.</w:t>
            </w:r>
          </w:p>
        </w:tc>
        <w:tc>
          <w:tcPr>
            <w:tcW w:w="2001" w:type="pct"/>
            <w:gridSpan w:val="2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Финансовое обеспечение деятельности в отчетном году,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50 371,5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49 775,7</w:t>
            </w:r>
          </w:p>
        </w:tc>
      </w:tr>
      <w:tr w:rsidR="00ED6CD1" w:rsidRPr="00ED6CD1" w:rsidTr="00ED6CD1">
        <w:trPr>
          <w:trHeight w:val="20"/>
        </w:trPr>
        <w:tc>
          <w:tcPr>
            <w:tcW w:w="2334" w:type="pct"/>
            <w:gridSpan w:val="3"/>
            <w:vAlign w:val="center"/>
          </w:tcPr>
          <w:p w:rsidR="00ED6CD1" w:rsidRPr="00ED6CD1" w:rsidRDefault="00ED6CD1" w:rsidP="00ED6CD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i/>
                <w:sz w:val="24"/>
                <w:szCs w:val="24"/>
              </w:rPr>
              <w:t>Справочно</w:t>
            </w:r>
            <w:r w:rsidRPr="00ED6CD1">
              <w:rPr>
                <w:rFonts w:eastAsiaTheme="minorEastAsia"/>
                <w:sz w:val="24"/>
                <w:szCs w:val="24"/>
              </w:rPr>
              <w:t>: Объем местного бюджета по расходам в отчетном году, тыс.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23 016 269,0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–</w:t>
            </w:r>
          </w:p>
        </w:tc>
        <w:tc>
          <w:tcPr>
            <w:tcW w:w="666" w:type="pct"/>
            <w:vAlign w:val="center"/>
          </w:tcPr>
          <w:p w:rsidR="00ED6CD1" w:rsidRPr="00ED6CD1" w:rsidRDefault="00ED6CD1" w:rsidP="00ED6CD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D6CD1">
              <w:rPr>
                <w:rFonts w:eastAsiaTheme="minorEastAsia"/>
                <w:sz w:val="24"/>
                <w:szCs w:val="24"/>
              </w:rPr>
              <w:t>21 598 749,3</w:t>
            </w:r>
          </w:p>
        </w:tc>
      </w:tr>
    </w:tbl>
    <w:p w:rsidR="00ED6CD1" w:rsidRPr="00ED6CD1" w:rsidRDefault="00ED6CD1" w:rsidP="00ED6CD1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ED6CD1" w:rsidRPr="00ED6CD1" w:rsidRDefault="00ED6CD1" w:rsidP="00ED6CD1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  <w:r w:rsidRPr="00ED6CD1">
        <w:rPr>
          <w:rFonts w:eastAsiaTheme="minorEastAsia"/>
          <w:sz w:val="24"/>
          <w:szCs w:val="24"/>
        </w:rPr>
        <w:t xml:space="preserve">* в подпунктах 1.5.1 </w:t>
      </w:r>
      <w:r w:rsidRPr="00ED6CD1">
        <w:rPr>
          <w:rFonts w:eastAsiaTheme="minorEastAsia"/>
        </w:rPr>
        <w:t>–</w:t>
      </w:r>
      <w:r w:rsidRPr="00ED6CD1">
        <w:rPr>
          <w:rFonts w:eastAsiaTheme="minorEastAsia"/>
          <w:sz w:val="24"/>
          <w:szCs w:val="24"/>
        </w:rPr>
        <w:t xml:space="preserve"> 1.5.6 значения показателей формируются в соответствии с группировкой нарушений, предусмотренной Классификатором нарушений, выявляемых в ходе внешнего государственного аудита (контроля) </w:t>
      </w:r>
      <w:r w:rsidRPr="00ED6CD1">
        <w:rPr>
          <w:rFonts w:eastAsiaTheme="minorEastAsia"/>
        </w:rPr>
        <w:t xml:space="preserve">– </w:t>
      </w:r>
      <w:r w:rsidRPr="00ED6CD1">
        <w:rPr>
          <w:rFonts w:eastAsiaTheme="minorEastAsia"/>
          <w:sz w:val="24"/>
          <w:szCs w:val="24"/>
        </w:rPr>
        <w:t>графа 5 «Группа нарушений» Классификатора.</w:t>
      </w:r>
    </w:p>
    <w:p w:rsidR="00D429F4" w:rsidRDefault="00ED6CD1" w:rsidP="00ED6CD1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  <w:sectPr w:rsidR="00D429F4" w:rsidSect="00B20E73">
          <w:headerReference w:type="default" r:id="rId9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  <w:bookmarkStart w:id="1" w:name="P4055"/>
      <w:bookmarkEnd w:id="1"/>
      <w:r w:rsidRPr="00ED6CD1">
        <w:rPr>
          <w:rFonts w:eastAsiaTheme="minorEastAsia"/>
          <w:sz w:val="24"/>
          <w:szCs w:val="24"/>
        </w:rPr>
        <w:t>** в подпунктах 2.3, 2.4 учитываются предложения (рекомендации), данные в представлениях и предписаниях.</w:t>
      </w:r>
    </w:p>
    <w:p w:rsidR="00ED6CD1" w:rsidRPr="00ED6CD1" w:rsidRDefault="00ED6CD1" w:rsidP="00ED6CD1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4"/>
        </w:rPr>
      </w:pPr>
    </w:p>
    <w:p w:rsidR="00D429F4" w:rsidRPr="00D429F4" w:rsidRDefault="00D429F4" w:rsidP="00D429F4">
      <w:pPr>
        <w:jc w:val="center"/>
        <w:rPr>
          <w:b/>
          <w:sz w:val="28"/>
          <w:szCs w:val="28"/>
        </w:rPr>
      </w:pPr>
      <w:r w:rsidRPr="00D429F4">
        <w:rPr>
          <w:b/>
          <w:sz w:val="28"/>
          <w:szCs w:val="28"/>
        </w:rPr>
        <w:lastRenderedPageBreak/>
        <w:t>Пояснительная записка к отчету о деятельности Контрольно-счетной палаты Петропавловск-Камчатского городского округа за 2024 год</w:t>
      </w:r>
    </w:p>
    <w:p w:rsidR="00D429F4" w:rsidRPr="00D429F4" w:rsidRDefault="00D429F4" w:rsidP="00D429F4">
      <w:pPr>
        <w:jc w:val="center"/>
        <w:rPr>
          <w:sz w:val="28"/>
          <w:szCs w:val="28"/>
        </w:rPr>
      </w:pP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Контрольно-счетная палата Петропавловск-Камчатского городского округа</w:t>
      </w:r>
      <w:r w:rsidRPr="00D429F4">
        <w:rPr>
          <w:sz w:val="28"/>
          <w:szCs w:val="28"/>
          <w:vertAlign w:val="superscript"/>
        </w:rPr>
        <w:footnoteReference w:id="1"/>
      </w:r>
      <w:r w:rsidRPr="00D429F4">
        <w:rPr>
          <w:sz w:val="28"/>
          <w:szCs w:val="28"/>
        </w:rPr>
        <w:t xml:space="preserve"> является постоянно действующим органом внешнего муниципального финансового контроля Петропавловск-Камчатского городского округа</w:t>
      </w:r>
      <w:r w:rsidRPr="00D429F4">
        <w:rPr>
          <w:sz w:val="28"/>
          <w:szCs w:val="28"/>
          <w:vertAlign w:val="superscript"/>
        </w:rPr>
        <w:footnoteReference w:id="2"/>
      </w:r>
      <w:r w:rsidRPr="00D429F4">
        <w:rPr>
          <w:sz w:val="28"/>
          <w:szCs w:val="28"/>
        </w:rPr>
        <w:t>, образуемым представительным органом городского округа</w:t>
      </w:r>
      <w:r w:rsidRPr="00D429F4">
        <w:rPr>
          <w:sz w:val="28"/>
          <w:szCs w:val="28"/>
          <w:vertAlign w:val="superscript"/>
        </w:rPr>
        <w:footnoteReference w:id="3"/>
      </w:r>
      <w:r w:rsidRPr="00D429F4">
        <w:rPr>
          <w:sz w:val="28"/>
          <w:szCs w:val="28"/>
        </w:rPr>
        <w:t xml:space="preserve"> и подотчетным ему. 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КСП осуществляет свою деятельность на основании Конституции Российской Федерации, федерального и регионального законодательства, Устава городского округа и иных нормативных правовых актов городского округа.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Полномочия КСП определяются: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– Бюджетным кодексом Российской Федерации;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–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– Решением Городской Думы от 02.03.2016 № 397-нд «О Контрольно-счетной палате Петропавловск-Камчатского городского округа»</w:t>
      </w:r>
      <w:r w:rsidRPr="00D429F4">
        <w:rPr>
          <w:sz w:val="28"/>
          <w:szCs w:val="28"/>
          <w:vertAlign w:val="superscript"/>
        </w:rPr>
        <w:footnoteReference w:id="4"/>
      </w:r>
      <w:r w:rsidRPr="00D429F4">
        <w:rPr>
          <w:sz w:val="28"/>
          <w:szCs w:val="28"/>
        </w:rPr>
        <w:t>;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– Решением Городской Думы от 27.12.2013 № 173-нд «О бюджетном процессе в Петропавловск-Камчатском городском округе»;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– Регламентом Контрольно-счетной палаты, утвержденным решением Коллегии КСП от 25.02.2022 № 2;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– стандартами осуществления внешнего муниципального финансового контроля для проведения контрольных и экспертно-аналитических мероприятий, порядком действий должностных лиц КСП при выявлении административных правонарушений, утвержденными Контрольно-счетной палатой.</w:t>
      </w:r>
    </w:p>
    <w:p w:rsidR="00D429F4" w:rsidRPr="00D429F4" w:rsidRDefault="00D429F4" w:rsidP="00D429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29F4">
        <w:rPr>
          <w:sz w:val="28"/>
          <w:szCs w:val="28"/>
        </w:rPr>
        <w:t xml:space="preserve">Контрольно-счетная палата осуществляет свою деятельность на основе годового плана деятельности, который разрабатывается ею самостоятельно с учетом результатов контрольных и экспертно-аналитических мероприятий, а также </w:t>
      </w:r>
      <w:r w:rsidRPr="00D429F4">
        <w:rPr>
          <w:rFonts w:eastAsiaTheme="minorHAnsi"/>
          <w:sz w:val="28"/>
          <w:szCs w:val="28"/>
          <w:lang w:eastAsia="en-US"/>
        </w:rPr>
        <w:t>на основании поручений Городской Думы, предложений Главы городского округа.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Обязательному включению в годовой план деятельности КСП подлежат поручения Городской Думы и предложения Главы городского округа.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 соответствии с действующим законодательством Российской Федерации и нормативными правовыми актами городского округа КСП ежегодно готовит отчет о своей деятельности за прошедший год и направляет его в представительный орган городского округа на рассмотрение.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Отчет о деятельности Контрольно-счетной палаты за 2024 год рассмотрен и одобрен Коллегией КСП 26.02.2025.</w:t>
      </w:r>
    </w:p>
    <w:p w:rsidR="00D429F4" w:rsidRPr="00D429F4" w:rsidRDefault="00D429F4" w:rsidP="00D429F4">
      <w:pPr>
        <w:jc w:val="center"/>
        <w:rPr>
          <w:b/>
          <w:sz w:val="28"/>
          <w:szCs w:val="28"/>
        </w:rPr>
      </w:pPr>
    </w:p>
    <w:p w:rsidR="00D429F4" w:rsidRPr="00D429F4" w:rsidRDefault="002D7918" w:rsidP="00D42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br/>
      </w:r>
      <w:r w:rsidR="00D429F4" w:rsidRPr="00D429F4">
        <w:rPr>
          <w:b/>
          <w:sz w:val="28"/>
          <w:szCs w:val="28"/>
        </w:rPr>
        <w:t>Основные показатели Контрольно-счетной палаты</w:t>
      </w:r>
    </w:p>
    <w:p w:rsidR="00D429F4" w:rsidRPr="00D429F4" w:rsidRDefault="00D429F4" w:rsidP="00D429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29F4">
        <w:rPr>
          <w:b/>
          <w:sz w:val="28"/>
          <w:szCs w:val="28"/>
        </w:rPr>
        <w:t>по итогам деятельности за 2024 год</w:t>
      </w:r>
    </w:p>
    <w:p w:rsidR="00D429F4" w:rsidRPr="00D429F4" w:rsidRDefault="00D429F4" w:rsidP="00D4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За 2024 год Контрольно-счетной палатой проведено 23 плановых </w:t>
      </w:r>
      <w:r w:rsidR="002D7918">
        <w:rPr>
          <w:sz w:val="28"/>
          <w:szCs w:val="28"/>
        </w:rPr>
        <w:t>мероприятия</w:t>
      </w:r>
      <w:r w:rsidRPr="00D429F4">
        <w:rPr>
          <w:sz w:val="28"/>
          <w:szCs w:val="28"/>
        </w:rPr>
        <w:t>, в том числе 18 контрольных и 5 экспертно-аналитических, в том числе:</w:t>
      </w:r>
    </w:p>
    <w:p w:rsidR="00D429F4" w:rsidRPr="00D429F4" w:rsidRDefault="002F5CBD" w:rsidP="002F5CB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29F4" w:rsidRPr="00D429F4">
        <w:rPr>
          <w:sz w:val="28"/>
          <w:szCs w:val="28"/>
        </w:rPr>
        <w:t>Контрольные мероприятия, проведенные КСП в 2024 году:</w:t>
      </w:r>
    </w:p>
    <w:p w:rsidR="00D429F4" w:rsidRPr="00D429F4" w:rsidRDefault="00D429F4" w:rsidP="00D75903">
      <w:pPr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rFonts w:eastAsiaTheme="minorEastAsia"/>
          <w:bCs/>
          <w:sz w:val="28"/>
          <w:szCs w:val="28"/>
        </w:rPr>
      </w:pPr>
      <w:r w:rsidRPr="00D429F4">
        <w:rPr>
          <w:rFonts w:eastAsiaTheme="minorEastAsia"/>
          <w:bCs/>
          <w:sz w:val="28"/>
          <w:szCs w:val="28"/>
        </w:rPr>
        <w:t>в муниципальном унитарном предприятии ПКГО «Мебус»</w:t>
      </w:r>
      <w:r w:rsidRPr="00D429F4">
        <w:rPr>
          <w:rFonts w:eastAsiaTheme="minorEastAsia"/>
          <w:bCs/>
          <w:sz w:val="28"/>
          <w:szCs w:val="28"/>
          <w:vertAlign w:val="superscript"/>
        </w:rPr>
        <w:footnoteReference w:id="5"/>
      </w:r>
      <w:r w:rsidRPr="00D429F4">
        <w:rPr>
          <w:rFonts w:eastAsiaTheme="minorEastAsia"/>
          <w:bCs/>
          <w:sz w:val="28"/>
          <w:szCs w:val="28"/>
        </w:rPr>
        <w:t xml:space="preserve"> проведена проверка отдельных вопросов финансово-хозяйственной деятельности МУП «Мебус» за 2023 год;</w:t>
      </w:r>
    </w:p>
    <w:p w:rsidR="00D429F4" w:rsidRPr="00D429F4" w:rsidRDefault="00D429F4" w:rsidP="00D75903">
      <w:pPr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rFonts w:eastAsiaTheme="minorEastAsia"/>
          <w:bCs/>
          <w:sz w:val="28"/>
          <w:szCs w:val="28"/>
        </w:rPr>
      </w:pPr>
      <w:r w:rsidRPr="00D429F4">
        <w:rPr>
          <w:rFonts w:eastAsiaTheme="minorEastAsia"/>
          <w:bCs/>
          <w:sz w:val="28"/>
          <w:szCs w:val="28"/>
        </w:rPr>
        <w:t>в муниципальном унитарном предприятии ПКГО «Лотос-М»</w:t>
      </w:r>
      <w:r w:rsidRPr="00D429F4">
        <w:rPr>
          <w:rFonts w:eastAsiaTheme="minorEastAsia"/>
          <w:bCs/>
          <w:sz w:val="28"/>
          <w:szCs w:val="28"/>
          <w:vertAlign w:val="superscript"/>
        </w:rPr>
        <w:footnoteReference w:id="6"/>
      </w:r>
      <w:r w:rsidRPr="00D429F4">
        <w:rPr>
          <w:rFonts w:eastAsiaTheme="minorEastAsia"/>
          <w:bCs/>
          <w:sz w:val="28"/>
          <w:szCs w:val="28"/>
        </w:rPr>
        <w:t xml:space="preserve"> проведена проверка отдельных вопросов финансово-хозяйственной деятельности МУП </w:t>
      </w:r>
      <w:r w:rsidR="002D7918">
        <w:rPr>
          <w:rFonts w:eastAsiaTheme="minorEastAsia"/>
          <w:bCs/>
          <w:sz w:val="28"/>
          <w:szCs w:val="28"/>
        </w:rPr>
        <w:br/>
      </w:r>
      <w:r w:rsidRPr="00D429F4">
        <w:rPr>
          <w:rFonts w:eastAsiaTheme="minorEastAsia"/>
          <w:bCs/>
          <w:sz w:val="28"/>
          <w:szCs w:val="28"/>
        </w:rPr>
        <w:t>«Лотос-М» за 2023 год;</w:t>
      </w:r>
    </w:p>
    <w:p w:rsidR="00D429F4" w:rsidRPr="00D429F4" w:rsidRDefault="00D429F4" w:rsidP="00D75903">
      <w:pPr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rFonts w:eastAsiaTheme="minorEastAsia"/>
          <w:bCs/>
          <w:sz w:val="28"/>
          <w:szCs w:val="28"/>
        </w:rPr>
      </w:pPr>
      <w:r w:rsidRPr="00D429F4">
        <w:rPr>
          <w:rFonts w:eastAsiaTheme="minorEastAsia"/>
          <w:bCs/>
          <w:sz w:val="28"/>
          <w:szCs w:val="28"/>
        </w:rPr>
        <w:t>в Управлении образования администрации ПКГО</w:t>
      </w:r>
      <w:r w:rsidRPr="00D429F4">
        <w:rPr>
          <w:rFonts w:eastAsiaTheme="minorEastAsia"/>
          <w:bCs/>
          <w:sz w:val="28"/>
          <w:szCs w:val="28"/>
          <w:vertAlign w:val="superscript"/>
        </w:rPr>
        <w:footnoteReference w:id="7"/>
      </w:r>
      <w:r w:rsidRPr="00D429F4">
        <w:rPr>
          <w:rFonts w:eastAsiaTheme="minorEastAsia"/>
          <w:bCs/>
          <w:sz w:val="28"/>
          <w:szCs w:val="28"/>
        </w:rPr>
        <w:t xml:space="preserve"> </w:t>
      </w:r>
      <w:r w:rsidRPr="00D429F4">
        <w:rPr>
          <w:sz w:val="28"/>
          <w:szCs w:val="28"/>
        </w:rPr>
        <w:t>и 3 подведомственных ему учреждениях проведена</w:t>
      </w:r>
      <w:r w:rsidRPr="00D429F4">
        <w:rPr>
          <w:rFonts w:eastAsiaTheme="minorEastAsia"/>
          <w:bCs/>
          <w:sz w:val="28"/>
          <w:szCs w:val="28"/>
        </w:rPr>
        <w:t xml:space="preserve"> выборочная проверка целевого и эффективного использования средств субсидии, выделенных на организацию отдыха детей в каникулярное время в рамках реализации подпрограммы «Сохранение и развитие системы образования в Петропавловск-Камчатском городском округе» муниципальной программы «Развитие образования в Петропавловск-Камчатском городском округе» за 2023 год;</w:t>
      </w:r>
    </w:p>
    <w:p w:rsidR="00D429F4" w:rsidRPr="00D429F4" w:rsidRDefault="00D429F4" w:rsidP="00D75903">
      <w:pPr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rFonts w:eastAsiaTheme="minorEastAsia"/>
          <w:bCs/>
          <w:sz w:val="28"/>
          <w:szCs w:val="28"/>
        </w:rPr>
      </w:pPr>
      <w:r w:rsidRPr="00D429F4">
        <w:rPr>
          <w:rFonts w:eastAsiaTheme="minorHAnsi"/>
          <w:sz w:val="28"/>
          <w:szCs w:val="28"/>
          <w:lang w:eastAsia="en-US"/>
        </w:rPr>
        <w:t>в муниципальном казенном учреждении «Служба благоустройства Петропавловск-Камчатского городского округа»</w:t>
      </w:r>
      <w:r w:rsidRPr="00D429F4">
        <w:rPr>
          <w:rFonts w:eastAsiaTheme="minorHAnsi"/>
          <w:sz w:val="28"/>
          <w:szCs w:val="28"/>
          <w:vertAlign w:val="superscript"/>
          <w:lang w:eastAsia="en-US"/>
        </w:rPr>
        <w:footnoteReference w:id="8"/>
      </w:r>
      <w:r w:rsidRPr="00D429F4">
        <w:rPr>
          <w:rFonts w:eastAsiaTheme="minorHAnsi"/>
          <w:sz w:val="28"/>
          <w:szCs w:val="28"/>
          <w:lang w:eastAsia="en-US"/>
        </w:rPr>
        <w:t xml:space="preserve"> проведена выборочная проверка законности и результативности использования средств бюджета городского округа, выделенных на реализацию мероприятий подпрограммы «Комплексное благоустройство Петропавловск-Камчатского городского округа» муниципальной программы «</w:t>
      </w:r>
      <w:r w:rsidRPr="00D429F4">
        <w:rPr>
          <w:rFonts w:eastAsiaTheme="minorHAnsi"/>
          <w:bCs/>
          <w:sz w:val="28"/>
          <w:szCs w:val="28"/>
          <w:lang w:eastAsia="en-US"/>
        </w:rPr>
        <w:t>Формирование современной городской среды в Петропавловск-Камчатском городском округе</w:t>
      </w:r>
      <w:r w:rsidRPr="00D429F4">
        <w:rPr>
          <w:rFonts w:eastAsiaTheme="minorHAnsi"/>
          <w:sz w:val="28"/>
          <w:szCs w:val="28"/>
          <w:lang w:eastAsia="en-US"/>
        </w:rPr>
        <w:t>»</w:t>
      </w:r>
      <w:r w:rsidRPr="00D429F4">
        <w:rPr>
          <w:rFonts w:eastAsiaTheme="minorEastAsia"/>
          <w:bCs/>
          <w:sz w:val="28"/>
          <w:szCs w:val="28"/>
        </w:rPr>
        <w:t xml:space="preserve"> за 2023 год</w:t>
      </w:r>
      <w:r w:rsidRPr="00D429F4">
        <w:rPr>
          <w:rFonts w:eastAsiaTheme="minorHAnsi"/>
          <w:sz w:val="28"/>
          <w:szCs w:val="28"/>
          <w:lang w:eastAsia="en-US"/>
        </w:rPr>
        <w:t>;</w:t>
      </w:r>
    </w:p>
    <w:p w:rsidR="00D429F4" w:rsidRPr="00D429F4" w:rsidRDefault="00D429F4" w:rsidP="00D75903">
      <w:pPr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rFonts w:eastAsiaTheme="minorEastAsia"/>
          <w:bCs/>
          <w:sz w:val="28"/>
          <w:szCs w:val="28"/>
        </w:rPr>
      </w:pPr>
      <w:r w:rsidRPr="00D429F4">
        <w:rPr>
          <w:rFonts w:eastAsiaTheme="minorEastAsia"/>
          <w:bCs/>
          <w:sz w:val="28"/>
          <w:szCs w:val="28"/>
        </w:rPr>
        <w:t>в Управлении образования проведена выборочная проверка использования средств бюджета городского округа, направленных на обеспечение деятельности Управления образования за 2023 год;</w:t>
      </w:r>
    </w:p>
    <w:p w:rsidR="00D429F4" w:rsidRPr="00D429F4" w:rsidRDefault="002D7918" w:rsidP="002D7918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6) </w:t>
      </w:r>
      <w:r w:rsidR="00D429F4" w:rsidRPr="00D429F4">
        <w:rPr>
          <w:rFonts w:eastAsiaTheme="minorEastAsia"/>
          <w:bCs/>
          <w:sz w:val="28"/>
          <w:szCs w:val="28"/>
        </w:rPr>
        <w:t>в МКУ «Служба благоустройства» проведена выборочная проверка законности и результативности использования средств бюджета городского округа, выделенных на реализацию подпрограммы «Обращение с отходами производства и потребления в Петропавловск-Камчатском городском округе» муниципальной программы «Формирование современной городской среды в Петропавловск-Камчатском городском округе» за 2023 год;</w:t>
      </w:r>
    </w:p>
    <w:p w:rsidR="00D429F4" w:rsidRPr="00D429F4" w:rsidRDefault="002D7918" w:rsidP="002D7918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7) </w:t>
      </w:r>
      <w:r w:rsidR="00D429F4" w:rsidRPr="00D429F4">
        <w:rPr>
          <w:rFonts w:eastAsiaTheme="minorEastAsia"/>
          <w:bCs/>
          <w:sz w:val="28"/>
          <w:szCs w:val="28"/>
        </w:rPr>
        <w:t>в Управлении архитектуры и градостроительства администрации ПКГО</w:t>
      </w:r>
      <w:r w:rsidR="00D429F4" w:rsidRPr="00D429F4">
        <w:rPr>
          <w:rFonts w:eastAsiaTheme="minorEastAsia"/>
          <w:bCs/>
          <w:sz w:val="28"/>
          <w:szCs w:val="28"/>
          <w:vertAlign w:val="superscript"/>
        </w:rPr>
        <w:footnoteReference w:id="9"/>
      </w:r>
      <w:r w:rsidR="00D429F4" w:rsidRPr="00D429F4">
        <w:rPr>
          <w:rFonts w:eastAsiaTheme="minorEastAsia"/>
          <w:bCs/>
          <w:sz w:val="28"/>
          <w:szCs w:val="28"/>
        </w:rPr>
        <w:t xml:space="preserve"> проведена выборочная проверка отдельных вопросов финансово-хозяйственной деятельности Управления архитектуры за 2023 год;</w:t>
      </w:r>
    </w:p>
    <w:p w:rsidR="00D429F4" w:rsidRPr="00D429F4" w:rsidRDefault="002D7918" w:rsidP="002D7918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8) </w:t>
      </w:r>
      <w:r w:rsidR="00D429F4" w:rsidRPr="00D429F4">
        <w:rPr>
          <w:rFonts w:eastAsiaTheme="minorEastAsia"/>
          <w:bCs/>
          <w:sz w:val="28"/>
          <w:szCs w:val="28"/>
        </w:rPr>
        <w:t>в Управлении коммунального хозяйства и жилищного фонда администрации ПКГО</w:t>
      </w:r>
      <w:r w:rsidR="00D429F4" w:rsidRPr="00D429F4">
        <w:rPr>
          <w:rFonts w:eastAsiaTheme="minorEastAsia"/>
          <w:bCs/>
          <w:sz w:val="28"/>
          <w:szCs w:val="28"/>
          <w:vertAlign w:val="superscript"/>
        </w:rPr>
        <w:footnoteReference w:id="10"/>
      </w:r>
      <w:r w:rsidR="00D429F4" w:rsidRPr="00D429F4">
        <w:rPr>
          <w:rFonts w:eastAsiaTheme="minorEastAsia"/>
          <w:bCs/>
          <w:sz w:val="28"/>
          <w:szCs w:val="28"/>
        </w:rPr>
        <w:t xml:space="preserve"> проведена выборочная проверка законности и результативности </w:t>
      </w:r>
      <w:r w:rsidR="00D429F4" w:rsidRPr="00D429F4">
        <w:rPr>
          <w:rFonts w:eastAsiaTheme="minorEastAsia"/>
          <w:bCs/>
          <w:sz w:val="28"/>
          <w:szCs w:val="28"/>
        </w:rPr>
        <w:lastRenderedPageBreak/>
        <w:t>использования средств бюджета городского округа, выделенных на реализацию подмероприятия «Мероприятия, направленные на ремонт ветхих и аварийных сетей, в том числе разработка проектно-сметной документации, проведение экспертиз, строительный контроль» основного мероприятия «Содержание, капитальный, текущий ремонт объектов теплоснабжения и электроснабжения» подпрограммы «Модернизация жилищно-коммунального хозяйства» муниципальной программы «Энергоэффективность, развитие энергетики и коммунального хозяйства, обеспечение жителей Петропавловск-Камчатского городского округа коммунальными услугами, услугами по благоустройству территории и охрана окружающей среды» за 2023 год;</w:t>
      </w:r>
    </w:p>
    <w:p w:rsidR="00D429F4" w:rsidRPr="00D429F4" w:rsidRDefault="002D7918" w:rsidP="002D7918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9) </w:t>
      </w:r>
      <w:r w:rsidR="00D429F4" w:rsidRPr="00D429F4">
        <w:rPr>
          <w:rFonts w:eastAsiaTheme="minorEastAsia"/>
          <w:bCs/>
          <w:sz w:val="28"/>
          <w:szCs w:val="28"/>
        </w:rPr>
        <w:t>в Управлении образования проведена проверка целевого и эффективного использования бюджетных средств, выделенных на приобретение в муниципальную собственность и установку объектов движимого имущества в рамках реализации подпрограммы «Сохранение и развитие системы образования в Петропавловск-Камчатском городском округе» муниципальной программы «Развитие образования в Петропавловск-Камчатском городском округе» за 2023 год;</w:t>
      </w:r>
    </w:p>
    <w:p w:rsidR="00D429F4" w:rsidRPr="00D429F4" w:rsidRDefault="002D7918" w:rsidP="002D7918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10) </w:t>
      </w:r>
      <w:r w:rsidR="00D429F4" w:rsidRPr="00D429F4">
        <w:rPr>
          <w:rFonts w:eastAsiaTheme="minorEastAsia"/>
          <w:bCs/>
          <w:sz w:val="28"/>
          <w:szCs w:val="28"/>
        </w:rPr>
        <w:t xml:space="preserve">в Управлении образования, </w:t>
      </w:r>
      <w:r w:rsidR="00D429F4" w:rsidRPr="00D429F4">
        <w:rPr>
          <w:color w:val="000000"/>
          <w:sz w:val="28"/>
          <w:szCs w:val="28"/>
          <w:shd w:val="clear" w:color="auto" w:fill="FFFFFF"/>
        </w:rPr>
        <w:t>муниципальном бюджетном общеобразовательном учреждении «Средняя школа № 9» ПКГО</w:t>
      </w:r>
      <w:r w:rsidR="00D429F4" w:rsidRPr="00D429F4">
        <w:rPr>
          <w:rFonts w:eastAsiaTheme="minorEastAsia"/>
          <w:bCs/>
          <w:sz w:val="28"/>
          <w:szCs w:val="28"/>
        </w:rPr>
        <w:t>, муниципальном бюджетном дошкольном образовательном учреждении «Детский сад №15 комбинированного вида»</w:t>
      </w:r>
      <w:r w:rsidR="00D429F4" w:rsidRPr="00D429F4">
        <w:rPr>
          <w:rFonts w:eastAsiaTheme="minorEastAsia"/>
          <w:bCs/>
          <w:sz w:val="28"/>
          <w:szCs w:val="28"/>
          <w:vertAlign w:val="superscript"/>
        </w:rPr>
        <w:footnoteReference w:id="11"/>
      </w:r>
      <w:r w:rsidR="00D429F4" w:rsidRPr="00D429F4">
        <w:rPr>
          <w:rFonts w:eastAsiaTheme="minorEastAsia"/>
          <w:bCs/>
          <w:sz w:val="28"/>
          <w:szCs w:val="28"/>
        </w:rPr>
        <w:t>, муниципальном автономном дошкольном образовательном учреждении «Детский сад № 4 комбинированного вида»</w:t>
      </w:r>
      <w:r w:rsidR="00D429F4" w:rsidRPr="00D429F4">
        <w:rPr>
          <w:rFonts w:eastAsiaTheme="minorEastAsia"/>
          <w:bCs/>
          <w:sz w:val="28"/>
          <w:szCs w:val="28"/>
          <w:vertAlign w:val="superscript"/>
        </w:rPr>
        <w:footnoteReference w:id="12"/>
      </w:r>
      <w:r w:rsidR="00D429F4" w:rsidRPr="00D429F4">
        <w:rPr>
          <w:rFonts w:eastAsiaTheme="minorEastAsia"/>
          <w:bCs/>
          <w:sz w:val="28"/>
          <w:szCs w:val="28"/>
        </w:rPr>
        <w:t>, муниципальном автономном дошкольном образовательном учреждении «Центр развития ребенка – детский сад № 39» проведена выборочная проверка целевого и эффективного использования бюджетных средств, выделенных на программное мероприятие 2.3 «Обеспечение пожарной безопасности» подпрограммы 1 «Сохранение и развитие системы образования в Петропавловск-Камчатском городском округе» муниципальной программы «Развитие образования в Петропавловск-Камчатском городском округе» за 2023-2024 годы;</w:t>
      </w:r>
    </w:p>
    <w:p w:rsidR="00D429F4" w:rsidRPr="00D429F4" w:rsidRDefault="002D7918" w:rsidP="002D7918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11) </w:t>
      </w:r>
      <w:r w:rsidR="00D429F4" w:rsidRPr="00D429F4">
        <w:rPr>
          <w:sz w:val="28"/>
          <w:szCs w:val="28"/>
        </w:rPr>
        <w:t xml:space="preserve">в </w:t>
      </w:r>
      <w:r w:rsidR="00D429F4" w:rsidRPr="00D429F4">
        <w:rPr>
          <w:rFonts w:eastAsiaTheme="minorEastAsia"/>
          <w:bCs/>
          <w:sz w:val="28"/>
          <w:szCs w:val="28"/>
        </w:rPr>
        <w:t>Управлении имущественных и земельных отношений администрации ПКГО</w:t>
      </w:r>
      <w:r w:rsidR="00D429F4" w:rsidRPr="00D429F4">
        <w:rPr>
          <w:rFonts w:eastAsiaTheme="minorEastAsia"/>
          <w:bCs/>
          <w:sz w:val="28"/>
          <w:szCs w:val="28"/>
          <w:vertAlign w:val="superscript"/>
        </w:rPr>
        <w:footnoteReference w:id="13"/>
      </w:r>
      <w:r w:rsidR="00D429F4" w:rsidRPr="00D429F4">
        <w:rPr>
          <w:rFonts w:eastAsiaTheme="minorEastAsia"/>
          <w:bCs/>
          <w:sz w:val="28"/>
          <w:szCs w:val="28"/>
        </w:rPr>
        <w:t xml:space="preserve"> </w:t>
      </w:r>
      <w:r w:rsidR="00D429F4" w:rsidRPr="00D429F4">
        <w:rPr>
          <w:sz w:val="28"/>
          <w:szCs w:val="28"/>
        </w:rPr>
        <w:t>проведена проверка поступления доходов от сдачи в аренду имущества, составляющего казну городских округов (за исключением земельных участков), поступления доходов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учреждений)</w:t>
      </w:r>
      <w:r w:rsidR="00D429F4" w:rsidRPr="00D429F4">
        <w:rPr>
          <w:rFonts w:eastAsiaTheme="minorEastAsia"/>
          <w:bCs/>
          <w:sz w:val="28"/>
          <w:szCs w:val="28"/>
        </w:rPr>
        <w:t xml:space="preserve"> за 2023 год</w:t>
      </w:r>
      <w:r w:rsidR="00D429F4" w:rsidRPr="00D429F4">
        <w:rPr>
          <w:sz w:val="28"/>
          <w:szCs w:val="28"/>
        </w:rPr>
        <w:t>;</w:t>
      </w:r>
    </w:p>
    <w:p w:rsidR="00D429F4" w:rsidRPr="00D429F4" w:rsidRDefault="002D7918" w:rsidP="002D7918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12) </w:t>
      </w:r>
      <w:r w:rsidR="00D429F4" w:rsidRPr="00D429F4">
        <w:rPr>
          <w:rFonts w:eastAsiaTheme="minorEastAsia"/>
          <w:bCs/>
          <w:sz w:val="28"/>
          <w:szCs w:val="28"/>
        </w:rPr>
        <w:t>в муниципальном казенном учреждении «Управление капитального строительства и ремонта»</w:t>
      </w:r>
      <w:r w:rsidR="00D429F4" w:rsidRPr="00D429F4">
        <w:rPr>
          <w:rFonts w:eastAsiaTheme="minorEastAsia"/>
          <w:bCs/>
          <w:sz w:val="28"/>
          <w:szCs w:val="28"/>
          <w:vertAlign w:val="superscript"/>
        </w:rPr>
        <w:footnoteReference w:id="14"/>
      </w:r>
      <w:r w:rsidR="00D429F4" w:rsidRPr="00D429F4">
        <w:rPr>
          <w:rFonts w:eastAsiaTheme="minorEastAsia"/>
          <w:bCs/>
          <w:sz w:val="28"/>
          <w:szCs w:val="28"/>
        </w:rPr>
        <w:t xml:space="preserve"> проведена выборочная проверка законности и результативности использования средств бюджета городского округа, выделенных на реализацию подмероприятия «Снос непригодных и аварийных домов, рекультивация земельных участков» основного мероприятия «Ликвидация движимого и недвижимого имущества» подпрограммы «Переселение граждан из непригодного и аварийного жилищного фонда» муниципальной программы «Обеспечение </w:t>
      </w:r>
      <w:r w:rsidR="00D429F4" w:rsidRPr="00D429F4">
        <w:rPr>
          <w:rFonts w:eastAsiaTheme="minorEastAsia"/>
          <w:bCs/>
          <w:sz w:val="28"/>
          <w:szCs w:val="28"/>
        </w:rPr>
        <w:lastRenderedPageBreak/>
        <w:t>доступным и комфортным жильем жителей Петропавловск-Камчатского городского округа» за 2023 год;</w:t>
      </w:r>
    </w:p>
    <w:p w:rsidR="00D429F4" w:rsidRPr="00D429F4" w:rsidRDefault="002D7918" w:rsidP="002D7918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 w:rsidRPr="002F5CBD">
        <w:rPr>
          <w:rFonts w:eastAsiaTheme="minorEastAsia"/>
          <w:bCs/>
          <w:sz w:val="28"/>
          <w:szCs w:val="28"/>
        </w:rPr>
        <w:t xml:space="preserve">13) </w:t>
      </w:r>
      <w:r w:rsidR="00D429F4" w:rsidRPr="00D429F4">
        <w:rPr>
          <w:rFonts w:eastAsiaTheme="minorEastAsia"/>
          <w:bCs/>
          <w:sz w:val="28"/>
          <w:szCs w:val="28"/>
        </w:rPr>
        <w:t>в Управлении культуры, спорта и молодежной политики администрации ПКГО</w:t>
      </w:r>
      <w:r w:rsidR="00D429F4" w:rsidRPr="00D429F4">
        <w:rPr>
          <w:rFonts w:eastAsiaTheme="minorEastAsia"/>
          <w:bCs/>
          <w:sz w:val="28"/>
          <w:szCs w:val="28"/>
          <w:vertAlign w:val="superscript"/>
        </w:rPr>
        <w:footnoteReference w:id="15"/>
      </w:r>
      <w:r w:rsidR="00D429F4" w:rsidRPr="00D429F4">
        <w:rPr>
          <w:rFonts w:eastAsiaTheme="minorEastAsia"/>
          <w:bCs/>
          <w:sz w:val="28"/>
          <w:szCs w:val="28"/>
        </w:rPr>
        <w:t xml:space="preserve"> и муниципальном автономном учреждении «Центр спортивной подготовки по Киокусинкай»</w:t>
      </w:r>
      <w:r w:rsidR="00D429F4" w:rsidRPr="00D429F4">
        <w:rPr>
          <w:rFonts w:eastAsiaTheme="minorEastAsia"/>
          <w:bCs/>
          <w:sz w:val="28"/>
          <w:szCs w:val="28"/>
          <w:vertAlign w:val="superscript"/>
        </w:rPr>
        <w:footnoteReference w:id="16"/>
      </w:r>
      <w:r w:rsidR="00D429F4" w:rsidRPr="00D429F4">
        <w:rPr>
          <w:rFonts w:eastAsiaTheme="minorEastAsia"/>
          <w:bCs/>
          <w:sz w:val="28"/>
          <w:szCs w:val="28"/>
        </w:rPr>
        <w:t xml:space="preserve"> проведена проверка целевого и эффективного использования бюджетных средств, выделенных на организацию привлечения жителей к здоровому образу жизни, проведение массовых физкультурно-спортивных городских мероприятий, официальных соревнований совместно с федерациями по видам спорта, в соответствии с календарным планом, детско-юношеских муниципальных физкультурно-спортивных мероприятий и этапов всероссийских и краевых соревнований в рамках реализации подпрограммы «Развитие физической культуры и спорта в Петропавловск-Камчатском городском округе» муниципальной программы «Создание условий для развития культуры, спорта и молодежной политики в Петропавловск-Камчатском городском округе» за 2023 год;</w:t>
      </w:r>
    </w:p>
    <w:p w:rsidR="00D429F4" w:rsidRPr="00D429F4" w:rsidRDefault="002F5CBD" w:rsidP="002F5CBD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14) </w:t>
      </w:r>
      <w:r w:rsidR="00D429F4" w:rsidRPr="00D429F4">
        <w:rPr>
          <w:rFonts w:eastAsiaTheme="minorEastAsia"/>
          <w:bCs/>
          <w:sz w:val="28"/>
          <w:szCs w:val="28"/>
        </w:rPr>
        <w:t xml:space="preserve">в МКУ «Служба благоустройства» проведена выборочная проверка целевого и эффективного использования бюджетных средств, выделенных на основное мероприятие 2.9 «Организация ритуальных услуг и содержания мест захоронения» подпрограммы 2 «Обустройство и содержание мест захоронения, а также организация ритуальных услуг» муниципальной программы «Формирование современной городской среды в Петропавловск-Камчатском городском округе» за 2023 год </w:t>
      </w:r>
      <w:r w:rsidR="00D429F4" w:rsidRPr="00D429F4">
        <w:rPr>
          <w:rFonts w:eastAsia="Microsoft Sans Serif"/>
          <w:sz w:val="28"/>
          <w:szCs w:val="28"/>
          <w:lang w:eastAsia="en-US"/>
        </w:rPr>
        <w:t>и истекший период 2024 года</w:t>
      </w:r>
      <w:r w:rsidR="00D429F4" w:rsidRPr="00D429F4">
        <w:rPr>
          <w:rFonts w:eastAsiaTheme="minorEastAsia"/>
          <w:bCs/>
          <w:sz w:val="28"/>
          <w:szCs w:val="28"/>
        </w:rPr>
        <w:t>;</w:t>
      </w:r>
    </w:p>
    <w:p w:rsidR="00D429F4" w:rsidRPr="00D429F4" w:rsidRDefault="002F5CBD" w:rsidP="002F5CBD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 w:rsidRPr="00E627EE">
        <w:rPr>
          <w:rFonts w:eastAsiaTheme="minorEastAsia"/>
          <w:bCs/>
          <w:sz w:val="28"/>
          <w:szCs w:val="28"/>
        </w:rPr>
        <w:t xml:space="preserve">15) </w:t>
      </w:r>
      <w:r w:rsidR="00D429F4" w:rsidRPr="00D429F4">
        <w:rPr>
          <w:rFonts w:eastAsiaTheme="minorEastAsia"/>
          <w:bCs/>
          <w:sz w:val="28"/>
          <w:szCs w:val="28"/>
        </w:rPr>
        <w:t>в Управлении имущественных отношений проведена выборочная проверка целевого и эффективного использования средств бюджета городского округа, в части исполнения мероприятия «Приобретение объектов недвижимого имущества с целью исполнения полномочий Управления имущественных и земельных отношений администрации Петропавловск-Камчатского городского округа» подпрограммы 2 «Управление, распоряжение и приобретение имущества, вовлеченного в земельные правоотношения» муниципальной программы «Управление муниципальным имуществом Петропавловск-Камчатского городского округа» за 2023 год;</w:t>
      </w:r>
    </w:p>
    <w:p w:rsidR="00D429F4" w:rsidRPr="00D429F4" w:rsidRDefault="002F5CBD" w:rsidP="002F5CBD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16) </w:t>
      </w:r>
      <w:r w:rsidR="00D429F4" w:rsidRPr="00D429F4">
        <w:rPr>
          <w:rFonts w:eastAsiaTheme="minorEastAsia"/>
          <w:bCs/>
          <w:sz w:val="28"/>
          <w:szCs w:val="28"/>
        </w:rPr>
        <w:t>в муниципальном автономном учреждении «Расчетно-кассовый центр по жилищно-коммунальному хозяйству города Петропавловска-Камчатского»</w:t>
      </w:r>
      <w:r w:rsidR="00D429F4" w:rsidRPr="00D429F4">
        <w:rPr>
          <w:rFonts w:eastAsiaTheme="minorEastAsia"/>
          <w:bCs/>
          <w:sz w:val="28"/>
          <w:szCs w:val="28"/>
          <w:vertAlign w:val="superscript"/>
        </w:rPr>
        <w:footnoteReference w:id="17"/>
      </w:r>
      <w:r w:rsidR="00D429F4" w:rsidRPr="00D429F4">
        <w:rPr>
          <w:rFonts w:eastAsiaTheme="minorEastAsia"/>
          <w:bCs/>
          <w:sz w:val="28"/>
          <w:szCs w:val="28"/>
        </w:rPr>
        <w:t xml:space="preserve"> и Управлении коммунального хозяйства проведена проверка отдельных вопросов финансово-хозяйственной деятельности МАУ «РКЦ» за 2023 год;</w:t>
      </w:r>
    </w:p>
    <w:p w:rsidR="00D429F4" w:rsidRPr="00D429F4" w:rsidRDefault="002F5CBD" w:rsidP="002F5CBD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17) </w:t>
      </w:r>
      <w:r w:rsidR="00D429F4" w:rsidRPr="00D429F4">
        <w:rPr>
          <w:rFonts w:eastAsiaTheme="minorEastAsia"/>
          <w:bCs/>
          <w:sz w:val="28"/>
          <w:szCs w:val="28"/>
        </w:rPr>
        <w:t>в Управлении экономического развития и предпринимательства администрации ПКГО</w:t>
      </w:r>
      <w:r w:rsidR="00D429F4" w:rsidRPr="00D429F4">
        <w:rPr>
          <w:rFonts w:eastAsiaTheme="minorEastAsia"/>
          <w:bCs/>
          <w:sz w:val="28"/>
          <w:szCs w:val="28"/>
          <w:vertAlign w:val="superscript"/>
        </w:rPr>
        <w:footnoteReference w:id="18"/>
      </w:r>
      <w:r w:rsidR="00D429F4" w:rsidRPr="00D429F4">
        <w:rPr>
          <w:rFonts w:eastAsiaTheme="minorEastAsia"/>
          <w:bCs/>
          <w:sz w:val="28"/>
          <w:szCs w:val="28"/>
        </w:rPr>
        <w:t xml:space="preserve"> проведена выборочная проверка законности и результативности использования средств бюджета городского округа, выделенных на реализацию подпрограммы «Создание благоприятных условий для обеспечения населения Петропавловск-Камчатского городского округа услугами потребительского рынка и развития предпринимательства» муниципальной программы «Реализация экономической политики, инвестиционной, </w:t>
      </w:r>
      <w:r w:rsidR="00D429F4" w:rsidRPr="00D429F4">
        <w:rPr>
          <w:rFonts w:eastAsiaTheme="minorEastAsia"/>
          <w:bCs/>
          <w:sz w:val="28"/>
          <w:szCs w:val="28"/>
        </w:rPr>
        <w:lastRenderedPageBreak/>
        <w:t>межрегиональной и международной деятельности Петропавловск-Камчатского городского округа» за 2023 год;</w:t>
      </w:r>
    </w:p>
    <w:p w:rsidR="00D429F4" w:rsidRPr="00D429F4" w:rsidRDefault="002F5CBD" w:rsidP="002F5CBD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18) </w:t>
      </w:r>
      <w:r w:rsidR="00D429F4" w:rsidRPr="00D429F4">
        <w:rPr>
          <w:rFonts w:eastAsiaTheme="minorEastAsia"/>
          <w:bCs/>
          <w:sz w:val="28"/>
          <w:szCs w:val="28"/>
        </w:rPr>
        <w:t>в Управлении коммунального хозяйства проведена выборочная проверка целевого и эффективного использования бюджетных средств, выделенных на основное мероприятие 4.1 «Научно-исследовательские услуги и разработка документов комплексного развития городского округа» подпрограммы 1 «Энергосбережение и повышение энергетической эффективности» муниципальной программы «Энергоэффективность, развитие энергетики и коммунального хозяйства, обеспечение жителей Петропавловск-Камчатского городского округа коммунальными услугами, услугами по благоустройству территории и охрана окружающей среды» за 2023 год.</w:t>
      </w:r>
    </w:p>
    <w:p w:rsidR="00D429F4" w:rsidRPr="00D429F4" w:rsidRDefault="00E627EE" w:rsidP="00E627EE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29F4" w:rsidRPr="00D429F4">
        <w:rPr>
          <w:sz w:val="28"/>
          <w:szCs w:val="28"/>
        </w:rPr>
        <w:t>Экспертно-аналитические мероприятия, проведенные КСП в 2024 году:</w:t>
      </w:r>
    </w:p>
    <w:p w:rsidR="00D429F4" w:rsidRPr="00D429F4" w:rsidRDefault="00E627EE" w:rsidP="00E627EE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29F4" w:rsidRPr="00D429F4">
        <w:rPr>
          <w:sz w:val="28"/>
          <w:szCs w:val="28"/>
        </w:rPr>
        <w:t>в отношении главных распорядителей средств бюджета городского округа проведено экспертно-аналитическое мероприятие «Анализ соблюдения общих требований к составлению, утверждению и ведению бюджетных смет» за 2023 год;</w:t>
      </w:r>
    </w:p>
    <w:p w:rsidR="00D429F4" w:rsidRPr="00D429F4" w:rsidRDefault="000409EE" w:rsidP="000409EE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29F4" w:rsidRPr="00D429F4">
        <w:rPr>
          <w:sz w:val="28"/>
          <w:szCs w:val="28"/>
        </w:rPr>
        <w:t xml:space="preserve">в </w:t>
      </w:r>
      <w:r w:rsidR="00D429F4" w:rsidRPr="00D429F4">
        <w:rPr>
          <w:rFonts w:eastAsiaTheme="minorEastAsia"/>
          <w:bCs/>
          <w:sz w:val="28"/>
          <w:szCs w:val="28"/>
        </w:rPr>
        <w:t xml:space="preserve">Управлении коммунального хозяйства </w:t>
      </w:r>
      <w:r w:rsidR="00D429F4" w:rsidRPr="00D429F4">
        <w:rPr>
          <w:sz w:val="28"/>
          <w:szCs w:val="28"/>
        </w:rPr>
        <w:t>проведено экспертно-аналитическое мероприятие «Аудит закупок, осуществленных Управлением коммунального хозяйства» за 2023 год;</w:t>
      </w:r>
    </w:p>
    <w:p w:rsidR="00D429F4" w:rsidRPr="00D429F4" w:rsidRDefault="000409EE" w:rsidP="000409EE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3) </w:t>
      </w:r>
      <w:r w:rsidR="00D429F4" w:rsidRPr="00D429F4">
        <w:rPr>
          <w:rFonts w:eastAsiaTheme="minorEastAsia"/>
          <w:bCs/>
          <w:sz w:val="28"/>
          <w:szCs w:val="28"/>
        </w:rPr>
        <w:t xml:space="preserve">в МКУ «УКСиР» </w:t>
      </w:r>
      <w:r w:rsidR="00D429F4" w:rsidRPr="00D429F4">
        <w:rPr>
          <w:sz w:val="28"/>
          <w:szCs w:val="28"/>
        </w:rPr>
        <w:t>проведено экспертно-аналитическое мероприятие</w:t>
      </w:r>
      <w:r w:rsidR="00D429F4" w:rsidRPr="00D429F4">
        <w:rPr>
          <w:rFonts w:eastAsiaTheme="minorEastAsia"/>
          <w:bCs/>
          <w:sz w:val="28"/>
          <w:szCs w:val="28"/>
        </w:rPr>
        <w:t xml:space="preserve"> «Аудит закупок, осуществленных МКУ «УКСиР» за 2023 год;</w:t>
      </w:r>
    </w:p>
    <w:p w:rsidR="00D429F4" w:rsidRPr="00D429F4" w:rsidRDefault="000409EE" w:rsidP="000409EE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4) </w:t>
      </w:r>
      <w:r w:rsidR="00D429F4" w:rsidRPr="00D429F4">
        <w:rPr>
          <w:sz w:val="28"/>
          <w:szCs w:val="28"/>
        </w:rPr>
        <w:t>в Управлении коммунального хозяйства проведено экспертно-аналитическое мероприятие «Анализ</w:t>
      </w:r>
      <w:r w:rsidR="00D429F4" w:rsidRPr="00D429F4">
        <w:rPr>
          <w:sz w:val="28"/>
          <w:szCs w:val="28"/>
          <w:lang w:eastAsia="en-US"/>
        </w:rPr>
        <w:t xml:space="preserve"> поступления доходов от платежей за пользование жилыми помещениями в многоквартирных домах для нанимателей жилого помещения по договорам социального найма и договорам найма жилых помещений муниципального жилищного фонда городского округа» за 2023 год;</w:t>
      </w:r>
    </w:p>
    <w:p w:rsidR="00D429F4" w:rsidRPr="00D429F4" w:rsidRDefault="000409EE" w:rsidP="000409EE">
      <w:pPr>
        <w:autoSpaceDE w:val="0"/>
        <w:autoSpaceDN w:val="0"/>
        <w:ind w:firstLine="708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5) </w:t>
      </w:r>
      <w:r w:rsidR="00D429F4" w:rsidRPr="00D429F4">
        <w:rPr>
          <w:sz w:val="28"/>
          <w:szCs w:val="28"/>
        </w:rPr>
        <w:t>в Управлении коммунального хозяйства проведено экспертно-аналитическое мероприятие «Анализ правомерного и эффективного использования муниципального имущества (жилищного фонда) городского округа, переданного в оперативное управление органам администрации и муниципальным учреждениям городского округа, а также иным организациям» за 2023 год.</w:t>
      </w:r>
    </w:p>
    <w:p w:rsidR="00D429F4" w:rsidRPr="00D429F4" w:rsidRDefault="00D429F4" w:rsidP="00D429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Объем проверенных КСП средств в отчетном периоде составил 12 665 836,3 тысяч рублей</w:t>
      </w:r>
      <w:r w:rsidRPr="00D429F4">
        <w:rPr>
          <w:sz w:val="28"/>
          <w:szCs w:val="28"/>
          <w:vertAlign w:val="superscript"/>
        </w:rPr>
        <w:footnoteReference w:id="19"/>
      </w:r>
      <w:r w:rsidRPr="00D429F4">
        <w:rPr>
          <w:sz w:val="28"/>
          <w:szCs w:val="28"/>
        </w:rPr>
        <w:t>.</w:t>
      </w:r>
    </w:p>
    <w:p w:rsidR="00D429F4" w:rsidRPr="00D429F4" w:rsidRDefault="00D429F4" w:rsidP="00D4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За 2024 год проведено 11 заседаний коллегий КСП, по итогам проведения которых рассмотрено и принято 23 отчета о результатах проведенных мероприятий, а также одобрены внесения изменений в план деятельности КСП на 2024 год.</w:t>
      </w:r>
    </w:p>
    <w:p w:rsidR="00D429F4" w:rsidRPr="00D429F4" w:rsidRDefault="00D429F4" w:rsidP="00D4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 отчетном периоде КСП в адрес объектов контроля внесено 16 представлений и 1 предписание с целью устранения выявленных в ходе контрольных мероприятий нарушений и недостатков.</w:t>
      </w:r>
    </w:p>
    <w:p w:rsidR="00D429F4" w:rsidRPr="00D429F4" w:rsidRDefault="00D429F4" w:rsidP="00D4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На момент составления настоящего отчета 13 из 16 внесенных КСП представлений исполнены объектами контроля в полном объеме, 3 находятся на стадии исполнения в пределах установленных сроков. Предписание со сроком исполнения до 31.12.2025 также находится в стадии исполнения.</w:t>
      </w:r>
    </w:p>
    <w:p w:rsidR="00D429F4" w:rsidRPr="00D429F4" w:rsidRDefault="00D429F4" w:rsidP="00D429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Также КСП в адрес объектов контроля направлено 48 информационных писем, содержащих предложения по устранению нарушений и предложений по </w:t>
      </w:r>
      <w:r w:rsidRPr="00D429F4">
        <w:rPr>
          <w:sz w:val="28"/>
          <w:szCs w:val="28"/>
        </w:rPr>
        <w:lastRenderedPageBreak/>
        <w:t>эффективному расходованию средств бюджета городского округа. Все информационные письма рассмотрены объектами контроля и в адрес КСП направлена информация о принятых мерах.</w:t>
      </w:r>
    </w:p>
    <w:p w:rsidR="00D429F4" w:rsidRPr="00D429F4" w:rsidRDefault="00D429F4" w:rsidP="00D429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Так, в рамках исполнения представления КСП от 29.02.2024 № 1 МУП «Мебус» приняты следующие меры:</w:t>
      </w:r>
    </w:p>
    <w:p w:rsidR="00D429F4" w:rsidRPr="00D429F4" w:rsidRDefault="00D429F4" w:rsidP="00D4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МУП «Мебус» представлен «План по устранению нарушений по результатам проведения аудиторского мероприятия Контрольно-счетной палаты Петропавловск-Камчатского городского округа «Проверка отдельных вопросов финансово-хозяйственной деятельности» МУП «Мебус» за 2023 год» согласно которого МУП «Мебус» по состоянию на 01.08.2024 исполнены 2 пункта нарушений из 53. Документы, подтверждающие исполнение представления КСП от 29.02.2024 № 1, в полной мере предприятием не представлены.</w:t>
      </w:r>
    </w:p>
    <w:p w:rsidR="00D429F4" w:rsidRPr="00D429F4" w:rsidRDefault="00D429F4" w:rsidP="00D429F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29F4">
        <w:rPr>
          <w:sz w:val="28"/>
          <w:szCs w:val="28"/>
        </w:rPr>
        <w:t xml:space="preserve">За неисполнение в установленный срок представления КСП на </w:t>
      </w:r>
      <w:r w:rsidRPr="00D429F4">
        <w:rPr>
          <w:color w:val="000000"/>
          <w:sz w:val="28"/>
          <w:szCs w:val="28"/>
        </w:rPr>
        <w:t>директора МУП «Мебус», сотрудниками КСП составлен протокол об административном правонарушении, решением суда директор МУП «Мебус» признан виновным в совершении административного правонарушения и ему назначено наказание в виде административного штрафа в размере 20,00 тыс. рублей (оплачен в полном объеме 19.11.2024).</w:t>
      </w:r>
    </w:p>
    <w:p w:rsidR="00D429F4" w:rsidRPr="00D429F4" w:rsidRDefault="00D429F4" w:rsidP="00D429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29F4">
        <w:rPr>
          <w:color w:val="000000"/>
          <w:sz w:val="28"/>
          <w:szCs w:val="28"/>
        </w:rPr>
        <w:t>В виду неисполнения директором МУП «Мебус» представления от 29.02.2024 № 1, в адрес директора МУП «Мебус» вынесено предписание от 27.08.2024 № 1 в целях принятия безотлагательных мер, направленных на пресечение (предупреждение) установленных нарушений (недостатков), со сроком его исполнения до 20.12.2025.</w:t>
      </w:r>
    </w:p>
    <w:p w:rsidR="00D429F4" w:rsidRPr="00D429F4" w:rsidRDefault="00D429F4" w:rsidP="00D429F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Кроме того, прокуратурой города Петропавловска-Камчатского вынесено постановление о возбуждении дела об административном правонарушении, предусмотренным частью 1 статьи 15.11 Кодекса об административных правонарушениях Российской Федерации</w:t>
      </w:r>
      <w:r w:rsidRPr="00D429F4">
        <w:rPr>
          <w:sz w:val="28"/>
          <w:szCs w:val="28"/>
          <w:vertAlign w:val="superscript"/>
        </w:rPr>
        <w:footnoteReference w:id="20"/>
      </w:r>
      <w:r w:rsidRPr="00D429F4">
        <w:rPr>
          <w:sz w:val="28"/>
          <w:szCs w:val="28"/>
        </w:rPr>
        <w:t xml:space="preserve"> от 22.04.2024. </w:t>
      </w:r>
      <w:r w:rsidRPr="00D429F4">
        <w:rPr>
          <w:color w:val="000000"/>
          <w:sz w:val="28"/>
          <w:szCs w:val="28"/>
        </w:rPr>
        <w:t>По результатам рассмотрения дела директор МУП «Мебус» признан виновным в совершении административного правонарушения и ему назначено наказание в виде предупреждения.</w:t>
      </w:r>
    </w:p>
    <w:p w:rsidR="00D429F4" w:rsidRPr="00D429F4" w:rsidRDefault="00D429F4" w:rsidP="00D429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В отчетном периоде, в рамках исполнения представления КСП от 05.04.2024 </w:t>
      </w:r>
      <w:r w:rsidR="00B20E73">
        <w:rPr>
          <w:sz w:val="28"/>
          <w:szCs w:val="28"/>
        </w:rPr>
        <w:br/>
      </w:r>
      <w:r w:rsidRPr="00D429F4">
        <w:rPr>
          <w:sz w:val="28"/>
          <w:szCs w:val="28"/>
        </w:rPr>
        <w:t xml:space="preserve">№ 2 </w:t>
      </w:r>
      <w:r w:rsidRPr="00D429F4">
        <w:rPr>
          <w:rFonts w:eastAsia="Calibri"/>
          <w:sz w:val="28"/>
          <w:szCs w:val="28"/>
        </w:rPr>
        <w:t>муниципальным автономным общеобразовательным учреждением «Средняя школа № 36 имени П.Т. Новограбленова» ПКГО по результатам проведенного контрольного мероприятия проведена следующая работа:</w:t>
      </w:r>
    </w:p>
    <w:p w:rsidR="00D429F4" w:rsidRPr="00D429F4" w:rsidRDefault="00B20E73" w:rsidP="00B20E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29F4" w:rsidRPr="00D429F4">
        <w:rPr>
          <w:sz w:val="28"/>
          <w:szCs w:val="28"/>
        </w:rPr>
        <w:t>внесены изменения в Устав;</w:t>
      </w:r>
    </w:p>
    <w:p w:rsidR="00D429F4" w:rsidRPr="00D429F4" w:rsidRDefault="00B20E73" w:rsidP="00B20E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29F4" w:rsidRPr="00D429F4">
        <w:rPr>
          <w:sz w:val="28"/>
          <w:szCs w:val="28"/>
        </w:rPr>
        <w:t>внесены изменения в Положение об оздоровительном лагере;</w:t>
      </w:r>
    </w:p>
    <w:p w:rsidR="00D429F4" w:rsidRPr="00D429F4" w:rsidRDefault="00B20E73" w:rsidP="00B20E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29F4" w:rsidRPr="00D429F4">
        <w:rPr>
          <w:sz w:val="28"/>
          <w:szCs w:val="28"/>
        </w:rPr>
        <w:t>усилен контроль за достоверностью данных в отчете о выполнении муниципального задания;</w:t>
      </w:r>
    </w:p>
    <w:p w:rsidR="00D429F4" w:rsidRPr="00D429F4" w:rsidRDefault="00B20E73" w:rsidP="00B20E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429F4" w:rsidRPr="00D429F4">
        <w:rPr>
          <w:sz w:val="28"/>
          <w:szCs w:val="28"/>
        </w:rPr>
        <w:t>произведен перерасчет компенсации за неиспользованный отпуск при увольнении сотрудникам;</w:t>
      </w:r>
    </w:p>
    <w:p w:rsidR="00D429F4" w:rsidRPr="00D429F4" w:rsidRDefault="00B20E73" w:rsidP="00B20E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429F4" w:rsidRPr="00D429F4">
        <w:rPr>
          <w:sz w:val="28"/>
          <w:szCs w:val="28"/>
        </w:rPr>
        <w:t>положение о стимулировании труда работников приведено в соответствие с постановлением администрации ПКГО от 20.07.2022 № 1504 «О системе оплаты труда работников муниципальных образовательных организаций Петропавловск-Камчатского городского округа».</w:t>
      </w:r>
    </w:p>
    <w:p w:rsidR="00D429F4" w:rsidRPr="00D429F4" w:rsidRDefault="00D429F4" w:rsidP="00D429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lastRenderedPageBreak/>
        <w:t xml:space="preserve">В целях исполнения требований, изложенных в </w:t>
      </w:r>
      <w:r w:rsidRPr="00D429F4">
        <w:rPr>
          <w:sz w:val="28"/>
          <w:szCs w:val="28"/>
          <w:shd w:val="clear" w:color="auto" w:fill="FFFFFF"/>
        </w:rPr>
        <w:t xml:space="preserve">представлении КСП </w:t>
      </w:r>
      <w:r w:rsidR="00B20E73">
        <w:rPr>
          <w:sz w:val="28"/>
          <w:szCs w:val="28"/>
          <w:shd w:val="clear" w:color="auto" w:fill="FFFFFF"/>
        </w:rPr>
        <w:br/>
      </w:r>
      <w:r w:rsidRPr="00D429F4">
        <w:rPr>
          <w:sz w:val="28"/>
          <w:szCs w:val="28"/>
          <w:shd w:val="clear" w:color="auto" w:fill="FFFFFF"/>
        </w:rPr>
        <w:t xml:space="preserve">от 08.04.2024 № 3 муниципальным автономным общеобразовательным учреждением «Средняя школа № 43» ПКГО приняты следующие меры: </w:t>
      </w:r>
    </w:p>
    <w:p w:rsidR="00D429F4" w:rsidRPr="00D429F4" w:rsidRDefault="00B20E73" w:rsidP="00B20E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29F4" w:rsidRPr="00D429F4">
        <w:rPr>
          <w:sz w:val="28"/>
          <w:szCs w:val="28"/>
        </w:rPr>
        <w:t>внесено изменение в Устав, дополнив его содержание видом деятельности по организации отдыха детей в каникулярное время;</w:t>
      </w:r>
    </w:p>
    <w:p w:rsidR="00D429F4" w:rsidRPr="00D429F4" w:rsidRDefault="00B20E73" w:rsidP="00B20E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29F4" w:rsidRPr="00D429F4">
        <w:rPr>
          <w:sz w:val="28"/>
          <w:szCs w:val="28"/>
        </w:rPr>
        <w:t>произведено удержание у сотрудников неправомерно начисленной заработной платы в период функционирования летнего пришкольного лагеря;</w:t>
      </w:r>
    </w:p>
    <w:p w:rsidR="00D429F4" w:rsidRPr="00D429F4" w:rsidRDefault="00B20E73" w:rsidP="00B20E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29F4" w:rsidRPr="00D429F4">
        <w:rPr>
          <w:sz w:val="28"/>
          <w:szCs w:val="28"/>
        </w:rPr>
        <w:t>нарушения бухгалтерского учета приняты к сведению, осуществлены мероприятия по их предупреждению и устранению.</w:t>
      </w:r>
    </w:p>
    <w:p w:rsidR="00D429F4" w:rsidRPr="00D429F4" w:rsidRDefault="00D429F4" w:rsidP="00D429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Во исполнение представления КСП </w:t>
      </w:r>
      <w:r w:rsidRPr="00D429F4">
        <w:rPr>
          <w:sz w:val="28"/>
          <w:szCs w:val="28"/>
          <w:shd w:val="clear" w:color="auto" w:fill="FFFFFF"/>
        </w:rPr>
        <w:t>от 14.06.2024 № 4</w:t>
      </w:r>
      <w:r w:rsidRPr="00D429F4">
        <w:rPr>
          <w:sz w:val="28"/>
          <w:szCs w:val="28"/>
        </w:rPr>
        <w:t>, внесенного в адрес начальника Управления образования,</w:t>
      </w:r>
      <w:r w:rsidRPr="00D429F4">
        <w:rPr>
          <w:sz w:val="28"/>
          <w:szCs w:val="28"/>
          <w:shd w:val="clear" w:color="auto" w:fill="FFFFFF"/>
        </w:rPr>
        <w:t xml:space="preserve"> </w:t>
      </w:r>
      <w:r w:rsidRPr="00D429F4">
        <w:rPr>
          <w:sz w:val="28"/>
          <w:szCs w:val="28"/>
        </w:rPr>
        <w:t>приняты следующие меры:</w:t>
      </w:r>
    </w:p>
    <w:p w:rsidR="00D429F4" w:rsidRPr="00D429F4" w:rsidRDefault="00270237" w:rsidP="0027023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 w:rsidR="00D429F4" w:rsidRPr="00D429F4">
        <w:rPr>
          <w:rFonts w:eastAsiaTheme="minorHAnsi"/>
          <w:color w:val="000000"/>
          <w:sz w:val="28"/>
          <w:szCs w:val="28"/>
          <w:lang w:eastAsia="en-US"/>
        </w:rPr>
        <w:t>внесены изменения в план-график закупок товаров, работ, услуг на текущий 2024 финансовый год и плановый период 2025-2026 годов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429F4" w:rsidRPr="00D429F4">
        <w:rPr>
          <w:rFonts w:eastAsiaTheme="minorHAnsi"/>
          <w:color w:val="000000"/>
          <w:sz w:val="28"/>
          <w:szCs w:val="28"/>
          <w:vertAlign w:val="superscript"/>
          <w:lang w:eastAsia="en-US"/>
        </w:rPr>
        <w:footnoteReference w:id="21"/>
      </w:r>
      <w:r w:rsidR="00D429F4" w:rsidRPr="00D429F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D429F4" w:rsidRPr="00D429F4" w:rsidRDefault="00270237" w:rsidP="0027023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D429F4" w:rsidRPr="00D429F4">
        <w:rPr>
          <w:rFonts w:eastAsiaTheme="minorHAnsi"/>
          <w:color w:val="000000"/>
          <w:sz w:val="28"/>
          <w:szCs w:val="28"/>
          <w:lang w:eastAsia="en-US"/>
        </w:rPr>
        <w:t>объекты учета, полученные по договорам безвозмездного пользования, признаны по правилам операционной льготной аренды;</w:t>
      </w:r>
    </w:p>
    <w:p w:rsidR="00D429F4" w:rsidRPr="00D429F4" w:rsidRDefault="00270237" w:rsidP="0027023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3) </w:t>
      </w:r>
      <w:r w:rsidR="00D429F4" w:rsidRPr="00D429F4">
        <w:rPr>
          <w:rFonts w:eastAsiaTheme="minorHAnsi"/>
          <w:color w:val="000000"/>
          <w:sz w:val="28"/>
          <w:szCs w:val="28"/>
          <w:lang w:eastAsia="en-US"/>
        </w:rPr>
        <w:t>устранены замечания по ведению бюджетного (бухгалтерского) учета;</w:t>
      </w:r>
    </w:p>
    <w:p w:rsidR="00D429F4" w:rsidRPr="00D429F4" w:rsidRDefault="00270237" w:rsidP="0027023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</w:t>
      </w:r>
      <w:r w:rsidR="00D429F4" w:rsidRPr="00D429F4">
        <w:rPr>
          <w:rFonts w:eastAsiaTheme="minorHAnsi"/>
          <w:color w:val="000000"/>
          <w:sz w:val="28"/>
          <w:szCs w:val="28"/>
          <w:lang w:eastAsia="en-US"/>
        </w:rPr>
        <w:t>возвращена в бюджет городского округа неправомерно начисленная и выплаченная сумма единовременного поощрения в связи с выходом на пенсию за выслугу лет в размере 138,34 тыс. рублей;</w:t>
      </w:r>
    </w:p>
    <w:p w:rsidR="00D429F4" w:rsidRPr="00D429F4" w:rsidRDefault="00270237" w:rsidP="0027023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5) </w:t>
      </w:r>
      <w:r w:rsidR="00D429F4" w:rsidRPr="00D429F4">
        <w:rPr>
          <w:rFonts w:eastAsiaTheme="minorHAnsi"/>
          <w:color w:val="000000"/>
          <w:sz w:val="28"/>
          <w:szCs w:val="28"/>
          <w:lang w:eastAsia="en-US"/>
        </w:rPr>
        <w:t>возвращена в доход бюджета городского округа излишне уплаченная сумма среднего заработка в размере 3,41 тыс. рублей;</w:t>
      </w:r>
    </w:p>
    <w:p w:rsidR="00D429F4" w:rsidRPr="00D429F4" w:rsidRDefault="00270237" w:rsidP="0027023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6) </w:t>
      </w:r>
      <w:r w:rsidR="00D429F4" w:rsidRPr="00D429F4">
        <w:rPr>
          <w:rFonts w:eastAsiaTheme="minorHAnsi"/>
          <w:color w:val="000000"/>
          <w:sz w:val="28"/>
          <w:szCs w:val="28"/>
          <w:lang w:eastAsia="en-US"/>
        </w:rPr>
        <w:t>возвращена в доход бюджета излишне выплаченная компенсация расходов на оплату стоимости проезда и провоза багажа к месту проведения отпуска и обратно в размере 1,15 тыс. рублей;</w:t>
      </w:r>
    </w:p>
    <w:p w:rsidR="00D429F4" w:rsidRPr="00D429F4" w:rsidRDefault="00270237" w:rsidP="0027023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7) </w:t>
      </w:r>
      <w:r w:rsidR="00D429F4" w:rsidRPr="00D429F4">
        <w:rPr>
          <w:rFonts w:eastAsiaTheme="minorHAnsi"/>
          <w:color w:val="000000"/>
          <w:sz w:val="28"/>
          <w:szCs w:val="28"/>
          <w:lang w:eastAsia="en-US"/>
        </w:rPr>
        <w:t>осуществлена группировка основного средства по счетам бухгалтерского учета в соответствии с ОКОФ</w:t>
      </w:r>
      <w:r w:rsidR="00D429F4" w:rsidRPr="00D429F4">
        <w:rPr>
          <w:rFonts w:eastAsiaTheme="minorHAnsi"/>
          <w:color w:val="000000"/>
          <w:sz w:val="28"/>
          <w:szCs w:val="28"/>
          <w:vertAlign w:val="superscript"/>
          <w:lang w:eastAsia="en-US"/>
        </w:rPr>
        <w:footnoteReference w:id="22"/>
      </w:r>
      <w:r w:rsidR="00D429F4" w:rsidRPr="00D429F4">
        <w:rPr>
          <w:rFonts w:eastAsiaTheme="minorHAnsi"/>
          <w:color w:val="000000"/>
          <w:sz w:val="28"/>
          <w:szCs w:val="28"/>
          <w:lang w:eastAsia="en-US"/>
        </w:rPr>
        <w:t>, а также приведены показатели аналитического учета в соответствие с бюджетной классификацией;</w:t>
      </w:r>
    </w:p>
    <w:p w:rsidR="00D429F4" w:rsidRPr="00D429F4" w:rsidRDefault="00270237" w:rsidP="0027023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8) </w:t>
      </w:r>
      <w:r w:rsidR="00D429F4" w:rsidRPr="00D429F4">
        <w:rPr>
          <w:rFonts w:eastAsiaTheme="minorHAnsi"/>
          <w:color w:val="000000"/>
          <w:sz w:val="28"/>
          <w:szCs w:val="28"/>
          <w:lang w:eastAsia="en-US"/>
        </w:rPr>
        <w:t>материальные запасы, не соответствующие критериям актива, списаны с балансового учета;</w:t>
      </w:r>
    </w:p>
    <w:p w:rsidR="00D429F4" w:rsidRPr="00D429F4" w:rsidRDefault="00270237" w:rsidP="0027023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9) </w:t>
      </w:r>
      <w:r w:rsidR="00D429F4" w:rsidRPr="00D429F4">
        <w:rPr>
          <w:rFonts w:eastAsiaTheme="minorHAnsi"/>
          <w:color w:val="000000"/>
          <w:sz w:val="28"/>
          <w:szCs w:val="28"/>
          <w:lang w:eastAsia="en-US"/>
        </w:rPr>
        <w:t>включено в реестр муниципального имущества городского округа имущество на общую сумму 226,66 тыс. рублей;</w:t>
      </w:r>
    </w:p>
    <w:p w:rsidR="00D429F4" w:rsidRPr="00D429F4" w:rsidRDefault="00270237" w:rsidP="0027023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10) </w:t>
      </w:r>
      <w:r w:rsidR="00D429F4" w:rsidRPr="00D429F4">
        <w:rPr>
          <w:rFonts w:eastAsiaTheme="minorHAnsi"/>
          <w:color w:val="000000"/>
          <w:sz w:val="28"/>
          <w:szCs w:val="28"/>
          <w:lang w:eastAsia="en-US"/>
        </w:rPr>
        <w:t>проведена разъяснительная работа с сотрудниками, допустившими нарушения и недочеты.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В рамках исполнения представления КСП от 17.06.2024 № 5 </w:t>
      </w:r>
      <w:r w:rsidRPr="00D429F4">
        <w:rPr>
          <w:rFonts w:eastAsia="Calibri"/>
          <w:sz w:val="28"/>
          <w:szCs w:val="28"/>
        </w:rPr>
        <w:t>МКУ «Служба благоустройства» по результатам проведенного контрольного мероприятия приняты следующие меры: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Учреждением издан приказ от 01.07.2024 № 07.24-КСП «О принятии мер, согласно Представлению Контрольно-счетной палаты Петропавловск-Камчатского городского округа № 5 от 18.06.2024 г.».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AA0E32">
        <w:rPr>
          <w:sz w:val="28"/>
          <w:szCs w:val="28"/>
        </w:rPr>
        <w:lastRenderedPageBreak/>
        <w:t>В адрес должников были направлены претензии об уплате задолженности. По состоянию на 07.02.2025 претензию удовлетворил ИП Углов В.А., оплатив 1,00 тыс. рублей.</w:t>
      </w:r>
      <w:r w:rsidRPr="00D429F4">
        <w:rPr>
          <w:sz w:val="28"/>
          <w:szCs w:val="28"/>
        </w:rPr>
        <w:t xml:space="preserve"> 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Учреждением планируется повторное обращение к должникам с требованием об уплате задолженности, одновременно с этим будет произведен расчет государственной пошлины для обращения в суд и в адрес главного распорядителя бюджетных средств городского округа направлена заявка на финансирование.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Остальные нарушения и замечания, отраженные в представлении КСП </w:t>
      </w:r>
      <w:r w:rsidR="00AA0E32">
        <w:rPr>
          <w:sz w:val="28"/>
          <w:szCs w:val="28"/>
        </w:rPr>
        <w:br/>
      </w:r>
      <w:r w:rsidRPr="00D429F4">
        <w:rPr>
          <w:sz w:val="28"/>
          <w:szCs w:val="28"/>
        </w:rPr>
        <w:t>от 18.06.2024 № 5 устранены в полном объеме.</w:t>
      </w:r>
    </w:p>
    <w:p w:rsidR="00D429F4" w:rsidRPr="00D429F4" w:rsidRDefault="00D429F4" w:rsidP="00D429F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429F4">
        <w:rPr>
          <w:sz w:val="28"/>
          <w:szCs w:val="28"/>
          <w:shd w:val="clear" w:color="auto" w:fill="FFFFFF"/>
        </w:rPr>
        <w:t xml:space="preserve">Требования, выставленные Управлению архитектуры представлением КСП </w:t>
      </w:r>
      <w:r w:rsidR="00AA0E32">
        <w:rPr>
          <w:sz w:val="28"/>
          <w:szCs w:val="28"/>
          <w:shd w:val="clear" w:color="auto" w:fill="FFFFFF"/>
        </w:rPr>
        <w:br/>
      </w:r>
      <w:r w:rsidRPr="00D429F4">
        <w:rPr>
          <w:sz w:val="28"/>
          <w:szCs w:val="28"/>
          <w:shd w:val="clear" w:color="auto" w:fill="FFFFFF"/>
        </w:rPr>
        <w:t>от 31.07.2024 № 6, исполнены в полном объеме, в том числе:</w:t>
      </w:r>
    </w:p>
    <w:p w:rsidR="00D429F4" w:rsidRPr="00D429F4" w:rsidRDefault="00AA0E32" w:rsidP="00AA0E3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1) </w:t>
      </w:r>
      <w:r w:rsidR="00D429F4" w:rsidRPr="00D429F4">
        <w:rPr>
          <w:sz w:val="28"/>
          <w:szCs w:val="28"/>
          <w:shd w:val="clear" w:color="auto" w:fill="FFFFFF"/>
        </w:rPr>
        <w:t>учетная политика для целей бухгалтерского (бюджетного) учета Управления делами администрации ПКГО</w:t>
      </w:r>
      <w:r w:rsidR="00D429F4" w:rsidRPr="00D429F4">
        <w:rPr>
          <w:sz w:val="28"/>
          <w:szCs w:val="28"/>
          <w:shd w:val="clear" w:color="auto" w:fill="FFFFFF"/>
          <w:vertAlign w:val="superscript"/>
        </w:rPr>
        <w:footnoteReference w:id="23"/>
      </w:r>
      <w:r w:rsidR="00D429F4" w:rsidRPr="00D429F4">
        <w:rPr>
          <w:sz w:val="28"/>
          <w:szCs w:val="28"/>
          <w:shd w:val="clear" w:color="auto" w:fill="FFFFFF"/>
        </w:rPr>
        <w:t xml:space="preserve"> (ведение бухгалтерского учета Управления архитектуры осуществлялось отделом бухгалтерского учета и отчетности Управления делами) приведена в соответствие с требованиями, установленными законодательством Российской Федерации, в том числе с требованиями приказа Минфина Российской Федерации от 13.09.2023 № 143н «О внесении изменений в федеральный стандарт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утвержденный приказом Минфина Российской Федерации от 31.12.2016 № 256н», а также в Учетной политике разработаны и утверждены положения для целей налогообложения;</w:t>
      </w:r>
    </w:p>
    <w:p w:rsidR="00D429F4" w:rsidRPr="00D429F4" w:rsidRDefault="00AA0E32" w:rsidP="00AA0E3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="00D429F4" w:rsidRPr="00D429F4">
        <w:rPr>
          <w:sz w:val="28"/>
          <w:szCs w:val="28"/>
          <w:shd w:val="clear" w:color="auto" w:fill="FFFFFF"/>
        </w:rPr>
        <w:t>утверждено положение о премировании муниципальных служащих Управления архитектуры за выполнение особо важных и сложных заданий, на основании приказов Управления архитектуры от 02.08.2024 № 267/24, 268/24 утратили силу приказы от 01.07.2009 № 2-р</w:t>
      </w:r>
      <w:r w:rsidR="00D429F4" w:rsidRPr="00D429F4">
        <w:rPr>
          <w:sz w:val="28"/>
          <w:szCs w:val="28"/>
          <w:shd w:val="clear" w:color="auto" w:fill="FFFFFF"/>
          <w:vertAlign w:val="superscript"/>
        </w:rPr>
        <w:footnoteReference w:id="24"/>
      </w:r>
      <w:r w:rsidR="00D429F4" w:rsidRPr="00D429F4">
        <w:rPr>
          <w:sz w:val="28"/>
          <w:szCs w:val="28"/>
          <w:shd w:val="clear" w:color="auto" w:fill="FFFFFF"/>
        </w:rPr>
        <w:t>, от 17.05.2013 № 111</w:t>
      </w:r>
      <w:r w:rsidR="00D429F4" w:rsidRPr="00D429F4">
        <w:rPr>
          <w:sz w:val="28"/>
          <w:szCs w:val="28"/>
          <w:shd w:val="clear" w:color="auto" w:fill="FFFFFF"/>
          <w:vertAlign w:val="superscript"/>
        </w:rPr>
        <w:footnoteReference w:id="25"/>
      </w:r>
      <w:r w:rsidR="00D429F4" w:rsidRPr="00D429F4">
        <w:rPr>
          <w:sz w:val="28"/>
          <w:szCs w:val="28"/>
          <w:shd w:val="clear" w:color="auto" w:fill="FFFFFF"/>
        </w:rPr>
        <w:t>;</w:t>
      </w:r>
    </w:p>
    <w:p w:rsidR="00D429F4" w:rsidRPr="00D429F4" w:rsidRDefault="00AA0E32" w:rsidP="00AA0E3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="00D429F4" w:rsidRPr="00D429F4">
        <w:rPr>
          <w:sz w:val="28"/>
          <w:szCs w:val="28"/>
          <w:shd w:val="clear" w:color="auto" w:fill="FFFFFF"/>
        </w:rPr>
        <w:t xml:space="preserve">проведено совещание с работниками Управления архитектуры </w:t>
      </w:r>
      <w:r>
        <w:rPr>
          <w:sz w:val="28"/>
          <w:szCs w:val="28"/>
          <w:shd w:val="clear" w:color="auto" w:fill="FFFFFF"/>
        </w:rPr>
        <w:br/>
      </w:r>
      <w:r w:rsidR="00D429F4" w:rsidRPr="00D429F4">
        <w:rPr>
          <w:sz w:val="28"/>
          <w:szCs w:val="28"/>
          <w:shd w:val="clear" w:color="auto" w:fill="FFFFFF"/>
        </w:rPr>
        <w:t>о необходимости строгого соблюдения требований Федерального закона № 44-ФЗ;</w:t>
      </w:r>
    </w:p>
    <w:p w:rsidR="00D429F4" w:rsidRPr="00D429F4" w:rsidRDefault="00AA0E32" w:rsidP="00AA0E3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4) </w:t>
      </w:r>
      <w:r w:rsidR="00D429F4" w:rsidRPr="00D429F4">
        <w:rPr>
          <w:sz w:val="28"/>
          <w:szCs w:val="28"/>
          <w:shd w:val="clear" w:color="auto" w:fill="FFFFFF"/>
        </w:rPr>
        <w:t>по итогам выборочной инвентаризации, проведенной работниками Управления архитектуры с сотрудниками КСП, объекты «Плоттер формата А-0 НР Designjet Z21100 (44, 8 colors, 2400*1200dpi, 256 Mb, 40 Gb HDD», «Тахеометр Nikon NPR-332» отнесены на забалансовый счет 02.3 «Материальные ценности на хранении» для дальнейшей утилизации; инвентаризационный номер объекта «Шкаф ШО-190 черная вишня» приведен в соответствие с данными бухгалтерского учета; объект «Трассоискатель RD8000 (в комплекте локатор RD 8222PDL)» передан ответственному лицу на основании акта приема-передачи;</w:t>
      </w:r>
    </w:p>
    <w:p w:rsidR="00D429F4" w:rsidRPr="00D429F4" w:rsidRDefault="00AA0E32" w:rsidP="00AA0E3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5) </w:t>
      </w:r>
      <w:r w:rsidR="00D429F4" w:rsidRPr="00D429F4">
        <w:rPr>
          <w:sz w:val="28"/>
          <w:szCs w:val="28"/>
          <w:shd w:val="clear" w:color="auto" w:fill="FFFFFF"/>
        </w:rPr>
        <w:t xml:space="preserve">проведена работа по взысканию дебиторской задолженности: направлен исполнительный лист в Управление Федеральной службы судебных приставов </w:t>
      </w:r>
      <w:r w:rsidR="00D429F4" w:rsidRPr="00D429F4">
        <w:rPr>
          <w:sz w:val="28"/>
          <w:szCs w:val="28"/>
          <w:shd w:val="clear" w:color="auto" w:fill="FFFFFF"/>
        </w:rPr>
        <w:lastRenderedPageBreak/>
        <w:t>Российской Федерации по Калининградской области о взыскании с ИП Быкова Е.И. задолженности по договору № 42/14-РК;</w:t>
      </w:r>
    </w:p>
    <w:p w:rsidR="00D429F4" w:rsidRPr="00D429F4" w:rsidRDefault="00AA0E32" w:rsidP="00AA0E3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6) </w:t>
      </w:r>
      <w:r w:rsidR="00D429F4" w:rsidRPr="00D429F4">
        <w:rPr>
          <w:sz w:val="28"/>
          <w:szCs w:val="28"/>
          <w:shd w:val="clear" w:color="auto" w:fill="FFFFFF"/>
        </w:rPr>
        <w:t>дебиторская задолженность АНО «Мастер-класс» признана безнадежной и списана в соответствии приказом Управления архитектуры от 16.07.2024 № 251/24.</w:t>
      </w:r>
    </w:p>
    <w:p w:rsidR="00D429F4" w:rsidRPr="00D429F4" w:rsidRDefault="00D429F4" w:rsidP="00D429F4">
      <w:pPr>
        <w:ind w:firstLine="709"/>
        <w:contextualSpacing/>
        <w:jc w:val="both"/>
        <w:rPr>
          <w:sz w:val="28"/>
          <w:szCs w:val="28"/>
        </w:rPr>
      </w:pPr>
      <w:r w:rsidRPr="00D429F4">
        <w:rPr>
          <w:sz w:val="28"/>
          <w:szCs w:val="28"/>
        </w:rPr>
        <w:t>Управлением Федеральной антимонопольной службы по Камчатскому краю</w:t>
      </w:r>
      <w:r w:rsidRPr="00D429F4">
        <w:rPr>
          <w:sz w:val="28"/>
          <w:szCs w:val="28"/>
          <w:vertAlign w:val="superscript"/>
        </w:rPr>
        <w:footnoteReference w:id="26"/>
      </w:r>
      <w:r w:rsidRPr="00D429F4">
        <w:rPr>
          <w:sz w:val="28"/>
          <w:szCs w:val="28"/>
        </w:rPr>
        <w:t xml:space="preserve"> привлечены к административной ответственности руководитель Управления архитектуры и ведущий консультант финансово-экономического отдела Управления архитектуры, им назначено наказание в виде предупреждения.</w:t>
      </w:r>
    </w:p>
    <w:p w:rsidR="00D429F4" w:rsidRPr="00D429F4" w:rsidRDefault="00D429F4" w:rsidP="00D429F4">
      <w:pPr>
        <w:ind w:firstLine="709"/>
        <w:jc w:val="both"/>
        <w:rPr>
          <w:rFonts w:eastAsia="Calibri"/>
          <w:sz w:val="28"/>
          <w:szCs w:val="28"/>
        </w:rPr>
      </w:pPr>
      <w:r w:rsidRPr="00D429F4">
        <w:rPr>
          <w:sz w:val="28"/>
          <w:szCs w:val="28"/>
        </w:rPr>
        <w:t xml:space="preserve">В рамках исполнения представления КСП от 01.08.2024 № 7 </w:t>
      </w:r>
      <w:r w:rsidRPr="00D429F4">
        <w:rPr>
          <w:rFonts w:eastAsia="Calibri"/>
          <w:sz w:val="28"/>
          <w:szCs w:val="28"/>
        </w:rPr>
        <w:t>Управлением образования по результатам проведенного контрольного мероприятия приняты следующие меры:</w:t>
      </w:r>
    </w:p>
    <w:p w:rsidR="00D429F4" w:rsidRPr="00D429F4" w:rsidRDefault="00AA0E32" w:rsidP="00AA0E3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D429F4" w:rsidRPr="00D429F4">
        <w:rPr>
          <w:rFonts w:eastAsiaTheme="minorHAnsi"/>
          <w:sz w:val="28"/>
          <w:szCs w:val="28"/>
          <w:lang w:eastAsia="en-US"/>
        </w:rPr>
        <w:t>усилен контроль за своевременным и полным перечислением субсидий на иные цели;</w:t>
      </w:r>
    </w:p>
    <w:p w:rsidR="00D429F4" w:rsidRPr="00D429F4" w:rsidRDefault="00AA0E32" w:rsidP="00AA0E32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D429F4" w:rsidRPr="00D429F4">
        <w:rPr>
          <w:rFonts w:eastAsiaTheme="minorHAnsi"/>
          <w:sz w:val="28"/>
          <w:szCs w:val="28"/>
          <w:lang w:eastAsia="en-US"/>
        </w:rPr>
        <w:t>возвращены в бюджет городского округа средства субсидии на иные цели</w:t>
      </w:r>
      <w:r w:rsidR="00D429F4" w:rsidRPr="00D429F4">
        <w:rPr>
          <w:sz w:val="28"/>
          <w:szCs w:val="28"/>
        </w:rPr>
        <w:t xml:space="preserve">, в связи с не достижением показателей, необходимых для достижения результатов предоставления субсидии </w:t>
      </w:r>
      <w:r w:rsidR="00D429F4" w:rsidRPr="00D429F4">
        <w:rPr>
          <w:rFonts w:eastAsiaTheme="minorHAnsi"/>
          <w:sz w:val="28"/>
          <w:szCs w:val="28"/>
          <w:lang w:eastAsia="en-US"/>
        </w:rPr>
        <w:t>в сумме 38,86 тыс. рублей, а также усилен контроль за значениями показателя результативности.</w:t>
      </w:r>
    </w:p>
    <w:p w:rsidR="00D429F4" w:rsidRPr="00D429F4" w:rsidRDefault="00D429F4" w:rsidP="00D429F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D429F4">
        <w:rPr>
          <w:sz w:val="28"/>
          <w:szCs w:val="28"/>
        </w:rPr>
        <w:t xml:space="preserve">В рамках исполнения представления КСП от 01.08.2024 № 8 </w:t>
      </w:r>
      <w:r w:rsidRPr="00D429F4">
        <w:rPr>
          <w:rFonts w:eastAsia="Calibri"/>
          <w:sz w:val="28"/>
          <w:szCs w:val="28"/>
        </w:rPr>
        <w:t>Управлением коммунального хозяйства по результатам проведенного контрольного мероприятия приняты следующие меры:</w:t>
      </w:r>
    </w:p>
    <w:p w:rsidR="00D429F4" w:rsidRPr="00D429F4" w:rsidRDefault="002747B8" w:rsidP="002747B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29F4" w:rsidRPr="00D429F4">
        <w:rPr>
          <w:sz w:val="28"/>
          <w:szCs w:val="28"/>
        </w:rPr>
        <w:t>усилен контроль за соблюдением требований нормативно-правовых актов, регулирующих деятельность в сфере закупок товаров, работ, услуг для обеспечения муниципальных нужд;</w:t>
      </w:r>
    </w:p>
    <w:p w:rsidR="00D429F4" w:rsidRPr="00D429F4" w:rsidRDefault="002747B8" w:rsidP="002747B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29F4" w:rsidRPr="00D429F4">
        <w:rPr>
          <w:sz w:val="28"/>
          <w:szCs w:val="28"/>
        </w:rPr>
        <w:t xml:space="preserve">в соответствии с приказом Управления коммунального хозяйства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 xml:space="preserve">от 14.05.2024 № 12-81/24 списана общая сумма начисленной и неуплаченной неустойки (штрафа, пени) с ООО «РТС» по муниципальному контракту от 28.02.2023 № 0138300000423000066_302701 и муниципальному контракту от 10.03.2023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>№ 0138300000423000088_302701 в размере 1 017,5 тыс. рублей;</w:t>
      </w:r>
    </w:p>
    <w:p w:rsidR="00D429F4" w:rsidRPr="00D429F4" w:rsidRDefault="009F7A0B" w:rsidP="009F7A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29F4" w:rsidRPr="00D429F4">
        <w:rPr>
          <w:sz w:val="28"/>
          <w:szCs w:val="28"/>
        </w:rPr>
        <w:t xml:space="preserve">назначено ответственное лицо по осуществлению контроля над объемами, ходом и качеством выполняемых работ по муниципальным контрактам, соблюдением сроков выполнения работ, а также проведению проверки качества и соответствия используемых подрядчиком материалов условиям муниципальных контрактов, осуществлению приемки выполненных подрядчиком; </w:t>
      </w:r>
    </w:p>
    <w:p w:rsidR="00D429F4" w:rsidRPr="00D429F4" w:rsidRDefault="009F7A0B" w:rsidP="009F7A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429F4" w:rsidRPr="00D429F4">
        <w:rPr>
          <w:sz w:val="28"/>
          <w:szCs w:val="28"/>
        </w:rPr>
        <w:t>в настоящее время ведется приемка сегментов труб от разборки демонтажа тепловых сетей (металлический лом) после процесса ремонтных работ по следующим муниципальным контрактам:</w:t>
      </w:r>
    </w:p>
    <w:p w:rsidR="00D429F4" w:rsidRPr="00D429F4" w:rsidRDefault="009F7A0B" w:rsidP="009F7A0B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 </w:t>
      </w:r>
      <w:r w:rsidR="00D429F4" w:rsidRPr="00D429F4">
        <w:rPr>
          <w:sz w:val="28"/>
          <w:szCs w:val="28"/>
        </w:rPr>
        <w:t>28.02.2023 № 0138300000423000066_302701;</w:t>
      </w:r>
    </w:p>
    <w:p w:rsidR="00D429F4" w:rsidRPr="00D429F4" w:rsidRDefault="009F7A0B" w:rsidP="009F7A0B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>от 10.03.2023 № 0138300000423000088_302701;</w:t>
      </w:r>
    </w:p>
    <w:p w:rsidR="00D429F4" w:rsidRPr="00D429F4" w:rsidRDefault="009F7A0B" w:rsidP="009F7A0B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>от 13.03.2023 № 0138300000423000089_302701;</w:t>
      </w:r>
    </w:p>
    <w:p w:rsidR="00D429F4" w:rsidRPr="00D429F4" w:rsidRDefault="009F7A0B" w:rsidP="009F7A0B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>от 13.03.2023 № 0138300000423000090_302701;</w:t>
      </w:r>
    </w:p>
    <w:p w:rsidR="00D429F4" w:rsidRPr="00D429F4" w:rsidRDefault="009F7A0B" w:rsidP="009F7A0B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>от 13.03.2023 № 0138300000423000091_302701;</w:t>
      </w:r>
    </w:p>
    <w:p w:rsidR="00D429F4" w:rsidRPr="00D429F4" w:rsidRDefault="009F7A0B" w:rsidP="009F7A0B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>от 13.03.2023 № 0138300000423000092_302701;</w:t>
      </w:r>
    </w:p>
    <w:p w:rsidR="00D429F4" w:rsidRPr="00D429F4" w:rsidRDefault="009F7A0B" w:rsidP="009F7A0B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>от 28.04.2023 № 0138300000423000265_302701.</w:t>
      </w:r>
    </w:p>
    <w:p w:rsidR="00D429F4" w:rsidRPr="00D429F4" w:rsidRDefault="00D429F4" w:rsidP="00D429F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429F4">
        <w:rPr>
          <w:sz w:val="28"/>
          <w:szCs w:val="28"/>
        </w:rPr>
        <w:lastRenderedPageBreak/>
        <w:t xml:space="preserve">По состоянию на 07.02.2025 от подрядных организаций принято 51,63 тонн сегментов труб. Приемка сегментов труб продолжается. </w:t>
      </w:r>
    </w:p>
    <w:p w:rsidR="00D429F4" w:rsidRPr="00D429F4" w:rsidRDefault="00D429F4" w:rsidP="00D429F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Полный объем принятых сегментов труб (металлического лома) включен в Прогнозный план приватизации муниципального имущества городского округа на 2025 год и плановый период 2026-2027 годов, утвержденный решением Городской Думы ПКГО от 23.10.2024 № 291-р «Об утверждении Прогнозного плана приватизации муниципального имущества Петропавловск-Камчатского городского округа на 2025 год и плановый период 2026-2027 годов»</w:t>
      </w:r>
      <w:r w:rsidRPr="00D429F4">
        <w:rPr>
          <w:sz w:val="28"/>
          <w:szCs w:val="28"/>
          <w:vertAlign w:val="superscript"/>
        </w:rPr>
        <w:footnoteReference w:id="27"/>
      </w:r>
      <w:r w:rsidRPr="00D429F4">
        <w:rPr>
          <w:sz w:val="28"/>
          <w:szCs w:val="28"/>
        </w:rPr>
        <w:t>;</w:t>
      </w:r>
    </w:p>
    <w:p w:rsidR="00D429F4" w:rsidRPr="00D429F4" w:rsidRDefault="009F7A0B" w:rsidP="009F7A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429F4" w:rsidRPr="00D429F4">
        <w:rPr>
          <w:sz w:val="28"/>
          <w:szCs w:val="28"/>
        </w:rPr>
        <w:t>с целью недопущения впредь сложившейся ситуации в части неполного исполнения обязательств по муниципальным контрактам, заместитель руководителя Управления коммунального хозяйства, курирующий данное направление, уволен 19.08.2024.</w:t>
      </w:r>
    </w:p>
    <w:p w:rsidR="00D429F4" w:rsidRPr="00D429F4" w:rsidRDefault="00D429F4" w:rsidP="00D429F4">
      <w:pPr>
        <w:ind w:firstLine="709"/>
        <w:jc w:val="both"/>
        <w:rPr>
          <w:rFonts w:eastAsia="Calibri"/>
          <w:sz w:val="28"/>
          <w:szCs w:val="28"/>
        </w:rPr>
      </w:pPr>
      <w:r w:rsidRPr="00D429F4">
        <w:rPr>
          <w:sz w:val="28"/>
          <w:szCs w:val="28"/>
        </w:rPr>
        <w:t xml:space="preserve">В рамках исполнения представления КСП от 31.10.2024 № 9 </w:t>
      </w:r>
      <w:r w:rsidRPr="00D429F4">
        <w:rPr>
          <w:rFonts w:eastAsia="Calibri"/>
          <w:sz w:val="28"/>
          <w:szCs w:val="28"/>
        </w:rPr>
        <w:t>Управлением имущественных отношений по результатам проведенного контрольного мероприятия приняты следующие меры:</w:t>
      </w:r>
    </w:p>
    <w:p w:rsidR="00D429F4" w:rsidRPr="00D429F4" w:rsidRDefault="009F7A0B" w:rsidP="009F7A0B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усилен контроль за соблюдением срока направления в орган регистрации прав заявлений о государственной регистрации прав и прилагаемых к нему документов в отношении соответствующего объекта недвижимости в порядке, установленном статьей 18 Федерального закона от 13.07.2015 № 218-ФЗ </w:t>
      </w:r>
      <w:r>
        <w:rPr>
          <w:rFonts w:eastAsiaTheme="minorHAnsi"/>
          <w:sz w:val="28"/>
          <w:szCs w:val="28"/>
          <w:lang w:eastAsia="en-US"/>
        </w:rPr>
        <w:br/>
      </w:r>
      <w:r w:rsidR="00D429F4" w:rsidRPr="00D429F4">
        <w:rPr>
          <w:rFonts w:eastAsiaTheme="minorHAnsi"/>
          <w:sz w:val="28"/>
          <w:szCs w:val="28"/>
          <w:lang w:eastAsia="en-US"/>
        </w:rPr>
        <w:t>«О государственной регистрации недвижимости» и недопущению последующих нарушений;</w:t>
      </w:r>
    </w:p>
    <w:p w:rsidR="00D429F4" w:rsidRPr="00D429F4" w:rsidRDefault="009F7A0B" w:rsidP="009F7A0B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D429F4" w:rsidRPr="00D429F4">
        <w:rPr>
          <w:rFonts w:eastAsiaTheme="minorHAnsi"/>
          <w:sz w:val="28"/>
          <w:szCs w:val="28"/>
          <w:lang w:eastAsia="en-US"/>
        </w:rPr>
        <w:t>администрацией ПКГО совместно с исполнительными органами Камчатского края проводится работа по согласованию условий концессионных соглашений по представленным ПАО «Камчатскэнерго», АО «Камчатэнергосервис» предложениям;</w:t>
      </w:r>
    </w:p>
    <w:p w:rsidR="00D429F4" w:rsidRPr="00D429F4" w:rsidRDefault="00494BF5" w:rsidP="00494BF5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D429F4" w:rsidRPr="00D429F4">
        <w:rPr>
          <w:rFonts w:eastAsiaTheme="minorHAnsi"/>
          <w:sz w:val="28"/>
          <w:szCs w:val="28"/>
          <w:lang w:eastAsia="en-US"/>
        </w:rPr>
        <w:t>в адрес арендатора направлено соглашение о расторжении договора аренды от 28.01.2011 № 09/74 в отношении позиции 13 второго этажа объекта «Нежилые помещения позиции 1-6 подвала; позиции 1-12, 15-20 первого этажа; позиции 1-14 второго этажа; позиции 1-11 третьего этажа в здании котельной 103 квартала улица Бохняка, дом 10А» с 01.01.2025 года в связи с намерением передачи объекта Котельная по улице Бохняка, дом 10 по концессионному соглашению;</w:t>
      </w:r>
    </w:p>
    <w:p w:rsidR="00D429F4" w:rsidRPr="00D429F4" w:rsidRDefault="00494BF5" w:rsidP="00494BF5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D429F4" w:rsidRPr="00D429F4">
        <w:rPr>
          <w:rFonts w:eastAsiaTheme="minorHAnsi"/>
          <w:sz w:val="28"/>
          <w:szCs w:val="28"/>
          <w:lang w:eastAsia="en-US"/>
        </w:rPr>
        <w:t>включено в состав муниципальной собственности городского округа 3 объекта недвижимого имущества (земельных участка), увеличение казны городского округа составило в размере 13 578,3 тыс. рублей;</w:t>
      </w:r>
    </w:p>
    <w:p w:rsidR="00D429F4" w:rsidRPr="00D429F4" w:rsidRDefault="00494BF5" w:rsidP="00494BF5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в целях рассмотрения вопроса о необходимости разработки документации по планировке территории в соответствии с видами разрешенного использования земельных участков, в адрес Управления архитектуры направлен перечень земельных </w:t>
      </w:r>
      <w:r w:rsidR="00D429F4" w:rsidRPr="009707A9">
        <w:rPr>
          <w:rFonts w:eastAsiaTheme="minorHAnsi"/>
          <w:sz w:val="28"/>
          <w:szCs w:val="28"/>
          <w:lang w:eastAsia="en-US"/>
        </w:rPr>
        <w:t>участков, принятых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 в муниципальную собственность ПКГО от Министерства обороны Российской Федерации;</w:t>
      </w:r>
    </w:p>
    <w:p w:rsidR="00D429F4" w:rsidRPr="00D429F4" w:rsidRDefault="009707A9" w:rsidP="009707A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D429F4" w:rsidRPr="00D429F4">
        <w:rPr>
          <w:rFonts w:eastAsiaTheme="minorHAnsi"/>
          <w:sz w:val="28"/>
          <w:szCs w:val="28"/>
          <w:lang w:eastAsia="en-US"/>
        </w:rPr>
        <w:t>в адрес ПАО «Камчатскэнерго» направлено уведомление об оформлении права аренды на земельные участки под объектами недвижимости (зданиями) находящимися в собственности городского округа и переданными в аренду по договорам аренды муниципального имущества;</w:t>
      </w:r>
    </w:p>
    <w:p w:rsidR="00D429F4" w:rsidRPr="00D429F4" w:rsidRDefault="009707A9" w:rsidP="009707A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7)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объект движимого имущества «Металлический лом», весом 5,15 тонны </w:t>
      </w:r>
      <w:r w:rsidR="00D429F4" w:rsidRPr="00D429F4">
        <w:rPr>
          <w:sz w:val="28"/>
          <w:szCs w:val="28"/>
        </w:rPr>
        <w:t>включен в Прогнозный план приватизации муниципального имущества городского округа на 2025 год и плановый период 2026-2027 годов, утвержденный решением Городской Думы ПКГО от 23.10.2024 № 291-р</w:t>
      </w:r>
      <w:r w:rsidR="00D429F4" w:rsidRPr="00D429F4">
        <w:rPr>
          <w:rFonts w:eastAsiaTheme="minorHAnsi"/>
          <w:sz w:val="28"/>
          <w:szCs w:val="28"/>
          <w:lang w:eastAsia="en-US"/>
        </w:rPr>
        <w:t>;</w:t>
      </w:r>
    </w:p>
    <w:p w:rsidR="00D429F4" w:rsidRPr="00D429F4" w:rsidRDefault="009707A9" w:rsidP="009707A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</w:t>
      </w:r>
      <w:r w:rsidR="00D429F4" w:rsidRPr="00D429F4">
        <w:rPr>
          <w:rFonts w:eastAsiaTheme="minorHAnsi"/>
          <w:sz w:val="28"/>
          <w:szCs w:val="28"/>
          <w:lang w:eastAsia="en-US"/>
        </w:rPr>
        <w:t>в формах бюджетной отчетности произведен ретроспективный пересчет входящих показателей в сумме 468,42 тыс. рублей в результате исправления ошибок прошлых лет;</w:t>
      </w:r>
    </w:p>
    <w:p w:rsidR="00D429F4" w:rsidRPr="00D429F4" w:rsidRDefault="009707A9" w:rsidP="009707A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D429F4" w:rsidRPr="00D429F4">
        <w:rPr>
          <w:rFonts w:eastAsia="Calibri"/>
          <w:sz w:val="28"/>
          <w:szCs w:val="28"/>
        </w:rPr>
        <w:t xml:space="preserve">имущественных отношений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продолжается работа в части погашения дебиторской задолженности ПАО «Камчатскэнерго» в размере </w:t>
      </w:r>
      <w:r>
        <w:rPr>
          <w:rFonts w:eastAsiaTheme="minorHAnsi"/>
          <w:sz w:val="28"/>
          <w:szCs w:val="28"/>
          <w:lang w:eastAsia="en-US"/>
        </w:rPr>
        <w:br/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35 139,72 тыс. рублей, в том числе Управлением </w:t>
      </w:r>
      <w:r w:rsidR="00D429F4" w:rsidRPr="00D429F4">
        <w:rPr>
          <w:rFonts w:eastAsia="Calibri"/>
          <w:sz w:val="28"/>
          <w:szCs w:val="28"/>
        </w:rPr>
        <w:t xml:space="preserve">имущественных отношений </w:t>
      </w:r>
      <w:r w:rsidR="00D429F4" w:rsidRPr="00D429F4">
        <w:rPr>
          <w:rFonts w:eastAsiaTheme="minorHAnsi"/>
          <w:sz w:val="28"/>
          <w:szCs w:val="28"/>
          <w:lang w:eastAsia="en-US"/>
        </w:rPr>
        <w:t>в адрес Арбитражного суда Камчатского края письмом от 21.01.2025 направлено ходатайство об ознакомлении с материалами дел, по которым возник спор между сторонами;</w:t>
      </w:r>
    </w:p>
    <w:p w:rsidR="00D429F4" w:rsidRPr="00D429F4" w:rsidRDefault="009707A9" w:rsidP="009707A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D429F4" w:rsidRPr="00D429F4">
        <w:rPr>
          <w:rFonts w:eastAsia="Calibri"/>
          <w:sz w:val="28"/>
          <w:szCs w:val="28"/>
        </w:rPr>
        <w:t xml:space="preserve">имущественных отношений </w:t>
      </w:r>
      <w:r w:rsidR="00D429F4" w:rsidRPr="00D429F4">
        <w:rPr>
          <w:rFonts w:eastAsiaTheme="minorHAnsi"/>
          <w:sz w:val="28"/>
          <w:szCs w:val="28"/>
          <w:lang w:eastAsia="en-US"/>
        </w:rPr>
        <w:t>в адрес ПАО «Камчатскэнерго» направлено 18 требований-претензий от 31.01.2024.</w:t>
      </w:r>
    </w:p>
    <w:p w:rsidR="00D429F4" w:rsidRPr="00D429F4" w:rsidRDefault="00D429F4" w:rsidP="00D429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29F4">
        <w:rPr>
          <w:rFonts w:eastAsiaTheme="minorHAnsi"/>
          <w:sz w:val="28"/>
          <w:szCs w:val="28"/>
          <w:lang w:eastAsia="en-US"/>
        </w:rPr>
        <w:t>По состоянию на 20.11.2024 задолженность по арендной плате за 2023</w:t>
      </w:r>
      <w:r w:rsidR="009707A9">
        <w:rPr>
          <w:rFonts w:eastAsiaTheme="minorHAnsi"/>
          <w:sz w:val="28"/>
          <w:szCs w:val="28"/>
          <w:lang w:eastAsia="en-US"/>
        </w:rPr>
        <w:t xml:space="preserve"> год</w:t>
      </w:r>
      <w:r w:rsidRPr="00D429F4">
        <w:rPr>
          <w:rFonts w:eastAsiaTheme="minorHAnsi"/>
          <w:sz w:val="28"/>
          <w:szCs w:val="28"/>
          <w:lang w:eastAsia="en-US"/>
        </w:rPr>
        <w:t xml:space="preserve"> погашена. Проводится работа по подготовке искового заявления в целях взыскания задолженности пени в судебном порядке;</w:t>
      </w:r>
    </w:p>
    <w:p w:rsidR="00D429F4" w:rsidRPr="00D429F4" w:rsidRDefault="009707A9" w:rsidP="009707A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11) </w:t>
      </w:r>
      <w:r w:rsidR="00D429F4" w:rsidRPr="00D429F4">
        <w:rPr>
          <w:sz w:val="28"/>
          <w:szCs w:val="28"/>
        </w:rPr>
        <w:t>Контрольным управлением администрации ПКГО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 22.11.2024 в отношении 3 земельных участков проведены осмотры в соответствии с Порядком освобождения самовольно занятых земель и земельных участков от некапитальных строений, сооружений, иного имущества, утвержденным постановлением администрации ПКГО от 04.02.2022 № 146, по результатам которых выявлено 99 единиц некапитальных строений и 1 разукомплектованное транспортное средство, подлежащие вывозу (демонтажу). </w:t>
      </w:r>
    </w:p>
    <w:p w:rsidR="00D429F4" w:rsidRPr="00D429F4" w:rsidRDefault="00D429F4" w:rsidP="009707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29F4">
        <w:rPr>
          <w:rFonts w:eastAsiaTheme="minorHAnsi"/>
          <w:sz w:val="28"/>
          <w:szCs w:val="28"/>
          <w:lang w:eastAsia="en-US"/>
        </w:rPr>
        <w:t>На объектах, подлежащих вывозу (демонтажу), размещены уведомления с указанием срока для добровольного освобождения земельных участков, не превышающего 15 дней со дня размещения уведомлений.</w:t>
      </w:r>
    </w:p>
    <w:p w:rsidR="00D429F4" w:rsidRPr="00D429F4" w:rsidRDefault="00D429F4" w:rsidP="00D429F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29F4">
        <w:rPr>
          <w:rFonts w:eastAsiaTheme="minorHAnsi"/>
          <w:sz w:val="28"/>
          <w:szCs w:val="28"/>
          <w:lang w:eastAsia="en-US"/>
        </w:rPr>
        <w:t>По состоянию на 10.02.2025 указанный в уведомлениях срок истек, вывоз (демонтаж) объектов планируется выполнить в летний период 2025 года после заключения соответствующего муниципального контракта;</w:t>
      </w:r>
    </w:p>
    <w:p w:rsidR="00D429F4" w:rsidRPr="00D429F4" w:rsidRDefault="009707A9" w:rsidP="009707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D429F4" w:rsidRPr="00D429F4">
        <w:rPr>
          <w:sz w:val="28"/>
          <w:szCs w:val="28"/>
        </w:rPr>
        <w:t xml:space="preserve">Управление архитектуры </w:t>
      </w:r>
      <w:r w:rsidR="00D429F4" w:rsidRPr="00D429F4">
        <w:rPr>
          <w:rFonts w:eastAsiaTheme="minorHAnsi"/>
          <w:sz w:val="28"/>
          <w:szCs w:val="28"/>
          <w:lang w:eastAsia="en-US"/>
        </w:rPr>
        <w:t>в соответствии с частью 1 статьи 46 Гражданского кодекса Российской Федерации осуществляется подготовка проекта постановления администрации ПКГО «О принятии решения о подготовке проекта планировки территории и проекта межевания территории части квартала № 9 планировочного подрайона 4.3.1. Восточная коммунально-промышленная зона – «Халактырская» в городском округе.</w:t>
      </w:r>
    </w:p>
    <w:p w:rsidR="00D429F4" w:rsidRPr="00D429F4" w:rsidRDefault="00D429F4" w:rsidP="00D429F4">
      <w:pPr>
        <w:ind w:firstLine="709"/>
        <w:jc w:val="both"/>
        <w:rPr>
          <w:rFonts w:eastAsia="Calibri"/>
          <w:sz w:val="28"/>
          <w:szCs w:val="28"/>
        </w:rPr>
      </w:pPr>
      <w:r w:rsidRPr="00D429F4">
        <w:rPr>
          <w:sz w:val="28"/>
          <w:szCs w:val="28"/>
        </w:rPr>
        <w:t xml:space="preserve">В рамках исполнения представления КСП от 31.10.2024 № 10 </w:t>
      </w:r>
      <w:r w:rsidRPr="00D429F4">
        <w:rPr>
          <w:rFonts w:eastAsia="Calibri"/>
          <w:sz w:val="28"/>
          <w:szCs w:val="28"/>
        </w:rPr>
        <w:t xml:space="preserve">МАДОУ «Детский сад № 4 комбинированного вида» по результатам проведенного контрольного мероприятия </w:t>
      </w:r>
      <w:r w:rsidRPr="00D429F4">
        <w:rPr>
          <w:sz w:val="28"/>
          <w:szCs w:val="28"/>
        </w:rPr>
        <w:t>учреждением учтены все замечания КСП, в том числе</w:t>
      </w:r>
      <w:r w:rsidRPr="00D429F4">
        <w:rPr>
          <w:rFonts w:eastAsia="Calibri"/>
          <w:sz w:val="28"/>
          <w:szCs w:val="28"/>
        </w:rPr>
        <w:t xml:space="preserve"> приняты следующие меры:</w:t>
      </w:r>
    </w:p>
    <w:p w:rsidR="00D429F4" w:rsidRPr="00D429F4" w:rsidRDefault="009707A9" w:rsidP="009707A9">
      <w:pPr>
        <w:spacing w:line="259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29F4" w:rsidRPr="00D429F4">
        <w:rPr>
          <w:sz w:val="28"/>
          <w:szCs w:val="28"/>
        </w:rPr>
        <w:t>выставлена претензия ООО «БорейКам» за нарушение сроков окончания выполнения работ по Договору от 28.08.2023 № 9242 Капитальный ремонт: устройство системы вытяжной противодымной вентиляции в коридоре цокольного этажа здания, из-за несогласия ООО «Борейкам» с претензией, вопрос подлежит рассмотрению в Арбитражном суде Камчатского края;</w:t>
      </w:r>
    </w:p>
    <w:p w:rsidR="00D429F4" w:rsidRPr="00D429F4" w:rsidRDefault="009707A9" w:rsidP="009707A9">
      <w:pPr>
        <w:spacing w:after="160" w:line="259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D429F4" w:rsidRPr="00D429F4">
        <w:rPr>
          <w:sz w:val="28"/>
          <w:szCs w:val="28"/>
        </w:rPr>
        <w:t>проведено совещание с работниками МАДОУ «Детский сад № 4</w:t>
      </w:r>
      <w:r w:rsidR="00D429F4" w:rsidRPr="00D429F4">
        <w:rPr>
          <w:rFonts w:eastAsia="Calibri"/>
          <w:sz w:val="28"/>
          <w:szCs w:val="28"/>
        </w:rPr>
        <w:t xml:space="preserve"> комбинированного вида</w:t>
      </w:r>
      <w:r w:rsidR="00D429F4" w:rsidRPr="00D429F4">
        <w:rPr>
          <w:sz w:val="28"/>
          <w:szCs w:val="28"/>
        </w:rPr>
        <w:t>» о необходимости строгого соблюдения требований Федерального закона от 18.07.2011 № 223-ФЗ «О закупках товаров, работ, услуг отдельными видами юридических лиц»;</w:t>
      </w:r>
    </w:p>
    <w:p w:rsidR="00D429F4" w:rsidRPr="00D429F4" w:rsidRDefault="009707A9" w:rsidP="009707A9">
      <w:pPr>
        <w:spacing w:line="259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29F4" w:rsidRPr="00D429F4">
        <w:rPr>
          <w:sz w:val="28"/>
          <w:szCs w:val="28"/>
        </w:rPr>
        <w:t>МАДОУ «Детский сад № 4</w:t>
      </w:r>
      <w:r w:rsidR="00D429F4" w:rsidRPr="00D429F4">
        <w:rPr>
          <w:rFonts w:eastAsia="Calibri"/>
          <w:sz w:val="28"/>
          <w:szCs w:val="28"/>
        </w:rPr>
        <w:t xml:space="preserve"> комбинированного вида</w:t>
      </w:r>
      <w:r w:rsidR="00D429F4" w:rsidRPr="00D429F4">
        <w:rPr>
          <w:sz w:val="28"/>
          <w:szCs w:val="28"/>
        </w:rPr>
        <w:t>» усилен контроль за составлением отчетов, заключенных в рамках соглашений на предоставление субсидий.</w:t>
      </w:r>
    </w:p>
    <w:p w:rsidR="00D429F4" w:rsidRPr="00D429F4" w:rsidRDefault="00D429F4" w:rsidP="00D429F4">
      <w:pPr>
        <w:ind w:firstLine="709"/>
        <w:jc w:val="both"/>
        <w:rPr>
          <w:rFonts w:eastAsia="Calibri"/>
          <w:sz w:val="28"/>
          <w:szCs w:val="28"/>
        </w:rPr>
      </w:pPr>
      <w:r w:rsidRPr="00D429F4">
        <w:rPr>
          <w:sz w:val="28"/>
          <w:szCs w:val="28"/>
        </w:rPr>
        <w:t xml:space="preserve">В рамках исполнения представления КСП от 31.10.2024 № 11 </w:t>
      </w:r>
      <w:r w:rsidRPr="00D429F4">
        <w:rPr>
          <w:rFonts w:eastAsia="Calibri"/>
          <w:sz w:val="28"/>
          <w:szCs w:val="28"/>
        </w:rPr>
        <w:t xml:space="preserve">МБДОУ «Детский сад № 15 комбинированного вида» по результатам проведенного контрольного мероприятия </w:t>
      </w:r>
      <w:r w:rsidRPr="00D429F4">
        <w:rPr>
          <w:sz w:val="28"/>
          <w:szCs w:val="28"/>
        </w:rPr>
        <w:t>учреждением учтены все замечания КСП, в том числе</w:t>
      </w:r>
      <w:r w:rsidRPr="00D429F4">
        <w:rPr>
          <w:rFonts w:eastAsia="Calibri"/>
          <w:sz w:val="28"/>
          <w:szCs w:val="28"/>
        </w:rPr>
        <w:t xml:space="preserve"> приняты следующие меры:</w:t>
      </w:r>
    </w:p>
    <w:p w:rsidR="00D429F4" w:rsidRPr="00D429F4" w:rsidRDefault="009707A9" w:rsidP="009707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29F4" w:rsidRPr="00D429F4">
        <w:rPr>
          <w:sz w:val="28"/>
          <w:szCs w:val="28"/>
        </w:rPr>
        <w:t>выставлена претензия Камчатскому краевому отделению Общероссийской общественной организации «Всероссийской добровольное пожарное общество» за нарушение сроков окончания выполнения работ по Контракту от 22.04.2024 № 0219;</w:t>
      </w:r>
    </w:p>
    <w:p w:rsidR="00D429F4" w:rsidRPr="00D429F4" w:rsidRDefault="009707A9" w:rsidP="009707A9">
      <w:pPr>
        <w:spacing w:line="259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29F4" w:rsidRPr="00D429F4">
        <w:rPr>
          <w:sz w:val="28"/>
          <w:szCs w:val="28"/>
        </w:rPr>
        <w:t>проведено совещание с работниками МБДОУ «Детский сад № 15</w:t>
      </w:r>
      <w:r w:rsidR="00D429F4" w:rsidRPr="00D429F4">
        <w:rPr>
          <w:rFonts w:eastAsia="Calibri"/>
          <w:sz w:val="28"/>
          <w:szCs w:val="28"/>
        </w:rPr>
        <w:t xml:space="preserve"> комбинированного вида</w:t>
      </w:r>
      <w:r w:rsidR="00D429F4" w:rsidRPr="00D429F4">
        <w:rPr>
          <w:sz w:val="28"/>
          <w:szCs w:val="28"/>
        </w:rPr>
        <w:t>» о необходимости строгого соблюдения требований Федерального закона № 44-ФЗ;</w:t>
      </w:r>
    </w:p>
    <w:p w:rsidR="00D429F4" w:rsidRPr="00D429F4" w:rsidRDefault="009707A9" w:rsidP="009707A9">
      <w:pPr>
        <w:spacing w:line="259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29F4" w:rsidRPr="00D429F4">
        <w:rPr>
          <w:sz w:val="28"/>
          <w:szCs w:val="28"/>
        </w:rPr>
        <w:t>в отношении лиц, допустивших нарушения и недочеты, установленные проверкой, применены меры дисциплинарной ответственности.</w:t>
      </w:r>
    </w:p>
    <w:p w:rsidR="00D429F4" w:rsidRPr="00D429F4" w:rsidRDefault="00D429F4" w:rsidP="00D429F4">
      <w:pPr>
        <w:ind w:firstLine="709"/>
        <w:jc w:val="both"/>
        <w:rPr>
          <w:rFonts w:eastAsia="Calibri"/>
          <w:sz w:val="28"/>
          <w:szCs w:val="28"/>
        </w:rPr>
      </w:pPr>
      <w:r w:rsidRPr="00D429F4">
        <w:rPr>
          <w:sz w:val="28"/>
          <w:szCs w:val="28"/>
        </w:rPr>
        <w:t xml:space="preserve">В рамках исполнения представления КСП от 31.10.2024 № 12 </w:t>
      </w:r>
      <w:r w:rsidRPr="00D429F4">
        <w:rPr>
          <w:rFonts w:eastAsia="Calibri"/>
          <w:sz w:val="28"/>
          <w:szCs w:val="28"/>
        </w:rPr>
        <w:t>Управлением образования по результатам проведенного контрольного мероприятия приняты следующие меры:</w:t>
      </w:r>
    </w:p>
    <w:p w:rsidR="00D429F4" w:rsidRPr="00D429F4" w:rsidRDefault="00E0726F" w:rsidP="00E0726F">
      <w:pPr>
        <w:spacing w:line="259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29F4" w:rsidRPr="00D429F4">
        <w:rPr>
          <w:sz w:val="28"/>
          <w:szCs w:val="28"/>
        </w:rPr>
        <w:t>Управлением образования внесены изменения в муниципальную программу «Развитие образования в Петропавловск-Камчатском городском округе», в части уточнения показателя «Количество образовательных организаций, в которых модернизированы системы пожарной безопасности в текущем финансовом году» и включены новые показатели результативности;</w:t>
      </w:r>
    </w:p>
    <w:p w:rsidR="00D429F4" w:rsidRPr="00D429F4" w:rsidRDefault="00E0726F" w:rsidP="00E0726F">
      <w:pPr>
        <w:spacing w:line="259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29F4" w:rsidRPr="00D429F4">
        <w:rPr>
          <w:sz w:val="28"/>
          <w:szCs w:val="28"/>
        </w:rPr>
        <w:t xml:space="preserve">Управление образование вышло с инициативой о внесении изменений в постановление администрации ПКГО от 11.12.2020 № 2279 «О порядке определения объема и условиях предоставления муниципальным бюджетным и автономным учреждениям Петропавловск-Камчатского городского округа из бюджета Петропавловск-Камчатского городского округа субсидий на иные цели», в части изменения требований к получателю субсидий о предоставлении справок на 1-е число месяца, предшествующего месяцу, в котором планируется заключение соглашения с учетом требований постановления Правительства Российской Федерации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 xml:space="preserve">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постановления Правительства Российской Федерации от 11.11.2024 № 1528 «О внесении изменений в некоторые акты Правительства Российской Федерации и приостановлении действия подпункта «г» пункта 51 Правил предоставления из бюджетов бюджетной системы Российской Федерации субсидий, в том числе грантов </w:t>
      </w:r>
      <w:r w:rsidR="00D429F4" w:rsidRPr="00D429F4">
        <w:rPr>
          <w:sz w:val="28"/>
          <w:szCs w:val="28"/>
        </w:rPr>
        <w:lastRenderedPageBreak/>
        <w:t>в форме субсидий, юридическим лицам, индивидуальным предпринимателям, а также физическим лицам – производителям товаров, работ, услуг»;</w:t>
      </w:r>
    </w:p>
    <w:p w:rsidR="00D429F4" w:rsidRPr="00D429F4" w:rsidRDefault="008C270E" w:rsidP="00E0726F">
      <w:pPr>
        <w:spacing w:line="259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29F4" w:rsidRPr="00D429F4">
        <w:rPr>
          <w:sz w:val="28"/>
          <w:szCs w:val="28"/>
        </w:rPr>
        <w:t>Управлением образования усилен контроль за документами, предоставляемыми муниципальными бюджетными и автономными учреждениями для предоставления субсидии на иные цели.</w:t>
      </w:r>
    </w:p>
    <w:p w:rsidR="00D429F4" w:rsidRPr="00D429F4" w:rsidRDefault="00D429F4" w:rsidP="00D429F4">
      <w:pPr>
        <w:ind w:firstLine="709"/>
        <w:jc w:val="both"/>
        <w:rPr>
          <w:rFonts w:eastAsia="Calibri"/>
          <w:sz w:val="28"/>
          <w:szCs w:val="28"/>
        </w:rPr>
      </w:pPr>
      <w:r w:rsidRPr="00D429F4">
        <w:rPr>
          <w:sz w:val="28"/>
          <w:szCs w:val="28"/>
        </w:rPr>
        <w:t xml:space="preserve">В рамках исполнения представления КСП от 31.10.2024 № 13 </w:t>
      </w:r>
      <w:r w:rsidRPr="00D429F4">
        <w:rPr>
          <w:rFonts w:eastAsia="Calibri"/>
          <w:sz w:val="28"/>
          <w:szCs w:val="28"/>
        </w:rPr>
        <w:t>Управлением культуры по результатам проведенного контрольного мероприятия приняты следующие меры:</w:t>
      </w:r>
    </w:p>
    <w:p w:rsidR="00D429F4" w:rsidRPr="00D429F4" w:rsidRDefault="008C270E" w:rsidP="008C270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29F4" w:rsidRPr="00D429F4">
        <w:rPr>
          <w:sz w:val="28"/>
          <w:szCs w:val="28"/>
        </w:rPr>
        <w:t>проведена работа по выявлению причин установленных нарушений, усилен контроль за соблюдением действующего законодательства;</w:t>
      </w:r>
    </w:p>
    <w:p w:rsidR="00D429F4" w:rsidRPr="00D429F4" w:rsidRDefault="008C270E" w:rsidP="008C270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29F4" w:rsidRPr="00D429F4">
        <w:rPr>
          <w:sz w:val="28"/>
          <w:szCs w:val="28"/>
        </w:rPr>
        <w:t>внесены изменения в отдельные локальные акты, регламентирующие порядок организации и проведения физкультурно-оздоровительных и спортивных мероприятий;</w:t>
      </w:r>
    </w:p>
    <w:p w:rsidR="00D429F4" w:rsidRPr="00D429F4" w:rsidRDefault="008C270E" w:rsidP="008C27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29F4" w:rsidRPr="00D429F4">
        <w:rPr>
          <w:sz w:val="28"/>
          <w:szCs w:val="28"/>
        </w:rPr>
        <w:t xml:space="preserve">внесены изменения в устав МАУ «ЦСП по Киокусинкай», дополнив его содержание основным видом деятельности «организация и проведение спортивных соревнований и мероприятий по всем видам спорта всех уровней». </w:t>
      </w:r>
    </w:p>
    <w:p w:rsidR="00D429F4" w:rsidRPr="00D429F4" w:rsidRDefault="00D429F4" w:rsidP="00D429F4">
      <w:pPr>
        <w:ind w:firstLine="709"/>
        <w:jc w:val="both"/>
        <w:rPr>
          <w:rFonts w:eastAsia="Calibri"/>
          <w:sz w:val="28"/>
          <w:szCs w:val="28"/>
        </w:rPr>
      </w:pPr>
      <w:r w:rsidRPr="00D429F4">
        <w:rPr>
          <w:sz w:val="28"/>
          <w:szCs w:val="28"/>
        </w:rPr>
        <w:t xml:space="preserve">В рамках исполнения представления КСП от 19.12.2024 № 14 </w:t>
      </w:r>
      <w:r w:rsidRPr="00D429F4">
        <w:rPr>
          <w:rFonts w:eastAsia="Calibri"/>
          <w:sz w:val="28"/>
          <w:szCs w:val="28"/>
        </w:rPr>
        <w:t xml:space="preserve">МКУ «Служба благоустройства» (срок до </w:t>
      </w:r>
      <w:r w:rsidRPr="00D429F4">
        <w:rPr>
          <w:sz w:val="28"/>
          <w:szCs w:val="28"/>
          <w:shd w:val="clear" w:color="auto" w:fill="FFFFFF"/>
        </w:rPr>
        <w:t xml:space="preserve">03.03.2025) </w:t>
      </w:r>
      <w:r w:rsidRPr="00D429F4">
        <w:rPr>
          <w:rFonts w:eastAsia="Calibri"/>
          <w:sz w:val="28"/>
          <w:szCs w:val="28"/>
        </w:rPr>
        <w:t>по результатам проведенного контрольного мероприятия приняты следующие меры: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Письмом от 07.02.2025 МКУ «Служба благоустройства» представило информацию об утверждении приказа МКУ «Служба благоустройства» от 10.01.2025 № 01.25-КСП «О принятии мер, согласно Представлению КСП ПКГО от 19.12.2024 № 14» со </w:t>
      </w:r>
      <w:r w:rsidR="008C270E">
        <w:rPr>
          <w:sz w:val="28"/>
          <w:szCs w:val="28"/>
        </w:rPr>
        <w:t>сроком исполнения до 26.02.2025</w:t>
      </w:r>
    </w:p>
    <w:p w:rsidR="00D429F4" w:rsidRPr="00D429F4" w:rsidRDefault="00D429F4" w:rsidP="00D429F4">
      <w:pPr>
        <w:ind w:firstLine="709"/>
        <w:contextualSpacing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По результатам проведенного контрольного мероприятия в МАУ «РКЦ» КСП внесено пр</w:t>
      </w:r>
      <w:r w:rsidR="008C270E">
        <w:rPr>
          <w:sz w:val="28"/>
          <w:szCs w:val="28"/>
        </w:rPr>
        <w:t>едставление от 27.12.2024 № 15.</w:t>
      </w:r>
    </w:p>
    <w:p w:rsidR="00D429F4" w:rsidRPr="00D429F4" w:rsidRDefault="00D429F4" w:rsidP="00D429F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429F4">
        <w:rPr>
          <w:sz w:val="28"/>
          <w:szCs w:val="28"/>
        </w:rPr>
        <w:t>В настоящий момент МАУ «РКЦ» данное представление рассмотрено, принимаются меры к устранению выявленных нарушений, причин и их условий (срок реализации</w:t>
      </w:r>
      <w:r w:rsidR="008C270E">
        <w:rPr>
          <w:sz w:val="28"/>
          <w:szCs w:val="28"/>
        </w:rPr>
        <w:t xml:space="preserve"> представления до 01.06.2025).</w:t>
      </w:r>
    </w:p>
    <w:p w:rsidR="00D429F4" w:rsidRPr="00D429F4" w:rsidRDefault="00D429F4" w:rsidP="00D429F4">
      <w:pPr>
        <w:ind w:firstLine="709"/>
        <w:contextualSpacing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По результатам проведенного контрольного мероприятия в Управлении коммунального хозяйства КСП внесено представление от 27.12.2024 № 16. </w:t>
      </w:r>
    </w:p>
    <w:p w:rsidR="00D429F4" w:rsidRPr="00D429F4" w:rsidRDefault="00D429F4" w:rsidP="00D429F4">
      <w:pPr>
        <w:ind w:firstLine="709"/>
        <w:contextualSpacing/>
        <w:jc w:val="both"/>
        <w:rPr>
          <w:sz w:val="28"/>
          <w:szCs w:val="28"/>
        </w:rPr>
      </w:pPr>
      <w:r w:rsidRPr="00D429F4">
        <w:rPr>
          <w:sz w:val="28"/>
          <w:szCs w:val="28"/>
        </w:rPr>
        <w:t>Управлением коммунального хозяйства данное представление рассмотрено, принимаются меры к устранению выявленных нарушений, причин и их условий (срок реализаци</w:t>
      </w:r>
      <w:r w:rsidR="008C270E">
        <w:rPr>
          <w:sz w:val="28"/>
          <w:szCs w:val="28"/>
        </w:rPr>
        <w:t>и представления до 30.11.2026).</w:t>
      </w:r>
    </w:p>
    <w:p w:rsidR="00D429F4" w:rsidRPr="00D429F4" w:rsidRDefault="00D429F4" w:rsidP="00D429F4">
      <w:pPr>
        <w:ind w:firstLine="709"/>
        <w:contextualSpacing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В настоящее время, в целях устранения нарушений, установленных проверкой, Управлением </w:t>
      </w:r>
      <w:r w:rsidR="008C270E" w:rsidRPr="00D429F4">
        <w:rPr>
          <w:sz w:val="28"/>
          <w:szCs w:val="28"/>
        </w:rPr>
        <w:t xml:space="preserve">коммунального хозяйства </w:t>
      </w:r>
      <w:r w:rsidRPr="00D429F4">
        <w:rPr>
          <w:sz w:val="28"/>
          <w:szCs w:val="28"/>
        </w:rPr>
        <w:t xml:space="preserve">внесены изменения в соглашения о предоставлении из бюджета ПКГО субсидий на иные цели, на финансовое обеспечение выполнения муниципального задания на оказание муниципальных услуг (выполнение работ) 2024 года. </w:t>
      </w:r>
    </w:p>
    <w:p w:rsidR="00D429F4" w:rsidRPr="00D429F4" w:rsidRDefault="00D429F4" w:rsidP="00D429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По результатам проведенного контрольного мероприятия «</w:t>
      </w:r>
      <w:r w:rsidRPr="00D429F4">
        <w:rPr>
          <w:rFonts w:eastAsiaTheme="minorEastAsia"/>
          <w:bCs/>
          <w:color w:val="000000" w:themeColor="text1"/>
          <w:sz w:val="28"/>
          <w:szCs w:val="28"/>
        </w:rPr>
        <w:t>Проверка отдельных вопросов финансово-хозяйственной деятельности</w:t>
      </w:r>
      <w:r w:rsidRPr="00D429F4">
        <w:rPr>
          <w:sz w:val="28"/>
          <w:szCs w:val="28"/>
        </w:rPr>
        <w:t>» за 2023 год МУП «Лотос-М» приняты следующие меры:</w:t>
      </w:r>
    </w:p>
    <w:p w:rsidR="00D429F4" w:rsidRPr="00D429F4" w:rsidRDefault="008C270E" w:rsidP="008C27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29F4" w:rsidRPr="00D429F4">
        <w:rPr>
          <w:sz w:val="28"/>
          <w:szCs w:val="28"/>
        </w:rPr>
        <w:t>произведено удержание излишне начисленной заработной платы в размере 80,95 тыс. рублей;</w:t>
      </w:r>
    </w:p>
    <w:p w:rsidR="00D429F4" w:rsidRPr="00D429F4" w:rsidRDefault="008C270E" w:rsidP="008C27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D429F4" w:rsidRPr="00D429F4">
        <w:rPr>
          <w:sz w:val="28"/>
          <w:szCs w:val="28"/>
        </w:rPr>
        <w:t>специалистами предприятия проведена работа в части унификации и сличения данных бухгалтерского учета с данными реестра муниципального имущества;</w:t>
      </w:r>
    </w:p>
    <w:p w:rsidR="00D429F4" w:rsidRPr="00D429F4" w:rsidRDefault="00793D6A" w:rsidP="00793D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29F4" w:rsidRPr="00D429F4">
        <w:rPr>
          <w:sz w:val="28"/>
          <w:szCs w:val="28"/>
        </w:rPr>
        <w:t>произведены мероприятия между Управлением имущественных отношений и МУП «Лотос-М» по сверке муниципального имущества, закрепленного на праве хозяйственного ведения за МУП «Лотос-М»;</w:t>
      </w:r>
    </w:p>
    <w:p w:rsidR="00D429F4" w:rsidRPr="00D429F4" w:rsidRDefault="00793D6A" w:rsidP="00793D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429F4" w:rsidRPr="00D429F4">
        <w:rPr>
          <w:sz w:val="28"/>
          <w:szCs w:val="28"/>
        </w:rPr>
        <w:t xml:space="preserve">приказом Управления имущественных отношений от 21.05.2024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>№ ОРД-06-02/604/24 объект «Здание по ул. Петра Ильичева г. Петропавловск-Камчатский» изъят из хозяйственного ведения МУП «Лотос-М»;</w:t>
      </w:r>
    </w:p>
    <w:p w:rsidR="00D429F4" w:rsidRPr="00D429F4" w:rsidRDefault="00793D6A" w:rsidP="00793D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429F4" w:rsidRPr="00D429F4">
        <w:rPr>
          <w:sz w:val="28"/>
          <w:szCs w:val="28"/>
        </w:rPr>
        <w:t>по объекту «Здание ул. Высотная д. 13 г. Петропавловск-Камчатский», Управлением имущественных отношений совместно с МУП «Лотос-М» проводятся мероприятия по исключению объекта из реестра муниципального имущества;</w:t>
      </w:r>
    </w:p>
    <w:p w:rsidR="00D429F4" w:rsidRPr="00D429F4" w:rsidRDefault="00793D6A" w:rsidP="00793D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429F4" w:rsidRPr="00D429F4">
        <w:rPr>
          <w:sz w:val="28"/>
          <w:szCs w:val="28"/>
        </w:rPr>
        <w:t>включено в реестр муниципального имущества городского округа имущество в количестве 8 объектов на общую сумму 602,10 тыс. рублей;</w:t>
      </w:r>
    </w:p>
    <w:p w:rsidR="00D429F4" w:rsidRPr="00D429F4" w:rsidRDefault="00793D6A" w:rsidP="00793D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429F4" w:rsidRPr="00D429F4">
        <w:rPr>
          <w:sz w:val="28"/>
          <w:szCs w:val="28"/>
        </w:rPr>
        <w:t>по фактам выявленных недостач по итогам проведения инвентаризации материально-производственных запасов сотрудник МУП «Лотос-М» привлечен к материальной ответственности в размере 14,34 тыс. рублей.</w:t>
      </w:r>
    </w:p>
    <w:p w:rsidR="00D429F4" w:rsidRPr="00D429F4" w:rsidRDefault="00D429F4" w:rsidP="00793D6A">
      <w:pPr>
        <w:ind w:firstLine="708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По результатам проведенного контрольного мероприятия «Выборочная проверка законности и результативности использования средств бюджета городского округа, выделенных на реализацию подпрограммы «Обращение с отходами производства и потребления в Петропавловск-Камчатском городском округе» муниципальной программы «Формирование современной городской среды в Петропавловск-Камчатском городском округе» за 2023 год МКУ «Служба благоустройства» представило информацию о принятых мерах по результатам контрольного мероприятия. Учреждение учло все замечания КСП, в том числе произведет расчет фактической стоимости поставленных поставщиком </w:t>
      </w:r>
      <w:r w:rsidR="00793D6A">
        <w:rPr>
          <w:sz w:val="28"/>
          <w:szCs w:val="28"/>
        </w:rPr>
        <w:br/>
      </w:r>
      <w:r w:rsidRPr="00D429F4">
        <w:rPr>
          <w:sz w:val="28"/>
          <w:szCs w:val="28"/>
        </w:rPr>
        <w:t>(ООО «Феникс») 3-х контейнерных площадок.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Управление дорожного хозяйства, транспорта и благоустройства администрации городского округа</w:t>
      </w:r>
      <w:r w:rsidRPr="00D429F4">
        <w:rPr>
          <w:sz w:val="28"/>
          <w:szCs w:val="28"/>
          <w:vertAlign w:val="superscript"/>
        </w:rPr>
        <w:footnoteReference w:id="28"/>
      </w:r>
      <w:r w:rsidRPr="00D429F4">
        <w:rPr>
          <w:sz w:val="28"/>
          <w:szCs w:val="28"/>
        </w:rPr>
        <w:t xml:space="preserve"> представило информацию о рассмотрении письма КСП и усилении контроля за соблюдением действующего законодательства о контрактной системе в сфере закупок в отношении подведомственных Управлению</w:t>
      </w:r>
      <w:r w:rsidR="00793D6A" w:rsidRPr="00793D6A">
        <w:rPr>
          <w:sz w:val="28"/>
          <w:szCs w:val="28"/>
        </w:rPr>
        <w:t xml:space="preserve"> </w:t>
      </w:r>
      <w:r w:rsidR="00793D6A">
        <w:rPr>
          <w:sz w:val="28"/>
          <w:szCs w:val="28"/>
        </w:rPr>
        <w:t xml:space="preserve">дорожного хозяйства </w:t>
      </w:r>
      <w:r w:rsidRPr="00D429F4">
        <w:rPr>
          <w:sz w:val="28"/>
          <w:szCs w:val="28"/>
        </w:rPr>
        <w:t>учреждений. Управлением дорожного хозяйства указано подведомственным учреждениям на необходимость усиления контроля в отношении сотрудников учреждения в процессе исполнения последними своих должностных обязанностей. Также Управлением дорожного хозяйства осуществлен контроль за исполнением МКУ «Служба благоустройства» предложений, указанных в письме КСП.</w:t>
      </w:r>
    </w:p>
    <w:p w:rsidR="00D429F4" w:rsidRPr="00D429F4" w:rsidRDefault="00D429F4" w:rsidP="00D429F4">
      <w:pPr>
        <w:ind w:firstLine="708"/>
        <w:jc w:val="both"/>
        <w:rPr>
          <w:rFonts w:eastAsiaTheme="minorEastAsia"/>
          <w:bCs/>
          <w:sz w:val="28"/>
          <w:szCs w:val="28"/>
        </w:rPr>
      </w:pPr>
      <w:r w:rsidRPr="00D429F4">
        <w:rPr>
          <w:sz w:val="28"/>
          <w:szCs w:val="28"/>
        </w:rPr>
        <w:t xml:space="preserve">По результатам проведенного контрольного мероприятия </w:t>
      </w:r>
      <w:r w:rsidRPr="00D429F4">
        <w:rPr>
          <w:rFonts w:eastAsiaTheme="minorEastAsia"/>
          <w:bCs/>
          <w:sz w:val="28"/>
          <w:szCs w:val="28"/>
        </w:rPr>
        <w:t xml:space="preserve">«Выборочная проверка законности и результативности использования средств бюджета городского округа, выделенных на реализацию подмероприятия «Снос непригодных и аварийных домов, рекультивация земельных участков» основного мероприятия «Ликвидация движимого и недвижимого имущества» подпрограммы «Переселение граждан из непригодного и аварийного жилищного фонда» муниципальной программы «Обеспечение доступным и комфортным жильем жителей </w:t>
      </w:r>
      <w:r w:rsidRPr="00D429F4">
        <w:rPr>
          <w:rFonts w:eastAsiaTheme="minorEastAsia"/>
          <w:bCs/>
          <w:sz w:val="28"/>
          <w:szCs w:val="28"/>
        </w:rPr>
        <w:lastRenderedPageBreak/>
        <w:t>Петропавловск-Камчатского городского округа» МКУ «УКСиР» сообщено, что с сотрудниками МКУ «УКСиР» проведено совещание</w:t>
      </w:r>
      <w:r w:rsidRPr="00D429F4">
        <w:rPr>
          <w:sz w:val="28"/>
          <w:szCs w:val="28"/>
        </w:rPr>
        <w:t xml:space="preserve">, на котором доведены результаты контрольного мероприятия и указано, в том числе, на неукоснительное соблюдение требований Федерального закона № 44-ФЗ, в части выполнения условий, сроков подготовки документов, контроля за соблюдением подрядчиками сроков направления актов и документов в рамках исполнения муниципального контракта, соблюдении форм документов, являющихся неотъемлемой частью муниципального контракта. 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Также обращено внимание на недопустимость размещения недостоверной или некорректной информации, подлежащей размещению в Единой информационной системе, при размещении информации строго руководствоваться требованиями части 3 статьи 103 Федерального закона № 44-ФЗ и постановления Правительства Российской Федерации от 27.01.2022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Федерации».</w:t>
      </w:r>
      <w:r w:rsidRPr="00D429F4">
        <w:rPr>
          <w:rFonts w:eastAsiaTheme="minorEastAsia"/>
          <w:bCs/>
          <w:sz w:val="28"/>
          <w:szCs w:val="28"/>
        </w:rPr>
        <w:t xml:space="preserve"> </w:t>
      </w:r>
    </w:p>
    <w:p w:rsidR="00D429F4" w:rsidRPr="00D429F4" w:rsidRDefault="00D429F4" w:rsidP="00D429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По результатам проведенного контрольного мероприятия </w:t>
      </w:r>
      <w:r w:rsidRPr="00D429F4">
        <w:rPr>
          <w:rFonts w:eastAsiaTheme="minorHAnsi"/>
          <w:sz w:val="28"/>
          <w:szCs w:val="28"/>
          <w:lang w:eastAsia="en-US"/>
        </w:rPr>
        <w:t xml:space="preserve">«Выборочная проверка целевого и эффективного использования средств бюджета Петропавловск-Камчатского городского округа, в части исполнения мероприятия «Приобретение объектов недвижимого имущества с целью исполнения полномочий Управления имущественных и земельных отношений администрации Петропавловск-Камчатского городского округа» подпрограммы 2 «Управление, распоряжение и приобретение имущества, вовлеченного в земельные правоотношения» муниципальной программы «Управление муниципальным имуществом Петропавловск-Камчатского городского округа» в Управлении имущественных отношений за 2023 год </w:t>
      </w:r>
      <w:r w:rsidRPr="00D429F4">
        <w:rPr>
          <w:sz w:val="28"/>
          <w:szCs w:val="28"/>
        </w:rPr>
        <w:t>направлено информационное письмо в адрес Управления имущественных отношений от 10.01.2025 (со сроком представления информации до 01.05.2025).</w:t>
      </w:r>
    </w:p>
    <w:p w:rsidR="00D429F4" w:rsidRPr="00D429F4" w:rsidRDefault="00D429F4" w:rsidP="00D429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29F4">
        <w:rPr>
          <w:rFonts w:eastAsiaTheme="minorHAnsi"/>
          <w:sz w:val="28"/>
          <w:szCs w:val="28"/>
          <w:lang w:eastAsia="en-US"/>
        </w:rPr>
        <w:t>Вместе с тем целевой (показатель) индикатор «</w:t>
      </w:r>
      <w:r w:rsidRPr="00D429F4">
        <w:rPr>
          <w:sz w:val="28"/>
          <w:szCs w:val="28"/>
        </w:rPr>
        <w:t>Количество изъятых объектов с целью исполнения полномочия Управления имущественных и земельных отношений администрации Петропавловск-Камчатского городского округа</w:t>
      </w:r>
      <w:r w:rsidRPr="00D429F4">
        <w:rPr>
          <w:rFonts w:eastAsiaTheme="minorHAnsi"/>
          <w:sz w:val="28"/>
          <w:szCs w:val="28"/>
          <w:lang w:eastAsia="en-US"/>
        </w:rPr>
        <w:t xml:space="preserve">» за 2023 год приведен в соответствие с фактически изъятыми Управлением имущественных отношений объектами недвижимого имущества в количестве 22 объектов в соответствии с постановлением администрации ПКГО от 12.02.2025 № 317 </w:t>
      </w:r>
      <w:r w:rsidR="00D03795">
        <w:rPr>
          <w:rFonts w:eastAsiaTheme="minorHAnsi"/>
          <w:sz w:val="28"/>
          <w:szCs w:val="28"/>
          <w:lang w:eastAsia="en-US"/>
        </w:rPr>
        <w:br/>
      </w:r>
      <w:r w:rsidRPr="00D429F4">
        <w:rPr>
          <w:rFonts w:eastAsiaTheme="minorHAnsi"/>
          <w:sz w:val="28"/>
          <w:szCs w:val="28"/>
          <w:lang w:eastAsia="en-US"/>
        </w:rPr>
        <w:t>«О внесении измен</w:t>
      </w:r>
      <w:r w:rsidR="00D03795">
        <w:rPr>
          <w:rFonts w:eastAsiaTheme="minorHAnsi"/>
          <w:sz w:val="28"/>
          <w:szCs w:val="28"/>
          <w:lang w:eastAsia="en-US"/>
        </w:rPr>
        <w:t>ений в п</w:t>
      </w:r>
      <w:r w:rsidRPr="00D429F4">
        <w:rPr>
          <w:rFonts w:eastAsiaTheme="minorHAnsi"/>
          <w:sz w:val="28"/>
          <w:szCs w:val="28"/>
          <w:lang w:eastAsia="en-US"/>
        </w:rPr>
        <w:t>остановление администрации Петропавловск-Камчатского городского округа от 14.10.2016 № 1987 «Об утверждении муниципальной программы «Управление муниципальным имуществом Петропавловск-Камчатского городского округа».</w:t>
      </w:r>
    </w:p>
    <w:p w:rsidR="00D429F4" w:rsidRPr="00D429F4" w:rsidRDefault="00D429F4" w:rsidP="00D429F4">
      <w:pPr>
        <w:ind w:firstLine="709"/>
        <w:jc w:val="both"/>
        <w:rPr>
          <w:rFonts w:eastAsia="Calibri"/>
          <w:sz w:val="28"/>
          <w:szCs w:val="28"/>
        </w:rPr>
      </w:pPr>
      <w:r w:rsidRPr="00D429F4">
        <w:rPr>
          <w:sz w:val="28"/>
          <w:szCs w:val="28"/>
        </w:rPr>
        <w:t xml:space="preserve">По результатам проведенного контрольного мероприятия «Выборочная проверка законности и результативности использования средств бюджета Петропавловск-Камчатского городского округа, выделенных на реализацию подпрограммы «Создание благоприятных условий для обеспечения населения Петропавловск-Камчатского городского округа услугами потребительского рынка и </w:t>
      </w:r>
      <w:r w:rsidRPr="00D429F4">
        <w:rPr>
          <w:sz w:val="28"/>
          <w:szCs w:val="28"/>
        </w:rPr>
        <w:lastRenderedPageBreak/>
        <w:t>развития предпринимательства» муниципальной программы «Реализация экономической политики, инвестиционной, межрегиональной и международной деятельности Петропавловск-Камчатского городского округа»</w:t>
      </w:r>
      <w:r w:rsidRPr="00D429F4">
        <w:rPr>
          <w:rFonts w:eastAsia="Microsoft Sans Serif"/>
          <w:sz w:val="28"/>
          <w:szCs w:val="28"/>
        </w:rPr>
        <w:t xml:space="preserve"> за 2024 год </w:t>
      </w:r>
      <w:r w:rsidRPr="00D429F4">
        <w:rPr>
          <w:sz w:val="28"/>
          <w:szCs w:val="28"/>
        </w:rPr>
        <w:t>Управление экономического развития направило информацию о рассмотрении письма КСП и принятии необходимых мер по устранению нарушений, выявленных проверкой, а также о дисциплинарном наказании (приказ Управления экономического развития от 12.12.2024 № 105-к) начальника отдела муниципальных программ, предпринимательской деятельности и бюджетных инвестиций Управления экономического развития.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Также, </w:t>
      </w:r>
      <w:r w:rsidRPr="00D429F4">
        <w:rPr>
          <w:color w:val="000000"/>
          <w:sz w:val="28"/>
          <w:szCs w:val="28"/>
        </w:rPr>
        <w:t>Управление финансов администрации ПКГО</w:t>
      </w:r>
      <w:r w:rsidRPr="00D429F4">
        <w:rPr>
          <w:color w:val="000000"/>
          <w:sz w:val="28"/>
          <w:szCs w:val="28"/>
          <w:vertAlign w:val="superscript"/>
        </w:rPr>
        <w:footnoteReference w:id="29"/>
      </w:r>
      <w:r w:rsidRPr="00D429F4">
        <w:rPr>
          <w:color w:val="000000"/>
          <w:sz w:val="28"/>
          <w:szCs w:val="28"/>
        </w:rPr>
        <w:t xml:space="preserve"> направило информацию и копию актуализированного приказа </w:t>
      </w:r>
      <w:r w:rsidRPr="00D429F4">
        <w:rPr>
          <w:sz w:val="28"/>
          <w:szCs w:val="28"/>
        </w:rPr>
        <w:t>Управления финансов от 28.11.2022 № 89/22</w:t>
      </w:r>
      <w:r w:rsidRPr="00D429F4">
        <w:rPr>
          <w:sz w:val="28"/>
          <w:szCs w:val="28"/>
          <w:vertAlign w:val="superscript"/>
        </w:rPr>
        <w:footnoteReference w:id="30"/>
      </w:r>
      <w:r w:rsidRPr="00D429F4">
        <w:rPr>
          <w:color w:val="000000"/>
          <w:sz w:val="28"/>
          <w:szCs w:val="28"/>
        </w:rPr>
        <w:t>.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По результатам проведенного контрольного мероприятия «Выборочная </w:t>
      </w:r>
      <w:r w:rsidRPr="00D429F4">
        <w:rPr>
          <w:rFonts w:eastAsiaTheme="minorEastAsia"/>
          <w:bCs/>
          <w:sz w:val="28"/>
          <w:szCs w:val="28"/>
        </w:rPr>
        <w:t xml:space="preserve">проверка </w:t>
      </w:r>
      <w:r w:rsidRPr="00D429F4">
        <w:rPr>
          <w:sz w:val="28"/>
          <w:szCs w:val="28"/>
        </w:rPr>
        <w:t xml:space="preserve">целевого и эффективного использования бюджетных средств, выделенных на реализацию основного </w:t>
      </w:r>
      <w:r w:rsidRPr="00D429F4">
        <w:rPr>
          <w:rFonts w:eastAsiaTheme="minorEastAsia"/>
          <w:bCs/>
          <w:sz w:val="28"/>
          <w:szCs w:val="28"/>
        </w:rPr>
        <w:t>мероприятия 4.1</w:t>
      </w:r>
      <w:r w:rsidRPr="00D429F4">
        <w:rPr>
          <w:sz w:val="28"/>
          <w:szCs w:val="28"/>
        </w:rPr>
        <w:t xml:space="preserve"> «Научно-исследовательские услуги и разработка документов комплексного развития городского округа» подпрограммы 1 «Энергосбережение и повышение энергетической эффективности» муниципальной программы «Энергоэффективность, развитие энергетики и коммунального хозяйства, обеспечение жителей Петропавловск-Камчатского городского округа коммунальными услугами, услугами по благоустройству территории и охрана окружающей среды» за 2023 год Управление коммунального хозяйства предоставило информацию о рассмотрении письма КСП и принятии необходимых мер по устранению нарушений, выявленных проверкой.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По результатам проведенного экспертно-аналитического мероприятия «Анализ соблюдения общих требований к составлению, утверждению и ведению бюджетных смет» за 2023 год направлены информационные письма в адрес 13 главных распорядителей бюджетных средств городского округа с предложениями о внесении изменений в порядки</w:t>
      </w:r>
      <w:r w:rsidRPr="00D429F4">
        <w:rPr>
          <w:bCs/>
          <w:sz w:val="28"/>
          <w:szCs w:val="28"/>
        </w:rPr>
        <w:t xml:space="preserve"> составления, утверждения и ведения смет в соответствии с требованиями п</w:t>
      </w:r>
      <w:r w:rsidRPr="00D429F4">
        <w:rPr>
          <w:sz w:val="28"/>
          <w:szCs w:val="28"/>
        </w:rPr>
        <w:t xml:space="preserve">риказа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и в должностные инструкции сотрудников. Все 13 главных распорядителей бюджетных средств городского округа внесли в полном объеме изменения в порядки </w:t>
      </w:r>
      <w:r w:rsidRPr="00D429F4">
        <w:rPr>
          <w:bCs/>
          <w:sz w:val="28"/>
          <w:szCs w:val="28"/>
        </w:rPr>
        <w:t xml:space="preserve">составления, утверждения и ведения смет, а также в </w:t>
      </w:r>
      <w:r w:rsidRPr="00D429F4">
        <w:rPr>
          <w:sz w:val="28"/>
          <w:szCs w:val="28"/>
        </w:rPr>
        <w:t>должностные инструкции сотрудников.</w:t>
      </w:r>
    </w:p>
    <w:p w:rsidR="00D429F4" w:rsidRPr="00D429F4" w:rsidRDefault="00D429F4" w:rsidP="00D429F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429F4">
        <w:rPr>
          <w:sz w:val="28"/>
          <w:szCs w:val="28"/>
        </w:rPr>
        <w:t xml:space="preserve">По результатам проведенного экспертно-аналитического мероприятия «Аудит закупок, осуществленных Управлением коммунального хозяйства» за 2023 год Управлением коммунального хозяйства </w:t>
      </w:r>
      <w:r w:rsidRPr="00D429F4">
        <w:rPr>
          <w:color w:val="000000"/>
          <w:sz w:val="28"/>
          <w:szCs w:val="28"/>
        </w:rPr>
        <w:t>приняты следующие меры:</w:t>
      </w:r>
    </w:p>
    <w:p w:rsidR="00D429F4" w:rsidRPr="00D429F4" w:rsidRDefault="00D03795" w:rsidP="00D0379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29F4" w:rsidRPr="00D429F4">
        <w:rPr>
          <w:sz w:val="28"/>
          <w:szCs w:val="28"/>
        </w:rPr>
        <w:t>усилен контроль за соблюдением условий, предусмотренных муниципальными контрактами;</w:t>
      </w:r>
    </w:p>
    <w:p w:rsidR="00D429F4" w:rsidRPr="00D429F4" w:rsidRDefault="00D03795" w:rsidP="00D0379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29F4" w:rsidRPr="00D429F4">
        <w:rPr>
          <w:sz w:val="28"/>
          <w:szCs w:val="28"/>
        </w:rPr>
        <w:t>усилен контроль за проведением претензионной работы в части взыскания сумм неустоек (штрафов, пени), начисленных поставщику (подрядчику, исполнителю);</w:t>
      </w:r>
    </w:p>
    <w:p w:rsidR="00D429F4" w:rsidRPr="00D429F4" w:rsidRDefault="00D063B3" w:rsidP="00D063B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D429F4" w:rsidRPr="00D063B3">
        <w:rPr>
          <w:sz w:val="28"/>
          <w:szCs w:val="28"/>
        </w:rPr>
        <w:t>усилен контроль за формированием (обоснованием) начальной (максимальной) цены</w:t>
      </w:r>
      <w:r w:rsidR="00D429F4" w:rsidRPr="00D429F4">
        <w:rPr>
          <w:sz w:val="28"/>
          <w:szCs w:val="28"/>
        </w:rPr>
        <w:t xml:space="preserve"> контракта, цены контракта, заключаемого с единственным поставщиком (подрядчиком, исполнителем) в соответствии с Приказом Минэкономразвития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исполнителем)»;</w:t>
      </w:r>
    </w:p>
    <w:p w:rsidR="00D429F4" w:rsidRPr="00D429F4" w:rsidRDefault="00D063B3" w:rsidP="00D063B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429F4" w:rsidRPr="00D429F4">
        <w:rPr>
          <w:sz w:val="28"/>
          <w:szCs w:val="28"/>
        </w:rPr>
        <w:t>усилен контроль за соблюдением требований части 2 статьи 8 Федерального закона № 44-ФЗ.</w:t>
      </w:r>
    </w:p>
    <w:p w:rsidR="00D429F4" w:rsidRPr="00D429F4" w:rsidRDefault="00D429F4" w:rsidP="00D429F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29F4">
        <w:rPr>
          <w:color w:val="000000"/>
          <w:sz w:val="28"/>
          <w:szCs w:val="28"/>
        </w:rPr>
        <w:t xml:space="preserve">Министерством финансов Камчатского края по результатам рассмотрения дела об административном правонарушении по части 2 статьи 7.29.3 КоАП </w:t>
      </w:r>
      <w:r w:rsidRPr="00D429F4">
        <w:rPr>
          <w:sz w:val="28"/>
          <w:szCs w:val="28"/>
          <w:shd w:val="clear" w:color="auto" w:fill="FFFFFF"/>
        </w:rPr>
        <w:t>Российской Федерации</w:t>
      </w:r>
      <w:r w:rsidRPr="00D429F4">
        <w:rPr>
          <w:color w:val="000000"/>
          <w:sz w:val="28"/>
          <w:szCs w:val="28"/>
        </w:rPr>
        <w:t xml:space="preserve"> от 23.05.2024 должностному лицу Управления коммунального хозяйства назначено административное наказание в виде предупреждения.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По результатам проведенного экспертно-аналитического мероприятия «Аудит закупок, осуществленных </w:t>
      </w:r>
      <w:r w:rsidRPr="00D429F4">
        <w:rPr>
          <w:bCs/>
          <w:sz w:val="28"/>
          <w:szCs w:val="28"/>
        </w:rPr>
        <w:t>МКУ «УКСиР»</w:t>
      </w:r>
      <w:r w:rsidRPr="00D429F4">
        <w:rPr>
          <w:sz w:val="28"/>
          <w:szCs w:val="28"/>
        </w:rPr>
        <w:t xml:space="preserve"> за 2023 год МКУ «УКСиР» представило информацию о принятых мерах по результатам экспертно-аналитического мероприятия. Учреждение учло все замечания КСП, в том числе выставило претензии подрядчикам (исполнителям) на общую сумму 134,78 тыс. рублей.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Управление архитектуры представило информацию о рассмотрении письма КСП и усилении контроля за соблюдением законодательства Российской Федерации и иных нормативных правовых актов о контрактной системе в сфере закупок. Работникам Управления архитектуры в целях снижения неэффективных расходов городского округа указано на необходимость исполнения обязательств в рамках заключенных муниципальных контрактов в соответствии с действующим законодательством Российской Федерации. Также Управлением архитектуры осуществлен контроль за исполнением письма КСП направленного в адрес МКУ «УКСиР».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УФАС по Камчатскому краю привлекло руководителя МКУ «УКСиР» по </w:t>
      </w:r>
      <w:r w:rsidRPr="00D429F4">
        <w:rPr>
          <w:rFonts w:eastAsia="Calibri"/>
          <w:sz w:val="28"/>
          <w:szCs w:val="28"/>
        </w:rPr>
        <w:t>части 2 статьи 7.29.</w:t>
      </w:r>
      <w:r w:rsidRPr="00D429F4">
        <w:rPr>
          <w:sz w:val="28"/>
          <w:szCs w:val="28"/>
        </w:rPr>
        <w:t xml:space="preserve"> КоАП </w:t>
      </w:r>
      <w:r w:rsidRPr="00D429F4">
        <w:rPr>
          <w:sz w:val="28"/>
          <w:szCs w:val="28"/>
          <w:shd w:val="clear" w:color="auto" w:fill="FFFFFF"/>
        </w:rPr>
        <w:t>Российской Федерации</w:t>
      </w:r>
      <w:r w:rsidRPr="00D429F4">
        <w:rPr>
          <w:sz w:val="28"/>
          <w:szCs w:val="28"/>
        </w:rPr>
        <w:t xml:space="preserve"> к административной ответственности в виде штрафа в размере 50,0 тыс. рублей (по 3 основаниям). Определением </w:t>
      </w:r>
      <w:r w:rsidR="00952881">
        <w:rPr>
          <w:sz w:val="28"/>
          <w:szCs w:val="28"/>
        </w:rPr>
        <w:br/>
      </w:r>
      <w:r w:rsidRPr="00D429F4">
        <w:rPr>
          <w:sz w:val="28"/>
          <w:szCs w:val="28"/>
        </w:rPr>
        <w:t xml:space="preserve">от 05.09.2024 УФАС по Камчатскому краю отказало в возбуждении дела об административном правонарушении по части </w:t>
      </w:r>
      <w:r w:rsidRPr="00D429F4">
        <w:rPr>
          <w:rFonts w:eastAsia="Calibri"/>
          <w:sz w:val="28"/>
          <w:szCs w:val="28"/>
        </w:rPr>
        <w:t>1 статьи 7.29.</w:t>
      </w:r>
      <w:r w:rsidRPr="00D429F4">
        <w:rPr>
          <w:sz w:val="28"/>
          <w:szCs w:val="28"/>
        </w:rPr>
        <w:t xml:space="preserve"> КоАП </w:t>
      </w:r>
      <w:r w:rsidRPr="00D429F4">
        <w:rPr>
          <w:sz w:val="28"/>
          <w:szCs w:val="28"/>
          <w:shd w:val="clear" w:color="auto" w:fill="FFFFFF"/>
        </w:rPr>
        <w:t>Российской Федерации</w:t>
      </w:r>
      <w:r w:rsidRPr="00D429F4">
        <w:rPr>
          <w:sz w:val="28"/>
          <w:szCs w:val="28"/>
        </w:rPr>
        <w:t xml:space="preserve"> в виду истечения срока давности привлечения к административной ответственности (вместе с тем, КСП было направлено письмо 05.04.2024, срок давности по вышеуказанному нарушению был до 22.05.2024, решение УФАС по Камчатскому краю было принято лишь спустя 5 месяцев (05.09.2024) с момента получения письма КСП).</w:t>
      </w:r>
    </w:p>
    <w:p w:rsidR="00D429F4" w:rsidRPr="00D429F4" w:rsidRDefault="00D429F4" w:rsidP="00D429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29F4">
        <w:rPr>
          <w:sz w:val="28"/>
          <w:szCs w:val="28"/>
        </w:rPr>
        <w:t xml:space="preserve">По результатам проведенного экспертно-аналитического мероприятия </w:t>
      </w:r>
      <w:r w:rsidRPr="00D429F4">
        <w:rPr>
          <w:rFonts w:eastAsiaTheme="minorHAnsi"/>
          <w:sz w:val="28"/>
          <w:szCs w:val="28"/>
          <w:lang w:eastAsia="en-US"/>
        </w:rPr>
        <w:t>«</w:t>
      </w:r>
      <w:r w:rsidRPr="00D429F4">
        <w:rPr>
          <w:sz w:val="28"/>
          <w:szCs w:val="28"/>
        </w:rPr>
        <w:t xml:space="preserve">Анализ поступления доходов от платежей за пользование жилыми помещениями в многоквартирных домах для нанимателей жилого помещения по договорам социального найма и договорам найма жилых помещений муниципального жилищного фонда Петропавловск-Камчатского городского округа» за 2023 год Управлением коммунального хозяйства пересмотрены нормативные затраты на </w:t>
      </w:r>
      <w:r w:rsidRPr="00D429F4">
        <w:rPr>
          <w:sz w:val="28"/>
          <w:szCs w:val="28"/>
        </w:rPr>
        <w:lastRenderedPageBreak/>
        <w:t>обеспечение функций Управления коммунального хозяйства и издан приказ Управления коммунального хозяйства от 28.06.2024 № 12-117-24</w:t>
      </w:r>
      <w:r w:rsidRPr="00D429F4">
        <w:rPr>
          <w:sz w:val="28"/>
          <w:szCs w:val="28"/>
          <w:vertAlign w:val="superscript"/>
        </w:rPr>
        <w:footnoteReference w:id="31"/>
      </w:r>
      <w:r w:rsidRPr="00D429F4">
        <w:rPr>
          <w:sz w:val="28"/>
          <w:szCs w:val="28"/>
        </w:rPr>
        <w:t>.</w:t>
      </w:r>
    </w:p>
    <w:p w:rsidR="00D429F4" w:rsidRPr="00D429F4" w:rsidRDefault="00D429F4" w:rsidP="00D429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Произведен перерасчет платы за наем жилого помещения в отношении квартиры № 89 дома № 20 по улице Корякской и квартиры № 36 дома № 5 по проспекту Рыбаков, а также Управлением коммунального хозяйства ведется работа по мониторингу потенциальных исполнителей услуги «доставка квитанций». </w:t>
      </w:r>
    </w:p>
    <w:p w:rsidR="00D429F4" w:rsidRPr="00D429F4" w:rsidRDefault="00D429F4" w:rsidP="00D429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29F4">
        <w:rPr>
          <w:sz w:val="28"/>
          <w:szCs w:val="28"/>
        </w:rPr>
        <w:t>Также внесены соответствующие изменения в решение Городской Думы ПКГО от 05.07.2016 № 453-нд «О порядке управления и распоряжения имуществом, находящимся в собственности Петропавловск-Камчатского городского округа» в соответствии с действующим законодательством.</w:t>
      </w:r>
    </w:p>
    <w:p w:rsidR="00D429F4" w:rsidRPr="00D429F4" w:rsidRDefault="00D429F4" w:rsidP="00D429F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Иные рекомендации, изложенные в информационном письме КСП, приняты Управлением коммунального хозяйства для сведения и принятия соответствующих мер в рабочем порядке.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Министерство финансов Камчатского края вынесло постановление о назначении административного наказания по делу от 23.07.2024 № 64, согласно которому должностное лицо Управления коммунального хозяйства признано виновным в совершении административного правонарушения, предусмотренного частью 2 статьи 7.29.3 КоАП </w:t>
      </w:r>
      <w:r w:rsidRPr="00D429F4">
        <w:rPr>
          <w:sz w:val="28"/>
          <w:szCs w:val="28"/>
          <w:shd w:val="clear" w:color="auto" w:fill="FFFFFF"/>
        </w:rPr>
        <w:t>Российской Федерации</w:t>
      </w:r>
      <w:r w:rsidRPr="00D429F4">
        <w:rPr>
          <w:sz w:val="28"/>
          <w:szCs w:val="28"/>
        </w:rPr>
        <w:t xml:space="preserve">, и ему назначено наказание в виде штрафа в размере 10,00 тыс. рублей. В соответствии с частью 1 статьи 32.2 КоАП </w:t>
      </w:r>
      <w:r w:rsidRPr="00D429F4">
        <w:rPr>
          <w:sz w:val="28"/>
          <w:szCs w:val="28"/>
          <w:shd w:val="clear" w:color="auto" w:fill="FFFFFF"/>
        </w:rPr>
        <w:t>Российской Федерации</w:t>
      </w:r>
      <w:r w:rsidRPr="00D429F4">
        <w:rPr>
          <w:sz w:val="28"/>
          <w:szCs w:val="28"/>
        </w:rPr>
        <w:t xml:space="preserve"> в бюджет городского округа 08.08.2024 поступили доходы в размере 5,00 тыс. рублей.</w:t>
      </w:r>
    </w:p>
    <w:p w:rsidR="00D429F4" w:rsidRPr="00D429F4" w:rsidRDefault="00D429F4" w:rsidP="00FE0C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29F4">
        <w:rPr>
          <w:sz w:val="28"/>
          <w:szCs w:val="28"/>
        </w:rPr>
        <w:t xml:space="preserve">По результатам проведенного экспертно-аналитического мероприятия </w:t>
      </w:r>
      <w:r w:rsidRPr="00D429F4">
        <w:rPr>
          <w:rFonts w:eastAsiaTheme="minorHAnsi"/>
          <w:sz w:val="28"/>
          <w:szCs w:val="28"/>
          <w:lang w:eastAsia="en-US"/>
        </w:rPr>
        <w:t xml:space="preserve">«Анализ правомерного и эффективного использования муниципального имущества (жилищного фонда) Петропавловск-Камчатского городского округа, переданного в оперативное управление органам администрации и муниципальным учреждениям Петропавловск-Камчатского городского округа, а также иным организациям» </w:t>
      </w:r>
      <w:r w:rsidRPr="00D429F4">
        <w:rPr>
          <w:sz w:val="28"/>
          <w:szCs w:val="28"/>
        </w:rPr>
        <w:t xml:space="preserve">за 2023 год </w:t>
      </w:r>
      <w:r w:rsidRPr="00D429F4">
        <w:rPr>
          <w:rFonts w:eastAsiaTheme="minorHAnsi"/>
          <w:sz w:val="28"/>
          <w:szCs w:val="28"/>
          <w:lang w:eastAsia="en-US"/>
        </w:rPr>
        <w:t>Управлением коммунального хозяйства приняты следующие меры:</w:t>
      </w:r>
    </w:p>
    <w:p w:rsidR="00D429F4" w:rsidRPr="00D429F4" w:rsidRDefault="00FE0CED" w:rsidP="00FE0CE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D429F4" w:rsidRPr="00D429F4">
        <w:rPr>
          <w:rFonts w:eastAsiaTheme="minorHAnsi"/>
          <w:sz w:val="28"/>
          <w:szCs w:val="28"/>
          <w:lang w:eastAsia="en-US"/>
        </w:rPr>
        <w:t>принято решение о проведении ежеквартальных мониторингов путем сбора актуальной информации о жилых помещениях, закрепленных на праве оперативного управления (хозяйственного ведения) за органами администрации и муниципальными учреждениями (предприятиями) городского округа в целях надлежащего учета и контроля за использованием и сохранностью муниципального жилищного фонда, актуализации сведений реестра специализированных жилых помещений городского округа.</w:t>
      </w:r>
    </w:p>
    <w:p w:rsidR="00D429F4" w:rsidRPr="00D429F4" w:rsidRDefault="00FE0CED" w:rsidP="00FE0CE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D429F4" w:rsidRPr="00D429F4">
        <w:rPr>
          <w:rFonts w:eastAsiaTheme="minorHAnsi"/>
          <w:sz w:val="28"/>
          <w:szCs w:val="28"/>
          <w:lang w:eastAsia="en-US"/>
        </w:rPr>
        <w:t>в целях закрепления функций и полномочий собственника муниципального жилищного фонда в отношениях с нанимателями служебных жилых помещений и жилых помещений в общежитиях, а также администратора доходов в отношении платы за наем проведена работа по внесению изменений в действующие нормативные правовые акты, а именно в:</w:t>
      </w:r>
    </w:p>
    <w:p w:rsidR="00D429F4" w:rsidRPr="00D429F4" w:rsidRDefault="00FE0CED" w:rsidP="00FE0CE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D429F4" w:rsidRPr="00D429F4">
        <w:rPr>
          <w:rFonts w:eastAsiaTheme="minorHAnsi"/>
          <w:sz w:val="28"/>
          <w:szCs w:val="28"/>
          <w:lang w:eastAsia="en-US"/>
        </w:rPr>
        <w:t>Решение Городской Думы ПКГО от 05.07.2016 № 453-нд «О порядке управления и распоряжения имуществом, находящимся в собственности Петропавловск-Камчатского городского округа»;</w:t>
      </w:r>
    </w:p>
    <w:p w:rsidR="00D429F4" w:rsidRPr="00D429F4" w:rsidRDefault="00FE0CED" w:rsidP="00FE0CE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– </w:t>
      </w:r>
      <w:r w:rsidR="00D429F4" w:rsidRPr="00D429F4">
        <w:rPr>
          <w:rFonts w:eastAsiaTheme="minorHAnsi"/>
          <w:sz w:val="28"/>
          <w:szCs w:val="28"/>
          <w:lang w:eastAsia="en-US"/>
        </w:rPr>
        <w:t>Решение Городской Думы ПКГО от 06.05.2013 № 71-нд «О порядке предоставления жилых помещений муниципального специализированного жилищного фонда в Петропавловск-Камчатском городском округе»;</w:t>
      </w:r>
    </w:p>
    <w:p w:rsidR="00D429F4" w:rsidRPr="00D429F4" w:rsidRDefault="00FE0CED" w:rsidP="00FE0CE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D429F4" w:rsidRPr="00D429F4">
        <w:rPr>
          <w:rFonts w:eastAsiaTheme="minorHAnsi"/>
          <w:sz w:val="28"/>
          <w:szCs w:val="28"/>
          <w:lang w:eastAsia="en-US"/>
        </w:rPr>
        <w:t>Решение Городской Думы ПКГО 02.09.2014 № 247-нд «О порядке принятия решений о приватизации служебных жилых помещений муниципального жилищного фонда»;</w:t>
      </w:r>
    </w:p>
    <w:p w:rsidR="00D429F4" w:rsidRPr="00D429F4" w:rsidRDefault="00FE0CED" w:rsidP="00FE0CE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приказом Управления коммунального хозяйства от 24.05.2019 </w:t>
      </w:r>
      <w:r>
        <w:rPr>
          <w:rFonts w:eastAsiaTheme="minorHAnsi"/>
          <w:sz w:val="28"/>
          <w:szCs w:val="28"/>
          <w:lang w:eastAsia="en-US"/>
        </w:rPr>
        <w:br/>
      </w:r>
      <w:r w:rsidR="00D429F4" w:rsidRPr="00D429F4">
        <w:rPr>
          <w:rFonts w:eastAsiaTheme="minorHAnsi"/>
          <w:sz w:val="28"/>
          <w:szCs w:val="28"/>
          <w:lang w:eastAsia="en-US"/>
        </w:rPr>
        <w:t>№ 12-01-484/19 изъят из оперативного управления муниципального бюджетного общеобразовательного учреждения «Средняя школа № 26» ПКГО</w:t>
      </w:r>
      <w:r w:rsidR="00D429F4" w:rsidRPr="00D429F4">
        <w:rPr>
          <w:rFonts w:eastAsiaTheme="minorHAnsi"/>
          <w:sz w:val="28"/>
          <w:szCs w:val="28"/>
          <w:vertAlign w:val="superscript"/>
          <w:lang w:eastAsia="en-US"/>
        </w:rPr>
        <w:footnoteReference w:id="32"/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 объект недвижимого имущества – комната (позиция 47) в квартире № 207-211, расположенный по адресу: город Петропавловск-Камчатский, улица Владивостокская, дом 33. В настоящее время прекращено право оперативного управления за МБОУ «Средняя школа № 26»;</w:t>
      </w:r>
    </w:p>
    <w:p w:rsidR="00D429F4" w:rsidRPr="00D429F4" w:rsidRDefault="00FE0CED" w:rsidP="00FE0CE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D429F4" w:rsidRPr="00D429F4">
        <w:rPr>
          <w:rFonts w:eastAsiaTheme="minorHAnsi"/>
          <w:sz w:val="28"/>
          <w:szCs w:val="28"/>
          <w:lang w:eastAsia="en-US"/>
        </w:rPr>
        <w:t>с 02.10.2024 жилое помещение – квартира № 1 дома № 90 по улице Беринга значится юридически свободным и включено в план ремонта на 2025 год для предоставления жилого помещения по договору социального найма жилого помещения;</w:t>
      </w:r>
    </w:p>
    <w:p w:rsidR="00D429F4" w:rsidRPr="00D429F4" w:rsidRDefault="00FE0CED" w:rsidP="00FE0CE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D429F4" w:rsidRPr="00D429F4">
        <w:rPr>
          <w:rFonts w:eastAsiaTheme="minorHAnsi"/>
          <w:sz w:val="28"/>
          <w:szCs w:val="28"/>
          <w:lang w:eastAsia="en-US"/>
        </w:rPr>
        <w:t>в производстве Петропавловск-Камчатского городского суда Камчатского края находится исковое заявление Управления коммунального хозяйства о признании Авдеевой О.А. утратившей право пользования жилым помещением – квартирой 4 дома № 14 по улице Дальневосточной и выселении.</w:t>
      </w:r>
    </w:p>
    <w:p w:rsidR="00D429F4" w:rsidRPr="00D429F4" w:rsidRDefault="00D429F4" w:rsidP="00D429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29F4">
        <w:rPr>
          <w:rFonts w:eastAsiaTheme="minorHAnsi"/>
          <w:sz w:val="28"/>
          <w:szCs w:val="28"/>
          <w:lang w:eastAsia="en-US"/>
        </w:rPr>
        <w:t>Судебное разбирательство по гражданскому делу № 2-2355/2025 назначено на 26.03.2025;</w:t>
      </w:r>
    </w:p>
    <w:p w:rsidR="00D429F4" w:rsidRPr="00D429F4" w:rsidRDefault="00FE0CED" w:rsidP="00FE0CE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D429F4" w:rsidRPr="00D429F4">
        <w:rPr>
          <w:rFonts w:eastAsiaTheme="minorHAnsi"/>
          <w:sz w:val="28"/>
          <w:szCs w:val="28"/>
          <w:lang w:eastAsia="en-US"/>
        </w:rPr>
        <w:t>приказом Управления коммуна</w:t>
      </w:r>
      <w:r w:rsidR="00A6364E">
        <w:rPr>
          <w:rFonts w:eastAsiaTheme="minorHAnsi"/>
          <w:sz w:val="28"/>
          <w:szCs w:val="28"/>
          <w:lang w:eastAsia="en-US"/>
        </w:rPr>
        <w:t xml:space="preserve">льного хозяйства от 24.07.2024 </w:t>
      </w:r>
      <w:r w:rsidR="00A6364E">
        <w:rPr>
          <w:rFonts w:eastAsiaTheme="minorHAnsi"/>
          <w:sz w:val="28"/>
          <w:szCs w:val="28"/>
          <w:lang w:eastAsia="en-US"/>
        </w:rPr>
        <w:br/>
      </w:r>
      <w:r w:rsidR="00D429F4" w:rsidRPr="00D429F4">
        <w:rPr>
          <w:rFonts w:eastAsiaTheme="minorHAnsi"/>
          <w:sz w:val="28"/>
          <w:szCs w:val="28"/>
          <w:lang w:eastAsia="en-US"/>
        </w:rPr>
        <w:t>№ 12-01-732/24 жилое помещение № 33 дома № 20 по улице Карбышева закреплено на праве оперативного управления за Управлением имущественных отношений;</w:t>
      </w:r>
    </w:p>
    <w:p w:rsidR="00D429F4" w:rsidRPr="00D429F4" w:rsidRDefault="00A6364E" w:rsidP="00A6364E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</w:t>
      </w:r>
      <w:r w:rsidR="00D429F4" w:rsidRPr="00D429F4">
        <w:rPr>
          <w:rFonts w:eastAsiaTheme="minorHAnsi"/>
          <w:sz w:val="28"/>
          <w:szCs w:val="28"/>
          <w:lang w:eastAsia="en-US"/>
        </w:rPr>
        <w:t>приказ Управления коммунального хозяйства от 30.03.2023 № 12-161/23</w:t>
      </w:r>
      <w:r w:rsidR="00D429F4" w:rsidRPr="00D429F4">
        <w:rPr>
          <w:rFonts w:eastAsiaTheme="minorHAnsi"/>
          <w:sz w:val="28"/>
          <w:szCs w:val="28"/>
          <w:vertAlign w:val="superscript"/>
          <w:lang w:eastAsia="en-US"/>
        </w:rPr>
        <w:footnoteReference w:id="33"/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 отменен на основании приказа Управления коммунального хозяйства от 30.01.2025 № 12-17/25;</w:t>
      </w:r>
    </w:p>
    <w:p w:rsidR="00D429F4" w:rsidRPr="00D429F4" w:rsidRDefault="00A6364E" w:rsidP="00A6364E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</w:t>
      </w:r>
      <w:r w:rsidR="00D429F4" w:rsidRPr="00D429F4">
        <w:rPr>
          <w:rFonts w:eastAsiaTheme="minorHAnsi"/>
          <w:sz w:val="28"/>
          <w:szCs w:val="28"/>
          <w:lang w:eastAsia="en-US"/>
        </w:rPr>
        <w:t>при расчете прогноза доходов от использования имущества, находящегося в собственности городского округа, на 2025 год и плановый период 2026-2027 годов исключена площадь жилых помещений, находящихся в оперативном управлении Управления коммунального хозяйства, включена площадь всех жилых помещений, находящихся в оперативном управлении, а также находящихся в хозяйственном ведении;</w:t>
      </w:r>
    </w:p>
    <w:p w:rsidR="00D429F4" w:rsidRPr="00D429F4" w:rsidRDefault="00A6364E" w:rsidP="00A6364E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в целях устранения нарушений жилищного и бюджетного законодательства в части начисления платы за наем жилого помещения Управлением коммунального хозяйства в адрес муниципальных учреждений городского округа направлены уведомления о необходимости прекращения права оперативного управления недвижимым имуществом. По состоянию на 07.02.2025 в адрес Управления </w:t>
      </w:r>
      <w:r w:rsidR="00D429F4" w:rsidRPr="00D429F4">
        <w:rPr>
          <w:rFonts w:eastAsiaTheme="minorHAnsi"/>
          <w:sz w:val="28"/>
          <w:szCs w:val="28"/>
          <w:lang w:eastAsia="en-US"/>
        </w:rPr>
        <w:lastRenderedPageBreak/>
        <w:t>коммунального хозяйства обратилось 70 муниципальных учреждений в отношении 318 жилых помещений.</w:t>
      </w:r>
    </w:p>
    <w:p w:rsidR="00D429F4" w:rsidRPr="00D429F4" w:rsidRDefault="00D429F4" w:rsidP="00D429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29F4">
        <w:rPr>
          <w:rFonts w:eastAsiaTheme="minorHAnsi"/>
          <w:sz w:val="28"/>
          <w:szCs w:val="28"/>
          <w:lang w:eastAsia="en-US"/>
        </w:rPr>
        <w:t>Управлением коммунального хозяйства изданы соответствующие приказы, на основании которых между сторонами акты приема-передачи объектов нефинансовых активов и извещения о балансовой стоимости, подтверждающие расчеты между учреждениями, находятся на стадии подписания;</w:t>
      </w:r>
    </w:p>
    <w:p w:rsidR="00D429F4" w:rsidRPr="00D429F4" w:rsidRDefault="00A6364E" w:rsidP="00A6364E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</w:t>
      </w:r>
      <w:r w:rsidR="00D429F4" w:rsidRPr="00D429F4">
        <w:rPr>
          <w:rFonts w:eastAsiaTheme="minorHAnsi"/>
          <w:sz w:val="28"/>
          <w:szCs w:val="28"/>
          <w:lang w:eastAsia="en-US"/>
        </w:rPr>
        <w:t>с целью сокращения расходов бюджета Управлением коммунального хозяйства методом сопоставимых рыночных цен определена цена за доставку квитанции с 01.10.2024 по 31.12.2024 в размере 9,78 рублей (ранее – 128,93 рублей), с 01.01.2025 в размере 12,33 рублей, цена за услугу по печати с 10.10.2024 по 31.12.2024 в размере – 8,59 рублей (ранее – 12,42 рублей), с 01.01.2025 в размере 7,06 рублей.</w:t>
      </w:r>
    </w:p>
    <w:p w:rsidR="00D429F4" w:rsidRPr="00D429F4" w:rsidRDefault="00D429F4" w:rsidP="00D42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Результаты проведения экспертно-аналитического мероприятия рассмотрены на Комиссии Городской Думы по взаимодействию с КСП 24.09.2024 </w:t>
      </w:r>
      <w:r w:rsidRPr="00D429F4">
        <w:rPr>
          <w:rFonts w:eastAsiaTheme="minorHAnsi"/>
          <w:sz w:val="28"/>
          <w:szCs w:val="28"/>
          <w:lang w:eastAsia="en-US"/>
        </w:rPr>
        <w:t>(Протокол б/н от 24.09.2024)</w:t>
      </w:r>
      <w:r w:rsidRPr="00D429F4">
        <w:rPr>
          <w:sz w:val="28"/>
          <w:szCs w:val="28"/>
        </w:rPr>
        <w:t>.</w:t>
      </w:r>
    </w:p>
    <w:p w:rsidR="00D429F4" w:rsidRPr="00D429F4" w:rsidRDefault="00D429F4" w:rsidP="00D429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Исполнение проверяемыми объектами в отчетном периоде представлений КСП прошлых периодов.</w:t>
      </w:r>
    </w:p>
    <w:p w:rsidR="00D429F4" w:rsidRPr="00D429F4" w:rsidRDefault="00D429F4" w:rsidP="00D429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Во исполнение представления от 05.05.2023 № 3 Управлением имущественных отношений проведена следующая работа:</w:t>
      </w:r>
    </w:p>
    <w:p w:rsidR="00D429F4" w:rsidRPr="00D429F4" w:rsidRDefault="00A6364E" w:rsidP="00A6364E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D429F4" w:rsidRPr="00D429F4">
        <w:rPr>
          <w:rFonts w:eastAsia="Calibri"/>
          <w:sz w:val="28"/>
          <w:szCs w:val="28"/>
        </w:rPr>
        <w:t xml:space="preserve">усилен контроль за соблюдением правил ведения реестра и проведен анализ имеющихся документов с целью внесения сведений в Реестр муниципального имущества городского округа, </w:t>
      </w:r>
      <w:r w:rsidR="00D429F4" w:rsidRPr="00D429F4">
        <w:rPr>
          <w:sz w:val="28"/>
          <w:szCs w:val="28"/>
        </w:rPr>
        <w:t>согласно порядка, утвержденного приказом Минэкономразвития России от 30.08.2011 № 424 «Об утверждени</w:t>
      </w:r>
      <w:r w:rsidR="007721D8">
        <w:rPr>
          <w:sz w:val="28"/>
          <w:szCs w:val="28"/>
        </w:rPr>
        <w:t>и п</w:t>
      </w:r>
      <w:r w:rsidR="00D429F4" w:rsidRPr="00D429F4">
        <w:rPr>
          <w:sz w:val="28"/>
          <w:szCs w:val="28"/>
        </w:rPr>
        <w:t xml:space="preserve">орядка ведения органами местного самоуправления реестров муниципального имущества» (документ утратил силу в связи с изданием Приказа Минэкономразвития России от 28.12.2023 № 933 «О признании утратившими силу приказов Минэкономразвития России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>от 30.08.2011 № 424 и от 13.09.2019 № 573»);</w:t>
      </w:r>
    </w:p>
    <w:p w:rsidR="00D429F4" w:rsidRPr="00D429F4" w:rsidRDefault="00A6364E" w:rsidP="00A6364E">
      <w:pPr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29F4" w:rsidRPr="00D429F4">
        <w:rPr>
          <w:sz w:val="28"/>
          <w:szCs w:val="28"/>
        </w:rPr>
        <w:t>проведены мероприятия по сверке муниципального имущества, содержащегося в реестре муниципального имущества городского округа с данными бухгалтерского учета, по завершению которых подписан акт сверки (инвентаризационная опись) по состоянию на 29.08.2023, без расхождений;</w:t>
      </w:r>
    </w:p>
    <w:p w:rsidR="00D429F4" w:rsidRPr="00D429F4" w:rsidRDefault="00A6364E" w:rsidP="00A6364E">
      <w:pPr>
        <w:autoSpaceDE w:val="0"/>
        <w:autoSpaceDN w:val="0"/>
        <w:spacing w:before="40" w:after="4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29F4" w:rsidRPr="00D429F4">
        <w:rPr>
          <w:sz w:val="28"/>
          <w:szCs w:val="28"/>
        </w:rPr>
        <w:t>проведены мероприятия по сверке муниципального имущества, содержащегося в реестрах муниципального имущества нежилого и жилого назначений;</w:t>
      </w:r>
    </w:p>
    <w:p w:rsidR="00D429F4" w:rsidRPr="00D429F4" w:rsidRDefault="00A6364E" w:rsidP="00A6364E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429F4" w:rsidRPr="00D429F4">
        <w:rPr>
          <w:sz w:val="28"/>
          <w:szCs w:val="28"/>
        </w:rPr>
        <w:t xml:space="preserve">в соответствии с решением Городской Думы от 21.06.2023 № 146-р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 xml:space="preserve">«Об утверждении Прогнозного плана приватизации муниципального имущества Петропавловск-Камчатского городского округа на 2024 год и плановый период </w:t>
      </w:r>
      <w:r w:rsidR="00545EC1"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 xml:space="preserve">2025-2026 годов» в 2024 году Управлением имущественных отношений осуществлены мероприятия по приватизации муниципального имущества, </w:t>
      </w:r>
      <w:r w:rsidR="00D429F4" w:rsidRPr="00D429F4">
        <w:rPr>
          <w:rFonts w:eastAsiaTheme="minorHAnsi"/>
          <w:sz w:val="28"/>
          <w:szCs w:val="28"/>
          <w:lang w:eastAsia="en-US"/>
        </w:rPr>
        <w:t>не задействованного в обеспечении функций (полномочий) органов местного самоуправления городского округа</w:t>
      </w:r>
      <w:r w:rsidR="00D429F4" w:rsidRPr="00D429F4">
        <w:rPr>
          <w:sz w:val="28"/>
          <w:szCs w:val="28"/>
        </w:rPr>
        <w:t>.</w:t>
      </w:r>
    </w:p>
    <w:p w:rsidR="00D429F4" w:rsidRPr="00D429F4" w:rsidRDefault="00D429F4" w:rsidP="00D429F4">
      <w:pPr>
        <w:tabs>
          <w:tab w:val="left" w:pos="993"/>
        </w:tabs>
        <w:spacing w:line="0" w:lineRule="atLeast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Так</w:t>
      </w:r>
      <w:r w:rsidRPr="00D429F4">
        <w:rPr>
          <w:rFonts w:eastAsiaTheme="minorHAnsi"/>
          <w:sz w:val="28"/>
          <w:szCs w:val="28"/>
          <w:lang w:eastAsia="en-US"/>
        </w:rPr>
        <w:t xml:space="preserve">, доходы бюджета городского округа в 2024 году от приватизации 9 объектов муниципального имущества городского округа, включенных в </w:t>
      </w:r>
      <w:r w:rsidRPr="00D429F4">
        <w:rPr>
          <w:sz w:val="28"/>
          <w:szCs w:val="28"/>
        </w:rPr>
        <w:t>Прогнозный план приватизации муниципального имущества городского округа по итогам проведения контрольного мероприятия,</w:t>
      </w:r>
      <w:r w:rsidRPr="00D429F4">
        <w:rPr>
          <w:rFonts w:eastAsiaTheme="minorHAnsi"/>
          <w:sz w:val="28"/>
          <w:szCs w:val="28"/>
          <w:lang w:eastAsia="en-US"/>
        </w:rPr>
        <w:t xml:space="preserve"> составили в сумме 9 638,4 тыс. рублей;</w:t>
      </w:r>
    </w:p>
    <w:p w:rsidR="00D429F4" w:rsidRPr="00D429F4" w:rsidRDefault="00545EC1" w:rsidP="00545EC1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D429F4" w:rsidRPr="00D429F4">
        <w:rPr>
          <w:sz w:val="28"/>
          <w:szCs w:val="28"/>
        </w:rPr>
        <w:t>проведена работа по актуализации сведений о муниципальном имуществе, подлежащем сдаче в аренду и (или) безвозмездное пользование, для предоставления субъектам малого и среднего предпринимательства</w:t>
      </w:r>
      <w:r w:rsidR="00D429F4" w:rsidRPr="00D429F4">
        <w:rPr>
          <w:sz w:val="28"/>
          <w:szCs w:val="28"/>
          <w:vertAlign w:val="superscript"/>
        </w:rPr>
        <w:footnoteReference w:id="34"/>
      </w:r>
      <w:r w:rsidR="00D429F4" w:rsidRPr="00D429F4">
        <w:rPr>
          <w:sz w:val="28"/>
          <w:szCs w:val="28"/>
        </w:rPr>
        <w:t xml:space="preserve"> на официальном сайте администрации ПКГО в сети «Интернет» в разделе «Муниципальное имущество»;</w:t>
      </w:r>
    </w:p>
    <w:p w:rsidR="00D429F4" w:rsidRPr="00D429F4" w:rsidRDefault="00545EC1" w:rsidP="00545EC1">
      <w:pPr>
        <w:spacing w:line="0" w:lineRule="atLeast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6) </w:t>
      </w:r>
      <w:r w:rsidR="00D429F4" w:rsidRPr="00D429F4">
        <w:rPr>
          <w:sz w:val="28"/>
          <w:szCs w:val="28"/>
        </w:rPr>
        <w:t>проведена работа по передаче в аренду имущества: здание склада-холодильник с назначением – нежилое здание, площадью 585 квадратных метров,</w:t>
      </w:r>
      <w:r w:rsidR="00D429F4" w:rsidRPr="00D429F4">
        <w:rPr>
          <w:bCs/>
          <w:sz w:val="28"/>
          <w:szCs w:val="28"/>
        </w:rPr>
        <w:t xml:space="preserve"> кадастровый номер: 41:01:0010126:3058</w:t>
      </w:r>
      <w:r w:rsidR="00D429F4" w:rsidRPr="00D429F4">
        <w:rPr>
          <w:sz w:val="28"/>
          <w:szCs w:val="28"/>
        </w:rPr>
        <w:t xml:space="preserve">, количество этажей 1, расположенное по адресу: </w:t>
      </w:r>
      <w:r w:rsidR="00D429F4" w:rsidRPr="00D429F4">
        <w:rPr>
          <w:bCs/>
          <w:sz w:val="28"/>
          <w:szCs w:val="28"/>
        </w:rPr>
        <w:t>город Петропавловск-Камчатский, улица Пограничная, дом 58, строение 9, заключен договор № 2-АА/23 аренды имущества от 25.11.2023;</w:t>
      </w:r>
    </w:p>
    <w:p w:rsidR="00D429F4" w:rsidRPr="00D429F4" w:rsidRDefault="00545EC1" w:rsidP="00545EC1">
      <w:pPr>
        <w:spacing w:line="0" w:lineRule="atLeast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="00D429F4" w:rsidRPr="00D429F4">
        <w:rPr>
          <w:bCs/>
          <w:sz w:val="28"/>
          <w:szCs w:val="28"/>
        </w:rPr>
        <w:t xml:space="preserve">проведена работа по заключению муниципальных контрактов от 07.08.2023 № 563, 564, 565 и от 08.08.2023 № 562 </w:t>
      </w:r>
      <w:r w:rsidR="00D429F4" w:rsidRPr="00D429F4">
        <w:rPr>
          <w:sz w:val="28"/>
          <w:szCs w:val="28"/>
        </w:rPr>
        <w:t>по выполнению работ по ограничению доступа на объекты недвижимого имущества, расположенные в городе Петропавловске-Камчатском по улице Вилюйская, дом 8А, улице Новая, дом 6, улице Попова, улице Чавычная. Доступ на объекты ограничен посредством закладки оконных и дверных проемов нижних этажей зданий;</w:t>
      </w:r>
    </w:p>
    <w:p w:rsidR="00D429F4" w:rsidRPr="00D429F4" w:rsidRDefault="00545EC1" w:rsidP="00545E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429F4" w:rsidRPr="00D429F4">
        <w:rPr>
          <w:sz w:val="28"/>
          <w:szCs w:val="28"/>
        </w:rPr>
        <w:t xml:space="preserve">проведены соответствующие исправления в бюджетной отчетности за 2023 год. При составлении бюджетной отчетности должностным лицам строго указано руководствоваться требованиями Федерального закона от 06.12.2011 № 402-ФЗ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 xml:space="preserve">«О бухгалтерском учете», положений приказа Минфина Российской Федерации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приказа Минфина Российской Федерации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>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приказа Минфина Российской Федерации от 31.12.2016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отчетности».</w:t>
      </w:r>
    </w:p>
    <w:p w:rsidR="00D429F4" w:rsidRPr="00D429F4" w:rsidRDefault="00D429F4" w:rsidP="00D429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Во исполнение представления от 13.11.2023 № 11 МКУ «Служба автомобильных дорог Петропавловск-Камчатского городского округа»</w:t>
      </w:r>
      <w:r w:rsidRPr="00D429F4">
        <w:rPr>
          <w:sz w:val="28"/>
          <w:szCs w:val="28"/>
          <w:vertAlign w:val="superscript"/>
        </w:rPr>
        <w:footnoteReference w:id="35"/>
      </w:r>
      <w:r w:rsidRPr="00D429F4">
        <w:rPr>
          <w:sz w:val="28"/>
          <w:szCs w:val="28"/>
        </w:rPr>
        <w:t xml:space="preserve"> проведена следующая работа:</w:t>
      </w:r>
    </w:p>
    <w:p w:rsidR="00D429F4" w:rsidRPr="00D429F4" w:rsidRDefault="00545EC1" w:rsidP="00545EC1">
      <w:pPr>
        <w:ind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1) </w:t>
      </w:r>
      <w:r w:rsidR="00D429F4" w:rsidRPr="00D429F4">
        <w:rPr>
          <w:spacing w:val="-10"/>
          <w:sz w:val="28"/>
          <w:szCs w:val="28"/>
        </w:rPr>
        <w:t>в</w:t>
      </w:r>
      <w:r w:rsidR="00D429F4" w:rsidRPr="00D429F4">
        <w:rPr>
          <w:sz w:val="28"/>
          <w:szCs w:val="28"/>
        </w:rPr>
        <w:t xml:space="preserve"> </w:t>
      </w:r>
      <w:r w:rsidR="00D429F4" w:rsidRPr="00D429F4">
        <w:rPr>
          <w:spacing w:val="-2"/>
          <w:sz w:val="28"/>
          <w:szCs w:val="28"/>
        </w:rPr>
        <w:t>Устав</w:t>
      </w:r>
      <w:r w:rsidR="00D429F4" w:rsidRPr="00D429F4">
        <w:rPr>
          <w:sz w:val="28"/>
          <w:szCs w:val="28"/>
        </w:rPr>
        <w:t xml:space="preserve"> </w:t>
      </w:r>
      <w:r w:rsidR="00D429F4" w:rsidRPr="00D429F4">
        <w:rPr>
          <w:spacing w:val="-2"/>
          <w:sz w:val="28"/>
          <w:szCs w:val="28"/>
        </w:rPr>
        <w:t>МКУ «САД»</w:t>
      </w:r>
      <w:r w:rsidR="00D429F4" w:rsidRPr="00D429F4">
        <w:rPr>
          <w:sz w:val="28"/>
          <w:szCs w:val="28"/>
        </w:rPr>
        <w:t xml:space="preserve"> </w:t>
      </w:r>
      <w:r w:rsidR="00D429F4" w:rsidRPr="00D429F4">
        <w:rPr>
          <w:spacing w:val="-2"/>
          <w:sz w:val="28"/>
          <w:szCs w:val="28"/>
        </w:rPr>
        <w:t>внесено</w:t>
      </w:r>
      <w:r w:rsidR="00D429F4" w:rsidRPr="00D429F4">
        <w:rPr>
          <w:sz w:val="28"/>
          <w:szCs w:val="28"/>
        </w:rPr>
        <w:t xml:space="preserve"> </w:t>
      </w:r>
      <w:r w:rsidR="00D429F4" w:rsidRPr="00D429F4">
        <w:rPr>
          <w:spacing w:val="-2"/>
          <w:sz w:val="28"/>
          <w:szCs w:val="28"/>
        </w:rPr>
        <w:t>изменение</w:t>
      </w:r>
      <w:r w:rsidR="00D429F4" w:rsidRPr="00D429F4">
        <w:rPr>
          <w:sz w:val="28"/>
          <w:szCs w:val="28"/>
        </w:rPr>
        <w:t xml:space="preserve"> </w:t>
      </w:r>
      <w:r w:rsidR="00D429F4" w:rsidRPr="00D429F4">
        <w:rPr>
          <w:spacing w:val="-10"/>
          <w:sz w:val="28"/>
          <w:szCs w:val="28"/>
        </w:rPr>
        <w:t>в</w:t>
      </w:r>
      <w:r w:rsidR="00D429F4" w:rsidRPr="00D429F4">
        <w:rPr>
          <w:sz w:val="28"/>
          <w:szCs w:val="28"/>
        </w:rPr>
        <w:t xml:space="preserve"> </w:t>
      </w:r>
      <w:r w:rsidR="00D429F4" w:rsidRPr="00D429F4">
        <w:rPr>
          <w:spacing w:val="-2"/>
          <w:sz w:val="28"/>
          <w:szCs w:val="28"/>
        </w:rPr>
        <w:t>части</w:t>
      </w:r>
      <w:r w:rsidR="00D429F4" w:rsidRPr="00D429F4">
        <w:rPr>
          <w:sz w:val="28"/>
          <w:szCs w:val="28"/>
        </w:rPr>
        <w:t xml:space="preserve"> </w:t>
      </w:r>
      <w:r w:rsidR="00D429F4" w:rsidRPr="00D429F4">
        <w:rPr>
          <w:spacing w:val="-2"/>
          <w:sz w:val="28"/>
          <w:szCs w:val="28"/>
        </w:rPr>
        <w:t>наименования</w:t>
      </w:r>
      <w:r w:rsidR="00D429F4" w:rsidRPr="00D429F4">
        <w:rPr>
          <w:sz w:val="28"/>
          <w:szCs w:val="28"/>
        </w:rPr>
        <w:t xml:space="preserve"> Управления,</w:t>
      </w:r>
      <w:r w:rsidR="00D429F4" w:rsidRPr="00D429F4">
        <w:rPr>
          <w:spacing w:val="43"/>
          <w:sz w:val="28"/>
          <w:szCs w:val="28"/>
        </w:rPr>
        <w:t xml:space="preserve"> </w:t>
      </w:r>
      <w:r w:rsidR="00D429F4" w:rsidRPr="00D429F4">
        <w:rPr>
          <w:sz w:val="28"/>
          <w:szCs w:val="28"/>
        </w:rPr>
        <w:t>осуществляющего</w:t>
      </w:r>
      <w:r w:rsidR="00D429F4" w:rsidRPr="00D429F4">
        <w:rPr>
          <w:spacing w:val="12"/>
          <w:sz w:val="28"/>
          <w:szCs w:val="28"/>
        </w:rPr>
        <w:t xml:space="preserve"> </w:t>
      </w:r>
      <w:r w:rsidR="00D429F4" w:rsidRPr="00D429F4">
        <w:rPr>
          <w:sz w:val="28"/>
          <w:szCs w:val="28"/>
        </w:rPr>
        <w:t>полномочия</w:t>
      </w:r>
      <w:r w:rsidR="00D429F4" w:rsidRPr="00D429F4">
        <w:rPr>
          <w:spacing w:val="56"/>
          <w:sz w:val="28"/>
          <w:szCs w:val="28"/>
        </w:rPr>
        <w:t xml:space="preserve"> </w:t>
      </w:r>
      <w:r w:rsidR="00D429F4" w:rsidRPr="00D429F4">
        <w:rPr>
          <w:sz w:val="28"/>
          <w:szCs w:val="28"/>
        </w:rPr>
        <w:t>собственника</w:t>
      </w:r>
      <w:r w:rsidR="00D429F4" w:rsidRPr="00D429F4">
        <w:rPr>
          <w:spacing w:val="27"/>
          <w:sz w:val="28"/>
          <w:szCs w:val="28"/>
        </w:rPr>
        <w:t xml:space="preserve"> </w:t>
      </w:r>
      <w:r w:rsidR="00D429F4" w:rsidRPr="00D429F4">
        <w:rPr>
          <w:spacing w:val="-2"/>
          <w:sz w:val="28"/>
          <w:szCs w:val="28"/>
        </w:rPr>
        <w:t>имущества;</w:t>
      </w:r>
    </w:p>
    <w:p w:rsidR="00D429F4" w:rsidRPr="00D429F4" w:rsidRDefault="00545EC1" w:rsidP="0054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29F4" w:rsidRPr="00D429F4">
        <w:rPr>
          <w:sz w:val="28"/>
          <w:szCs w:val="28"/>
        </w:rPr>
        <w:t>должностные инструкции работников контрактной службы МКУ «САД»</w:t>
      </w:r>
      <w:r w:rsidR="00D429F4" w:rsidRPr="00D429F4">
        <w:rPr>
          <w:spacing w:val="80"/>
          <w:sz w:val="28"/>
          <w:szCs w:val="28"/>
        </w:rPr>
        <w:t xml:space="preserve"> </w:t>
      </w:r>
      <w:r w:rsidR="00D429F4" w:rsidRPr="00D429F4">
        <w:rPr>
          <w:sz w:val="28"/>
          <w:szCs w:val="28"/>
        </w:rPr>
        <w:t xml:space="preserve">приведены в соответствие с частью 4 статьи 38 Федерального закона № 44-ФЗ и Положением о контрактной службе </w:t>
      </w:r>
      <w:r w:rsidR="00D429F4" w:rsidRPr="00D429F4">
        <w:rPr>
          <w:spacing w:val="-2"/>
          <w:sz w:val="28"/>
          <w:szCs w:val="28"/>
        </w:rPr>
        <w:t>учреждения;</w:t>
      </w:r>
    </w:p>
    <w:p w:rsidR="00D429F4" w:rsidRPr="00D429F4" w:rsidRDefault="00545EC1" w:rsidP="00545E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29F4" w:rsidRPr="00D429F4">
        <w:rPr>
          <w:sz w:val="28"/>
          <w:szCs w:val="28"/>
        </w:rPr>
        <w:t>учреждением направлены претензии об уплате неустойки за нарушение срока выполнения работ:</w:t>
      </w:r>
    </w:p>
    <w:p w:rsidR="00D429F4" w:rsidRPr="00D429F4" w:rsidRDefault="00545EC1" w:rsidP="00545E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 xml:space="preserve">ООО «УССУРИСТРОИПРОЕКТ», муниципальный контракт от 17.05.2022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 xml:space="preserve">№ 0138300000422000333 на выполнение работ по разработке проектной и рабочей </w:t>
      </w:r>
      <w:r w:rsidR="00D429F4" w:rsidRPr="00D429F4">
        <w:rPr>
          <w:sz w:val="28"/>
          <w:szCs w:val="28"/>
        </w:rPr>
        <w:lastRenderedPageBreak/>
        <w:t>документации «Строительство автомобильной дороги от поселка Заозерный до Халактырского пляжа», претензия от 21.12.2023 № 5420/23.</w:t>
      </w:r>
    </w:p>
    <w:p w:rsidR="00D429F4" w:rsidRPr="00D429F4" w:rsidRDefault="00545EC1" w:rsidP="00545E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 xml:space="preserve">ООО «АВТОДОРСТРОЙ», муниципальный контракт от 04.04.2022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>№ 0138300000422000134 на выполнение работ по ремонту тротуара с замено</w:t>
      </w:r>
      <w:r w:rsidR="00E64B49">
        <w:rPr>
          <w:sz w:val="28"/>
          <w:szCs w:val="28"/>
        </w:rPr>
        <w:t>й</w:t>
      </w:r>
      <w:r w:rsidR="00D429F4" w:rsidRPr="00D429F4">
        <w:rPr>
          <w:sz w:val="28"/>
          <w:szCs w:val="28"/>
        </w:rPr>
        <w:t xml:space="preserve"> бортового камня на участке дороги по улице Колхозная (проезд от улицы Мишенная до здания № 5 по улице Колхозная) и ремонту асфальтобетонного покрытия проезжей части и ремонту тротуара на участке дороги по улице Колхозная к муниципальному бюджетному общеобразовательному учреждению «Средняя школа № 35» ПКГО по улице Дружбы дом 3, претензия от 21.12.2023 № 5421/23.</w:t>
      </w:r>
    </w:p>
    <w:p w:rsidR="00D429F4" w:rsidRPr="00D429F4" w:rsidRDefault="00E64B49" w:rsidP="00E64B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 xml:space="preserve">ИП Павлову П.В., муниципальный контракт от 21.11.2022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>№ 0138300000422000786 на выполнение работ по объекту 1 этап – участок дороги от улицы Ларина до улицы Академика Королева от ПK34+62,38 до ПK39+00 по проектной документации «Магистраль общегородского значения от поста ГАИ до улицы Академика Королева с развязкой в микрорайоне «Северо-Восток» в городе Петропавловске-Камчатском», претензия от 21.12.2023 № 5422/23.</w:t>
      </w:r>
    </w:p>
    <w:p w:rsidR="00D429F4" w:rsidRPr="00D429F4" w:rsidRDefault="00E64B49" w:rsidP="00E64B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>Учреждением направлена претензия об уплате штрафа за несвоевременное предоставление обеспечение гарантийных обязательств ИП Павлову П.В., муниципальный контракт от 21.11.2022 № 0138300000422000786 на выполнение работ по объекту 1 этап – участок дороги от улицы Ларина до улицы Академика Королева от ПK34+62,38 до ПK39+00 по проектной документации «Магистраль общегородского значения от поста ГАИ до улицы Академика Королева с развязкой в микрорайоне «Северо-Восток» в городе Петропавловске-Камчатском», претензия от 25.01.2024 № 280/24;</w:t>
      </w:r>
    </w:p>
    <w:p w:rsidR="00D429F4" w:rsidRPr="00D429F4" w:rsidRDefault="00E64B49" w:rsidP="00E64B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429F4" w:rsidRPr="00D429F4">
        <w:rPr>
          <w:sz w:val="28"/>
          <w:szCs w:val="28"/>
        </w:rPr>
        <w:t xml:space="preserve">в рамках исполнения муниципального контракта от 04.05.2022 </w:t>
      </w:r>
      <w:r>
        <w:rPr>
          <w:sz w:val="28"/>
          <w:szCs w:val="28"/>
        </w:rPr>
        <w:br/>
      </w:r>
      <w:r w:rsidR="00D429F4" w:rsidRPr="00D429F4">
        <w:rPr>
          <w:sz w:val="28"/>
          <w:szCs w:val="28"/>
        </w:rPr>
        <w:t>№ 0138300000422000289 на выполнение работ по капитальному ремонту подпорных стен по улицы Мишенная и ремонту ливневой канализации на внутриквартальном проезде по улице Чуркина (к домам № 120, 118,116,11611,116/2) ООО «Альфаснаб» проведены мероприятия по ремонту поврежденного участка подпорной стены (уведомление ООО «Альфаснаб» от 24.01.2024 № 34);</w:t>
      </w:r>
    </w:p>
    <w:p w:rsidR="00D429F4" w:rsidRPr="00D429F4" w:rsidRDefault="00E64B49" w:rsidP="00E64B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429F4" w:rsidRPr="00D429F4">
        <w:rPr>
          <w:sz w:val="28"/>
          <w:szCs w:val="28"/>
        </w:rPr>
        <w:t>с работниками Учреждения проведена разъяснительная беседа о неукоснительном соблюдении требований, установленных действующим законодательством Российской Федерации и недопущении впредь подобных и иных нарушений.</w:t>
      </w:r>
    </w:p>
    <w:p w:rsidR="00D429F4" w:rsidRPr="00D429F4" w:rsidRDefault="00D429F4" w:rsidP="00D429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Во исполнение представления от 18.12.2023 № 12 Управлением образования проведена следующая работа:</w:t>
      </w:r>
    </w:p>
    <w:p w:rsidR="00D429F4" w:rsidRPr="00D429F4" w:rsidRDefault="00E64B49" w:rsidP="00E64B4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1) </w:t>
      </w:r>
      <w:r w:rsidR="00D429F4" w:rsidRPr="00D429F4">
        <w:rPr>
          <w:sz w:val="28"/>
          <w:szCs w:val="28"/>
          <w:shd w:val="clear" w:color="auto" w:fill="FFFFFF"/>
        </w:rPr>
        <w:t xml:space="preserve">договор оказания услуг по переводам денежных средств на социальные выплаты от 21.01.2021 № Ф/4072/04/2021, заключенного с АО «Почта России» </w:t>
      </w:r>
      <w:r w:rsidR="00D429F4" w:rsidRPr="00D429F4">
        <w:rPr>
          <w:rFonts w:eastAsiaTheme="minorHAnsi"/>
          <w:sz w:val="28"/>
          <w:szCs w:val="28"/>
          <w:lang w:eastAsia="en-US"/>
        </w:rPr>
        <w:t>учтен в совокупный годовой объем закупок и размещен в разделе реестр контрактов;</w:t>
      </w:r>
    </w:p>
    <w:p w:rsidR="00D429F4" w:rsidRPr="00D429F4" w:rsidRDefault="00391089" w:rsidP="0039108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D429F4" w:rsidRPr="00D429F4">
        <w:rPr>
          <w:rFonts w:eastAsiaTheme="minorHAnsi"/>
          <w:sz w:val="28"/>
          <w:szCs w:val="28"/>
          <w:lang w:eastAsia="en-US"/>
        </w:rPr>
        <w:t>все нарушения бухгалтерского учета приняты к сведению, осуществляются мероприятия по их предупреждению и устранению;</w:t>
      </w:r>
    </w:p>
    <w:p w:rsidR="00D429F4" w:rsidRPr="00D429F4" w:rsidRDefault="00391089" w:rsidP="0039108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в целях реализации превентивных мер, направленных на недопущение совершения подобных нарушений в дальнейшем исполняющим обязанности начальника Управления образования проведена соответствующая разъяснительная работа со специалистами Управления образования, строго указано на </w:t>
      </w:r>
      <w:r w:rsidR="00D429F4" w:rsidRPr="00D429F4">
        <w:rPr>
          <w:rFonts w:eastAsiaTheme="minorHAnsi"/>
          <w:sz w:val="28"/>
          <w:szCs w:val="28"/>
          <w:lang w:eastAsia="en-US"/>
        </w:rPr>
        <w:lastRenderedPageBreak/>
        <w:t>неукоснительное соблюдение требований действующего законодательства и исполнительской дисциплины.</w:t>
      </w:r>
    </w:p>
    <w:p w:rsidR="00D429F4" w:rsidRPr="00D429F4" w:rsidRDefault="00D429F4" w:rsidP="00D429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Во исполнение представления от 19.12.2023 № 13 Управлением экономического развития проведена следующая работа:</w:t>
      </w:r>
    </w:p>
    <w:p w:rsidR="00D429F4" w:rsidRPr="00D429F4" w:rsidRDefault="00391089" w:rsidP="0039108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подпункт 1.6.3 пункта 1.6 Порядка предоставления из бюджета городского округа субсидий субъектам малого и среднего предпринимательства (сельскохозяйственным производителям), в целях возмещения части затрат, связанных с приобретением оборудования и специализированной техники для создания и (или) развития, и (или) модернизации сельскохозяйственного производств, утвержденного постановлением администрации ПКГО от 17.11.2022 </w:t>
      </w:r>
      <w:r>
        <w:rPr>
          <w:rFonts w:eastAsiaTheme="minorHAnsi"/>
          <w:sz w:val="28"/>
          <w:szCs w:val="28"/>
          <w:lang w:eastAsia="en-US"/>
        </w:rPr>
        <w:br/>
      </w:r>
      <w:r w:rsidR="00D429F4" w:rsidRPr="00D429F4">
        <w:rPr>
          <w:rFonts w:eastAsiaTheme="minorHAnsi"/>
          <w:sz w:val="28"/>
          <w:szCs w:val="28"/>
          <w:lang w:eastAsia="en-US"/>
        </w:rPr>
        <w:t>№ 2441, исключен постановлением администрации ПКГО от 06.12.2023 № 2913;</w:t>
      </w:r>
    </w:p>
    <w:p w:rsidR="00D429F4" w:rsidRPr="00D429F4" w:rsidRDefault="00391089" w:rsidP="0039108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D429F4" w:rsidRPr="00D429F4">
        <w:rPr>
          <w:sz w:val="28"/>
          <w:szCs w:val="28"/>
        </w:rPr>
        <w:t xml:space="preserve">экономического развития </w:t>
      </w:r>
      <w:r w:rsidR="00D429F4" w:rsidRPr="00D429F4">
        <w:rPr>
          <w:rFonts w:eastAsiaTheme="minorHAnsi"/>
          <w:sz w:val="28"/>
          <w:szCs w:val="28"/>
          <w:lang w:eastAsia="en-US"/>
        </w:rPr>
        <w:t>направлено в адрес ООО «Первый мед» требование от 28.12.2023 об обязанности возврата средств гранта в форме субсидий юридическим лицам (за исключением государственных (муниципальных) учреждений), индивидуальным предпринимателям на создание собственного бизнеса, предоставленного в рамках исполнения Соглашения от 19.09.2022 № 27.</w:t>
      </w:r>
    </w:p>
    <w:p w:rsidR="00D429F4" w:rsidRPr="00D429F4" w:rsidRDefault="00D429F4" w:rsidP="00D429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29F4">
        <w:rPr>
          <w:rFonts w:eastAsiaTheme="minorHAnsi"/>
          <w:sz w:val="28"/>
          <w:szCs w:val="28"/>
          <w:lang w:eastAsia="en-US"/>
        </w:rPr>
        <w:t>ООО «Первый мед» во исполнение требования денежные средства в размере 300,00 тыс. рублей добровольно возвращены в бюджет городского округа 25.01.2024;</w:t>
      </w:r>
    </w:p>
    <w:p w:rsidR="00D429F4" w:rsidRPr="00D429F4" w:rsidRDefault="00391089" w:rsidP="0039108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D429F4" w:rsidRPr="00D429F4">
        <w:rPr>
          <w:sz w:val="28"/>
          <w:szCs w:val="28"/>
        </w:rPr>
        <w:t xml:space="preserve">экономического развития </w:t>
      </w:r>
      <w:r w:rsidR="00D429F4" w:rsidRPr="00D429F4">
        <w:rPr>
          <w:rFonts w:eastAsiaTheme="minorHAnsi"/>
          <w:sz w:val="28"/>
          <w:szCs w:val="28"/>
          <w:lang w:eastAsia="en-US"/>
        </w:rPr>
        <w:t>усилен контроль за соблюдением требований и условий предоставления субсидий (грантов) субъектам МСП, установленных нормативными правовыми актами.</w:t>
      </w:r>
    </w:p>
    <w:p w:rsidR="00D429F4" w:rsidRPr="00D429F4" w:rsidRDefault="00391089" w:rsidP="0039108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D429F4" w:rsidRPr="00D429F4">
        <w:rPr>
          <w:sz w:val="28"/>
          <w:szCs w:val="28"/>
        </w:rPr>
        <w:t xml:space="preserve">экономического развития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в соответствии с приказом </w:t>
      </w:r>
      <w:r>
        <w:rPr>
          <w:rFonts w:eastAsiaTheme="minorHAnsi"/>
          <w:sz w:val="28"/>
          <w:szCs w:val="28"/>
          <w:lang w:eastAsia="en-US"/>
        </w:rPr>
        <w:br/>
      </w:r>
      <w:r w:rsidR="00D429F4" w:rsidRPr="00D429F4">
        <w:rPr>
          <w:rFonts w:eastAsiaTheme="minorHAnsi"/>
          <w:sz w:val="28"/>
          <w:szCs w:val="28"/>
          <w:lang w:eastAsia="en-US"/>
        </w:rPr>
        <w:t>от 26.12.2023 № 134/22 «О внесении изменений в Приказ Управления экономического развития от 10.05.2016 № 114/16</w:t>
      </w:r>
      <w:r w:rsidR="00D429F4" w:rsidRPr="00D429F4">
        <w:rPr>
          <w:rFonts w:eastAsiaTheme="minorHAnsi"/>
          <w:sz w:val="28"/>
          <w:szCs w:val="28"/>
          <w:vertAlign w:val="superscript"/>
          <w:lang w:eastAsia="en-US"/>
        </w:rPr>
        <w:footnoteReference w:id="36"/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 осуществлен расчет целевого показателя «Количество созданных рабочих мест субъектами МСП, получившими финансовую поддержку»;</w:t>
      </w:r>
    </w:p>
    <w:p w:rsidR="00D429F4" w:rsidRPr="00D429F4" w:rsidRDefault="0025568F" w:rsidP="0025568F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к заместителю начальника отдела развития торговли, потребительского рынка, предпринимательской и инвестиционной деятельности Управления </w:t>
      </w:r>
      <w:r w:rsidR="00D429F4" w:rsidRPr="00D429F4">
        <w:rPr>
          <w:sz w:val="28"/>
          <w:szCs w:val="28"/>
        </w:rPr>
        <w:t xml:space="preserve">экономического развития </w:t>
      </w:r>
      <w:r w:rsidR="00D429F4" w:rsidRPr="00D429F4">
        <w:rPr>
          <w:rFonts w:eastAsiaTheme="minorHAnsi"/>
          <w:sz w:val="28"/>
          <w:szCs w:val="28"/>
          <w:lang w:eastAsia="en-US"/>
        </w:rPr>
        <w:t>применено дисциплинарное взыскание в виде замечания;</w:t>
      </w:r>
    </w:p>
    <w:p w:rsidR="00D429F4" w:rsidRPr="00D429F4" w:rsidRDefault="0025568F" w:rsidP="0025568F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D429F4" w:rsidRPr="00D429F4">
        <w:rPr>
          <w:sz w:val="28"/>
          <w:szCs w:val="28"/>
        </w:rPr>
        <w:t xml:space="preserve">экономического развития </w:t>
      </w:r>
      <w:r w:rsidR="00D429F4" w:rsidRPr="00D429F4">
        <w:rPr>
          <w:rFonts w:eastAsiaTheme="minorHAnsi"/>
          <w:sz w:val="28"/>
          <w:szCs w:val="28"/>
          <w:lang w:eastAsia="en-US"/>
        </w:rPr>
        <w:t>актуализированы следующие нормативные правовые акты:</w:t>
      </w:r>
    </w:p>
    <w:p w:rsidR="00D429F4" w:rsidRPr="00D429F4" w:rsidRDefault="0025568F" w:rsidP="0025568F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D429F4" w:rsidRPr="00D429F4">
        <w:rPr>
          <w:rFonts w:eastAsiaTheme="minorHAnsi"/>
          <w:sz w:val="28"/>
          <w:szCs w:val="28"/>
          <w:lang w:eastAsia="en-US"/>
        </w:rPr>
        <w:t>постановление администрац</w:t>
      </w:r>
      <w:r w:rsidR="00677B45">
        <w:rPr>
          <w:rFonts w:eastAsiaTheme="minorHAnsi"/>
          <w:sz w:val="28"/>
          <w:szCs w:val="28"/>
          <w:lang w:eastAsia="en-US"/>
        </w:rPr>
        <w:t>ии ПКГО от 03.02.2015 № 157 «О п</w:t>
      </w:r>
      <w:r w:rsidR="00D429F4" w:rsidRPr="00D429F4">
        <w:rPr>
          <w:rFonts w:eastAsiaTheme="minorHAnsi"/>
          <w:sz w:val="28"/>
          <w:szCs w:val="28"/>
          <w:lang w:eastAsia="en-US"/>
        </w:rPr>
        <w:t>орядке предоставления из бюджета городского округа грантов в форме субсидий юридическим лицам (за исключением государственных (муниципальных) учреждений), индивидуальным предпринимателям на создание собственного бизнеса»;</w:t>
      </w:r>
    </w:p>
    <w:p w:rsidR="00D429F4" w:rsidRPr="00D429F4" w:rsidRDefault="0025568F" w:rsidP="0025568F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D429F4" w:rsidRPr="00D429F4">
        <w:rPr>
          <w:rFonts w:eastAsiaTheme="minorHAnsi"/>
          <w:sz w:val="28"/>
          <w:szCs w:val="28"/>
          <w:lang w:eastAsia="en-US"/>
        </w:rPr>
        <w:t>постановление администраци</w:t>
      </w:r>
      <w:r w:rsidR="00677B45">
        <w:rPr>
          <w:rFonts w:eastAsiaTheme="minorHAnsi"/>
          <w:sz w:val="28"/>
          <w:szCs w:val="28"/>
          <w:lang w:eastAsia="en-US"/>
        </w:rPr>
        <w:t>и ПКГО от 23.10.2017 № 2654 «О п</w:t>
      </w:r>
      <w:r w:rsidR="00D429F4" w:rsidRPr="00D429F4">
        <w:rPr>
          <w:rFonts w:eastAsiaTheme="minorHAnsi"/>
          <w:sz w:val="28"/>
          <w:szCs w:val="28"/>
          <w:lang w:eastAsia="en-US"/>
        </w:rPr>
        <w:t>орядке предоставления из бюджета Петропавловск-Камчатского городского округа субсидий субъектам малого и среднего предпринимательства на создание туристской инфраструктуры»;</w:t>
      </w:r>
    </w:p>
    <w:p w:rsidR="00D429F4" w:rsidRPr="00D429F4" w:rsidRDefault="0025568F" w:rsidP="0025568F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D429F4" w:rsidRPr="00D429F4">
        <w:rPr>
          <w:rFonts w:eastAsiaTheme="minorHAnsi"/>
          <w:sz w:val="28"/>
          <w:szCs w:val="28"/>
          <w:lang w:eastAsia="en-US"/>
        </w:rPr>
        <w:t>постановление администрац</w:t>
      </w:r>
      <w:r w:rsidR="00677B45">
        <w:rPr>
          <w:rFonts w:eastAsiaTheme="minorHAnsi"/>
          <w:sz w:val="28"/>
          <w:szCs w:val="28"/>
          <w:lang w:eastAsia="en-US"/>
        </w:rPr>
        <w:t>ии ПКГО от 04.02.2015 № 159 «О п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орядке предоставления из бюджета Петропавловск-Камчатского городского округа </w:t>
      </w:r>
      <w:r w:rsidR="00D429F4" w:rsidRPr="00D429F4">
        <w:rPr>
          <w:rFonts w:eastAsiaTheme="minorHAnsi"/>
          <w:sz w:val="28"/>
          <w:szCs w:val="28"/>
          <w:lang w:eastAsia="en-US"/>
        </w:rPr>
        <w:lastRenderedPageBreak/>
        <w:t>субсидий субъектам малого и среднего предпринимательства в целях возмещения части затрат, связанных с приобретением оборудования для создания и (или) развития, и (или) модернизации производства товаров (работ, услуг)»;</w:t>
      </w:r>
    </w:p>
    <w:p w:rsidR="00D429F4" w:rsidRPr="00D429F4" w:rsidRDefault="00677B45" w:rsidP="00677B45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постановление администрации ПКГО от 17.11.2022 № 2441 «О </w:t>
      </w:r>
      <w:r>
        <w:rPr>
          <w:rFonts w:eastAsiaTheme="minorHAnsi"/>
          <w:sz w:val="28"/>
          <w:szCs w:val="28"/>
          <w:lang w:eastAsia="en-US"/>
        </w:rPr>
        <w:t>п</w:t>
      </w:r>
      <w:r w:rsidR="00D429F4" w:rsidRPr="00D429F4">
        <w:rPr>
          <w:rFonts w:eastAsiaTheme="minorHAnsi"/>
          <w:sz w:val="28"/>
          <w:szCs w:val="28"/>
          <w:lang w:eastAsia="en-US"/>
        </w:rPr>
        <w:t>орядке предоставления из бюджета Петропавловск-Камчатского городского округа субсидий субъектам малого и среднего предпринимательства (сельскохозяйственным производителям), в целях возмещения части затрат, связанных с приобретением оборудования и специализированной техники для создания и (или) развития, и (или) модернизации сельскохозяйственного производства»;</w:t>
      </w:r>
    </w:p>
    <w:p w:rsidR="00D429F4" w:rsidRPr="00D429F4" w:rsidRDefault="00677B45" w:rsidP="00677B45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D429F4" w:rsidRPr="00D429F4">
        <w:rPr>
          <w:rFonts w:eastAsiaTheme="minorHAnsi"/>
          <w:sz w:val="28"/>
          <w:szCs w:val="28"/>
          <w:lang w:eastAsia="en-US"/>
        </w:rPr>
        <w:t>постановление администраци</w:t>
      </w:r>
      <w:r>
        <w:rPr>
          <w:rFonts w:eastAsiaTheme="minorHAnsi"/>
          <w:sz w:val="28"/>
          <w:szCs w:val="28"/>
          <w:lang w:eastAsia="en-US"/>
        </w:rPr>
        <w:t>и ПКГО от 29.09.2017 № 2446 «О п</w:t>
      </w:r>
      <w:r w:rsidR="00D429F4" w:rsidRPr="00D429F4">
        <w:rPr>
          <w:rFonts w:eastAsiaTheme="minorHAnsi"/>
          <w:sz w:val="28"/>
          <w:szCs w:val="28"/>
          <w:lang w:eastAsia="en-US"/>
        </w:rPr>
        <w:t>орядке предоставления из бюджета Петропавловск-Камчатского городского округа субсидий субъектам малого и среднего предпринимательства на возмещение части затрат, направленных на оплату аренды за нежилое здание (помещение), расположенное на территории Петропавловск-Камчатского городского округа».</w:t>
      </w:r>
    </w:p>
    <w:p w:rsidR="00D429F4" w:rsidRPr="00D429F4" w:rsidRDefault="00D429F4" w:rsidP="00D429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Во исполнение представления от 28.12.2023 № 14 Управлением дорожного хозяйства проведена следующая работа:</w:t>
      </w:r>
    </w:p>
    <w:p w:rsidR="00D429F4" w:rsidRPr="00D429F4" w:rsidRDefault="00677B45" w:rsidP="00677B45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D429F4" w:rsidRPr="00D429F4">
        <w:rPr>
          <w:sz w:val="28"/>
          <w:szCs w:val="28"/>
        </w:rPr>
        <w:t>дорожного хозяйства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 выставлена в адрес ООО «Транс-Азия» претензия о возврате излишне полученной суммы в размере 26,2 тыс. рублей. 10.01.2024 на счет Управления </w:t>
      </w:r>
      <w:r w:rsidR="00D429F4" w:rsidRPr="00D429F4">
        <w:rPr>
          <w:sz w:val="28"/>
          <w:szCs w:val="28"/>
        </w:rPr>
        <w:t>дорожного хозяйства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 от ООО «Транс-Азия» поступили денежные средства на сумму в размере 26,2 тыс. рублей;</w:t>
      </w:r>
    </w:p>
    <w:p w:rsidR="00D429F4" w:rsidRPr="00D429F4" w:rsidRDefault="00677B45" w:rsidP="00677B45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ответственным сотрудникам Управления </w:t>
      </w:r>
      <w:r w:rsidR="00D429F4" w:rsidRPr="00D429F4">
        <w:rPr>
          <w:sz w:val="28"/>
          <w:szCs w:val="28"/>
        </w:rPr>
        <w:t>дорожного хозяйства</w:t>
      </w:r>
      <w:r w:rsidR="00D429F4" w:rsidRPr="00D429F4">
        <w:rPr>
          <w:rFonts w:eastAsiaTheme="minorHAnsi"/>
          <w:sz w:val="28"/>
          <w:szCs w:val="28"/>
          <w:lang w:eastAsia="en-US"/>
        </w:rPr>
        <w:t xml:space="preserve"> строго указано о необходимости усиления контроля за приемкой поставленных товаров (выполненных работ, оказанных услуг, результатов отдельного этапа исполнения контракта) по контрактам, заключенным для нужд Управления</w:t>
      </w:r>
      <w:r w:rsidRPr="00677B45">
        <w:rPr>
          <w:sz w:val="28"/>
          <w:szCs w:val="28"/>
        </w:rPr>
        <w:t xml:space="preserve"> </w:t>
      </w:r>
      <w:r w:rsidRPr="00D429F4">
        <w:rPr>
          <w:sz w:val="28"/>
          <w:szCs w:val="28"/>
        </w:rPr>
        <w:t>дорожного хозяйства</w:t>
      </w:r>
      <w:r w:rsidR="00D429F4" w:rsidRPr="00D429F4">
        <w:rPr>
          <w:rFonts w:eastAsiaTheme="minorHAnsi"/>
          <w:sz w:val="28"/>
          <w:szCs w:val="28"/>
          <w:lang w:eastAsia="en-US"/>
        </w:rPr>
        <w:t>, а также строго соблюдения требований Федерального закона № 44-ФЗ.</w:t>
      </w:r>
    </w:p>
    <w:p w:rsidR="00D429F4" w:rsidRPr="00D429F4" w:rsidRDefault="00D429F4" w:rsidP="00D429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29F4">
        <w:rPr>
          <w:sz w:val="28"/>
          <w:szCs w:val="28"/>
        </w:rPr>
        <w:t>В отчетном периоде совместно с прокуратурой города Петропавловска-Камчатского КСП проведена проверка исполнения требований федерального законодательства при выполнении работ по благоустройству общественных территорий – сквера по улице Сахалинской и смотровой площадки по улице Высотная в городе Петропавловске-Камчатском, в рамках реализации национального проекта в соответствии с требованием прокуратуры города Петропавловска-Камчатского.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По результатам визуального осмотра установлены отдельные недостатки выполненных работ, которые устранены подрядной организацией, выполнявшей работы в рамках исполнения муниципальных контрактов.</w:t>
      </w:r>
    </w:p>
    <w:p w:rsidR="00D429F4" w:rsidRPr="00D429F4" w:rsidRDefault="00D429F4" w:rsidP="00D429F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 отчетном периоде по итогам проведенных КСП мероприятий направлялась информация в специальные органы государственной власти, в целях анализа действий должностных лиц на предмет наличия признаков административных правонарушений.</w:t>
      </w:r>
    </w:p>
    <w:p w:rsidR="00D429F4" w:rsidRPr="00D429F4" w:rsidRDefault="00D429F4" w:rsidP="00D429F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Так, в УФАС по Камчатскому краю в 2024 году в рамках Соглашения </w:t>
      </w:r>
      <w:r w:rsidR="007A0095">
        <w:rPr>
          <w:sz w:val="28"/>
          <w:szCs w:val="28"/>
        </w:rPr>
        <w:br/>
      </w:r>
      <w:r w:rsidRPr="00D429F4">
        <w:rPr>
          <w:sz w:val="28"/>
          <w:szCs w:val="28"/>
        </w:rPr>
        <w:t>от 11.09.2023 б/н</w:t>
      </w:r>
      <w:r w:rsidRPr="00D429F4">
        <w:rPr>
          <w:sz w:val="28"/>
          <w:szCs w:val="28"/>
          <w:vertAlign w:val="superscript"/>
        </w:rPr>
        <w:footnoteReference w:id="37"/>
      </w:r>
      <w:r w:rsidRPr="00D429F4">
        <w:rPr>
          <w:sz w:val="28"/>
          <w:szCs w:val="28"/>
        </w:rPr>
        <w:t xml:space="preserve"> направлено 7 материалов, содержащих признаки административных правонарушений в сфере закупок товаров, работ, услуг для </w:t>
      </w:r>
      <w:r w:rsidRPr="00D429F4">
        <w:rPr>
          <w:sz w:val="28"/>
          <w:szCs w:val="28"/>
        </w:rPr>
        <w:lastRenderedPageBreak/>
        <w:t>обеспечения государственных и муниципальных нужд. По результатам рассмотрения переданных материалов должностные лица объектов контроля привлечены Управлением Федеральной антимонопольной службы по Камчатскому краю за нарушения законодательства в сфере закупок к следующим видам административной ответственности:</w:t>
      </w:r>
    </w:p>
    <w:p w:rsidR="00D429F4" w:rsidRPr="00D429F4" w:rsidRDefault="007A0095" w:rsidP="007A0095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>вынесены решения в отношении 2-х должностных лиц муниципальных учреждений о назначении наказания в виде предупреждения.</w:t>
      </w:r>
    </w:p>
    <w:p w:rsidR="00D429F4" w:rsidRPr="00D429F4" w:rsidRDefault="00D429F4" w:rsidP="00D429F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Министерством финансов Камчатского края в рамках Соглашения </w:t>
      </w:r>
      <w:r w:rsidR="007A0095">
        <w:rPr>
          <w:sz w:val="28"/>
          <w:szCs w:val="28"/>
        </w:rPr>
        <w:br/>
      </w:r>
      <w:r w:rsidRPr="00D429F4">
        <w:rPr>
          <w:sz w:val="28"/>
          <w:szCs w:val="28"/>
        </w:rPr>
        <w:t>от 27.05.2024 № 39</w:t>
      </w:r>
      <w:r w:rsidRPr="00D429F4">
        <w:rPr>
          <w:sz w:val="28"/>
          <w:szCs w:val="28"/>
          <w:vertAlign w:val="superscript"/>
        </w:rPr>
        <w:footnoteReference w:id="38"/>
      </w:r>
      <w:r w:rsidRPr="00D429F4">
        <w:rPr>
          <w:sz w:val="28"/>
          <w:szCs w:val="28"/>
        </w:rPr>
        <w:t xml:space="preserve"> по результатам рассмотрения материалов, выявленных в ходе проведения контрольных и экспертно-аналитических мероприятий, должностные лица объектов контроля привлечены за нарушения законодательства в сфере закупок к следующим видам административной ответственности:</w:t>
      </w:r>
    </w:p>
    <w:p w:rsidR="00D429F4" w:rsidRPr="00D429F4" w:rsidRDefault="007A0095" w:rsidP="007A0095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 xml:space="preserve">1-му </w:t>
      </w:r>
      <w:r w:rsidR="00D429F4" w:rsidRPr="00D429F4">
        <w:rPr>
          <w:color w:val="000000"/>
          <w:sz w:val="28"/>
          <w:szCs w:val="28"/>
        </w:rPr>
        <w:t>должностному лицу муниципального учреждения назначено административное наказание в виде предупреждения;</w:t>
      </w:r>
    </w:p>
    <w:p w:rsidR="00D429F4" w:rsidRPr="00D429F4" w:rsidRDefault="007A0095" w:rsidP="007A0095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D429F4" w:rsidRPr="00D429F4">
        <w:rPr>
          <w:color w:val="000000"/>
          <w:sz w:val="28"/>
          <w:szCs w:val="28"/>
        </w:rPr>
        <w:t xml:space="preserve">1-му должностному лицу муниципального учреждения назначено административное наказание в виде штрафа в размере 10,0 тыс. рублей. </w:t>
      </w:r>
      <w:r>
        <w:rPr>
          <w:color w:val="000000"/>
          <w:sz w:val="28"/>
          <w:szCs w:val="28"/>
        </w:rPr>
        <w:br/>
      </w:r>
      <w:r w:rsidR="00D429F4" w:rsidRPr="00D429F4">
        <w:rPr>
          <w:sz w:val="28"/>
          <w:szCs w:val="28"/>
        </w:rPr>
        <w:t xml:space="preserve">В соответствии с частью 1 статьи 32.2 КоАП </w:t>
      </w:r>
      <w:r w:rsidR="00D429F4" w:rsidRPr="00D429F4">
        <w:rPr>
          <w:sz w:val="28"/>
          <w:szCs w:val="28"/>
          <w:shd w:val="clear" w:color="auto" w:fill="FFFFFF"/>
        </w:rPr>
        <w:t>Российской Федерации</w:t>
      </w:r>
      <w:r w:rsidR="00D429F4" w:rsidRPr="00D429F4">
        <w:rPr>
          <w:sz w:val="28"/>
          <w:szCs w:val="28"/>
        </w:rPr>
        <w:t xml:space="preserve"> в бюджет городского округа 08.08.2024 поступили доходы в размере 5,00 тыс. рублей.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 отчетном периоде КСП</w:t>
      </w:r>
      <w:r w:rsidR="007A0095">
        <w:rPr>
          <w:sz w:val="28"/>
          <w:szCs w:val="28"/>
        </w:rPr>
        <w:t>,</w:t>
      </w:r>
      <w:r w:rsidRPr="00D429F4">
        <w:rPr>
          <w:sz w:val="28"/>
          <w:szCs w:val="28"/>
        </w:rPr>
        <w:t xml:space="preserve"> в том числе велась административная работа. 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Так, сотрудники КСП приняли участие в 3 судебных заседаниях по раннее направленным административным протоколам по результатам 2 заседаний в отношении должностного лица Управления экономического развития. В отношении должностного лица вынесены постановления о прекращении производства по делу об административных правонарушениях, в виду малозначительности совершенного деяния (на основании статьи 2.9 КоАП </w:t>
      </w:r>
      <w:r w:rsidRPr="00D429F4">
        <w:rPr>
          <w:sz w:val="28"/>
          <w:szCs w:val="28"/>
          <w:shd w:val="clear" w:color="auto" w:fill="FFFFFF"/>
        </w:rPr>
        <w:t>Российской Федерации</w:t>
      </w:r>
      <w:r w:rsidRPr="00D429F4">
        <w:rPr>
          <w:sz w:val="28"/>
          <w:szCs w:val="28"/>
        </w:rPr>
        <w:t xml:space="preserve">) и объявлены устные замечания, вина доказана. </w:t>
      </w:r>
      <w:r w:rsidRPr="00D429F4">
        <w:rPr>
          <w:bCs/>
          <w:color w:val="000000"/>
          <w:kern w:val="36"/>
          <w:sz w:val="28"/>
          <w:szCs w:val="28"/>
        </w:rPr>
        <w:t xml:space="preserve">Также судом рассмотрены в открытом судебном заседании материалы административного дела, возбужденного КСП по фактам совершения юридическом лицом административного правонарушения, </w:t>
      </w:r>
      <w:r w:rsidRPr="00D429F4">
        <w:rPr>
          <w:bCs/>
          <w:kern w:val="36"/>
          <w:sz w:val="28"/>
          <w:szCs w:val="28"/>
        </w:rPr>
        <w:t xml:space="preserve">выразившегося в нарушении условий соглашения о предоставлении из бюджета грантов в форме субсидий. </w:t>
      </w:r>
      <w:r w:rsidRPr="00D429F4">
        <w:rPr>
          <w:sz w:val="28"/>
          <w:szCs w:val="28"/>
        </w:rPr>
        <w:t xml:space="preserve">Судом вынесено постановление о прекращении производства по делу об административных правонарушениях, в виду малозначительности совершенного деяния (на основании статьи 2.9 КоАП </w:t>
      </w:r>
      <w:r w:rsidRPr="00D429F4">
        <w:rPr>
          <w:sz w:val="28"/>
          <w:szCs w:val="28"/>
          <w:shd w:val="clear" w:color="auto" w:fill="FFFFFF"/>
        </w:rPr>
        <w:t>Российской Федерации</w:t>
      </w:r>
      <w:r w:rsidRPr="00D429F4">
        <w:rPr>
          <w:sz w:val="28"/>
          <w:szCs w:val="28"/>
        </w:rPr>
        <w:t>) и объявлено устное замечание.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За 2024 год должностными лицами КСП составлено 4 протокола об административных правонарушениях в отношении должностных лиц органов местного самоуправления администрации городского округа, муниципальных предприятий и общества с ограниченной ответственностью.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Все составленные протоколы об административных правонарушениях направлены в суд для рассмотрения и принятия решения. По итогам рассмотрения протоколов вынесены решения:</w:t>
      </w:r>
    </w:p>
    <w:p w:rsidR="00D429F4" w:rsidRPr="00D429F4" w:rsidRDefault="0098686E" w:rsidP="009868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>в отношении 1-го должностного лица вынесено постановление о возврате протокола и материалов в КСП (из-за технических сбоев почты уведомление о составлении протокола не поступило в ООО «Первый мед»);</w:t>
      </w:r>
    </w:p>
    <w:p w:rsidR="00D429F4" w:rsidRPr="00D429F4" w:rsidRDefault="0098686E" w:rsidP="009868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D429F4" w:rsidRPr="00D429F4">
        <w:rPr>
          <w:sz w:val="28"/>
          <w:szCs w:val="28"/>
        </w:rPr>
        <w:t>в отношении 1-го должностного лица вынесено решение о малозначительности совершенного правонарушения в связи с признанием виновным лицом своей вины и устранением правонарушения, объявлено устное замечание;</w:t>
      </w:r>
    </w:p>
    <w:p w:rsidR="00D429F4" w:rsidRPr="00D429F4" w:rsidRDefault="0098686E" w:rsidP="0098686E">
      <w:pPr>
        <w:ind w:firstLine="708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– </w:t>
      </w:r>
      <w:r w:rsidR="00D429F4" w:rsidRPr="00D429F4">
        <w:rPr>
          <w:sz w:val="28"/>
          <w:szCs w:val="28"/>
        </w:rPr>
        <w:t xml:space="preserve">в отношении 2-х должностных лиц вынесены решения о назначении наказания в виде административного штрафа на общую сумму 30,0 тыс. рублей. </w:t>
      </w:r>
    </w:p>
    <w:p w:rsidR="00D429F4" w:rsidRPr="00D429F4" w:rsidRDefault="00D429F4" w:rsidP="0098686E">
      <w:pPr>
        <w:ind w:firstLine="708"/>
        <w:jc w:val="both"/>
        <w:rPr>
          <w:sz w:val="28"/>
          <w:szCs w:val="28"/>
          <w:lang w:eastAsia="en-US" w:bidi="en-US"/>
        </w:rPr>
      </w:pPr>
      <w:r w:rsidRPr="00D429F4">
        <w:rPr>
          <w:sz w:val="28"/>
          <w:szCs w:val="28"/>
          <w:lang w:eastAsia="en-US" w:bidi="en-US"/>
        </w:rPr>
        <w:t>В отчетном периоде Контрольно-счетной палатой подготовлено 218 экспертных заключений на проекты муниципальных правовых актов о бюджете, о внесении изменений в бюджет городского округа, по внесению изменений в муниципальные программы городского округа.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  <w:lang w:eastAsia="en-US" w:bidi="en-US"/>
        </w:rPr>
      </w:pPr>
      <w:r w:rsidRPr="00D429F4">
        <w:rPr>
          <w:sz w:val="28"/>
          <w:szCs w:val="28"/>
          <w:lang w:eastAsia="en-US" w:bidi="en-US"/>
        </w:rPr>
        <w:t>Кроме этого, КСП в 2024 году подготовлено 31 экспертное заключение по итогам проведенного анализа годовой бюджетной отчетности главных администраторов бюджетных средств городского округа.</w:t>
      </w:r>
    </w:p>
    <w:p w:rsidR="00D429F4" w:rsidRPr="00D429F4" w:rsidRDefault="00D429F4" w:rsidP="00D429F4">
      <w:pPr>
        <w:ind w:firstLine="708"/>
        <w:jc w:val="both"/>
        <w:rPr>
          <w:sz w:val="28"/>
          <w:szCs w:val="28"/>
          <w:lang w:eastAsia="en-US" w:bidi="en-US"/>
        </w:rPr>
      </w:pPr>
      <w:r w:rsidRPr="00D429F4">
        <w:rPr>
          <w:sz w:val="28"/>
          <w:szCs w:val="28"/>
          <w:lang w:eastAsia="en-US" w:bidi="en-US"/>
        </w:rPr>
        <w:t>По результатам рассмотрения экспертных заключений Контрольно-счетной палаты и оперативного анализа исполнения бюджета городского округа соответствующими органами администрации приняты необходимые меры по устранению замечаний и недостатков.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 отчетном периоде по инициативе КСП внесены изменения в решение Городской Думы ПКГО от 02.03.2016 № 397-нд с учетом требований действующего законодательства, а также в целях повышения эффективности деятельности КСП.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 отчетном периоде в КСП прошли практику 3 студента Дальневосточного филиала Федерального государственного бюджетного образовательного учреждения высшего образования «Всероссийская академия внешней торговли Министерства экономического развития Российской Федерации».</w:t>
      </w:r>
    </w:p>
    <w:p w:rsidR="00D429F4" w:rsidRPr="00D429F4" w:rsidRDefault="00D429F4" w:rsidP="00D429F4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D429F4">
        <w:rPr>
          <w:sz w:val="28"/>
          <w:szCs w:val="28"/>
          <w:shd w:val="clear" w:color="auto" w:fill="FFFFFF"/>
        </w:rPr>
        <w:t xml:space="preserve">В 2024 году 6 служащих КСП </w:t>
      </w:r>
      <w:r w:rsidRPr="00D429F4">
        <w:rPr>
          <w:bCs/>
          <w:color w:val="000000"/>
          <w:kern w:val="36"/>
          <w:sz w:val="28"/>
          <w:szCs w:val="28"/>
        </w:rPr>
        <w:t>прошли обучение в части повышения квалификации и получения новой компетенции, необходимой для профессиональной деятельности и повышения профессионального уровня в рамках имеющейся квалификации.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27.12.2024 утвержден План деятельности Контрольно-счетной палаты на 2025 год </w:t>
      </w:r>
      <w:r w:rsidRPr="00D429F4">
        <w:rPr>
          <w:rFonts w:eastAsia="Calibri"/>
          <w:sz w:val="28"/>
          <w:szCs w:val="28"/>
          <w:lang w:eastAsia="en-US"/>
        </w:rPr>
        <w:t xml:space="preserve">в пределах сроков, установленных пунктом 1 статьи 3 Приложения 1 к </w:t>
      </w:r>
      <w:r w:rsidRPr="00D429F4">
        <w:rPr>
          <w:sz w:val="28"/>
          <w:szCs w:val="28"/>
        </w:rPr>
        <w:t>решению Городской Думы ПКГО от 02.03.2016 № 397-нд. План деятельности Контрольно-счетной палаты на 2025 год утвержден с учетом поручений Городской Думы городского округа и предложений Главы городского округа.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>В отчетном периоде, руководствуясь принципами независимости, объективности, открытости и гласности, Контрольно-счетной палатой размещались сведения о результатах проведенных контрольных и экспертно-аналитических мероприятий на официальном сайте КСП: ksp-kam.ru.</w:t>
      </w:r>
    </w:p>
    <w:p w:rsidR="00D429F4" w:rsidRPr="00D429F4" w:rsidRDefault="00D429F4" w:rsidP="00D429F4">
      <w:pPr>
        <w:ind w:firstLine="709"/>
        <w:jc w:val="both"/>
        <w:rPr>
          <w:sz w:val="28"/>
          <w:szCs w:val="28"/>
        </w:rPr>
      </w:pPr>
      <w:r w:rsidRPr="00D429F4">
        <w:rPr>
          <w:sz w:val="28"/>
          <w:szCs w:val="28"/>
        </w:rPr>
        <w:t xml:space="preserve">В 2024 году КСП продолжена практика размещения более значимых и интересных новостей на портале Счетной палаты </w:t>
      </w:r>
      <w:r w:rsidRPr="00D429F4">
        <w:rPr>
          <w:sz w:val="28"/>
          <w:szCs w:val="28"/>
          <w:shd w:val="clear" w:color="auto" w:fill="FFFFFF"/>
        </w:rPr>
        <w:t>Российской Федерации</w:t>
      </w:r>
      <w:r w:rsidRPr="00D429F4">
        <w:rPr>
          <w:sz w:val="28"/>
          <w:szCs w:val="28"/>
        </w:rPr>
        <w:t xml:space="preserve"> и контрольно-счетных органов </w:t>
      </w:r>
      <w:r w:rsidRPr="00D429F4">
        <w:rPr>
          <w:sz w:val="28"/>
          <w:szCs w:val="28"/>
          <w:shd w:val="clear" w:color="auto" w:fill="FFFFFF"/>
        </w:rPr>
        <w:t>Российской Федерации</w:t>
      </w:r>
      <w:r w:rsidRPr="00D429F4">
        <w:rPr>
          <w:sz w:val="28"/>
          <w:szCs w:val="28"/>
        </w:rPr>
        <w:t>. В 2024 году на указанных порталах КСП разместило 29 публикаций.</w:t>
      </w:r>
    </w:p>
    <w:p w:rsidR="004E3411" w:rsidRDefault="004E3411" w:rsidP="00ED6CD1">
      <w:pPr>
        <w:contextualSpacing/>
        <w:jc w:val="right"/>
        <w:rPr>
          <w:sz w:val="24"/>
        </w:rPr>
      </w:pPr>
    </w:p>
    <w:sectPr w:rsidR="004E3411" w:rsidSect="00D429F4">
      <w:type w:val="continuous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03" w:rsidRDefault="00D75903" w:rsidP="00F02E8E">
      <w:r>
        <w:separator/>
      </w:r>
    </w:p>
  </w:endnote>
  <w:endnote w:type="continuationSeparator" w:id="0">
    <w:p w:rsidR="00D75903" w:rsidRDefault="00D75903" w:rsidP="00F0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03" w:rsidRDefault="00D75903" w:rsidP="00F02E8E">
      <w:r>
        <w:separator/>
      </w:r>
    </w:p>
  </w:footnote>
  <w:footnote w:type="continuationSeparator" w:id="0">
    <w:p w:rsidR="00D75903" w:rsidRDefault="00D75903" w:rsidP="00F02E8E">
      <w:r>
        <w:continuationSeparator/>
      </w:r>
    </w:p>
  </w:footnote>
  <w:footnote w:id="1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</w:t>
      </w:r>
      <w:r>
        <w:t xml:space="preserve">– </w:t>
      </w:r>
      <w:r w:rsidRPr="00AB4400">
        <w:t>Контрольно-счетная палата, КСП.</w:t>
      </w:r>
    </w:p>
  </w:footnote>
  <w:footnote w:id="2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городской округ, ПКГО.</w:t>
      </w:r>
    </w:p>
  </w:footnote>
  <w:footnote w:id="3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Городская Дума.</w:t>
      </w:r>
    </w:p>
  </w:footnote>
  <w:footnote w:id="4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</w:t>
      </w:r>
      <w:r>
        <w:t>– р</w:t>
      </w:r>
      <w:r w:rsidRPr="00AB4400">
        <w:t>ешение Городской Думы от 02.03.2016 № 397-нд.</w:t>
      </w:r>
    </w:p>
  </w:footnote>
  <w:footnote w:id="5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МУП «Мебус».</w:t>
      </w:r>
    </w:p>
  </w:footnote>
  <w:footnote w:id="6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МУП «Лотос-М».</w:t>
      </w:r>
    </w:p>
  </w:footnote>
  <w:footnote w:id="7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Управление образования.</w:t>
      </w:r>
    </w:p>
  </w:footnote>
  <w:footnote w:id="8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МКУ «Служба благоустройства».</w:t>
      </w:r>
    </w:p>
  </w:footnote>
  <w:footnote w:id="9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Управление архитектуры.</w:t>
      </w:r>
    </w:p>
  </w:footnote>
  <w:footnote w:id="10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Управление коммунального хозяйства.</w:t>
      </w:r>
    </w:p>
  </w:footnote>
  <w:footnote w:id="11">
    <w:p w:rsidR="00B20E73" w:rsidRDefault="00B20E73" w:rsidP="00D429F4">
      <w:pPr>
        <w:pStyle w:val="a8"/>
      </w:pPr>
      <w:r>
        <w:rPr>
          <w:rStyle w:val="aa"/>
        </w:rPr>
        <w:footnoteRef/>
      </w:r>
      <w:r>
        <w:t xml:space="preserve"> Далее – </w:t>
      </w:r>
      <w:r w:rsidRPr="006362F2">
        <w:t xml:space="preserve">МБДОУ «Детский сад № 15 комбинированного </w:t>
      </w:r>
      <w:r>
        <w:t>вида</w:t>
      </w:r>
      <w:r w:rsidRPr="006362F2">
        <w:t>»</w:t>
      </w:r>
      <w:r>
        <w:t>.</w:t>
      </w:r>
    </w:p>
  </w:footnote>
  <w:footnote w:id="12">
    <w:p w:rsidR="00B20E73" w:rsidRDefault="00B20E73" w:rsidP="00D429F4">
      <w:pPr>
        <w:pStyle w:val="a8"/>
      </w:pPr>
      <w:r>
        <w:rPr>
          <w:rStyle w:val="aa"/>
        </w:rPr>
        <w:footnoteRef/>
      </w:r>
      <w:r>
        <w:t xml:space="preserve"> Далее – </w:t>
      </w:r>
      <w:r w:rsidRPr="0091414E">
        <w:t xml:space="preserve">МАДОУ «Детский сад № 4 комбинированного </w:t>
      </w:r>
      <w:r>
        <w:t>вида</w:t>
      </w:r>
      <w:r w:rsidRPr="0091414E">
        <w:t>»</w:t>
      </w:r>
      <w:r>
        <w:t>.</w:t>
      </w:r>
    </w:p>
  </w:footnote>
  <w:footnote w:id="13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Управление имущественных отношений.</w:t>
      </w:r>
    </w:p>
  </w:footnote>
  <w:footnote w:id="14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МКУ «УКСиР».</w:t>
      </w:r>
    </w:p>
  </w:footnote>
  <w:footnote w:id="15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Управление культуры.</w:t>
      </w:r>
    </w:p>
  </w:footnote>
  <w:footnote w:id="16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МАУ «ЦСП по Киокусинкай»</w:t>
      </w:r>
    </w:p>
  </w:footnote>
  <w:footnote w:id="17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МАУ «РКЦ».</w:t>
      </w:r>
    </w:p>
  </w:footnote>
  <w:footnote w:id="18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Управление экономического развития.</w:t>
      </w:r>
    </w:p>
  </w:footnote>
  <w:footnote w:id="19">
    <w:p w:rsidR="00B20E73" w:rsidRDefault="00B20E73" w:rsidP="00D429F4">
      <w:pPr>
        <w:pStyle w:val="a8"/>
      </w:pPr>
      <w:r>
        <w:rPr>
          <w:rStyle w:val="aa"/>
        </w:rPr>
        <w:footnoteRef/>
      </w:r>
      <w:r>
        <w:t xml:space="preserve"> Далее – тыс. рублей.</w:t>
      </w:r>
    </w:p>
  </w:footnote>
  <w:footnote w:id="20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КоАП </w:t>
      </w:r>
      <w:r w:rsidRPr="007143D4">
        <w:t>Российской Федерации</w:t>
      </w:r>
      <w:r w:rsidRPr="00AB4400">
        <w:t>.</w:t>
      </w:r>
    </w:p>
  </w:footnote>
  <w:footnote w:id="21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Федеральный закон № 44-ФЗ.</w:t>
      </w:r>
    </w:p>
  </w:footnote>
  <w:footnote w:id="22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Общероссийский классификатор основных фондов.</w:t>
      </w:r>
    </w:p>
  </w:footnote>
  <w:footnote w:id="23">
    <w:p w:rsidR="00B20E73" w:rsidRDefault="00B20E73" w:rsidP="00D429F4">
      <w:pPr>
        <w:pStyle w:val="a8"/>
      </w:pPr>
      <w:r>
        <w:rPr>
          <w:rStyle w:val="aa"/>
        </w:rPr>
        <w:footnoteRef/>
      </w:r>
      <w:r>
        <w:t xml:space="preserve"> Далее – Управление делами.</w:t>
      </w:r>
    </w:p>
  </w:footnote>
  <w:footnote w:id="24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Приказ Департамента градостроительства и земельных отношений городского округа от 01.07.2009 № 2-р «Об утверждении Положения об условиях и размерах выплат надбавок и премирования лиц, не замещающих должности муниципальной службы и исполняющих обязанности по техническому обеспечению деятельности Департамента градостроительства и земельных отношений Петропавловск-Камчатского городского округа».</w:t>
      </w:r>
    </w:p>
  </w:footnote>
  <w:footnote w:id="25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Приказ Департамента градостроительства и земельных отношений городского округа от 17.05.2013 № 111 «О премировании муниципальных служащих Департамента градостроительства и земельных отношений администрации Петропавловск-Камчатского городского округа».</w:t>
      </w:r>
    </w:p>
  </w:footnote>
  <w:footnote w:id="26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УФАС по Камчатскому краю.</w:t>
      </w:r>
    </w:p>
  </w:footnote>
  <w:footnote w:id="27">
    <w:p w:rsidR="00B20E73" w:rsidRDefault="00B20E73" w:rsidP="00D429F4">
      <w:pPr>
        <w:pStyle w:val="a8"/>
      </w:pPr>
      <w:r>
        <w:rPr>
          <w:rStyle w:val="aa"/>
        </w:rPr>
        <w:footnoteRef/>
      </w:r>
      <w:r>
        <w:t xml:space="preserve"> Далее – </w:t>
      </w:r>
      <w:r w:rsidRPr="002845EB">
        <w:t>решение Городской Думы ПКГО от 23.10.2024 № 291-р</w:t>
      </w:r>
      <w:r>
        <w:t>.</w:t>
      </w:r>
    </w:p>
  </w:footnote>
  <w:footnote w:id="28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Управление дорожного хозяйства.</w:t>
      </w:r>
    </w:p>
  </w:footnote>
  <w:footnote w:id="29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Управление финансов.</w:t>
      </w:r>
    </w:p>
  </w:footnote>
  <w:footnote w:id="30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Приказ Управления финансов от 28.11.2022 № 89/22 «Об утверждении типовой формы соглашения о предоставлении из бюджета Петропавловск-Камчатского городского округа субсидий, в том числе грантов в форме субсидий, юридическим лицам, индивидуальным предпринимателям, а также физически лицам».</w:t>
      </w:r>
    </w:p>
  </w:footnote>
  <w:footnote w:id="31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Приказ Управления коммунального хозяйства от 28.06.2024 № 12-117-24 «Об утверждении нормативных затрат на обеспечение функций Управления коммунального хозяйства и жилищного фонда администрации Петропавловск-Камчатского городского округа».</w:t>
      </w:r>
    </w:p>
  </w:footnote>
  <w:footnote w:id="32">
    <w:p w:rsidR="00B20E73" w:rsidRDefault="00B20E73" w:rsidP="00D429F4">
      <w:pPr>
        <w:pStyle w:val="a8"/>
      </w:pPr>
      <w:r>
        <w:rPr>
          <w:rStyle w:val="aa"/>
        </w:rPr>
        <w:footnoteRef/>
      </w:r>
      <w:r>
        <w:t xml:space="preserve"> Далее – </w:t>
      </w:r>
      <w:r w:rsidRPr="004D2A06">
        <w:t>МБОУ «Средняя школа № 26»</w:t>
      </w:r>
      <w:r>
        <w:t>.</w:t>
      </w:r>
    </w:p>
  </w:footnote>
  <w:footnote w:id="33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Приказ Управления коммунального хозяйства от 30.03.2023 № 12-161/23 «О наделении муниципальных казенных учреждений, за которыми на праве оперативного управления закреплены муниципальные жилые помещения, бюджетными полномочиями администратора доходов бюджета городского округа в части платы за пользование жилыми помещениями (платы за наем), закрепленными за ними на праве оперативного управления».</w:t>
      </w:r>
    </w:p>
  </w:footnote>
  <w:footnote w:id="34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МСП.</w:t>
      </w:r>
    </w:p>
  </w:footnote>
  <w:footnote w:id="35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Далее – МКУ «САД».</w:t>
      </w:r>
    </w:p>
  </w:footnote>
  <w:footnote w:id="36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Приказ Управления экономического развития от 10.05.2016 № 114/16 «Об утверждении Методики расчета и перечня целевых показателей (индикаторов) эффективности реализации мероприятий муниципальной программы «Развитие экономики, межрегиональной и международной деятельности городского округа».</w:t>
      </w:r>
    </w:p>
  </w:footnote>
  <w:footnote w:id="37">
    <w:p w:rsidR="00B20E73" w:rsidRDefault="00B20E73" w:rsidP="00D429F4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AB4400">
        <w:t xml:space="preserve">Соглашение от </w:t>
      </w:r>
      <w:r>
        <w:t>11.09.2023 б/н</w:t>
      </w:r>
      <w:r w:rsidRPr="00AB4400">
        <w:t xml:space="preserve"> «О сотрудничестве</w:t>
      </w:r>
      <w:r>
        <w:t xml:space="preserve"> и взаимодействии</w:t>
      </w:r>
      <w:r w:rsidRPr="00AB4400">
        <w:t xml:space="preserve"> между Контрольно-счетной палатой Петропавловск-Камчатского городского округа и </w:t>
      </w:r>
      <w:r>
        <w:t>Управления Федеральной антимонопольной службы по Камчатскому краю</w:t>
      </w:r>
      <w:r w:rsidRPr="00AB4400">
        <w:t>»</w:t>
      </w:r>
      <w:r>
        <w:t>.</w:t>
      </w:r>
    </w:p>
  </w:footnote>
  <w:footnote w:id="38">
    <w:p w:rsidR="00B20E73" w:rsidRPr="00AB4400" w:rsidRDefault="00B20E73" w:rsidP="00D429F4">
      <w:pPr>
        <w:pStyle w:val="a8"/>
        <w:jc w:val="both"/>
      </w:pPr>
      <w:r w:rsidRPr="00AB4400">
        <w:rPr>
          <w:rStyle w:val="aa"/>
        </w:rPr>
        <w:footnoteRef/>
      </w:r>
      <w:r w:rsidRPr="00AB4400">
        <w:t xml:space="preserve"> Соглашение от 27.05.2024 № 39 «О сотрудничестве между Контрольно-счетной палатой Петропавловск-Камчатского городского округа и Министерством финансов Камчатского края».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30110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20E73" w:rsidRDefault="00B20E73">
        <w:pPr>
          <w:pStyle w:val="af9"/>
          <w:jc w:val="center"/>
          <w:rPr>
            <w:sz w:val="28"/>
          </w:rPr>
        </w:pPr>
        <w:r w:rsidRPr="00090C01">
          <w:rPr>
            <w:sz w:val="28"/>
          </w:rPr>
          <w:fldChar w:fldCharType="begin"/>
        </w:r>
        <w:r w:rsidRPr="00090C01">
          <w:rPr>
            <w:sz w:val="28"/>
          </w:rPr>
          <w:instrText>PAGE   \* MERGEFORMAT</w:instrText>
        </w:r>
        <w:r w:rsidRPr="00090C01">
          <w:rPr>
            <w:sz w:val="28"/>
          </w:rPr>
          <w:fldChar w:fldCharType="separate"/>
        </w:r>
        <w:r w:rsidR="003F62C2">
          <w:rPr>
            <w:noProof/>
            <w:sz w:val="28"/>
          </w:rPr>
          <w:t>32</w:t>
        </w:r>
        <w:r w:rsidRPr="00090C01">
          <w:rPr>
            <w:sz w:val="28"/>
          </w:rPr>
          <w:fldChar w:fldCharType="end"/>
        </w:r>
      </w:p>
      <w:p w:rsidR="00B20E73" w:rsidRPr="00090C01" w:rsidRDefault="003F62C2">
        <w:pPr>
          <w:pStyle w:val="af9"/>
          <w:jc w:val="center"/>
          <w:rPr>
            <w:sz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pStyle w:val="1"/>
      <w:lvlText w:val="%1.%2."/>
      <w:lvlJc w:val="left"/>
      <w:pPr>
        <w:tabs>
          <w:tab w:val="num" w:pos="835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4BD91BDA"/>
    <w:multiLevelType w:val="hybridMultilevel"/>
    <w:tmpl w:val="C9789BD6"/>
    <w:lvl w:ilvl="0" w:tplc="38A22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CB"/>
    <w:rsid w:val="0002174B"/>
    <w:rsid w:val="000315B7"/>
    <w:rsid w:val="000329EC"/>
    <w:rsid w:val="000335F6"/>
    <w:rsid w:val="00034478"/>
    <w:rsid w:val="000409EE"/>
    <w:rsid w:val="000449B0"/>
    <w:rsid w:val="00051843"/>
    <w:rsid w:val="00055799"/>
    <w:rsid w:val="00055A30"/>
    <w:rsid w:val="00073892"/>
    <w:rsid w:val="000743AE"/>
    <w:rsid w:val="0009007E"/>
    <w:rsid w:val="000A71E8"/>
    <w:rsid w:val="000B3A1E"/>
    <w:rsid w:val="000D0D35"/>
    <w:rsid w:val="000E0CAE"/>
    <w:rsid w:val="000E5B82"/>
    <w:rsid w:val="000E602A"/>
    <w:rsid w:val="0010165C"/>
    <w:rsid w:val="001059A6"/>
    <w:rsid w:val="00107DDA"/>
    <w:rsid w:val="001105DF"/>
    <w:rsid w:val="00110E72"/>
    <w:rsid w:val="001141BF"/>
    <w:rsid w:val="00130A01"/>
    <w:rsid w:val="00131D6E"/>
    <w:rsid w:val="00132C93"/>
    <w:rsid w:val="0013611F"/>
    <w:rsid w:val="00147B8E"/>
    <w:rsid w:val="001544CE"/>
    <w:rsid w:val="0016571A"/>
    <w:rsid w:val="001761A1"/>
    <w:rsid w:val="00176724"/>
    <w:rsid w:val="001A6C68"/>
    <w:rsid w:val="001B2A12"/>
    <w:rsid w:val="001B50F3"/>
    <w:rsid w:val="001B6526"/>
    <w:rsid w:val="001C22C5"/>
    <w:rsid w:val="001C3BD4"/>
    <w:rsid w:val="001D70CF"/>
    <w:rsid w:val="001E1781"/>
    <w:rsid w:val="001E6667"/>
    <w:rsid w:val="00203A7B"/>
    <w:rsid w:val="00204902"/>
    <w:rsid w:val="00234CBF"/>
    <w:rsid w:val="002370E8"/>
    <w:rsid w:val="00245BEF"/>
    <w:rsid w:val="00246E1F"/>
    <w:rsid w:val="0025568F"/>
    <w:rsid w:val="00257594"/>
    <w:rsid w:val="00262F67"/>
    <w:rsid w:val="00270237"/>
    <w:rsid w:val="002747B8"/>
    <w:rsid w:val="00290F4F"/>
    <w:rsid w:val="00295776"/>
    <w:rsid w:val="002958E2"/>
    <w:rsid w:val="0029664C"/>
    <w:rsid w:val="002A219F"/>
    <w:rsid w:val="002A723B"/>
    <w:rsid w:val="002B4FB2"/>
    <w:rsid w:val="002D1C9F"/>
    <w:rsid w:val="002D753B"/>
    <w:rsid w:val="002D7918"/>
    <w:rsid w:val="002E5DA0"/>
    <w:rsid w:val="002E738C"/>
    <w:rsid w:val="002F4615"/>
    <w:rsid w:val="002F5CBD"/>
    <w:rsid w:val="002F77BE"/>
    <w:rsid w:val="00300243"/>
    <w:rsid w:val="00307355"/>
    <w:rsid w:val="003120F0"/>
    <w:rsid w:val="00315202"/>
    <w:rsid w:val="0031580C"/>
    <w:rsid w:val="00321ACD"/>
    <w:rsid w:val="003236A2"/>
    <w:rsid w:val="00325EA1"/>
    <w:rsid w:val="00327A8D"/>
    <w:rsid w:val="0033513F"/>
    <w:rsid w:val="003415B0"/>
    <w:rsid w:val="00342926"/>
    <w:rsid w:val="00361A54"/>
    <w:rsid w:val="0036456C"/>
    <w:rsid w:val="0036669B"/>
    <w:rsid w:val="00372591"/>
    <w:rsid w:val="00372D03"/>
    <w:rsid w:val="00374630"/>
    <w:rsid w:val="0037535A"/>
    <w:rsid w:val="003760D4"/>
    <w:rsid w:val="003770F7"/>
    <w:rsid w:val="00391089"/>
    <w:rsid w:val="0039166D"/>
    <w:rsid w:val="00393B64"/>
    <w:rsid w:val="0039746F"/>
    <w:rsid w:val="003A1743"/>
    <w:rsid w:val="003C2109"/>
    <w:rsid w:val="003D21D9"/>
    <w:rsid w:val="003D409A"/>
    <w:rsid w:val="003D5485"/>
    <w:rsid w:val="003E3781"/>
    <w:rsid w:val="003E5EC9"/>
    <w:rsid w:val="003F12B1"/>
    <w:rsid w:val="003F62C2"/>
    <w:rsid w:val="00400EBD"/>
    <w:rsid w:val="00402B90"/>
    <w:rsid w:val="00404333"/>
    <w:rsid w:val="004216FF"/>
    <w:rsid w:val="004233BD"/>
    <w:rsid w:val="0043613C"/>
    <w:rsid w:val="00436685"/>
    <w:rsid w:val="00441505"/>
    <w:rsid w:val="00442E01"/>
    <w:rsid w:val="004467B2"/>
    <w:rsid w:val="0045327A"/>
    <w:rsid w:val="00453912"/>
    <w:rsid w:val="00455652"/>
    <w:rsid w:val="00482C79"/>
    <w:rsid w:val="00494BF5"/>
    <w:rsid w:val="004A0ADA"/>
    <w:rsid w:val="004A1406"/>
    <w:rsid w:val="004A2558"/>
    <w:rsid w:val="004B40ED"/>
    <w:rsid w:val="004B5CEC"/>
    <w:rsid w:val="004C4D19"/>
    <w:rsid w:val="004C628A"/>
    <w:rsid w:val="004D1846"/>
    <w:rsid w:val="004D3497"/>
    <w:rsid w:val="004D42C7"/>
    <w:rsid w:val="004E151C"/>
    <w:rsid w:val="004E3411"/>
    <w:rsid w:val="004E36DD"/>
    <w:rsid w:val="004E3985"/>
    <w:rsid w:val="004F13B7"/>
    <w:rsid w:val="004F5835"/>
    <w:rsid w:val="005018C2"/>
    <w:rsid w:val="0051325D"/>
    <w:rsid w:val="0052467A"/>
    <w:rsid w:val="005268DE"/>
    <w:rsid w:val="0053034B"/>
    <w:rsid w:val="00545EC1"/>
    <w:rsid w:val="005764A9"/>
    <w:rsid w:val="00585A14"/>
    <w:rsid w:val="005976E0"/>
    <w:rsid w:val="005B0701"/>
    <w:rsid w:val="005B32BA"/>
    <w:rsid w:val="005C210B"/>
    <w:rsid w:val="005D2FCF"/>
    <w:rsid w:val="005E4471"/>
    <w:rsid w:val="005F1236"/>
    <w:rsid w:val="00602E97"/>
    <w:rsid w:val="00603609"/>
    <w:rsid w:val="00627CC8"/>
    <w:rsid w:val="00630E2E"/>
    <w:rsid w:val="006350B2"/>
    <w:rsid w:val="00664A45"/>
    <w:rsid w:val="00666DA7"/>
    <w:rsid w:val="00676005"/>
    <w:rsid w:val="00677B45"/>
    <w:rsid w:val="0069641E"/>
    <w:rsid w:val="006B472B"/>
    <w:rsid w:val="006C1925"/>
    <w:rsid w:val="006C43D4"/>
    <w:rsid w:val="006D0AB6"/>
    <w:rsid w:val="006D12BA"/>
    <w:rsid w:val="006D4992"/>
    <w:rsid w:val="006E12FB"/>
    <w:rsid w:val="006E1E58"/>
    <w:rsid w:val="006F3BB2"/>
    <w:rsid w:val="006F55AD"/>
    <w:rsid w:val="006F6EBD"/>
    <w:rsid w:val="0070702C"/>
    <w:rsid w:val="00707072"/>
    <w:rsid w:val="007100CC"/>
    <w:rsid w:val="0071163E"/>
    <w:rsid w:val="00712C56"/>
    <w:rsid w:val="0071545F"/>
    <w:rsid w:val="0073062A"/>
    <w:rsid w:val="00730E4B"/>
    <w:rsid w:val="00732945"/>
    <w:rsid w:val="007336FB"/>
    <w:rsid w:val="00736E3F"/>
    <w:rsid w:val="007420E0"/>
    <w:rsid w:val="0074249F"/>
    <w:rsid w:val="0074309C"/>
    <w:rsid w:val="00753A7A"/>
    <w:rsid w:val="0075706C"/>
    <w:rsid w:val="00770800"/>
    <w:rsid w:val="007712E0"/>
    <w:rsid w:val="007721D8"/>
    <w:rsid w:val="007802CD"/>
    <w:rsid w:val="0078235E"/>
    <w:rsid w:val="0079247A"/>
    <w:rsid w:val="00793D6A"/>
    <w:rsid w:val="007A0095"/>
    <w:rsid w:val="007A5027"/>
    <w:rsid w:val="007C6913"/>
    <w:rsid w:val="007D28BC"/>
    <w:rsid w:val="00807BC4"/>
    <w:rsid w:val="00810362"/>
    <w:rsid w:val="008141EC"/>
    <w:rsid w:val="00834EBC"/>
    <w:rsid w:val="00835A80"/>
    <w:rsid w:val="008361E6"/>
    <w:rsid w:val="00841F88"/>
    <w:rsid w:val="00846286"/>
    <w:rsid w:val="00846C57"/>
    <w:rsid w:val="0084746B"/>
    <w:rsid w:val="00850460"/>
    <w:rsid w:val="0085778B"/>
    <w:rsid w:val="00857BC6"/>
    <w:rsid w:val="008604E2"/>
    <w:rsid w:val="00873304"/>
    <w:rsid w:val="00876682"/>
    <w:rsid w:val="008828DC"/>
    <w:rsid w:val="0088352C"/>
    <w:rsid w:val="0088432A"/>
    <w:rsid w:val="008873F9"/>
    <w:rsid w:val="008A2441"/>
    <w:rsid w:val="008A3D42"/>
    <w:rsid w:val="008B4667"/>
    <w:rsid w:val="008B4A93"/>
    <w:rsid w:val="008B603E"/>
    <w:rsid w:val="008C270E"/>
    <w:rsid w:val="008C4311"/>
    <w:rsid w:val="008C591C"/>
    <w:rsid w:val="008D45A7"/>
    <w:rsid w:val="008E6622"/>
    <w:rsid w:val="008F7B3B"/>
    <w:rsid w:val="008F7BE1"/>
    <w:rsid w:val="00924834"/>
    <w:rsid w:val="00926ECF"/>
    <w:rsid w:val="00930EA7"/>
    <w:rsid w:val="00932CB1"/>
    <w:rsid w:val="00934356"/>
    <w:rsid w:val="0093493E"/>
    <w:rsid w:val="0093717D"/>
    <w:rsid w:val="00952881"/>
    <w:rsid w:val="009534B8"/>
    <w:rsid w:val="00953859"/>
    <w:rsid w:val="00954DF5"/>
    <w:rsid w:val="00955687"/>
    <w:rsid w:val="00955B99"/>
    <w:rsid w:val="0095672F"/>
    <w:rsid w:val="00960825"/>
    <w:rsid w:val="00960ED1"/>
    <w:rsid w:val="009707A9"/>
    <w:rsid w:val="00974543"/>
    <w:rsid w:val="00977FA5"/>
    <w:rsid w:val="0098631C"/>
    <w:rsid w:val="0098686E"/>
    <w:rsid w:val="00986FC2"/>
    <w:rsid w:val="009927E7"/>
    <w:rsid w:val="00993763"/>
    <w:rsid w:val="009A0244"/>
    <w:rsid w:val="009A3549"/>
    <w:rsid w:val="009A565E"/>
    <w:rsid w:val="009B3DAF"/>
    <w:rsid w:val="009B4DDF"/>
    <w:rsid w:val="009C74AA"/>
    <w:rsid w:val="009D042D"/>
    <w:rsid w:val="009E20D2"/>
    <w:rsid w:val="009E423C"/>
    <w:rsid w:val="009E47A4"/>
    <w:rsid w:val="009F6DFC"/>
    <w:rsid w:val="009F7A0B"/>
    <w:rsid w:val="00A0165C"/>
    <w:rsid w:val="00A057D4"/>
    <w:rsid w:val="00A146F0"/>
    <w:rsid w:val="00A22AD1"/>
    <w:rsid w:val="00A2662A"/>
    <w:rsid w:val="00A2797C"/>
    <w:rsid w:val="00A3762C"/>
    <w:rsid w:val="00A404BA"/>
    <w:rsid w:val="00A43042"/>
    <w:rsid w:val="00A47AD8"/>
    <w:rsid w:val="00A57EC9"/>
    <w:rsid w:val="00A6364E"/>
    <w:rsid w:val="00A67C0A"/>
    <w:rsid w:val="00A87693"/>
    <w:rsid w:val="00A92E20"/>
    <w:rsid w:val="00A95E07"/>
    <w:rsid w:val="00AA0E32"/>
    <w:rsid w:val="00AC06AE"/>
    <w:rsid w:val="00AC33DD"/>
    <w:rsid w:val="00AD0234"/>
    <w:rsid w:val="00AD3732"/>
    <w:rsid w:val="00AD3911"/>
    <w:rsid w:val="00AD5AED"/>
    <w:rsid w:val="00AF6BCF"/>
    <w:rsid w:val="00B20E73"/>
    <w:rsid w:val="00B31DFE"/>
    <w:rsid w:val="00B57B1C"/>
    <w:rsid w:val="00B650C1"/>
    <w:rsid w:val="00B71DD0"/>
    <w:rsid w:val="00B77171"/>
    <w:rsid w:val="00B81A83"/>
    <w:rsid w:val="00B9010A"/>
    <w:rsid w:val="00B9228D"/>
    <w:rsid w:val="00BA62EB"/>
    <w:rsid w:val="00BB0222"/>
    <w:rsid w:val="00BB03B1"/>
    <w:rsid w:val="00BB2B8C"/>
    <w:rsid w:val="00BB7FE4"/>
    <w:rsid w:val="00BC3DFC"/>
    <w:rsid w:val="00BE60E4"/>
    <w:rsid w:val="00C04103"/>
    <w:rsid w:val="00C12C83"/>
    <w:rsid w:val="00C3323B"/>
    <w:rsid w:val="00C37897"/>
    <w:rsid w:val="00C44914"/>
    <w:rsid w:val="00C51EB4"/>
    <w:rsid w:val="00C55974"/>
    <w:rsid w:val="00C55C6C"/>
    <w:rsid w:val="00C55FAB"/>
    <w:rsid w:val="00C6315B"/>
    <w:rsid w:val="00C71619"/>
    <w:rsid w:val="00C8205B"/>
    <w:rsid w:val="00C861D0"/>
    <w:rsid w:val="00C863BE"/>
    <w:rsid w:val="00C915BE"/>
    <w:rsid w:val="00C963DE"/>
    <w:rsid w:val="00C96FDD"/>
    <w:rsid w:val="00CA01CB"/>
    <w:rsid w:val="00CA0EDB"/>
    <w:rsid w:val="00CA29A7"/>
    <w:rsid w:val="00CA53F7"/>
    <w:rsid w:val="00CB755C"/>
    <w:rsid w:val="00CC2869"/>
    <w:rsid w:val="00CC38C6"/>
    <w:rsid w:val="00CD4AB4"/>
    <w:rsid w:val="00CE43E3"/>
    <w:rsid w:val="00CF0910"/>
    <w:rsid w:val="00D03795"/>
    <w:rsid w:val="00D063B3"/>
    <w:rsid w:val="00D10525"/>
    <w:rsid w:val="00D15C4E"/>
    <w:rsid w:val="00D25743"/>
    <w:rsid w:val="00D30C4D"/>
    <w:rsid w:val="00D33CA3"/>
    <w:rsid w:val="00D429F4"/>
    <w:rsid w:val="00D42D85"/>
    <w:rsid w:val="00D47B7A"/>
    <w:rsid w:val="00D515E9"/>
    <w:rsid w:val="00D53975"/>
    <w:rsid w:val="00D56FD9"/>
    <w:rsid w:val="00D621E1"/>
    <w:rsid w:val="00D64568"/>
    <w:rsid w:val="00D7546B"/>
    <w:rsid w:val="00D75903"/>
    <w:rsid w:val="00D77C68"/>
    <w:rsid w:val="00D84BD1"/>
    <w:rsid w:val="00D85A42"/>
    <w:rsid w:val="00D86F4F"/>
    <w:rsid w:val="00D87F64"/>
    <w:rsid w:val="00DA0299"/>
    <w:rsid w:val="00DA0698"/>
    <w:rsid w:val="00DB0FAD"/>
    <w:rsid w:val="00DB6A38"/>
    <w:rsid w:val="00DB7F42"/>
    <w:rsid w:val="00DC014B"/>
    <w:rsid w:val="00DC03B0"/>
    <w:rsid w:val="00DC5122"/>
    <w:rsid w:val="00DE7599"/>
    <w:rsid w:val="00DF163F"/>
    <w:rsid w:val="00E01D48"/>
    <w:rsid w:val="00E0517D"/>
    <w:rsid w:val="00E0726F"/>
    <w:rsid w:val="00E10C43"/>
    <w:rsid w:val="00E12B77"/>
    <w:rsid w:val="00E15FC3"/>
    <w:rsid w:val="00E2451C"/>
    <w:rsid w:val="00E26FF1"/>
    <w:rsid w:val="00E27F66"/>
    <w:rsid w:val="00E42089"/>
    <w:rsid w:val="00E42D0D"/>
    <w:rsid w:val="00E55821"/>
    <w:rsid w:val="00E61D5B"/>
    <w:rsid w:val="00E6274B"/>
    <w:rsid w:val="00E627EE"/>
    <w:rsid w:val="00E64B49"/>
    <w:rsid w:val="00E714E6"/>
    <w:rsid w:val="00E770A3"/>
    <w:rsid w:val="00E828F8"/>
    <w:rsid w:val="00E857B0"/>
    <w:rsid w:val="00EA06CB"/>
    <w:rsid w:val="00EA24C0"/>
    <w:rsid w:val="00EB27EF"/>
    <w:rsid w:val="00EB2C01"/>
    <w:rsid w:val="00EB4A1A"/>
    <w:rsid w:val="00EB4BA7"/>
    <w:rsid w:val="00ED2A50"/>
    <w:rsid w:val="00ED4C94"/>
    <w:rsid w:val="00ED6CD1"/>
    <w:rsid w:val="00ED7642"/>
    <w:rsid w:val="00EE472F"/>
    <w:rsid w:val="00EE6AD2"/>
    <w:rsid w:val="00EF1053"/>
    <w:rsid w:val="00EF40BF"/>
    <w:rsid w:val="00F00C33"/>
    <w:rsid w:val="00F025FE"/>
    <w:rsid w:val="00F02E8E"/>
    <w:rsid w:val="00F04612"/>
    <w:rsid w:val="00F04EBD"/>
    <w:rsid w:val="00F07B5D"/>
    <w:rsid w:val="00F132DD"/>
    <w:rsid w:val="00F15E93"/>
    <w:rsid w:val="00F30108"/>
    <w:rsid w:val="00F306BF"/>
    <w:rsid w:val="00F31033"/>
    <w:rsid w:val="00F41222"/>
    <w:rsid w:val="00F44EB5"/>
    <w:rsid w:val="00F45FA4"/>
    <w:rsid w:val="00F53D27"/>
    <w:rsid w:val="00F54C08"/>
    <w:rsid w:val="00F63AEE"/>
    <w:rsid w:val="00F67B76"/>
    <w:rsid w:val="00F72C36"/>
    <w:rsid w:val="00F778A1"/>
    <w:rsid w:val="00F81617"/>
    <w:rsid w:val="00F835AD"/>
    <w:rsid w:val="00F96366"/>
    <w:rsid w:val="00FA6B96"/>
    <w:rsid w:val="00FA6EAB"/>
    <w:rsid w:val="00FB3159"/>
    <w:rsid w:val="00FB6D3E"/>
    <w:rsid w:val="00FD03A3"/>
    <w:rsid w:val="00FD1A00"/>
    <w:rsid w:val="00FD1E81"/>
    <w:rsid w:val="00FD77A3"/>
    <w:rsid w:val="00FE0CED"/>
    <w:rsid w:val="00FE47BD"/>
    <w:rsid w:val="00FE519B"/>
    <w:rsid w:val="00FE5F08"/>
    <w:rsid w:val="00FE7510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1B0C523-2E9B-4A72-AB65-6185DD7D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F02E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F02E8E"/>
    <w:pPr>
      <w:keepNext/>
      <w:ind w:right="-1" w:firstLine="567"/>
      <w:jc w:val="right"/>
      <w:outlineLvl w:val="3"/>
    </w:pPr>
    <w:rPr>
      <w:sz w:val="24"/>
    </w:rPr>
  </w:style>
  <w:style w:type="paragraph" w:styleId="7">
    <w:name w:val="heading 7"/>
    <w:basedOn w:val="a0"/>
    <w:next w:val="a0"/>
    <w:link w:val="70"/>
    <w:unhideWhenUsed/>
    <w:qFormat/>
    <w:rsid w:val="00F02E8E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02E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02E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02E8E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4">
    <w:name w:val="Body Text"/>
    <w:basedOn w:val="a0"/>
    <w:link w:val="a5"/>
    <w:uiPriority w:val="99"/>
    <w:rsid w:val="00F02E8E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F02E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Bullet List,FooterText,numbered"/>
    <w:basedOn w:val="a0"/>
    <w:link w:val="a7"/>
    <w:uiPriority w:val="34"/>
    <w:qFormat/>
    <w:rsid w:val="00F02E8E"/>
    <w:pPr>
      <w:ind w:left="720"/>
      <w:contextualSpacing/>
    </w:pPr>
    <w:rPr>
      <w:sz w:val="28"/>
      <w:szCs w:val="24"/>
    </w:rPr>
  </w:style>
  <w:style w:type="paragraph" w:styleId="a8">
    <w:name w:val="footnote text"/>
    <w:aliases w:val="Table_Footnote_last,Знак,Знак2,Знак Знак Знак Знак Знак Знак Знак Знак Знак,Знак Знак Знак Знак Знак Знак Знак Знак Знак Знак Знак Знак,Текст сноски-FN,Текст сноски Знак Знак,Текст сноски Знак Знак Знак,Oaeno niinee-FN,Oaeno niinee Ciae"/>
    <w:basedOn w:val="a0"/>
    <w:link w:val="a9"/>
    <w:uiPriority w:val="99"/>
    <w:qFormat/>
    <w:rsid w:val="00F02E8E"/>
  </w:style>
  <w:style w:type="character" w:customStyle="1" w:styleId="a9">
    <w:name w:val="Текст сноски Знак"/>
    <w:aliases w:val="Table_Footnote_last Знак,Знак Знак,Знак2 Знак,Знак Знак Знак Знак Знак Знак Знак Знак Знак Знак,Знак Знак Знак Знак Знак Знак Знак Знак Знак Знак Знак Знак Знак,Текст сноски-FN Знак,Текст сноски Знак Знак Знак1,Oaeno niinee-FN Знак"/>
    <w:basedOn w:val="a1"/>
    <w:link w:val="a8"/>
    <w:uiPriority w:val="99"/>
    <w:rsid w:val="00F02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,анкета сноска,Знак сноски-FN,Ciae niinee-FN,Знак сноски 1,Ciae niinee 1,SUPERS,ftref,16 Point,Superscript 6 Point,Referencia nota al pie,fr,Used by Word for Help footnote symbols,Ссылка на сноску 45,Footnote Reference Number,SUP"/>
    <w:uiPriority w:val="99"/>
    <w:qFormat/>
    <w:rsid w:val="00F02E8E"/>
    <w:rPr>
      <w:vertAlign w:val="superscript"/>
    </w:rPr>
  </w:style>
  <w:style w:type="paragraph" w:customStyle="1" w:styleId="ConsPlusNormal">
    <w:name w:val="ConsPlusNormal"/>
    <w:link w:val="ConsPlusNormal0"/>
    <w:rsid w:val="00F02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E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выноски Знак"/>
    <w:basedOn w:val="a1"/>
    <w:link w:val="ac"/>
    <w:uiPriority w:val="99"/>
    <w:semiHidden/>
    <w:rsid w:val="00F02E8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F02E8E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1"/>
    <w:uiPriority w:val="99"/>
    <w:semiHidden/>
    <w:rsid w:val="00F02E8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F02E8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d">
    <w:name w:val="No Spacing"/>
    <w:link w:val="ae"/>
    <w:uiPriority w:val="1"/>
    <w:qFormat/>
    <w:rsid w:val="00F02E8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e">
    <w:name w:val="Без интервала Знак"/>
    <w:basedOn w:val="a1"/>
    <w:link w:val="ad"/>
    <w:uiPriority w:val="1"/>
    <w:rsid w:val="00F02E8E"/>
    <w:rPr>
      <w:rFonts w:ascii="Calibri" w:eastAsia="Times New Roman" w:hAnsi="Calibri" w:cs="Times New Roman"/>
      <w:lang w:val="en-US" w:bidi="en-US"/>
    </w:rPr>
  </w:style>
  <w:style w:type="paragraph" w:styleId="af">
    <w:name w:val="Body Text Indent"/>
    <w:basedOn w:val="a0"/>
    <w:link w:val="af0"/>
    <w:uiPriority w:val="99"/>
    <w:rsid w:val="00F02E8E"/>
    <w:pPr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rsid w:val="00F02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примечания Знак"/>
    <w:basedOn w:val="a1"/>
    <w:link w:val="af2"/>
    <w:uiPriority w:val="99"/>
    <w:semiHidden/>
    <w:rsid w:val="00F02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0"/>
    <w:link w:val="af1"/>
    <w:uiPriority w:val="99"/>
    <w:semiHidden/>
    <w:unhideWhenUsed/>
    <w:rsid w:val="00F02E8E"/>
  </w:style>
  <w:style w:type="character" w:customStyle="1" w:styleId="13">
    <w:name w:val="Текст примечания Знак1"/>
    <w:basedOn w:val="a1"/>
    <w:uiPriority w:val="99"/>
    <w:semiHidden/>
    <w:rsid w:val="00F02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F02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F02E8E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F02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Стиль ОРД"/>
    <w:basedOn w:val="a0"/>
    <w:rsid w:val="00F02E8E"/>
    <w:pPr>
      <w:ind w:firstLine="709"/>
      <w:jc w:val="both"/>
    </w:pPr>
    <w:rPr>
      <w:sz w:val="28"/>
    </w:rPr>
  </w:style>
  <w:style w:type="paragraph" w:customStyle="1" w:styleId="Standard">
    <w:name w:val="Standard"/>
    <w:rsid w:val="00F02E8E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a1"/>
    <w:rsid w:val="00F02E8E"/>
  </w:style>
  <w:style w:type="character" w:customStyle="1" w:styleId="2">
    <w:name w:val="Основной текст 2 Знак"/>
    <w:basedOn w:val="a1"/>
    <w:link w:val="20"/>
    <w:uiPriority w:val="99"/>
    <w:semiHidden/>
    <w:rsid w:val="00F02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"/>
    <w:uiPriority w:val="99"/>
    <w:semiHidden/>
    <w:unhideWhenUsed/>
    <w:rsid w:val="00F02E8E"/>
    <w:pPr>
      <w:spacing w:after="120" w:line="480" w:lineRule="auto"/>
    </w:pPr>
  </w:style>
  <w:style w:type="character" w:customStyle="1" w:styleId="21">
    <w:name w:val="Основной текст 2 Знак1"/>
    <w:basedOn w:val="a1"/>
    <w:uiPriority w:val="99"/>
    <w:semiHidden/>
    <w:rsid w:val="00F02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аговок главы Знак"/>
    <w:basedOn w:val="a0"/>
    <w:rsid w:val="00F02E8E"/>
    <w:pPr>
      <w:numPr>
        <w:numId w:val="1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F02E8E"/>
    <w:pPr>
      <w:numPr>
        <w:ilvl w:val="1"/>
        <w:numId w:val="1"/>
      </w:numPr>
      <w:tabs>
        <w:tab w:val="num" w:pos="1279"/>
        <w:tab w:val="num" w:pos="3279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3">
    <w:name w:val="Основной текст3"/>
    <w:basedOn w:val="a0"/>
    <w:rsid w:val="00F02E8E"/>
    <w:pPr>
      <w:widowControl w:val="0"/>
      <w:spacing w:after="120"/>
    </w:pPr>
    <w:rPr>
      <w:rFonts w:eastAsia="Calibri"/>
    </w:rPr>
  </w:style>
  <w:style w:type="paragraph" w:styleId="af6">
    <w:name w:val="Normal (Web)"/>
    <w:basedOn w:val="a0"/>
    <w:link w:val="af7"/>
    <w:uiPriority w:val="99"/>
    <w:unhideWhenUsed/>
    <w:rsid w:val="00F02E8E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бычный (веб) Знак"/>
    <w:link w:val="af6"/>
    <w:uiPriority w:val="99"/>
    <w:locked/>
    <w:rsid w:val="00F02E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2"/>
    <w:uiPriority w:val="39"/>
    <w:unhideWhenUsed/>
    <w:rsid w:val="00F0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0"/>
    <w:link w:val="afa"/>
    <w:uiPriority w:val="99"/>
    <w:unhideWhenUsed/>
    <w:rsid w:val="00F02E8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F02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0"/>
    <w:link w:val="afc"/>
    <w:uiPriority w:val="99"/>
    <w:unhideWhenUsed/>
    <w:rsid w:val="00F02E8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F02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0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02E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бычный1"/>
    <w:rsid w:val="00F02E8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basedOn w:val="a2"/>
    <w:next w:val="af8"/>
    <w:uiPriority w:val="59"/>
    <w:rsid w:val="00F02E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0"/>
    <w:link w:val="31"/>
    <w:rsid w:val="00F02E8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basedOn w:val="a1"/>
    <w:link w:val="30"/>
    <w:rsid w:val="00F02E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d">
    <w:name w:val="Hyperlink"/>
    <w:basedOn w:val="a1"/>
    <w:uiPriority w:val="99"/>
    <w:unhideWhenUsed/>
    <w:rsid w:val="00F02E8E"/>
    <w:rPr>
      <w:color w:val="0563C1" w:themeColor="hyperlink"/>
      <w:u w:val="single"/>
    </w:rPr>
  </w:style>
  <w:style w:type="paragraph" w:customStyle="1" w:styleId="textindent">
    <w:name w:val="textindent"/>
    <w:basedOn w:val="a0"/>
    <w:rsid w:val="00F02E8E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customStyle="1" w:styleId="ConsNormal">
    <w:name w:val="ConsNormal"/>
    <w:link w:val="ConsNormal0"/>
    <w:rsid w:val="00F02E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F02E8E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e">
    <w:name w:val="Цветовое выделение"/>
    <w:uiPriority w:val="99"/>
    <w:rsid w:val="00F02E8E"/>
    <w:rPr>
      <w:b/>
      <w:bCs/>
      <w:color w:val="26282F"/>
    </w:rPr>
  </w:style>
  <w:style w:type="character" w:customStyle="1" w:styleId="aff">
    <w:name w:val="Гипертекстовая ссылка"/>
    <w:basedOn w:val="afe"/>
    <w:uiPriority w:val="99"/>
    <w:rsid w:val="00F02E8E"/>
    <w:rPr>
      <w:b/>
      <w:bCs/>
      <w:color w:val="106BBE"/>
    </w:rPr>
  </w:style>
  <w:style w:type="paragraph" w:customStyle="1" w:styleId="aff0">
    <w:name w:val="Комментарий"/>
    <w:basedOn w:val="a0"/>
    <w:next w:val="a0"/>
    <w:uiPriority w:val="99"/>
    <w:rsid w:val="00F02E8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f1">
    <w:name w:val="Нормальный (таблица)"/>
    <w:basedOn w:val="a0"/>
    <w:next w:val="a0"/>
    <w:uiPriority w:val="99"/>
    <w:rsid w:val="00F02E8E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2">
    <w:name w:val="Прижатый влево"/>
    <w:basedOn w:val="a0"/>
    <w:next w:val="a0"/>
    <w:uiPriority w:val="99"/>
    <w:rsid w:val="00F02E8E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3">
    <w:name w:val="Заголовок статьи"/>
    <w:basedOn w:val="a0"/>
    <w:next w:val="a0"/>
    <w:uiPriority w:val="99"/>
    <w:rsid w:val="00F02E8E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4">
    <w:name w:val="Информация об изменениях документа"/>
    <w:basedOn w:val="aff0"/>
    <w:next w:val="a0"/>
    <w:uiPriority w:val="99"/>
    <w:rsid w:val="00F02E8E"/>
    <w:rPr>
      <w:i/>
      <w:iCs/>
    </w:rPr>
  </w:style>
  <w:style w:type="character" w:styleId="aff5">
    <w:name w:val="Strong"/>
    <w:basedOn w:val="a1"/>
    <w:uiPriority w:val="22"/>
    <w:qFormat/>
    <w:rsid w:val="00F02E8E"/>
    <w:rPr>
      <w:b/>
      <w:bCs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locked/>
    <w:rsid w:val="00835A8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D429F4"/>
  </w:style>
  <w:style w:type="table" w:customStyle="1" w:styleId="22">
    <w:name w:val="Сетка таблицы2"/>
    <w:basedOn w:val="a2"/>
    <w:next w:val="af8"/>
    <w:uiPriority w:val="59"/>
    <w:unhideWhenUsed/>
    <w:rsid w:val="00D4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8"/>
    <w:uiPriority w:val="59"/>
    <w:rsid w:val="00D429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Абзац списка1"/>
    <w:basedOn w:val="a0"/>
    <w:next w:val="a6"/>
    <w:uiPriority w:val="34"/>
    <w:qFormat/>
    <w:rsid w:val="00D429F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23">
    <w:name w:val="Основной текст (2)_"/>
    <w:basedOn w:val="a1"/>
    <w:link w:val="24"/>
    <w:rsid w:val="00D429F4"/>
    <w:rPr>
      <w:rFonts w:ascii="Times New Roman" w:eastAsia="Times New Roman" w:hAnsi="Times New Roman" w:cs="Times New Roman"/>
      <w:sz w:val="114"/>
      <w:szCs w:val="114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429F4"/>
    <w:pPr>
      <w:widowControl w:val="0"/>
      <w:shd w:val="clear" w:color="auto" w:fill="FFFFFF"/>
    </w:pPr>
    <w:rPr>
      <w:sz w:val="114"/>
      <w:szCs w:val="114"/>
      <w:lang w:eastAsia="en-US"/>
    </w:rPr>
  </w:style>
  <w:style w:type="character" w:styleId="aff6">
    <w:name w:val="annotation reference"/>
    <w:basedOn w:val="a1"/>
    <w:uiPriority w:val="99"/>
    <w:semiHidden/>
    <w:unhideWhenUsed/>
    <w:rsid w:val="00D429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E342-FCD0-45E7-8F70-DDA26ED0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11590</Words>
  <Characters>66069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Лыскович Василий Васильевич</dc:creator>
  <cp:keywords/>
  <dc:description/>
  <cp:lastModifiedBy>Катрук Татьяна Олеговна</cp:lastModifiedBy>
  <cp:revision>2</cp:revision>
  <cp:lastPrinted>2022-02-16T22:59:00Z</cp:lastPrinted>
  <dcterms:created xsi:type="dcterms:W3CDTF">2025-04-28T00:29:00Z</dcterms:created>
  <dcterms:modified xsi:type="dcterms:W3CDTF">2025-04-28T00:29:00Z</dcterms:modified>
</cp:coreProperties>
</file>