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9" w:type="dxa"/>
        <w:jc w:val="center"/>
        <w:tblLook w:val="01E0" w:firstRow="1" w:lastRow="1" w:firstColumn="1" w:lastColumn="1" w:noHBand="0" w:noVBand="0"/>
      </w:tblPr>
      <w:tblGrid>
        <w:gridCol w:w="9699"/>
      </w:tblGrid>
      <w:tr w:rsidR="002A1A76" w:rsidTr="002A1A76">
        <w:trPr>
          <w:jc w:val="center"/>
        </w:trPr>
        <w:tc>
          <w:tcPr>
            <w:tcW w:w="9699" w:type="dxa"/>
            <w:hideMark/>
          </w:tcPr>
          <w:p w:rsidR="002A1A76" w:rsidRDefault="002A1A7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23950" cy="971550"/>
                  <wp:effectExtent l="0" t="0" r="0" b="0"/>
                  <wp:docPr id="2" name="Рисунок 2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76" w:rsidTr="002A1A76">
        <w:trPr>
          <w:jc w:val="center"/>
        </w:trPr>
        <w:tc>
          <w:tcPr>
            <w:tcW w:w="9699" w:type="dxa"/>
            <w:hideMark/>
          </w:tcPr>
          <w:p w:rsidR="002A1A76" w:rsidRDefault="002A1A76">
            <w:pPr>
              <w:spacing w:line="276" w:lineRule="auto"/>
              <w:jc w:val="center"/>
              <w:rPr>
                <w:rFonts w:ascii="Bookman Old Style" w:hAnsi="Bookman Old Style"/>
                <w:sz w:val="30"/>
                <w:szCs w:val="30"/>
                <w:lang w:eastAsia="en-US"/>
              </w:rPr>
            </w:pPr>
            <w:r>
              <w:rPr>
                <w:rFonts w:ascii="Bookman Old Style" w:hAnsi="Bookman Old Style"/>
                <w:sz w:val="30"/>
                <w:szCs w:val="30"/>
                <w:lang w:eastAsia="en-US"/>
              </w:rPr>
              <w:t>ГОРОДСКАЯ ДУМА</w:t>
            </w:r>
          </w:p>
        </w:tc>
      </w:tr>
      <w:tr w:rsidR="002A1A76" w:rsidTr="002A1A76">
        <w:trPr>
          <w:jc w:val="center"/>
        </w:trPr>
        <w:tc>
          <w:tcPr>
            <w:tcW w:w="9699" w:type="dxa"/>
            <w:hideMark/>
          </w:tcPr>
          <w:p w:rsidR="002A1A76" w:rsidRDefault="002A1A76">
            <w:pPr>
              <w:spacing w:line="276" w:lineRule="auto"/>
              <w:jc w:val="center"/>
              <w:rPr>
                <w:rFonts w:ascii="Bookman Old Style" w:hAnsi="Bookman Old Style"/>
                <w:sz w:val="30"/>
                <w:szCs w:val="30"/>
                <w:lang w:eastAsia="en-US"/>
              </w:rPr>
            </w:pPr>
            <w:r>
              <w:rPr>
                <w:rFonts w:ascii="Bookman Old Style" w:hAnsi="Bookman Old Style"/>
                <w:sz w:val="30"/>
                <w:szCs w:val="30"/>
                <w:lang w:eastAsia="en-US"/>
              </w:rPr>
              <w:t>ПЕТРОПАВЛОВСК-КАМЧАТСКОГО ГОРОДСКОГО ОКРУГА</w:t>
            </w:r>
          </w:p>
        </w:tc>
      </w:tr>
      <w:tr w:rsidR="002A1A76" w:rsidTr="002A1A76">
        <w:trPr>
          <w:jc w:val="center"/>
        </w:trPr>
        <w:tc>
          <w:tcPr>
            <w:tcW w:w="9699" w:type="dxa"/>
            <w:hideMark/>
          </w:tcPr>
          <w:p w:rsidR="002A1A76" w:rsidRDefault="002A1A76">
            <w:pPr>
              <w:spacing w:line="276" w:lineRule="auto"/>
              <w:jc w:val="center"/>
              <w:rPr>
                <w:rFonts w:ascii="Bookman Old Style" w:hAnsi="Bookman Old Style"/>
                <w:sz w:val="30"/>
                <w:szCs w:val="3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ge">
                        <wp:posOffset>109220</wp:posOffset>
                      </wp:positionV>
                      <wp:extent cx="6143625" cy="9525"/>
                      <wp:effectExtent l="0" t="19050" r="47625" b="476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43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4C9C4EC0" id="Прямая соединительная линия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7pt,8.6pt" to="478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2A1A76" w:rsidRDefault="002A1A76" w:rsidP="002A1A76">
      <w:pPr>
        <w:jc w:val="center"/>
        <w:rPr>
          <w:b/>
        </w:rPr>
      </w:pPr>
    </w:p>
    <w:p w:rsidR="00842D9D" w:rsidRPr="00842D9D" w:rsidRDefault="00842D9D" w:rsidP="002A1A76">
      <w:pPr>
        <w:jc w:val="center"/>
        <w:rPr>
          <w:b/>
        </w:rPr>
      </w:pPr>
    </w:p>
    <w:p w:rsidR="002A1A76" w:rsidRDefault="002A1A76" w:rsidP="002A1A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A1A76" w:rsidRDefault="002A1A76" w:rsidP="002A1A76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18"/>
      </w:tblGrid>
      <w:tr w:rsidR="004F5674" w:rsidTr="00436C8B">
        <w:trPr>
          <w:trHeight w:val="328"/>
        </w:trPr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674" w:rsidRPr="007F1BFE" w:rsidRDefault="004F5674" w:rsidP="00436C8B">
            <w:pPr>
              <w:pStyle w:val="a3"/>
              <w:spacing w:after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B4C45">
              <w:rPr>
                <w:sz w:val="24"/>
                <w:szCs w:val="24"/>
              </w:rPr>
              <w:t xml:space="preserve">24.04.2019 </w:t>
            </w:r>
            <w:r w:rsidRPr="007F1BFE">
              <w:rPr>
                <w:sz w:val="24"/>
                <w:szCs w:val="24"/>
              </w:rPr>
              <w:t xml:space="preserve">№ </w:t>
            </w:r>
            <w:r w:rsidR="00BB4C45">
              <w:rPr>
                <w:sz w:val="24"/>
                <w:szCs w:val="24"/>
              </w:rPr>
              <w:t>434</w:t>
            </w:r>
            <w:r w:rsidR="002006CD">
              <w:rPr>
                <w:sz w:val="24"/>
                <w:szCs w:val="24"/>
              </w:rPr>
              <w:t>-</w:t>
            </w:r>
            <w:r w:rsidRPr="007F1BFE">
              <w:rPr>
                <w:sz w:val="24"/>
                <w:szCs w:val="24"/>
              </w:rPr>
              <w:t>р</w:t>
            </w:r>
          </w:p>
        </w:tc>
      </w:tr>
      <w:tr w:rsidR="004F5674" w:rsidTr="00436C8B">
        <w:trPr>
          <w:trHeight w:val="328"/>
        </w:trPr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674" w:rsidRPr="007F1BFE" w:rsidRDefault="00BB4C45" w:rsidP="00436C8B">
            <w:pPr>
              <w:pStyle w:val="a3"/>
              <w:spacing w:after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20-я </w:t>
            </w:r>
            <w:r w:rsidR="004F5674" w:rsidRPr="007F1BFE">
              <w:rPr>
                <w:sz w:val="24"/>
                <w:szCs w:val="24"/>
              </w:rPr>
              <w:t>сессия</w:t>
            </w:r>
          </w:p>
        </w:tc>
      </w:tr>
      <w:tr w:rsidR="004F5674" w:rsidTr="00436C8B">
        <w:trPr>
          <w:trHeight w:val="268"/>
        </w:trPr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5674" w:rsidRPr="007F1BFE" w:rsidRDefault="004F5674" w:rsidP="00436C8B">
            <w:pPr>
              <w:pStyle w:val="a3"/>
              <w:spacing w:after="0"/>
              <w:ind w:left="-108"/>
              <w:jc w:val="center"/>
              <w:rPr>
                <w:sz w:val="22"/>
                <w:szCs w:val="22"/>
              </w:rPr>
            </w:pPr>
            <w:r w:rsidRPr="007F1BFE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4F5674" w:rsidRDefault="004F5674" w:rsidP="005B001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4F5674" w:rsidRPr="00CB1069" w:rsidTr="00842D9D">
        <w:trPr>
          <w:trHeight w:val="1341"/>
        </w:trPr>
        <w:tc>
          <w:tcPr>
            <w:tcW w:w="4536" w:type="dxa"/>
          </w:tcPr>
          <w:p w:rsidR="004F5674" w:rsidRPr="00C15CEF" w:rsidRDefault="00A96C03" w:rsidP="001124ED">
            <w:pPr>
              <w:ind w:left="-105"/>
              <w:jc w:val="both"/>
            </w:pPr>
            <w:r w:rsidRPr="00DD21A7">
              <w:rPr>
                <w:bCs/>
              </w:rPr>
              <w:t xml:space="preserve">О </w:t>
            </w:r>
            <w:r w:rsidRPr="00DD21A7">
              <w:t xml:space="preserve">принятии решения о </w:t>
            </w:r>
            <w:r w:rsidR="00F616B2">
              <w:t>п</w:t>
            </w:r>
            <w:r w:rsidR="00F616B2" w:rsidRPr="00991F1C">
              <w:t xml:space="preserve">орядке </w:t>
            </w:r>
            <w:r w:rsidR="00F616B2">
              <w:t>установления праздников</w:t>
            </w:r>
            <w:r w:rsidR="00522EB9">
              <w:t xml:space="preserve"> </w:t>
            </w:r>
            <w:r w:rsidR="00F616B2">
              <w:t>и памятных дат</w:t>
            </w:r>
            <w:r w:rsidR="00F616B2" w:rsidRPr="0073386E">
              <w:t xml:space="preserve"> </w:t>
            </w:r>
            <w:r w:rsidR="00F616B2" w:rsidRPr="00EC66E8">
              <w:t>Петропавловск-Камчатского</w:t>
            </w:r>
            <w:r w:rsidR="00F616B2">
              <w:t xml:space="preserve"> </w:t>
            </w:r>
            <w:r w:rsidR="00F616B2" w:rsidRPr="0073386E">
              <w:t>городского округа</w:t>
            </w:r>
          </w:p>
        </w:tc>
      </w:tr>
    </w:tbl>
    <w:p w:rsidR="005657EE" w:rsidRDefault="005657EE" w:rsidP="00842D9D">
      <w:pPr>
        <w:spacing w:after="100" w:afterAutospacing="1"/>
        <w:contextualSpacing/>
        <w:jc w:val="both"/>
        <w:rPr>
          <w:rFonts w:eastAsiaTheme="majorEastAsia"/>
        </w:rPr>
      </w:pPr>
    </w:p>
    <w:p w:rsidR="00A96C03" w:rsidRPr="00A96C03" w:rsidRDefault="00A96C03" w:rsidP="005B0015">
      <w:pPr>
        <w:spacing w:after="100" w:afterAutospacing="1"/>
        <w:ind w:firstLine="709"/>
        <w:contextualSpacing/>
        <w:jc w:val="both"/>
      </w:pPr>
      <w:r w:rsidRPr="006D0369">
        <w:rPr>
          <w:rFonts w:eastAsiaTheme="majorEastAsia"/>
        </w:rPr>
        <w:t xml:space="preserve">Рассмотрев проект решения о </w:t>
      </w:r>
      <w:r w:rsidR="00F616B2">
        <w:t>п</w:t>
      </w:r>
      <w:r w:rsidR="00F616B2" w:rsidRPr="00991F1C">
        <w:t xml:space="preserve">орядке </w:t>
      </w:r>
      <w:r w:rsidR="00F616B2">
        <w:t xml:space="preserve">установления праздников </w:t>
      </w:r>
      <w:r w:rsidR="00F616B2">
        <w:br/>
        <w:t>и памятных дат</w:t>
      </w:r>
      <w:r w:rsidR="00F616B2" w:rsidRPr="0073386E">
        <w:t xml:space="preserve"> </w:t>
      </w:r>
      <w:r w:rsidR="00F616B2" w:rsidRPr="00EC66E8">
        <w:t>Петропавловск-Камчатского</w:t>
      </w:r>
      <w:r w:rsidR="00F616B2">
        <w:t xml:space="preserve"> </w:t>
      </w:r>
      <w:r w:rsidR="00F616B2" w:rsidRPr="0073386E">
        <w:t>городского округа</w:t>
      </w:r>
      <w:r w:rsidRPr="00106EF7">
        <w:rPr>
          <w:rFonts w:eastAsiaTheme="majorEastAsia"/>
        </w:rPr>
        <w:t xml:space="preserve">, </w:t>
      </w:r>
      <w:r w:rsidR="00F616B2">
        <w:rPr>
          <w:rFonts w:eastAsiaTheme="majorEastAsia"/>
        </w:rPr>
        <w:t xml:space="preserve">разработанный рабочей группой, созданной решением Городской Думы Петропавловск-Камчатского городского округа от 27.02.2019 № 372-р и </w:t>
      </w:r>
      <w:r w:rsidRPr="00106EF7">
        <w:rPr>
          <w:rFonts w:eastAsiaTheme="majorEastAsia"/>
        </w:rPr>
        <w:t xml:space="preserve">внесенный </w:t>
      </w:r>
      <w:r w:rsidR="00397A0C">
        <w:rPr>
          <w:rFonts w:eastAsiaTheme="majorEastAsia"/>
        </w:rPr>
        <w:t xml:space="preserve">председателем Городской Думы </w:t>
      </w:r>
      <w:r w:rsidRPr="00A96C03">
        <w:t xml:space="preserve">Петропавловск-Камчатского городского округа </w:t>
      </w:r>
      <w:r w:rsidR="00A90161">
        <w:t>Монаховой Г.В</w:t>
      </w:r>
      <w:r w:rsidRPr="00A96C03">
        <w:t xml:space="preserve">., </w:t>
      </w:r>
      <w:r w:rsidR="002762C5">
        <w:rPr>
          <w:iCs/>
        </w:rPr>
        <w:t>в соответствии со статьей 28 Устава Петропавловск-Камчатского городского округа, статьей 17 Решения Городской Думы Петропавловск-Камчатского городского округа от 13.07.2018 № 82-нд</w:t>
      </w:r>
      <w:r w:rsidR="002762C5">
        <w:rPr>
          <w:iCs/>
        </w:rPr>
        <w:br/>
        <w:t>«О Регламенте Городской Думы Петропавловск-Камчатского городского округа»</w:t>
      </w:r>
      <w:r w:rsidRPr="00A96C03">
        <w:t xml:space="preserve"> Городская Дума Петропавловск-Камчатского городского округа</w:t>
      </w:r>
    </w:p>
    <w:p w:rsidR="00514E26" w:rsidRPr="00F83734" w:rsidRDefault="00514E26" w:rsidP="005B0015">
      <w:pPr>
        <w:jc w:val="both"/>
      </w:pPr>
    </w:p>
    <w:p w:rsidR="004F5674" w:rsidRDefault="004F5674" w:rsidP="005B0015">
      <w:pPr>
        <w:rPr>
          <w:b/>
        </w:rPr>
      </w:pPr>
      <w:r w:rsidRPr="00686805">
        <w:rPr>
          <w:b/>
        </w:rPr>
        <w:t>РЕШИЛА:</w:t>
      </w:r>
    </w:p>
    <w:p w:rsidR="004F5674" w:rsidRDefault="004F5674" w:rsidP="005B0015">
      <w:pPr>
        <w:jc w:val="both"/>
      </w:pPr>
    </w:p>
    <w:p w:rsidR="00A96C03" w:rsidRDefault="00A96C03" w:rsidP="0020381F">
      <w:pPr>
        <w:ind w:firstLine="709"/>
        <w:jc w:val="both"/>
      </w:pPr>
      <w:r w:rsidRPr="000A3E35">
        <w:t xml:space="preserve">1. Принять Решение о </w:t>
      </w:r>
      <w:r w:rsidR="00F616B2">
        <w:t>п</w:t>
      </w:r>
      <w:r w:rsidR="00F616B2" w:rsidRPr="00991F1C">
        <w:t xml:space="preserve">орядке </w:t>
      </w:r>
      <w:r w:rsidR="00F616B2">
        <w:t xml:space="preserve">установления праздников </w:t>
      </w:r>
      <w:r w:rsidR="00F616B2">
        <w:br/>
        <w:t>и памятных дат</w:t>
      </w:r>
      <w:r w:rsidR="00F616B2" w:rsidRPr="0073386E">
        <w:t xml:space="preserve"> </w:t>
      </w:r>
      <w:r w:rsidR="00F616B2" w:rsidRPr="00EC66E8">
        <w:t>Петропавловск-Камчатского</w:t>
      </w:r>
      <w:r w:rsidR="00F616B2">
        <w:t xml:space="preserve"> </w:t>
      </w:r>
      <w:r w:rsidR="00F616B2" w:rsidRPr="0073386E">
        <w:t>городского округа</w:t>
      </w:r>
      <w:r w:rsidRPr="000A3E35">
        <w:t>.</w:t>
      </w:r>
    </w:p>
    <w:p w:rsidR="005E4079" w:rsidRDefault="002762C5" w:rsidP="0020381F">
      <w:pPr>
        <w:ind w:firstLine="709"/>
        <w:jc w:val="both"/>
        <w:rPr>
          <w:iCs/>
        </w:rPr>
      </w:pPr>
      <w:r>
        <w:t xml:space="preserve">2. Прекратить деятельность рабочей группы, </w:t>
      </w:r>
      <w:r>
        <w:rPr>
          <w:rFonts w:eastAsiaTheme="majorEastAsia"/>
        </w:rPr>
        <w:t>созданной решением Городской Думы Петропавловск-Камчатского городского округа от 27.02.2019 № 372-р</w:t>
      </w:r>
      <w:r>
        <w:rPr>
          <w:iCs/>
        </w:rPr>
        <w:t xml:space="preserve"> </w:t>
      </w:r>
      <w:r>
        <w:rPr>
          <w:bCs/>
        </w:rPr>
        <w:t>«</w:t>
      </w:r>
      <w:r w:rsidR="001279C8">
        <w:t>О принятии в первом чтении проекта решения о порядке установления праздников и памятных дат Петропавловск-Камчатского городского округа</w:t>
      </w:r>
      <w:r>
        <w:t>»</w:t>
      </w:r>
      <w:r>
        <w:rPr>
          <w:iCs/>
        </w:rPr>
        <w:t>, в связи с выполнением возложенных на нее задач.</w:t>
      </w:r>
    </w:p>
    <w:p w:rsidR="005E4079" w:rsidRDefault="005E4079">
      <w:pPr>
        <w:spacing w:after="200" w:line="276" w:lineRule="auto"/>
        <w:rPr>
          <w:iCs/>
        </w:rPr>
      </w:pPr>
      <w:r>
        <w:rPr>
          <w:iCs/>
        </w:rPr>
        <w:br w:type="page"/>
      </w:r>
    </w:p>
    <w:p w:rsidR="00A96C03" w:rsidRPr="000A3E35" w:rsidRDefault="002762C5" w:rsidP="0020381F">
      <w:pPr>
        <w:tabs>
          <w:tab w:val="left" w:pos="1134"/>
        </w:tabs>
        <w:ind w:firstLine="709"/>
        <w:jc w:val="both"/>
        <w:rPr>
          <w:bCs/>
        </w:rPr>
      </w:pPr>
      <w:r>
        <w:lastRenderedPageBreak/>
        <w:t>3</w:t>
      </w:r>
      <w:r w:rsidR="001B6797">
        <w:t xml:space="preserve">. </w:t>
      </w:r>
      <w:r w:rsidR="00A96C03" w:rsidRPr="000A3E35">
        <w:rPr>
          <w:bCs/>
        </w:rPr>
        <w:t>Направить принятое Решение Глав</w:t>
      </w:r>
      <w:r w:rsidR="00A31203">
        <w:rPr>
          <w:bCs/>
        </w:rPr>
        <w:t>е</w:t>
      </w:r>
      <w:r w:rsidR="00A96C03" w:rsidRPr="000A3E35">
        <w:rPr>
          <w:bCs/>
        </w:rPr>
        <w:t xml:space="preserve"> Петропавловск-Камчатского городского округа для подписания и обнародования.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379"/>
      </w:tblGrid>
      <w:tr w:rsidR="00205340" w:rsidTr="00F616B2">
        <w:tc>
          <w:tcPr>
            <w:tcW w:w="4259" w:type="dxa"/>
          </w:tcPr>
          <w:p w:rsidR="005657EE" w:rsidRDefault="005657EE" w:rsidP="005B0015">
            <w:pPr>
              <w:autoSpaceDE w:val="0"/>
              <w:autoSpaceDN w:val="0"/>
              <w:adjustRightInd w:val="0"/>
              <w:ind w:left="-104"/>
            </w:pPr>
          </w:p>
          <w:p w:rsidR="00F616B2" w:rsidRDefault="00F616B2" w:rsidP="005B0015">
            <w:pPr>
              <w:autoSpaceDE w:val="0"/>
              <w:autoSpaceDN w:val="0"/>
              <w:adjustRightInd w:val="0"/>
              <w:ind w:left="-104"/>
            </w:pPr>
          </w:p>
          <w:p w:rsidR="00205340" w:rsidRDefault="00205340" w:rsidP="005B0015">
            <w:pPr>
              <w:autoSpaceDE w:val="0"/>
              <w:autoSpaceDN w:val="0"/>
              <w:adjustRightInd w:val="0"/>
              <w:ind w:left="-104"/>
            </w:pPr>
            <w:r>
              <w:t>Председатель Городской Думы</w:t>
            </w:r>
            <w:r w:rsidRPr="00BC4EC6">
              <w:t xml:space="preserve"> Петропавловск-Камчатского городского округа</w:t>
            </w:r>
          </w:p>
        </w:tc>
        <w:tc>
          <w:tcPr>
            <w:tcW w:w="5379" w:type="dxa"/>
          </w:tcPr>
          <w:p w:rsidR="00205340" w:rsidRDefault="00205340" w:rsidP="005B0015">
            <w:pPr>
              <w:autoSpaceDE w:val="0"/>
              <w:autoSpaceDN w:val="0"/>
              <w:adjustRightInd w:val="0"/>
              <w:jc w:val="right"/>
            </w:pPr>
          </w:p>
          <w:p w:rsidR="00205340" w:rsidRDefault="00205340" w:rsidP="005B0015">
            <w:pPr>
              <w:autoSpaceDE w:val="0"/>
              <w:autoSpaceDN w:val="0"/>
              <w:adjustRightInd w:val="0"/>
              <w:jc w:val="right"/>
            </w:pPr>
          </w:p>
          <w:p w:rsidR="008E5EBA" w:rsidRDefault="008E5EBA" w:rsidP="009F1B2F">
            <w:pPr>
              <w:autoSpaceDE w:val="0"/>
              <w:autoSpaceDN w:val="0"/>
              <w:adjustRightInd w:val="0"/>
              <w:ind w:right="-106"/>
              <w:jc w:val="right"/>
            </w:pPr>
          </w:p>
          <w:p w:rsidR="008E5EBA" w:rsidRDefault="008E5EBA" w:rsidP="009F1B2F">
            <w:pPr>
              <w:autoSpaceDE w:val="0"/>
              <w:autoSpaceDN w:val="0"/>
              <w:adjustRightInd w:val="0"/>
              <w:ind w:right="-106"/>
              <w:jc w:val="right"/>
            </w:pPr>
          </w:p>
          <w:p w:rsidR="00205340" w:rsidRDefault="00A90161" w:rsidP="009F1B2F">
            <w:pPr>
              <w:autoSpaceDE w:val="0"/>
              <w:autoSpaceDN w:val="0"/>
              <w:adjustRightInd w:val="0"/>
              <w:ind w:right="-106"/>
              <w:jc w:val="right"/>
            </w:pPr>
            <w:r>
              <w:t>Г.В. Монахова</w:t>
            </w:r>
          </w:p>
        </w:tc>
      </w:tr>
    </w:tbl>
    <w:p w:rsidR="00357345" w:rsidRDefault="00357345">
      <w:pPr>
        <w:spacing w:after="200" w:line="276" w:lineRule="auto"/>
        <w:rPr>
          <w:sz w:val="24"/>
          <w:szCs w:val="24"/>
        </w:rPr>
      </w:pPr>
    </w:p>
    <w:p w:rsidR="005E4079" w:rsidRDefault="005E4079">
      <w:pPr>
        <w:spacing w:after="200" w:line="276" w:lineRule="auto"/>
        <w:rPr>
          <w:sz w:val="24"/>
          <w:szCs w:val="24"/>
        </w:rPr>
        <w:sectPr w:rsidR="005E4079" w:rsidSect="005E407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9699" w:type="dxa"/>
        <w:jc w:val="center"/>
        <w:tblLook w:val="01E0" w:firstRow="1" w:lastRow="1" w:firstColumn="1" w:lastColumn="1" w:noHBand="0" w:noVBand="0"/>
      </w:tblPr>
      <w:tblGrid>
        <w:gridCol w:w="9699"/>
      </w:tblGrid>
      <w:tr w:rsidR="0061352B" w:rsidTr="00480CDE">
        <w:trPr>
          <w:jc w:val="center"/>
        </w:trPr>
        <w:tc>
          <w:tcPr>
            <w:tcW w:w="9699" w:type="dxa"/>
            <w:hideMark/>
          </w:tcPr>
          <w:p w:rsidR="0061352B" w:rsidRDefault="0061352B" w:rsidP="00480C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35442E9F" wp14:editId="13BD6481">
                  <wp:extent cx="1121410" cy="970280"/>
                  <wp:effectExtent l="0" t="0" r="2540" b="1270"/>
                  <wp:docPr id="5" name="Рисунок 5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2B" w:rsidTr="00480CDE">
        <w:trPr>
          <w:jc w:val="center"/>
        </w:trPr>
        <w:tc>
          <w:tcPr>
            <w:tcW w:w="9699" w:type="dxa"/>
            <w:hideMark/>
          </w:tcPr>
          <w:p w:rsidR="0061352B" w:rsidRDefault="0061352B" w:rsidP="00480CDE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61352B" w:rsidTr="00480CDE">
        <w:trPr>
          <w:jc w:val="center"/>
        </w:trPr>
        <w:tc>
          <w:tcPr>
            <w:tcW w:w="9699" w:type="dxa"/>
            <w:hideMark/>
          </w:tcPr>
          <w:p w:rsidR="0061352B" w:rsidRDefault="0061352B" w:rsidP="00480CDE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61352B" w:rsidTr="00480CDE">
        <w:trPr>
          <w:jc w:val="center"/>
        </w:trPr>
        <w:tc>
          <w:tcPr>
            <w:tcW w:w="9699" w:type="dxa"/>
            <w:hideMark/>
          </w:tcPr>
          <w:p w:rsidR="0061352B" w:rsidRDefault="0061352B" w:rsidP="00480CDE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C55B10" wp14:editId="2543697A">
                      <wp:simplePos x="0" y="0"/>
                      <wp:positionH relativeFrom="column">
                        <wp:posOffset>-72390</wp:posOffset>
                      </wp:positionH>
                      <wp:positionV relativeFrom="page">
                        <wp:posOffset>109220</wp:posOffset>
                      </wp:positionV>
                      <wp:extent cx="6143625" cy="9525"/>
                      <wp:effectExtent l="0" t="19050" r="47625" b="4762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43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1C6A4712" id="Прямая соединительная линия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7pt,8.6pt" to="478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61352B" w:rsidRDefault="0061352B" w:rsidP="0061352B">
      <w:pPr>
        <w:jc w:val="center"/>
        <w:rPr>
          <w:b/>
        </w:rPr>
      </w:pPr>
    </w:p>
    <w:p w:rsidR="0061352B" w:rsidRDefault="0061352B" w:rsidP="006135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1352B" w:rsidRPr="00916BA0" w:rsidRDefault="0061352B" w:rsidP="0061352B">
      <w:pPr>
        <w:jc w:val="center"/>
        <w:rPr>
          <w:b/>
        </w:rPr>
      </w:pPr>
    </w:p>
    <w:p w:rsidR="0061352B" w:rsidRPr="00916BA0" w:rsidRDefault="0061352B" w:rsidP="0061352B">
      <w:pPr>
        <w:jc w:val="center"/>
      </w:pPr>
      <w:r>
        <w:t xml:space="preserve">от </w:t>
      </w:r>
      <w:r w:rsidR="00BB4C45">
        <w:t>2</w:t>
      </w:r>
      <w:r w:rsidR="00D6174B">
        <w:t>6</w:t>
      </w:r>
      <w:r w:rsidR="00BB4C45">
        <w:t>.04.2019</w:t>
      </w:r>
      <w:r>
        <w:t xml:space="preserve"> </w:t>
      </w:r>
      <w:r w:rsidRPr="00916BA0">
        <w:t>№</w:t>
      </w:r>
      <w:r w:rsidR="00BB4C45">
        <w:t xml:space="preserve"> 172</w:t>
      </w:r>
      <w:r w:rsidRPr="00916BA0">
        <w:t>-нд</w:t>
      </w:r>
    </w:p>
    <w:p w:rsidR="0061352B" w:rsidRPr="00916BA0" w:rsidRDefault="0061352B" w:rsidP="0061352B">
      <w:pPr>
        <w:jc w:val="center"/>
      </w:pPr>
    </w:p>
    <w:p w:rsidR="0061352B" w:rsidRPr="001D3753" w:rsidRDefault="0061352B" w:rsidP="0061352B">
      <w:pPr>
        <w:autoSpaceDE w:val="0"/>
        <w:autoSpaceDN w:val="0"/>
        <w:adjustRightInd w:val="0"/>
        <w:jc w:val="center"/>
        <w:rPr>
          <w:b/>
        </w:rPr>
      </w:pPr>
      <w:bookmarkStart w:id="0" w:name="sub_40072"/>
      <w:r w:rsidRPr="001D3753">
        <w:rPr>
          <w:b/>
        </w:rPr>
        <w:t>О порядке установления праздников и памятных дат Петропавловск-Камчатского городского округа</w:t>
      </w:r>
    </w:p>
    <w:p w:rsidR="0061352B" w:rsidRPr="00916BA0" w:rsidRDefault="0061352B" w:rsidP="0061352B">
      <w:pPr>
        <w:autoSpaceDE w:val="0"/>
        <w:autoSpaceDN w:val="0"/>
        <w:adjustRightInd w:val="0"/>
        <w:jc w:val="center"/>
        <w:rPr>
          <w:bCs/>
        </w:rPr>
      </w:pPr>
    </w:p>
    <w:p w:rsidR="0061352B" w:rsidRPr="00916BA0" w:rsidRDefault="0061352B" w:rsidP="0061352B">
      <w:pPr>
        <w:jc w:val="center"/>
        <w:rPr>
          <w:i/>
          <w:sz w:val="24"/>
          <w:szCs w:val="24"/>
        </w:rPr>
      </w:pPr>
      <w:r w:rsidRPr="00916BA0">
        <w:rPr>
          <w:i/>
          <w:sz w:val="24"/>
          <w:szCs w:val="24"/>
        </w:rPr>
        <w:t>Принято Городской Думой Петропавловск-Камчатского городского округа</w:t>
      </w:r>
    </w:p>
    <w:p w:rsidR="0061352B" w:rsidRPr="00916BA0" w:rsidRDefault="0061352B" w:rsidP="0061352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(решение от </w:t>
      </w:r>
      <w:r w:rsidR="00BB4C45">
        <w:rPr>
          <w:i/>
          <w:sz w:val="24"/>
          <w:szCs w:val="24"/>
        </w:rPr>
        <w:t>24.04.2019</w:t>
      </w:r>
      <w:r>
        <w:rPr>
          <w:i/>
          <w:sz w:val="24"/>
          <w:szCs w:val="24"/>
        </w:rPr>
        <w:t xml:space="preserve"> </w:t>
      </w:r>
      <w:r w:rsidRPr="00916BA0">
        <w:rPr>
          <w:i/>
          <w:sz w:val="24"/>
          <w:szCs w:val="24"/>
        </w:rPr>
        <w:t xml:space="preserve">№ </w:t>
      </w:r>
      <w:r w:rsidR="00BB4C45">
        <w:rPr>
          <w:i/>
          <w:sz w:val="24"/>
          <w:szCs w:val="24"/>
        </w:rPr>
        <w:t>434</w:t>
      </w:r>
      <w:r w:rsidRPr="00916BA0">
        <w:rPr>
          <w:i/>
          <w:sz w:val="24"/>
          <w:szCs w:val="24"/>
        </w:rPr>
        <w:t>-р)</w:t>
      </w:r>
    </w:p>
    <w:p w:rsidR="0061352B" w:rsidRDefault="0061352B" w:rsidP="0061352B">
      <w:pPr>
        <w:widowControl w:val="0"/>
        <w:autoSpaceDE w:val="0"/>
        <w:autoSpaceDN w:val="0"/>
        <w:jc w:val="center"/>
      </w:pPr>
    </w:p>
    <w:p w:rsidR="007D0A93" w:rsidRPr="007D0A93" w:rsidRDefault="007D0A93" w:rsidP="0061352B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 w:rsidRPr="007D0A93">
        <w:rPr>
          <w:i/>
          <w:sz w:val="24"/>
          <w:szCs w:val="24"/>
        </w:rPr>
        <w:t xml:space="preserve">С изменениями от </w:t>
      </w:r>
    </w:p>
    <w:p w:rsidR="007D0A93" w:rsidRDefault="007D0A93" w:rsidP="0061352B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 w:rsidRPr="007D0A93">
        <w:rPr>
          <w:i/>
          <w:sz w:val="24"/>
          <w:szCs w:val="24"/>
        </w:rPr>
        <w:t>08.04.2020 № 253-нд (08.04.2020 № 650-р)</w:t>
      </w:r>
      <w:r w:rsidR="008946F3">
        <w:rPr>
          <w:i/>
          <w:sz w:val="24"/>
          <w:szCs w:val="24"/>
        </w:rPr>
        <w:t>;</w:t>
      </w:r>
    </w:p>
    <w:p w:rsidR="008946F3" w:rsidRDefault="008946F3" w:rsidP="0061352B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28.08.2020 № 284-нд (26.08.2020 № 719-р)</w:t>
      </w:r>
      <w:r w:rsidR="001E7277">
        <w:rPr>
          <w:i/>
          <w:sz w:val="24"/>
          <w:szCs w:val="24"/>
        </w:rPr>
        <w:t>;</w:t>
      </w:r>
    </w:p>
    <w:p w:rsidR="001E7277" w:rsidRDefault="001E7277" w:rsidP="0061352B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26.08.2022 № 484-нд (24.08.2022 № 1228-р)</w:t>
      </w:r>
      <w:r w:rsidR="00FA4D48">
        <w:rPr>
          <w:i/>
          <w:sz w:val="24"/>
          <w:szCs w:val="24"/>
        </w:rPr>
        <w:t>;</w:t>
      </w:r>
    </w:p>
    <w:p w:rsidR="00FA4D48" w:rsidRPr="007D0A93" w:rsidRDefault="00FA4D48" w:rsidP="00FA4D48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26.08.2022 № 484-нд (24.08.2022 № 1228-р)</w:t>
      </w:r>
      <w:r>
        <w:rPr>
          <w:i/>
          <w:sz w:val="24"/>
          <w:szCs w:val="24"/>
        </w:rPr>
        <w:t>;</w:t>
      </w:r>
    </w:p>
    <w:p w:rsidR="00FA4D48" w:rsidRPr="007D0A93" w:rsidRDefault="00FA4D48" w:rsidP="00FA4D48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25.12.2024 № 171-нд (20.12.2024 № </w:t>
      </w:r>
      <w:bookmarkStart w:id="1" w:name="_GoBack"/>
      <w:bookmarkEnd w:id="1"/>
      <w:r>
        <w:rPr>
          <w:i/>
          <w:sz w:val="24"/>
          <w:szCs w:val="24"/>
        </w:rPr>
        <w:t>321</w:t>
      </w:r>
      <w:r>
        <w:rPr>
          <w:i/>
          <w:sz w:val="24"/>
          <w:szCs w:val="24"/>
        </w:rPr>
        <w:t>-р)</w:t>
      </w:r>
    </w:p>
    <w:p w:rsidR="007D0A93" w:rsidRPr="007D0A93" w:rsidRDefault="007D0A93" w:rsidP="002F2595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</w:p>
    <w:p w:rsidR="0061352B" w:rsidRPr="000A2A0F" w:rsidRDefault="0061352B" w:rsidP="0061352B">
      <w:pPr>
        <w:widowControl w:val="0"/>
        <w:autoSpaceDE w:val="0"/>
        <w:autoSpaceDN w:val="0"/>
        <w:ind w:firstLine="709"/>
        <w:rPr>
          <w:b/>
          <w:color w:val="000000" w:themeColor="text1"/>
        </w:rPr>
      </w:pPr>
      <w:r w:rsidRPr="000A2A0F">
        <w:rPr>
          <w:b/>
          <w:color w:val="000000" w:themeColor="text1"/>
        </w:rPr>
        <w:t>Статья 1. Общие положения</w:t>
      </w:r>
    </w:p>
    <w:p w:rsidR="0061352B" w:rsidRPr="000A2A0F" w:rsidRDefault="0061352B" w:rsidP="0061352B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0A2A0F">
        <w:rPr>
          <w:color w:val="000000" w:themeColor="text1"/>
        </w:rPr>
        <w:t>1. Настоящее Решение разработано в соответствии с</w:t>
      </w:r>
      <w:r w:rsidR="008E5EBA" w:rsidRPr="000A2A0F">
        <w:rPr>
          <w:color w:val="000000" w:themeColor="text1"/>
        </w:rPr>
        <w:t>о статьей 28</w:t>
      </w:r>
      <w:r w:rsidRPr="000A2A0F">
        <w:rPr>
          <w:color w:val="000000" w:themeColor="text1"/>
        </w:rPr>
        <w:t xml:space="preserve"> Устав</w:t>
      </w:r>
      <w:r w:rsidR="008E5EBA" w:rsidRPr="000A2A0F">
        <w:rPr>
          <w:color w:val="000000" w:themeColor="text1"/>
        </w:rPr>
        <w:t>а</w:t>
      </w:r>
      <w:r w:rsidRPr="000A2A0F">
        <w:rPr>
          <w:color w:val="000000" w:themeColor="text1"/>
        </w:rPr>
        <w:t xml:space="preserve"> Петропавловск-Камчатского городского округа и определяет порядок установления праздников и памятных дат Петропавловск-Камчатского городского округа (далее – городской округ).</w:t>
      </w:r>
    </w:p>
    <w:p w:rsidR="0061352B" w:rsidRPr="000A2A0F" w:rsidRDefault="0061352B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>2. Для целей настоящего Решения используются следующие основные понятия:</w:t>
      </w:r>
    </w:p>
    <w:p w:rsidR="0061352B" w:rsidRPr="00955783" w:rsidRDefault="0061352B" w:rsidP="0061352B">
      <w:pPr>
        <w:shd w:val="clear" w:color="auto" w:fill="FFFFFF"/>
        <w:ind w:firstLine="709"/>
        <w:jc w:val="both"/>
        <w:textAlignment w:val="baseline"/>
      </w:pPr>
      <w:r w:rsidRPr="00F357CB">
        <w:rPr>
          <w:color w:val="000000" w:themeColor="text1"/>
        </w:rPr>
        <w:t xml:space="preserve">1) праздники городского </w:t>
      </w:r>
      <w:r w:rsidRPr="00146672">
        <w:rPr>
          <w:color w:val="000000" w:themeColor="text1"/>
        </w:rPr>
        <w:t>округа –</w:t>
      </w:r>
      <w:r w:rsidR="00DF3CFD">
        <w:rPr>
          <w:color w:val="000000" w:themeColor="text1"/>
        </w:rPr>
        <w:t xml:space="preserve"> </w:t>
      </w:r>
      <w:r w:rsidRPr="00146672">
        <w:rPr>
          <w:color w:val="000000" w:themeColor="text1"/>
        </w:rPr>
        <w:t xml:space="preserve">дни, посвященные </w:t>
      </w:r>
      <w:r w:rsidR="00DF3CFD">
        <w:rPr>
          <w:color w:val="000000" w:themeColor="text1"/>
        </w:rPr>
        <w:t xml:space="preserve">торжественным </w:t>
      </w:r>
      <w:r w:rsidRPr="00146672">
        <w:rPr>
          <w:color w:val="000000" w:themeColor="text1"/>
        </w:rPr>
        <w:t>событиям, имеющим особое значение для</w:t>
      </w:r>
      <w:r w:rsidR="00F357CB" w:rsidRPr="00146672">
        <w:rPr>
          <w:color w:val="000000" w:themeColor="text1"/>
        </w:rPr>
        <w:t xml:space="preserve"> </w:t>
      </w:r>
      <w:r w:rsidRPr="00146672">
        <w:rPr>
          <w:color w:val="000000" w:themeColor="text1"/>
        </w:rPr>
        <w:t>общественно-политическо</w:t>
      </w:r>
      <w:r w:rsidR="009F659D" w:rsidRPr="00146672">
        <w:rPr>
          <w:color w:val="000000" w:themeColor="text1"/>
        </w:rPr>
        <w:t xml:space="preserve">го </w:t>
      </w:r>
      <w:r w:rsidR="00146672" w:rsidRPr="00146672">
        <w:rPr>
          <w:color w:val="000000" w:themeColor="text1"/>
        </w:rPr>
        <w:t xml:space="preserve">и (или) </w:t>
      </w:r>
      <w:r w:rsidR="009F659D" w:rsidRPr="00146672">
        <w:rPr>
          <w:color w:val="000000" w:themeColor="text1"/>
        </w:rPr>
        <w:t xml:space="preserve">социального, экономического, </w:t>
      </w:r>
      <w:r w:rsidRPr="00146672">
        <w:rPr>
          <w:color w:val="000000" w:themeColor="text1"/>
        </w:rPr>
        <w:t>культурного развития городского округа</w:t>
      </w:r>
      <w:r w:rsidR="00F357CB" w:rsidRPr="00146672">
        <w:rPr>
          <w:color w:val="000000" w:themeColor="text1"/>
        </w:rPr>
        <w:t xml:space="preserve"> </w:t>
      </w:r>
      <w:r w:rsidR="00146672" w:rsidRPr="00146672">
        <w:rPr>
          <w:color w:val="000000" w:themeColor="text1"/>
        </w:rPr>
        <w:t>либо</w:t>
      </w:r>
      <w:r w:rsidR="009F659D" w:rsidRPr="00146672">
        <w:rPr>
          <w:color w:val="000000" w:themeColor="text1"/>
        </w:rPr>
        <w:t xml:space="preserve"> </w:t>
      </w:r>
      <w:r w:rsidR="00F357CB" w:rsidRPr="00955783">
        <w:t xml:space="preserve">сохранения </w:t>
      </w:r>
      <w:r w:rsidR="009F659D" w:rsidRPr="00955783">
        <w:t xml:space="preserve">и укрепления нравственных ценностей, </w:t>
      </w:r>
      <w:r w:rsidR="00F357CB" w:rsidRPr="00955783">
        <w:t>традиций</w:t>
      </w:r>
      <w:r w:rsidR="00CF3A79">
        <w:t xml:space="preserve">, </w:t>
      </w:r>
      <w:r w:rsidR="009F659D" w:rsidRPr="00955783">
        <w:t>патриотизма</w:t>
      </w:r>
      <w:r w:rsidRPr="00955783">
        <w:t>;</w:t>
      </w:r>
    </w:p>
    <w:p w:rsidR="00C35C21" w:rsidRDefault="00C35C21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445582">
        <w:rPr>
          <w:i/>
          <w:color w:val="000000" w:themeColor="text1"/>
          <w:sz w:val="24"/>
          <w:szCs w:val="24"/>
        </w:rPr>
        <w:t>Решением от</w:t>
      </w:r>
      <w:r>
        <w:rPr>
          <w:i/>
          <w:color w:val="000000" w:themeColor="text1"/>
          <w:sz w:val="24"/>
          <w:szCs w:val="24"/>
        </w:rPr>
        <w:t xml:space="preserve"> 28.08.2020 № 284-нд (26.08.2020 № 719-р) пункт 2 части 2 статьи 1 изложен в новой редакции</w:t>
      </w:r>
    </w:p>
    <w:p w:rsidR="0061352B" w:rsidRPr="000A2A0F" w:rsidRDefault="0061352B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>2) памятные даты городского округа – дни, связанные со знаменательными</w:t>
      </w:r>
      <w:r w:rsidR="00DF3CFD">
        <w:rPr>
          <w:color w:val="000000" w:themeColor="text1"/>
        </w:rPr>
        <w:t>,</w:t>
      </w:r>
      <w:r w:rsidRPr="000A2A0F">
        <w:rPr>
          <w:color w:val="000000" w:themeColor="text1"/>
        </w:rPr>
        <w:t xml:space="preserve"> </w:t>
      </w:r>
      <w:r w:rsidR="00451469">
        <w:rPr>
          <w:color w:val="000000" w:themeColor="text1"/>
        </w:rPr>
        <w:t>исторически значимыми</w:t>
      </w:r>
      <w:r w:rsidRPr="000A2A0F">
        <w:rPr>
          <w:color w:val="000000" w:themeColor="text1"/>
        </w:rPr>
        <w:t xml:space="preserve"> событиями, произошедшими </w:t>
      </w:r>
      <w:r w:rsidR="00C35C21">
        <w:rPr>
          <w:color w:val="000000" w:themeColor="text1"/>
        </w:rPr>
        <w:t>на территории городского округа, а также дни памяти, посвященные историческим личностям, внесшим вклад в историю и (или) развитие городского округа.</w:t>
      </w:r>
    </w:p>
    <w:p w:rsidR="0034005F" w:rsidRPr="000A2A0F" w:rsidRDefault="0034005F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</w:p>
    <w:p w:rsidR="0061352B" w:rsidRPr="000A2A0F" w:rsidRDefault="0061352B" w:rsidP="0061352B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</w:rPr>
      </w:pPr>
      <w:r w:rsidRPr="000A2A0F">
        <w:rPr>
          <w:b/>
          <w:color w:val="000000" w:themeColor="text1"/>
        </w:rPr>
        <w:t>Статья 2. Критерии установления праздников и памятных дат городского округа</w:t>
      </w:r>
    </w:p>
    <w:p w:rsidR="0061352B" w:rsidRPr="000A2A0F" w:rsidRDefault="0061352B" w:rsidP="0061352B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0A2A0F">
        <w:rPr>
          <w:color w:val="000000" w:themeColor="text1"/>
        </w:rPr>
        <w:lastRenderedPageBreak/>
        <w:t>1. Пра</w:t>
      </w:r>
      <w:r w:rsidR="0084399B">
        <w:rPr>
          <w:color w:val="000000" w:themeColor="text1"/>
        </w:rPr>
        <w:t>здники</w:t>
      </w:r>
      <w:r w:rsidR="001124ED">
        <w:rPr>
          <w:color w:val="000000" w:themeColor="text1"/>
        </w:rPr>
        <w:t xml:space="preserve"> и </w:t>
      </w:r>
      <w:r w:rsidRPr="000A2A0F">
        <w:rPr>
          <w:color w:val="000000" w:themeColor="text1"/>
        </w:rPr>
        <w:t>памятные даты городского округа устанавливаются исходя из следующих критериев:</w:t>
      </w:r>
    </w:p>
    <w:p w:rsidR="0061352B" w:rsidRPr="000A2A0F" w:rsidRDefault="0061352B" w:rsidP="0061352B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</w:rPr>
      </w:pPr>
      <w:r w:rsidRPr="000A2A0F">
        <w:rPr>
          <w:color w:val="000000" w:themeColor="text1"/>
        </w:rPr>
        <w:t>1) значимость</w:t>
      </w:r>
      <w:r w:rsidR="00CF3A79">
        <w:rPr>
          <w:color w:val="000000" w:themeColor="text1"/>
        </w:rPr>
        <w:t xml:space="preserve"> событий, послуживших основа</w:t>
      </w:r>
      <w:r w:rsidR="00B521CA">
        <w:rPr>
          <w:color w:val="000000" w:themeColor="text1"/>
        </w:rPr>
        <w:t xml:space="preserve">нием для установления праздника, </w:t>
      </w:r>
      <w:r w:rsidR="00CF3A79">
        <w:rPr>
          <w:color w:val="000000" w:themeColor="text1"/>
        </w:rPr>
        <w:t>памятной даты,</w:t>
      </w:r>
      <w:r w:rsidRPr="000A2A0F">
        <w:rPr>
          <w:color w:val="000000" w:themeColor="text1"/>
        </w:rPr>
        <w:t xml:space="preserve"> </w:t>
      </w:r>
      <w:r w:rsidR="00777ED5">
        <w:rPr>
          <w:color w:val="000000" w:themeColor="text1"/>
        </w:rPr>
        <w:t xml:space="preserve">для истории городского округа, </w:t>
      </w:r>
      <w:r w:rsidRPr="00CF3A79">
        <w:rPr>
          <w:color w:val="000000" w:themeColor="text1"/>
        </w:rPr>
        <w:t>общественно-политического</w:t>
      </w:r>
      <w:r w:rsidR="00F17EA3" w:rsidRPr="00CF3A79">
        <w:rPr>
          <w:color w:val="000000" w:themeColor="text1"/>
        </w:rPr>
        <w:t xml:space="preserve"> и (или)</w:t>
      </w:r>
      <w:r w:rsidRPr="00CF3A79">
        <w:rPr>
          <w:color w:val="000000" w:themeColor="text1"/>
        </w:rPr>
        <w:t xml:space="preserve"> социального, экономического, культурного развития городского округа</w:t>
      </w:r>
      <w:r w:rsidR="00F357CB" w:rsidRPr="00CF3A79">
        <w:rPr>
          <w:color w:val="000000" w:themeColor="text1"/>
        </w:rPr>
        <w:t xml:space="preserve"> </w:t>
      </w:r>
      <w:r w:rsidR="00CF3A79" w:rsidRPr="00CF3A79">
        <w:rPr>
          <w:color w:val="000000" w:themeColor="text1"/>
        </w:rPr>
        <w:t xml:space="preserve">либо </w:t>
      </w:r>
      <w:r w:rsidR="00B521CA">
        <w:rPr>
          <w:color w:val="000000" w:themeColor="text1"/>
        </w:rPr>
        <w:t xml:space="preserve">для </w:t>
      </w:r>
      <w:r w:rsidR="00CF3A79" w:rsidRPr="00CF3A79">
        <w:t>сохранения и укрепления</w:t>
      </w:r>
      <w:r w:rsidR="00B521CA">
        <w:t xml:space="preserve"> </w:t>
      </w:r>
      <w:r w:rsidR="00CF3A79" w:rsidRPr="00CF3A79">
        <w:t>нравственных ценностей</w:t>
      </w:r>
      <w:r w:rsidR="00CF3A79">
        <w:t>, традиций, патриотизма</w:t>
      </w:r>
      <w:r w:rsidRPr="000A2A0F">
        <w:rPr>
          <w:color w:val="000000" w:themeColor="text1"/>
        </w:rPr>
        <w:t>;</w:t>
      </w:r>
    </w:p>
    <w:p w:rsidR="0061352B" w:rsidRDefault="00C50202" w:rsidP="0061352B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61352B" w:rsidRPr="000A2A0F">
        <w:rPr>
          <w:color w:val="000000" w:themeColor="text1"/>
        </w:rPr>
        <w:t>) достоверность событий, послуживших основанием для устано</w:t>
      </w:r>
      <w:r w:rsidR="002670DF">
        <w:rPr>
          <w:color w:val="000000" w:themeColor="text1"/>
        </w:rPr>
        <w:t>вления праздника</w:t>
      </w:r>
      <w:r w:rsidR="0084399B">
        <w:rPr>
          <w:color w:val="000000" w:themeColor="text1"/>
        </w:rPr>
        <w:t xml:space="preserve">, </w:t>
      </w:r>
      <w:r w:rsidR="00AE2382">
        <w:rPr>
          <w:color w:val="000000" w:themeColor="text1"/>
        </w:rPr>
        <w:t>памятной даты;</w:t>
      </w:r>
    </w:p>
    <w:p w:rsidR="00D6784B" w:rsidRDefault="00D6784B" w:rsidP="00D6784B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445582">
        <w:rPr>
          <w:i/>
          <w:color w:val="000000" w:themeColor="text1"/>
          <w:sz w:val="24"/>
          <w:szCs w:val="24"/>
        </w:rPr>
        <w:t>Решением от</w:t>
      </w:r>
      <w:r>
        <w:rPr>
          <w:i/>
          <w:color w:val="000000" w:themeColor="text1"/>
          <w:sz w:val="24"/>
          <w:szCs w:val="24"/>
        </w:rPr>
        <w:t xml:space="preserve"> 28.08.2020 № 284-нд (26.08.2020 № 719-р) часть 1 статьи 2 дополнена пунктом 3 </w:t>
      </w:r>
    </w:p>
    <w:p w:rsidR="00AE2382" w:rsidRPr="000A2A0F" w:rsidRDefault="00AE2382" w:rsidP="0061352B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</w:rPr>
      </w:pPr>
      <w:r>
        <w:t xml:space="preserve">3) значимость исторических личностей, внесших вклад в историю и (или) развитие городского округа, </w:t>
      </w:r>
      <w:r w:rsidRPr="00713975">
        <w:t>послуживший</w:t>
      </w:r>
      <w:r>
        <w:t xml:space="preserve"> основанием для установления памятной даты.</w:t>
      </w:r>
    </w:p>
    <w:p w:rsidR="0061352B" w:rsidRPr="000A2A0F" w:rsidRDefault="0061352B" w:rsidP="0061352B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0A2A0F">
        <w:rPr>
          <w:color w:val="000000" w:themeColor="text1"/>
        </w:rPr>
        <w:t>2. Праздник</w:t>
      </w:r>
      <w:r w:rsidR="0084399B">
        <w:rPr>
          <w:color w:val="000000" w:themeColor="text1"/>
        </w:rPr>
        <w:t xml:space="preserve">, </w:t>
      </w:r>
      <w:r w:rsidRPr="000A2A0F">
        <w:rPr>
          <w:color w:val="000000" w:themeColor="text1"/>
        </w:rPr>
        <w:t xml:space="preserve">памятная дата городского округа не устанавливаются </w:t>
      </w:r>
      <w:r w:rsidR="000644CD" w:rsidRPr="000A2A0F">
        <w:rPr>
          <w:color w:val="000000" w:themeColor="text1"/>
        </w:rPr>
        <w:br/>
      </w:r>
      <w:r w:rsidRPr="000A2A0F">
        <w:rPr>
          <w:color w:val="000000" w:themeColor="text1"/>
        </w:rPr>
        <w:t>в случае, если соответствующий праздник, памятная дата установлены федеральным законом, нормативным </w:t>
      </w:r>
      <w:hyperlink r:id="rId10" w:tooltip="Правовые акты" w:history="1">
        <w:r w:rsidRPr="000A2A0F">
          <w:rPr>
            <w:rStyle w:val="ac"/>
            <w:color w:val="000000" w:themeColor="text1"/>
            <w:u w:val="none"/>
            <w:bdr w:val="none" w:sz="0" w:space="0" w:color="auto" w:frame="1"/>
          </w:rPr>
          <w:t>правовым актом</w:t>
        </w:r>
      </w:hyperlink>
      <w:r w:rsidRPr="000A2A0F">
        <w:rPr>
          <w:color w:val="000000" w:themeColor="text1"/>
        </w:rPr>
        <w:t xml:space="preserve"> Президента Российской Федерации, Правительства Российской Федерации, федерального органа исполнительной власти либо иного федерального государственного органа, </w:t>
      </w:r>
      <w:r w:rsidR="00753AAD" w:rsidRPr="000A2A0F">
        <w:rPr>
          <w:color w:val="000000" w:themeColor="text1"/>
        </w:rPr>
        <w:t xml:space="preserve">законом Камчатского края либо иным нормативным правовым актом </w:t>
      </w:r>
      <w:r w:rsidRPr="000A2A0F">
        <w:rPr>
          <w:color w:val="000000" w:themeColor="text1"/>
        </w:rPr>
        <w:t>исполнительного органа государственной власти Камчатского края.</w:t>
      </w:r>
    </w:p>
    <w:p w:rsidR="0061352B" w:rsidRPr="000A2A0F" w:rsidRDefault="0061352B" w:rsidP="0061352B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</w:rPr>
      </w:pPr>
    </w:p>
    <w:p w:rsidR="0061352B" w:rsidRPr="000A2A0F" w:rsidRDefault="0061352B" w:rsidP="0061352B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</w:rPr>
      </w:pPr>
      <w:r w:rsidRPr="000A2A0F">
        <w:rPr>
          <w:b/>
          <w:color w:val="000000" w:themeColor="text1"/>
        </w:rPr>
        <w:t>Статья 3. Порядок установления праздников и памятных дат городского округа</w:t>
      </w:r>
    </w:p>
    <w:p w:rsidR="00710A5E" w:rsidRPr="000A2A0F" w:rsidRDefault="0061352B" w:rsidP="00710A5E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 xml:space="preserve">1. </w:t>
      </w:r>
      <w:r w:rsidR="00F016F3" w:rsidRPr="000A2A0F">
        <w:rPr>
          <w:color w:val="000000" w:themeColor="text1"/>
        </w:rPr>
        <w:t>Вопросы установления праздник</w:t>
      </w:r>
      <w:r w:rsidR="00C50202">
        <w:rPr>
          <w:color w:val="000000" w:themeColor="text1"/>
        </w:rPr>
        <w:t>ов и</w:t>
      </w:r>
      <w:r w:rsidR="00F016F3" w:rsidRPr="000A2A0F">
        <w:rPr>
          <w:color w:val="000000" w:themeColor="text1"/>
        </w:rPr>
        <w:t xml:space="preserve"> памятн</w:t>
      </w:r>
      <w:r w:rsidR="00C50202">
        <w:rPr>
          <w:color w:val="000000" w:themeColor="text1"/>
        </w:rPr>
        <w:t>ых</w:t>
      </w:r>
      <w:r w:rsidR="00F016F3" w:rsidRPr="000A2A0F">
        <w:rPr>
          <w:color w:val="000000" w:themeColor="text1"/>
        </w:rPr>
        <w:t xml:space="preserve"> дат городского округа рассматриваются Комиссией по установлению праздников и памятных дат городского округа (далее – Комиссия), состав которой утверждается решением Городской Думы Петропавловск-Камчатского городского округа.</w:t>
      </w:r>
      <w:r w:rsidR="00710A5E" w:rsidRPr="000A2A0F">
        <w:rPr>
          <w:color w:val="000000" w:themeColor="text1"/>
        </w:rPr>
        <w:t xml:space="preserve"> </w:t>
      </w:r>
    </w:p>
    <w:p w:rsidR="00516FA0" w:rsidRPr="000A2A0F" w:rsidRDefault="00516FA0" w:rsidP="00710A5E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710A5E" w:rsidRPr="000A2A0F" w:rsidRDefault="00934C99" w:rsidP="00710A5E">
      <w:pPr>
        <w:ind w:firstLine="720"/>
        <w:jc w:val="both"/>
        <w:rPr>
          <w:color w:val="000000" w:themeColor="text1"/>
        </w:rPr>
      </w:pPr>
      <w:r w:rsidRPr="000A2A0F">
        <w:rPr>
          <w:color w:val="000000" w:themeColor="text1"/>
        </w:rPr>
        <w:t>С</w:t>
      </w:r>
      <w:r w:rsidR="00710A5E" w:rsidRPr="000A2A0F">
        <w:rPr>
          <w:color w:val="000000" w:themeColor="text1"/>
        </w:rPr>
        <w:t xml:space="preserve">остав </w:t>
      </w:r>
      <w:r w:rsidR="00516FA0" w:rsidRPr="000A2A0F">
        <w:rPr>
          <w:color w:val="000000" w:themeColor="text1"/>
        </w:rPr>
        <w:t>Комиссии формируется из числа</w:t>
      </w:r>
      <w:r w:rsidR="00710A5E" w:rsidRPr="000A2A0F">
        <w:rPr>
          <w:color w:val="000000" w:themeColor="text1"/>
        </w:rPr>
        <w:t xml:space="preserve"> депутат</w:t>
      </w:r>
      <w:r w:rsidR="00516FA0" w:rsidRPr="000A2A0F">
        <w:rPr>
          <w:color w:val="000000" w:themeColor="text1"/>
        </w:rPr>
        <w:t>ов</w:t>
      </w:r>
      <w:r w:rsidR="00710A5E" w:rsidRPr="000A2A0F">
        <w:rPr>
          <w:color w:val="000000" w:themeColor="text1"/>
        </w:rPr>
        <w:t xml:space="preserve"> Городской Думы Петропавловск-Камчатского городского округа, представител</w:t>
      </w:r>
      <w:r w:rsidRPr="000A2A0F">
        <w:rPr>
          <w:color w:val="000000" w:themeColor="text1"/>
        </w:rPr>
        <w:t>ей</w:t>
      </w:r>
      <w:r w:rsidR="00710A5E" w:rsidRPr="000A2A0F">
        <w:rPr>
          <w:color w:val="000000" w:themeColor="text1"/>
        </w:rPr>
        <w:t xml:space="preserve"> других органов местного с</w:t>
      </w:r>
      <w:r w:rsidR="00134EEE" w:rsidRPr="000A2A0F">
        <w:rPr>
          <w:color w:val="000000" w:themeColor="text1"/>
        </w:rPr>
        <w:t>амоуправления городского округа</w:t>
      </w:r>
      <w:r w:rsidR="00710A5E" w:rsidRPr="000A2A0F">
        <w:rPr>
          <w:color w:val="000000" w:themeColor="text1"/>
        </w:rPr>
        <w:t xml:space="preserve">. </w:t>
      </w:r>
    </w:p>
    <w:p w:rsidR="00710A5E" w:rsidRPr="000A2A0F" w:rsidRDefault="00710A5E" w:rsidP="00710A5E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0A2A0F">
        <w:rPr>
          <w:color w:val="000000" w:themeColor="text1"/>
        </w:rPr>
        <w:t>Заседания комиссии правомочны в случае присутствия на заседании</w:t>
      </w:r>
      <w:r w:rsidRPr="000A2A0F">
        <w:rPr>
          <w:color w:val="000000" w:themeColor="text1"/>
        </w:rPr>
        <w:br/>
        <w:t xml:space="preserve">не менее половины от общего числа членов комиссии. </w:t>
      </w:r>
    </w:p>
    <w:p w:rsidR="00934C99" w:rsidRPr="000A2A0F" w:rsidRDefault="00A75888" w:rsidP="00A75888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0A2A0F">
        <w:rPr>
          <w:color w:val="000000" w:themeColor="text1"/>
        </w:rPr>
        <w:t>Решени</w:t>
      </w:r>
      <w:r w:rsidR="0006721E" w:rsidRPr="000A2A0F">
        <w:rPr>
          <w:color w:val="000000" w:themeColor="text1"/>
        </w:rPr>
        <w:t xml:space="preserve">е </w:t>
      </w:r>
      <w:r w:rsidRPr="000A2A0F">
        <w:rPr>
          <w:color w:val="000000" w:themeColor="text1"/>
        </w:rPr>
        <w:t>комиссии принима</w:t>
      </w:r>
      <w:r w:rsidR="0006721E" w:rsidRPr="000A2A0F">
        <w:rPr>
          <w:color w:val="000000" w:themeColor="text1"/>
        </w:rPr>
        <w:t>е</w:t>
      </w:r>
      <w:r w:rsidRPr="000A2A0F">
        <w:rPr>
          <w:color w:val="000000" w:themeColor="text1"/>
        </w:rPr>
        <w:t>тся путем проведения открытого голосования, большинством голосов членов комиссии, присутствующих на заседании. При равенстве голосов голос председателя комиссии</w:t>
      </w:r>
      <w:r w:rsidR="006A73BC" w:rsidRPr="000A2A0F">
        <w:rPr>
          <w:color w:val="000000" w:themeColor="text1"/>
        </w:rPr>
        <w:t xml:space="preserve"> (а в случае его отсутствия – заместителя председателя комиссии)</w:t>
      </w:r>
      <w:r w:rsidRPr="000A2A0F">
        <w:rPr>
          <w:color w:val="000000" w:themeColor="text1"/>
        </w:rPr>
        <w:t xml:space="preserve"> является решающим.</w:t>
      </w:r>
    </w:p>
    <w:p w:rsidR="00A75888" w:rsidRPr="000A2A0F" w:rsidRDefault="00A75888" w:rsidP="00A75888">
      <w:pPr>
        <w:ind w:firstLine="709"/>
        <w:jc w:val="both"/>
        <w:rPr>
          <w:color w:val="000000" w:themeColor="text1"/>
        </w:rPr>
      </w:pPr>
      <w:r w:rsidRPr="000A2A0F">
        <w:rPr>
          <w:color w:val="000000" w:themeColor="text1"/>
        </w:rPr>
        <w:t>Решение комиссии оформляется протоколом заседания комиссии (далее – протокол). Протокол подписывается председателем комиссии и секретарем комиссии в течение 2 рабочих дней со дня заседания Комиссии.</w:t>
      </w:r>
    </w:p>
    <w:p w:rsidR="00934C99" w:rsidRPr="000A2A0F" w:rsidRDefault="00934C99" w:rsidP="00A75888">
      <w:pPr>
        <w:ind w:firstLine="709"/>
        <w:jc w:val="both"/>
        <w:rPr>
          <w:color w:val="000000" w:themeColor="text1"/>
        </w:rPr>
      </w:pPr>
      <w:r w:rsidRPr="000A2A0F">
        <w:rPr>
          <w:color w:val="000000" w:themeColor="text1"/>
        </w:rPr>
        <w:t>В случае отсутствия председателя Комиссии протокол подписывается заместителем председателя Комиссии.</w:t>
      </w:r>
    </w:p>
    <w:p w:rsidR="0061352B" w:rsidRPr="000A2A0F" w:rsidRDefault="00710A5E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lastRenderedPageBreak/>
        <w:t xml:space="preserve">2. </w:t>
      </w:r>
      <w:r w:rsidR="00F016F3" w:rsidRPr="000A2A0F">
        <w:rPr>
          <w:color w:val="000000" w:themeColor="text1"/>
        </w:rPr>
        <w:t>С предложением об установлении праздника, памятной даты городского округа (далее – предложение) в Комиссию обращаются</w:t>
      </w:r>
      <w:r w:rsidR="0061352B" w:rsidRPr="000A2A0F">
        <w:rPr>
          <w:color w:val="000000" w:themeColor="text1"/>
        </w:rPr>
        <w:t xml:space="preserve"> </w:t>
      </w:r>
      <w:hyperlink r:id="rId11" w:tooltip="Органы местного самоуправления" w:history="1">
        <w:r w:rsidR="0061352B" w:rsidRPr="000A2A0F">
          <w:rPr>
            <w:rStyle w:val="ac"/>
            <w:color w:val="000000" w:themeColor="text1"/>
            <w:u w:val="none"/>
            <w:bdr w:val="none" w:sz="0" w:space="0" w:color="auto" w:frame="1"/>
          </w:rPr>
          <w:t>орган</w:t>
        </w:r>
        <w:r w:rsidR="00F016F3" w:rsidRPr="000A2A0F">
          <w:rPr>
            <w:rStyle w:val="ac"/>
            <w:color w:val="000000" w:themeColor="text1"/>
            <w:u w:val="none"/>
            <w:bdr w:val="none" w:sz="0" w:space="0" w:color="auto" w:frame="1"/>
          </w:rPr>
          <w:t>ы</w:t>
        </w:r>
        <w:r w:rsidR="0061352B" w:rsidRPr="000A2A0F">
          <w:rPr>
            <w:rStyle w:val="ac"/>
            <w:color w:val="000000" w:themeColor="text1"/>
            <w:u w:val="none"/>
            <w:bdr w:val="none" w:sz="0" w:space="0" w:color="auto" w:frame="1"/>
          </w:rPr>
          <w:t xml:space="preserve"> местного самоуправления</w:t>
        </w:r>
      </w:hyperlink>
      <w:r w:rsidR="007872C0" w:rsidRPr="000A2A0F">
        <w:rPr>
          <w:color w:val="000000" w:themeColor="text1"/>
        </w:rPr>
        <w:t xml:space="preserve"> городского округа, юридические</w:t>
      </w:r>
      <w:r w:rsidR="0061352B" w:rsidRPr="000A2A0F">
        <w:rPr>
          <w:color w:val="000000" w:themeColor="text1"/>
        </w:rPr>
        <w:t xml:space="preserve"> лиц</w:t>
      </w:r>
      <w:r w:rsidR="007872C0" w:rsidRPr="000A2A0F">
        <w:rPr>
          <w:color w:val="000000" w:themeColor="text1"/>
        </w:rPr>
        <w:t>а</w:t>
      </w:r>
      <w:r w:rsidR="0061352B" w:rsidRPr="000A2A0F">
        <w:rPr>
          <w:color w:val="000000" w:themeColor="text1"/>
        </w:rPr>
        <w:t>, общественны</w:t>
      </w:r>
      <w:r w:rsidR="007872C0" w:rsidRPr="000A2A0F">
        <w:rPr>
          <w:color w:val="000000" w:themeColor="text1"/>
        </w:rPr>
        <w:t>е</w:t>
      </w:r>
      <w:r w:rsidR="0061352B" w:rsidRPr="000A2A0F">
        <w:rPr>
          <w:color w:val="000000" w:themeColor="text1"/>
        </w:rPr>
        <w:t xml:space="preserve"> организаци</w:t>
      </w:r>
      <w:r w:rsidR="007872C0" w:rsidRPr="000A2A0F">
        <w:rPr>
          <w:color w:val="000000" w:themeColor="text1"/>
        </w:rPr>
        <w:t>и</w:t>
      </w:r>
      <w:r w:rsidR="0061352B" w:rsidRPr="000A2A0F">
        <w:rPr>
          <w:color w:val="000000" w:themeColor="text1"/>
        </w:rPr>
        <w:t>, инициативн</w:t>
      </w:r>
      <w:r w:rsidR="007872C0" w:rsidRPr="000A2A0F">
        <w:rPr>
          <w:color w:val="000000" w:themeColor="text1"/>
        </w:rPr>
        <w:t>ые</w:t>
      </w:r>
      <w:r w:rsidR="0061352B" w:rsidRPr="000A2A0F">
        <w:rPr>
          <w:color w:val="000000" w:themeColor="text1"/>
        </w:rPr>
        <w:t xml:space="preserve"> группы</w:t>
      </w:r>
      <w:r w:rsidR="004D65B2" w:rsidRPr="000A2A0F">
        <w:rPr>
          <w:color w:val="000000" w:themeColor="text1"/>
        </w:rPr>
        <w:t xml:space="preserve"> граждан</w:t>
      </w:r>
      <w:r w:rsidR="00F016F3" w:rsidRPr="000A2A0F">
        <w:rPr>
          <w:color w:val="000000" w:themeColor="text1"/>
        </w:rPr>
        <w:t xml:space="preserve"> </w:t>
      </w:r>
      <w:r w:rsidR="00C30668" w:rsidRPr="000A2A0F">
        <w:rPr>
          <w:color w:val="000000" w:themeColor="text1"/>
        </w:rPr>
        <w:t>(</w:t>
      </w:r>
      <w:r w:rsidR="0061352B" w:rsidRPr="000A2A0F">
        <w:rPr>
          <w:color w:val="000000" w:themeColor="text1"/>
        </w:rPr>
        <w:t xml:space="preserve">в </w:t>
      </w:r>
      <w:r w:rsidR="00C30668" w:rsidRPr="000A2A0F">
        <w:rPr>
          <w:color w:val="000000" w:themeColor="text1"/>
        </w:rPr>
        <w:t>состав группы должны входить</w:t>
      </w:r>
      <w:r w:rsidR="0061352B" w:rsidRPr="000A2A0F">
        <w:rPr>
          <w:color w:val="000000" w:themeColor="text1"/>
        </w:rPr>
        <w:t xml:space="preserve"> не менее 50 </w:t>
      </w:r>
      <w:r w:rsidR="004D65B2" w:rsidRPr="000A2A0F">
        <w:rPr>
          <w:color w:val="000000" w:themeColor="text1"/>
        </w:rPr>
        <w:t>человек</w:t>
      </w:r>
      <w:r w:rsidR="00C30668" w:rsidRPr="000A2A0F">
        <w:rPr>
          <w:color w:val="000000" w:themeColor="text1"/>
        </w:rPr>
        <w:t>)</w:t>
      </w:r>
      <w:r w:rsidR="0061352B" w:rsidRPr="000A2A0F">
        <w:rPr>
          <w:color w:val="000000" w:themeColor="text1"/>
        </w:rPr>
        <w:t xml:space="preserve"> (далее – инициаторы).</w:t>
      </w:r>
    </w:p>
    <w:p w:rsidR="00FA4D48" w:rsidRDefault="00FA4D48" w:rsidP="00FA4D48">
      <w:pPr>
        <w:shd w:val="clear" w:color="auto" w:fill="FFFFFF"/>
        <w:ind w:firstLine="709"/>
        <w:jc w:val="both"/>
        <w:textAlignment w:val="baseline"/>
        <w:rPr>
          <w:i/>
          <w:color w:val="000000" w:themeColor="text1"/>
          <w:sz w:val="24"/>
          <w:szCs w:val="24"/>
        </w:rPr>
      </w:pPr>
      <w:r w:rsidRPr="00445582">
        <w:rPr>
          <w:i/>
          <w:color w:val="000000" w:themeColor="text1"/>
          <w:sz w:val="24"/>
          <w:szCs w:val="24"/>
        </w:rPr>
        <w:t xml:space="preserve">Решением от </w:t>
      </w:r>
      <w:r w:rsidRPr="00FA4D48">
        <w:rPr>
          <w:i/>
          <w:color w:val="000000" w:themeColor="text1"/>
          <w:sz w:val="24"/>
          <w:szCs w:val="24"/>
        </w:rPr>
        <w:t>25.12.2024 № 171-нд (20.12.2024 № 321-р)</w:t>
      </w:r>
      <w:r>
        <w:rPr>
          <w:i/>
          <w:color w:val="000000" w:themeColor="text1"/>
          <w:sz w:val="24"/>
          <w:szCs w:val="24"/>
        </w:rPr>
        <w:t xml:space="preserve"> </w:t>
      </w:r>
      <w:r w:rsidRPr="00445582">
        <w:rPr>
          <w:i/>
          <w:color w:val="000000" w:themeColor="text1"/>
          <w:sz w:val="24"/>
          <w:szCs w:val="24"/>
        </w:rPr>
        <w:t>в абзац в</w:t>
      </w:r>
      <w:r>
        <w:rPr>
          <w:i/>
          <w:color w:val="000000" w:themeColor="text1"/>
          <w:sz w:val="24"/>
          <w:szCs w:val="24"/>
        </w:rPr>
        <w:t>торой части 2 внесено изменение</w:t>
      </w:r>
    </w:p>
    <w:p w:rsidR="003A15FB" w:rsidRPr="00445582" w:rsidRDefault="002449AA" w:rsidP="003A15FB">
      <w:pPr>
        <w:shd w:val="clear" w:color="auto" w:fill="FFFFFF"/>
        <w:ind w:firstLine="709"/>
        <w:jc w:val="both"/>
        <w:textAlignment w:val="baseline"/>
        <w:rPr>
          <w:i/>
          <w:color w:val="000000" w:themeColor="text1"/>
          <w:sz w:val="24"/>
          <w:szCs w:val="24"/>
        </w:rPr>
      </w:pPr>
      <w:r w:rsidRPr="00445582">
        <w:rPr>
          <w:i/>
          <w:color w:val="000000" w:themeColor="text1"/>
          <w:sz w:val="24"/>
          <w:szCs w:val="24"/>
        </w:rPr>
        <w:t>Решением от</w:t>
      </w:r>
      <w:r w:rsidR="00E61091">
        <w:rPr>
          <w:i/>
          <w:color w:val="000000" w:themeColor="text1"/>
          <w:sz w:val="24"/>
          <w:szCs w:val="24"/>
        </w:rPr>
        <w:t xml:space="preserve"> 26.08.2022 № 484-нд (24.08.2022 № 1228-р) </w:t>
      </w:r>
      <w:r w:rsidR="00E61091" w:rsidRPr="00445582">
        <w:rPr>
          <w:i/>
          <w:color w:val="000000" w:themeColor="text1"/>
          <w:sz w:val="24"/>
          <w:szCs w:val="24"/>
        </w:rPr>
        <w:t>в абзац в</w:t>
      </w:r>
      <w:r w:rsidR="009923AF">
        <w:rPr>
          <w:i/>
          <w:color w:val="000000" w:themeColor="text1"/>
          <w:sz w:val="24"/>
          <w:szCs w:val="24"/>
        </w:rPr>
        <w:t>торой части 2 внесено изменение</w:t>
      </w:r>
      <w:r w:rsidR="003A15FB">
        <w:rPr>
          <w:i/>
          <w:color w:val="000000" w:themeColor="text1"/>
          <w:sz w:val="24"/>
          <w:szCs w:val="24"/>
        </w:rPr>
        <w:t>, которое распространяется на отношения, возникшие с 01.06.2022</w:t>
      </w:r>
    </w:p>
    <w:p w:rsidR="00445582" w:rsidRPr="00445582" w:rsidRDefault="00445582" w:rsidP="0061352B">
      <w:pPr>
        <w:shd w:val="clear" w:color="auto" w:fill="FFFFFF"/>
        <w:ind w:firstLine="709"/>
        <w:jc w:val="both"/>
        <w:textAlignment w:val="baseline"/>
        <w:rPr>
          <w:i/>
          <w:color w:val="000000" w:themeColor="text1"/>
          <w:sz w:val="24"/>
          <w:szCs w:val="24"/>
        </w:rPr>
      </w:pPr>
      <w:r w:rsidRPr="00445582">
        <w:rPr>
          <w:i/>
          <w:color w:val="000000" w:themeColor="text1"/>
          <w:sz w:val="24"/>
          <w:szCs w:val="24"/>
        </w:rPr>
        <w:t>Решением от 08.04.2020 № 253-нд (08.04.2020 № 650-р) в абзац в</w:t>
      </w:r>
      <w:r w:rsidR="009923AF">
        <w:rPr>
          <w:i/>
          <w:color w:val="000000" w:themeColor="text1"/>
          <w:sz w:val="24"/>
          <w:szCs w:val="24"/>
        </w:rPr>
        <w:t>торой части 2 внесено изменение</w:t>
      </w:r>
    </w:p>
    <w:p w:rsidR="004C3907" w:rsidRPr="000A2A0F" w:rsidRDefault="00943957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П</w:t>
      </w:r>
      <w:r w:rsidR="004C3907" w:rsidRPr="000A2A0F">
        <w:rPr>
          <w:color w:val="000000" w:themeColor="text1"/>
        </w:rPr>
        <w:t>редложение инициатора об установлении праздника, памятной даты городского округа</w:t>
      </w:r>
      <w:r>
        <w:rPr>
          <w:color w:val="000000" w:themeColor="text1"/>
        </w:rPr>
        <w:t>, оформленное в письменном виде,</w:t>
      </w:r>
      <w:r w:rsidR="004C3907" w:rsidRPr="000A2A0F">
        <w:rPr>
          <w:color w:val="000000" w:themeColor="text1"/>
        </w:rPr>
        <w:t xml:space="preserve"> </w:t>
      </w:r>
      <w:r w:rsidR="00F94BEC" w:rsidRPr="000A2A0F">
        <w:rPr>
          <w:color w:val="000000" w:themeColor="text1"/>
        </w:rPr>
        <w:t xml:space="preserve">направляется </w:t>
      </w:r>
      <w:r w:rsidR="004C3907" w:rsidRPr="000A2A0F">
        <w:rPr>
          <w:color w:val="000000" w:themeColor="text1"/>
        </w:rPr>
        <w:t>лично или почтовым отправлением в Комиссию</w:t>
      </w:r>
      <w:r w:rsidR="00F94BEC" w:rsidRPr="000A2A0F">
        <w:rPr>
          <w:color w:val="000000" w:themeColor="text1"/>
        </w:rPr>
        <w:t xml:space="preserve"> по адресу: 683000, город Петропавловск-Камчатский, улица Ленинская, дом 14, каб</w:t>
      </w:r>
      <w:r w:rsidR="00C30668" w:rsidRPr="000A2A0F">
        <w:rPr>
          <w:color w:val="000000" w:themeColor="text1"/>
        </w:rPr>
        <w:t>инет</w:t>
      </w:r>
      <w:r w:rsidR="00F94BEC" w:rsidRPr="000A2A0F">
        <w:rPr>
          <w:color w:val="000000" w:themeColor="text1"/>
        </w:rPr>
        <w:t xml:space="preserve"> </w:t>
      </w:r>
      <w:r w:rsidR="00B44196">
        <w:rPr>
          <w:color w:val="000000" w:themeColor="text1"/>
        </w:rPr>
        <w:t>315</w:t>
      </w:r>
      <w:r w:rsidR="00F94BEC" w:rsidRPr="000A2A0F">
        <w:rPr>
          <w:color w:val="000000" w:themeColor="text1"/>
        </w:rPr>
        <w:t>.</w:t>
      </w:r>
    </w:p>
    <w:p w:rsidR="0061352B" w:rsidRPr="000A2A0F" w:rsidRDefault="00A75888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>3</w:t>
      </w:r>
      <w:r w:rsidR="0061352B" w:rsidRPr="000A2A0F">
        <w:rPr>
          <w:color w:val="000000" w:themeColor="text1"/>
        </w:rPr>
        <w:t>. Предложение должно содержать:</w:t>
      </w:r>
    </w:p>
    <w:p w:rsidR="0061352B" w:rsidRPr="000A2A0F" w:rsidRDefault="00C30668" w:rsidP="0061352B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A2A0F">
        <w:rPr>
          <w:color w:val="000000" w:themeColor="text1"/>
          <w:sz w:val="28"/>
          <w:szCs w:val="28"/>
        </w:rPr>
        <w:t>1)</w:t>
      </w:r>
      <w:r w:rsidR="0061352B" w:rsidRPr="000A2A0F">
        <w:rPr>
          <w:color w:val="000000" w:themeColor="text1"/>
          <w:sz w:val="28"/>
          <w:szCs w:val="28"/>
        </w:rPr>
        <w:t xml:space="preserve"> наименование праздника, памятной даты городского округа;</w:t>
      </w:r>
    </w:p>
    <w:p w:rsidR="0061352B" w:rsidRPr="000A2A0F" w:rsidRDefault="00C30668" w:rsidP="0061352B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A2A0F">
        <w:rPr>
          <w:color w:val="000000" w:themeColor="text1"/>
          <w:sz w:val="28"/>
          <w:szCs w:val="28"/>
        </w:rPr>
        <w:t>2)</w:t>
      </w:r>
      <w:r w:rsidR="0061352B" w:rsidRPr="000A2A0F">
        <w:rPr>
          <w:color w:val="000000" w:themeColor="text1"/>
          <w:sz w:val="28"/>
          <w:szCs w:val="28"/>
        </w:rPr>
        <w:t xml:space="preserve"> обоснование предложения </w:t>
      </w:r>
      <w:r w:rsidR="00A75888" w:rsidRPr="000A2A0F">
        <w:rPr>
          <w:color w:val="000000" w:themeColor="text1"/>
          <w:sz w:val="28"/>
          <w:szCs w:val="28"/>
        </w:rPr>
        <w:t xml:space="preserve">с учетом критериев, указанных в части 1 статьи 2 настоящего Решения, в том числе посредством представления </w:t>
      </w:r>
      <w:r w:rsidR="00134EEE" w:rsidRPr="000A2A0F">
        <w:rPr>
          <w:color w:val="000000" w:themeColor="text1"/>
          <w:sz w:val="28"/>
          <w:szCs w:val="28"/>
        </w:rPr>
        <w:t>подтверждающих документов</w:t>
      </w:r>
      <w:r w:rsidR="0061352B" w:rsidRPr="000A2A0F">
        <w:rPr>
          <w:color w:val="000000" w:themeColor="text1"/>
          <w:sz w:val="28"/>
          <w:szCs w:val="28"/>
        </w:rPr>
        <w:t>.</w:t>
      </w:r>
    </w:p>
    <w:p w:rsidR="0061352B" w:rsidRPr="000A2A0F" w:rsidRDefault="0061352B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>4. Комиссия в пределах своей компетенции вправе запрашивать и получать в установленном порядке от государственных органов, органов местного самоуправления,</w:t>
      </w:r>
      <w:r w:rsidR="00C30668" w:rsidRPr="000A2A0F">
        <w:rPr>
          <w:color w:val="000000" w:themeColor="text1"/>
        </w:rPr>
        <w:t xml:space="preserve"> иных органов, организаций, </w:t>
      </w:r>
      <w:r w:rsidRPr="000A2A0F">
        <w:rPr>
          <w:color w:val="000000" w:themeColor="text1"/>
        </w:rPr>
        <w:t>общественных объединений</w:t>
      </w:r>
      <w:r w:rsidR="00C30668" w:rsidRPr="000A2A0F">
        <w:rPr>
          <w:color w:val="000000" w:themeColor="text1"/>
        </w:rPr>
        <w:t xml:space="preserve"> и физических лиц</w:t>
      </w:r>
      <w:r w:rsidRPr="000A2A0F">
        <w:rPr>
          <w:color w:val="000000" w:themeColor="text1"/>
        </w:rPr>
        <w:t xml:space="preserve"> документы и материалы, необходимые для рассмотрения предложений.</w:t>
      </w:r>
    </w:p>
    <w:p w:rsidR="0061352B" w:rsidRPr="000A2A0F" w:rsidRDefault="008A4C9C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>5</w:t>
      </w:r>
      <w:r w:rsidR="0061352B" w:rsidRPr="000A2A0F">
        <w:rPr>
          <w:color w:val="000000" w:themeColor="text1"/>
        </w:rPr>
        <w:t xml:space="preserve">. </w:t>
      </w:r>
      <w:r w:rsidRPr="000A2A0F">
        <w:rPr>
          <w:color w:val="000000" w:themeColor="text1"/>
        </w:rPr>
        <w:t xml:space="preserve">В целях всестороннего рассмотрения </w:t>
      </w:r>
      <w:r w:rsidR="0061352B" w:rsidRPr="000A2A0F">
        <w:rPr>
          <w:color w:val="000000" w:themeColor="text1"/>
        </w:rPr>
        <w:t>предложени</w:t>
      </w:r>
      <w:r w:rsidRPr="000A2A0F">
        <w:rPr>
          <w:color w:val="000000" w:themeColor="text1"/>
        </w:rPr>
        <w:t>я</w:t>
      </w:r>
      <w:r w:rsidR="0061352B" w:rsidRPr="000A2A0F">
        <w:rPr>
          <w:color w:val="000000" w:themeColor="text1"/>
        </w:rPr>
        <w:t xml:space="preserve"> могут проводиться консультации с представителями общественности и научного сообщества.</w:t>
      </w:r>
    </w:p>
    <w:p w:rsidR="0061352B" w:rsidRPr="000A2A0F" w:rsidRDefault="008A4C9C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>6</w:t>
      </w:r>
      <w:r w:rsidR="0061352B" w:rsidRPr="000A2A0F">
        <w:rPr>
          <w:color w:val="000000" w:themeColor="text1"/>
        </w:rPr>
        <w:t>. На заседания Комиссии могут быть приглашены представители инициатора,</w:t>
      </w:r>
      <w:r w:rsidR="00C30668" w:rsidRPr="000A2A0F">
        <w:rPr>
          <w:color w:val="000000" w:themeColor="text1"/>
        </w:rPr>
        <w:t xml:space="preserve"> представители научных и образовательных организаций, организаций культуры, архивных учреждений, общественных объединений, </w:t>
      </w:r>
      <w:r w:rsidR="0061352B" w:rsidRPr="000A2A0F">
        <w:rPr>
          <w:color w:val="000000" w:themeColor="text1"/>
        </w:rPr>
        <w:t>иные лица.</w:t>
      </w:r>
    </w:p>
    <w:p w:rsidR="0061352B" w:rsidRPr="000A2A0F" w:rsidRDefault="008A4C9C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>7</w:t>
      </w:r>
      <w:r w:rsidR="0061352B" w:rsidRPr="000A2A0F">
        <w:rPr>
          <w:color w:val="000000" w:themeColor="text1"/>
        </w:rPr>
        <w:t xml:space="preserve">. Комиссия при </w:t>
      </w:r>
      <w:r w:rsidR="00525119" w:rsidRPr="000A2A0F">
        <w:rPr>
          <w:color w:val="000000" w:themeColor="text1"/>
        </w:rPr>
        <w:t>рассмотрении вопроса</w:t>
      </w:r>
      <w:r w:rsidR="0061352B" w:rsidRPr="000A2A0F">
        <w:rPr>
          <w:color w:val="000000" w:themeColor="text1"/>
        </w:rPr>
        <w:t xml:space="preserve"> об установлении праздника, памятной даты городского округа руководствуется </w:t>
      </w:r>
      <w:r w:rsidR="009126F8">
        <w:rPr>
          <w:color w:val="000000" w:themeColor="text1"/>
        </w:rPr>
        <w:t>критериями</w:t>
      </w:r>
      <w:r w:rsidR="0061352B" w:rsidRPr="000A2A0F">
        <w:rPr>
          <w:color w:val="000000" w:themeColor="text1"/>
        </w:rPr>
        <w:t>, установленны</w:t>
      </w:r>
      <w:r w:rsidR="009126F8">
        <w:rPr>
          <w:color w:val="000000" w:themeColor="text1"/>
        </w:rPr>
        <w:t>ми</w:t>
      </w:r>
      <w:r w:rsidR="0061352B" w:rsidRPr="000A2A0F">
        <w:rPr>
          <w:color w:val="000000" w:themeColor="text1"/>
        </w:rPr>
        <w:t xml:space="preserve"> частью 1 статьи 2 настоящего Решения.</w:t>
      </w:r>
    </w:p>
    <w:p w:rsidR="008A4C9C" w:rsidRPr="000A2A0F" w:rsidRDefault="008A4C9C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>8</w:t>
      </w:r>
      <w:r w:rsidR="0061352B" w:rsidRPr="000A2A0F">
        <w:rPr>
          <w:color w:val="000000" w:themeColor="text1"/>
        </w:rPr>
        <w:t>. По результатам рассмотрения предложения Комиссия</w:t>
      </w:r>
      <w:r w:rsidRPr="000A2A0F">
        <w:rPr>
          <w:color w:val="000000" w:themeColor="text1"/>
        </w:rPr>
        <w:t xml:space="preserve"> принимает </w:t>
      </w:r>
      <w:r w:rsidR="00525119" w:rsidRPr="000A2A0F">
        <w:rPr>
          <w:color w:val="000000" w:themeColor="text1"/>
        </w:rPr>
        <w:t>1</w:t>
      </w:r>
      <w:r w:rsidRPr="000A2A0F">
        <w:rPr>
          <w:color w:val="000000" w:themeColor="text1"/>
        </w:rPr>
        <w:t xml:space="preserve"> из </w:t>
      </w:r>
      <w:r w:rsidR="00943957">
        <w:rPr>
          <w:color w:val="000000" w:themeColor="text1"/>
        </w:rPr>
        <w:t xml:space="preserve">следующих </w:t>
      </w:r>
      <w:r w:rsidRPr="000A2A0F">
        <w:rPr>
          <w:color w:val="000000" w:themeColor="text1"/>
        </w:rPr>
        <w:t>решений:</w:t>
      </w:r>
    </w:p>
    <w:p w:rsidR="008A4C9C" w:rsidRPr="000A2A0F" w:rsidRDefault="008A4C9C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>1) о поддержке</w:t>
      </w:r>
      <w:r w:rsidR="007655C6" w:rsidRPr="000A2A0F">
        <w:rPr>
          <w:color w:val="000000" w:themeColor="text1"/>
        </w:rPr>
        <w:t xml:space="preserve"> внесенного предложения;</w:t>
      </w:r>
    </w:p>
    <w:p w:rsidR="007655C6" w:rsidRPr="000A2A0F" w:rsidRDefault="007655C6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>2) об отклонении внесенного предложения.</w:t>
      </w:r>
    </w:p>
    <w:p w:rsidR="008A4C9C" w:rsidRPr="000A2A0F" w:rsidRDefault="00860312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>Протокол</w:t>
      </w:r>
      <w:r w:rsidR="00A940E5" w:rsidRPr="000A2A0F">
        <w:rPr>
          <w:color w:val="000000" w:themeColor="text1"/>
        </w:rPr>
        <w:t xml:space="preserve"> долж</w:t>
      </w:r>
      <w:r w:rsidR="00F94BEC" w:rsidRPr="000A2A0F">
        <w:rPr>
          <w:color w:val="000000" w:themeColor="text1"/>
        </w:rPr>
        <w:t>е</w:t>
      </w:r>
      <w:r w:rsidR="00A940E5" w:rsidRPr="000A2A0F">
        <w:rPr>
          <w:color w:val="000000" w:themeColor="text1"/>
        </w:rPr>
        <w:t xml:space="preserve">н содержать обоснование </w:t>
      </w:r>
      <w:r w:rsidRPr="000A2A0F">
        <w:rPr>
          <w:color w:val="000000" w:themeColor="text1"/>
        </w:rPr>
        <w:t xml:space="preserve">принятого </w:t>
      </w:r>
      <w:r w:rsidR="00A940E5" w:rsidRPr="000A2A0F">
        <w:rPr>
          <w:color w:val="000000" w:themeColor="text1"/>
        </w:rPr>
        <w:t>решения.</w:t>
      </w:r>
    </w:p>
    <w:p w:rsidR="008A4C9C" w:rsidRPr="000A2A0F" w:rsidRDefault="00860312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 xml:space="preserve">9. Основаниями отклонения </w:t>
      </w:r>
      <w:r w:rsidR="00F94BEC" w:rsidRPr="000A2A0F">
        <w:rPr>
          <w:color w:val="000000" w:themeColor="text1"/>
        </w:rPr>
        <w:t xml:space="preserve">внесенного </w:t>
      </w:r>
      <w:r w:rsidRPr="000A2A0F">
        <w:rPr>
          <w:color w:val="000000" w:themeColor="text1"/>
        </w:rPr>
        <w:t>предложения являются:</w:t>
      </w:r>
    </w:p>
    <w:p w:rsidR="00F94BEC" w:rsidRPr="000A2A0F" w:rsidRDefault="00860312" w:rsidP="00860312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 xml:space="preserve">1) </w:t>
      </w:r>
      <w:r w:rsidR="00F94BEC" w:rsidRPr="000A2A0F">
        <w:rPr>
          <w:color w:val="000000" w:themeColor="text1"/>
        </w:rPr>
        <w:t>отсутствие и (или) недостоверность информации, установленн</w:t>
      </w:r>
      <w:r w:rsidR="00134EEE" w:rsidRPr="000A2A0F">
        <w:rPr>
          <w:color w:val="000000" w:themeColor="text1"/>
        </w:rPr>
        <w:t>ой</w:t>
      </w:r>
      <w:r w:rsidR="00F94BEC" w:rsidRPr="000A2A0F">
        <w:rPr>
          <w:color w:val="000000" w:themeColor="text1"/>
        </w:rPr>
        <w:t xml:space="preserve"> частью 3 настоящей статьи;</w:t>
      </w:r>
    </w:p>
    <w:p w:rsidR="00860312" w:rsidRPr="000A2A0F" w:rsidRDefault="00860312" w:rsidP="00860312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 xml:space="preserve">2) </w:t>
      </w:r>
      <w:r w:rsidR="00F94BEC" w:rsidRPr="000A2A0F">
        <w:rPr>
          <w:color w:val="000000" w:themeColor="text1"/>
        </w:rPr>
        <w:t>несоответствие предложения критериям, установленным частью 1 статьи 2 настоящего Решения;</w:t>
      </w:r>
    </w:p>
    <w:p w:rsidR="00860312" w:rsidRDefault="00407245" w:rsidP="00860312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0A2A0F">
        <w:rPr>
          <w:color w:val="000000" w:themeColor="text1"/>
        </w:rPr>
        <w:t>3)</w:t>
      </w:r>
      <w:r w:rsidR="00860312" w:rsidRPr="000A2A0F">
        <w:rPr>
          <w:color w:val="000000" w:themeColor="text1"/>
        </w:rPr>
        <w:t xml:space="preserve"> наличие федерального закона, нормативного </w:t>
      </w:r>
      <w:hyperlink r:id="rId12" w:tooltip="Правовые акты" w:history="1">
        <w:r w:rsidR="00860312" w:rsidRPr="000A2A0F">
          <w:rPr>
            <w:rStyle w:val="ac"/>
            <w:color w:val="000000" w:themeColor="text1"/>
            <w:u w:val="none"/>
            <w:bdr w:val="none" w:sz="0" w:space="0" w:color="auto" w:frame="1"/>
          </w:rPr>
          <w:t>правового акта</w:t>
        </w:r>
      </w:hyperlink>
      <w:r w:rsidR="0045318E">
        <w:rPr>
          <w:color w:val="000000" w:themeColor="text1"/>
        </w:rPr>
        <w:t xml:space="preserve"> </w:t>
      </w:r>
      <w:r w:rsidR="00860312" w:rsidRPr="000A2A0F">
        <w:rPr>
          <w:color w:val="000000" w:themeColor="text1"/>
        </w:rPr>
        <w:t xml:space="preserve">Президента </w:t>
      </w:r>
      <w:r w:rsidR="00860312" w:rsidRPr="000A2A0F">
        <w:rPr>
          <w:color w:val="000000" w:themeColor="text1"/>
        </w:rPr>
        <w:lastRenderedPageBreak/>
        <w:t xml:space="preserve">Российской Федерации, Правительства Российской Федерации, федерального органа исполнительной власти либо иного федерального государственного органа, </w:t>
      </w:r>
      <w:r w:rsidRPr="000A2A0F">
        <w:rPr>
          <w:color w:val="000000" w:themeColor="text1"/>
        </w:rPr>
        <w:t xml:space="preserve">закона Камчатского края либо иного нормативного правового акта </w:t>
      </w:r>
      <w:r w:rsidR="00860312" w:rsidRPr="000A2A0F">
        <w:rPr>
          <w:color w:val="000000" w:themeColor="text1"/>
        </w:rPr>
        <w:t>исполнительного органа государственной власти Камчатского края, устанавливающих праздник, памятную дату</w:t>
      </w:r>
      <w:r w:rsidR="0050158C">
        <w:rPr>
          <w:color w:val="000000" w:themeColor="text1"/>
        </w:rPr>
        <w:t>.</w:t>
      </w:r>
    </w:p>
    <w:p w:rsidR="00FA4D48" w:rsidRPr="00FA4D48" w:rsidRDefault="00FA4D48" w:rsidP="00FA4D48">
      <w:pPr>
        <w:shd w:val="clear" w:color="auto" w:fill="FFFFFF"/>
        <w:ind w:firstLine="709"/>
        <w:jc w:val="both"/>
        <w:textAlignment w:val="baseline"/>
        <w:rPr>
          <w:i/>
          <w:color w:val="000000" w:themeColor="text1"/>
          <w:sz w:val="24"/>
          <w:szCs w:val="24"/>
        </w:rPr>
      </w:pPr>
      <w:r w:rsidRPr="00445582">
        <w:rPr>
          <w:i/>
          <w:color w:val="000000" w:themeColor="text1"/>
          <w:sz w:val="24"/>
          <w:szCs w:val="24"/>
        </w:rPr>
        <w:t xml:space="preserve">Решением от </w:t>
      </w:r>
      <w:r w:rsidRPr="00FA4D48">
        <w:rPr>
          <w:i/>
          <w:color w:val="000000" w:themeColor="text1"/>
          <w:sz w:val="24"/>
          <w:szCs w:val="24"/>
        </w:rPr>
        <w:t>25.12.2024 № 171-нд (20.12.2024 № 321-р)</w:t>
      </w:r>
      <w:r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в часть 10 </w:t>
      </w:r>
      <w:r>
        <w:rPr>
          <w:i/>
          <w:color w:val="000000" w:themeColor="text1"/>
          <w:sz w:val="24"/>
          <w:szCs w:val="24"/>
        </w:rPr>
        <w:t>внесено изменение</w:t>
      </w:r>
    </w:p>
    <w:p w:rsidR="00F86E76" w:rsidRPr="00445582" w:rsidRDefault="00F86E76" w:rsidP="00F86E76">
      <w:pPr>
        <w:shd w:val="clear" w:color="auto" w:fill="FFFFFF"/>
        <w:ind w:firstLine="709"/>
        <w:jc w:val="both"/>
        <w:textAlignment w:val="baseline"/>
        <w:rPr>
          <w:i/>
          <w:color w:val="000000" w:themeColor="text1"/>
          <w:sz w:val="24"/>
          <w:szCs w:val="24"/>
        </w:rPr>
      </w:pPr>
      <w:r w:rsidRPr="00445582">
        <w:rPr>
          <w:i/>
          <w:color w:val="000000" w:themeColor="text1"/>
          <w:sz w:val="24"/>
          <w:szCs w:val="24"/>
        </w:rPr>
        <w:t>Решением от</w:t>
      </w:r>
      <w:r>
        <w:rPr>
          <w:i/>
          <w:color w:val="000000" w:themeColor="text1"/>
          <w:sz w:val="24"/>
          <w:szCs w:val="24"/>
        </w:rPr>
        <w:t xml:space="preserve"> 26.08.2022 № 484-нд (24.08.2022 № 1228-р) </w:t>
      </w:r>
      <w:r w:rsidRPr="00445582">
        <w:rPr>
          <w:i/>
          <w:color w:val="000000" w:themeColor="text1"/>
          <w:sz w:val="24"/>
          <w:szCs w:val="24"/>
        </w:rPr>
        <w:t xml:space="preserve">в </w:t>
      </w:r>
      <w:r>
        <w:rPr>
          <w:i/>
          <w:color w:val="000000" w:themeColor="text1"/>
          <w:sz w:val="24"/>
          <w:szCs w:val="24"/>
        </w:rPr>
        <w:t>часть 10 внесено изменение</w:t>
      </w:r>
      <w:r w:rsidR="00DF26E5">
        <w:rPr>
          <w:i/>
          <w:color w:val="000000" w:themeColor="text1"/>
          <w:sz w:val="24"/>
          <w:szCs w:val="24"/>
        </w:rPr>
        <w:t>, которое распространяется на отношения, возникшие с 01.06.2022</w:t>
      </w:r>
    </w:p>
    <w:p w:rsidR="00407245" w:rsidRPr="000A2A0F" w:rsidRDefault="00407245" w:rsidP="00FA4D48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 xml:space="preserve">10. Комиссия </w:t>
      </w:r>
      <w:r w:rsidR="00FA4D48" w:rsidRPr="00FA4D48">
        <w:rPr>
          <w:color w:val="000000"/>
        </w:rPr>
        <w:t>в течение 30 календарных дней со дня поступления предложения</w:t>
      </w:r>
      <w:r w:rsidR="00FA4D48">
        <w:rPr>
          <w:color w:val="000000" w:themeColor="text1"/>
        </w:rPr>
        <w:t xml:space="preserve"> </w:t>
      </w:r>
      <w:r w:rsidR="00DB2418">
        <w:t>рассматривает предложение и</w:t>
      </w:r>
      <w:r w:rsidR="00DB2418" w:rsidRPr="000A2A0F">
        <w:rPr>
          <w:color w:val="000000" w:themeColor="text1"/>
        </w:rPr>
        <w:t xml:space="preserve"> </w:t>
      </w:r>
      <w:r w:rsidRPr="000A2A0F">
        <w:rPr>
          <w:color w:val="000000" w:themeColor="text1"/>
        </w:rPr>
        <w:t xml:space="preserve">направляет инициаторам уведомление </w:t>
      </w:r>
      <w:r w:rsidR="00BD1C3A" w:rsidRPr="000A2A0F">
        <w:rPr>
          <w:color w:val="000000" w:themeColor="text1"/>
        </w:rPr>
        <w:t xml:space="preserve">о поддержке внесенного предложения либо </w:t>
      </w:r>
      <w:r w:rsidRPr="000A2A0F">
        <w:rPr>
          <w:color w:val="000000" w:themeColor="text1"/>
        </w:rPr>
        <w:t>об отклонении внесенного предложения</w:t>
      </w:r>
      <w:r w:rsidR="00FC4E24" w:rsidRPr="000A2A0F">
        <w:rPr>
          <w:color w:val="000000" w:themeColor="text1"/>
        </w:rPr>
        <w:t xml:space="preserve"> </w:t>
      </w:r>
      <w:r w:rsidRPr="000A2A0F">
        <w:rPr>
          <w:color w:val="000000" w:themeColor="text1"/>
        </w:rPr>
        <w:t>с приложением выписки из протокола.</w:t>
      </w:r>
    </w:p>
    <w:p w:rsidR="00884138" w:rsidRPr="00445582" w:rsidRDefault="00884138" w:rsidP="00884138">
      <w:pPr>
        <w:shd w:val="clear" w:color="auto" w:fill="FFFFFF"/>
        <w:ind w:firstLine="709"/>
        <w:jc w:val="both"/>
        <w:textAlignment w:val="baseline"/>
        <w:rPr>
          <w:i/>
          <w:color w:val="000000" w:themeColor="text1"/>
          <w:sz w:val="24"/>
          <w:szCs w:val="24"/>
        </w:rPr>
      </w:pPr>
      <w:r w:rsidRPr="00445582">
        <w:rPr>
          <w:i/>
          <w:color w:val="000000" w:themeColor="text1"/>
          <w:sz w:val="24"/>
          <w:szCs w:val="24"/>
        </w:rPr>
        <w:t xml:space="preserve">Решением от 08.04.2020 № 253-нд (08.04.2020 № 650-р) в </w:t>
      </w:r>
      <w:r w:rsidR="00843E64">
        <w:rPr>
          <w:i/>
          <w:color w:val="000000" w:themeColor="text1"/>
          <w:sz w:val="24"/>
          <w:szCs w:val="24"/>
        </w:rPr>
        <w:t>часть 11</w:t>
      </w:r>
      <w:r w:rsidR="003D6AA3">
        <w:rPr>
          <w:i/>
          <w:color w:val="000000" w:themeColor="text1"/>
          <w:sz w:val="24"/>
          <w:szCs w:val="24"/>
        </w:rPr>
        <w:t xml:space="preserve"> внесены изменения</w:t>
      </w:r>
      <w:r w:rsidRPr="00445582">
        <w:rPr>
          <w:i/>
          <w:color w:val="000000" w:themeColor="text1"/>
          <w:sz w:val="24"/>
          <w:szCs w:val="24"/>
        </w:rPr>
        <w:t xml:space="preserve"> </w:t>
      </w:r>
    </w:p>
    <w:p w:rsidR="0061352B" w:rsidRPr="000A2A0F" w:rsidRDefault="00BD1C3A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>11</w:t>
      </w:r>
      <w:r w:rsidR="0061352B" w:rsidRPr="000A2A0F">
        <w:rPr>
          <w:color w:val="000000" w:themeColor="text1"/>
        </w:rPr>
        <w:t xml:space="preserve">. </w:t>
      </w:r>
      <w:r w:rsidR="00113ECF" w:rsidRPr="000A2A0F">
        <w:rPr>
          <w:color w:val="000000" w:themeColor="text1"/>
        </w:rPr>
        <w:t xml:space="preserve">В случае поддержки предложения Комиссия в течение 10 календарных дней со дня принятия Комиссией соответствующего решения направляет копию протокола вместе с проектом решения Городской Думы </w:t>
      </w:r>
      <w:r w:rsidR="004F51C2">
        <w:rPr>
          <w:color w:val="000000" w:themeColor="text1"/>
        </w:rPr>
        <w:t xml:space="preserve">Петропавловск-Камчатского городского округа </w:t>
      </w:r>
      <w:r w:rsidR="00113ECF" w:rsidRPr="000A2A0F">
        <w:rPr>
          <w:color w:val="000000" w:themeColor="text1"/>
        </w:rPr>
        <w:t>об установлении праздников</w:t>
      </w:r>
      <w:r w:rsidR="00C50202">
        <w:rPr>
          <w:color w:val="000000" w:themeColor="text1"/>
        </w:rPr>
        <w:t xml:space="preserve"> и</w:t>
      </w:r>
      <w:r w:rsidR="00113ECF" w:rsidRPr="000A2A0F">
        <w:rPr>
          <w:color w:val="000000" w:themeColor="text1"/>
        </w:rPr>
        <w:t xml:space="preserve"> памятных дат городского округа либо о внесении изменений в соответствующее решение </w:t>
      </w:r>
      <w:r w:rsidR="004F51C2">
        <w:t>председателю Городской Думы Петропавловск-Камчатского городского округа для внесения его на рассмотрение Городской Думы Петропавловск-Камчатского городского округа</w:t>
      </w:r>
      <w:r w:rsidR="0061352B" w:rsidRPr="000A2A0F">
        <w:rPr>
          <w:color w:val="000000" w:themeColor="text1"/>
        </w:rPr>
        <w:t>.</w:t>
      </w:r>
    </w:p>
    <w:p w:rsidR="003D54A3" w:rsidRDefault="003D54A3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445582">
        <w:rPr>
          <w:i/>
          <w:color w:val="000000" w:themeColor="text1"/>
          <w:sz w:val="24"/>
          <w:szCs w:val="24"/>
        </w:rPr>
        <w:t xml:space="preserve">Решением от 08.04.2020 № 253-нд (08.04.2020 № 650-р) в </w:t>
      </w:r>
      <w:r>
        <w:rPr>
          <w:i/>
          <w:color w:val="000000" w:themeColor="text1"/>
          <w:sz w:val="24"/>
          <w:szCs w:val="24"/>
        </w:rPr>
        <w:t>часть 12 внесено изменение</w:t>
      </w:r>
    </w:p>
    <w:p w:rsidR="0061352B" w:rsidRPr="000A2A0F" w:rsidRDefault="0061352B" w:rsidP="0061352B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0A2A0F">
        <w:rPr>
          <w:color w:val="000000" w:themeColor="text1"/>
        </w:rPr>
        <w:t>1</w:t>
      </w:r>
      <w:r w:rsidR="0034005F" w:rsidRPr="000A2A0F">
        <w:rPr>
          <w:color w:val="000000" w:themeColor="text1"/>
        </w:rPr>
        <w:t>2</w:t>
      </w:r>
      <w:r w:rsidRPr="000A2A0F">
        <w:rPr>
          <w:color w:val="000000" w:themeColor="text1"/>
        </w:rPr>
        <w:t>. Решени</w:t>
      </w:r>
      <w:r w:rsidR="002D7F9B">
        <w:rPr>
          <w:color w:val="000000" w:themeColor="text1"/>
        </w:rPr>
        <w:t>я</w:t>
      </w:r>
      <w:r w:rsidRPr="000A2A0F">
        <w:rPr>
          <w:color w:val="000000" w:themeColor="text1"/>
        </w:rPr>
        <w:t xml:space="preserve"> об установлении праздник</w:t>
      </w:r>
      <w:r w:rsidR="0034005F" w:rsidRPr="000A2A0F">
        <w:rPr>
          <w:color w:val="000000" w:themeColor="text1"/>
        </w:rPr>
        <w:t>ов</w:t>
      </w:r>
      <w:r w:rsidR="00C50202">
        <w:rPr>
          <w:color w:val="000000" w:themeColor="text1"/>
        </w:rPr>
        <w:t xml:space="preserve"> и</w:t>
      </w:r>
      <w:r w:rsidRPr="000A2A0F">
        <w:rPr>
          <w:color w:val="000000" w:themeColor="text1"/>
        </w:rPr>
        <w:t xml:space="preserve"> памятн</w:t>
      </w:r>
      <w:r w:rsidR="0034005F" w:rsidRPr="000A2A0F">
        <w:rPr>
          <w:color w:val="000000" w:themeColor="text1"/>
        </w:rPr>
        <w:t>ых</w:t>
      </w:r>
      <w:r w:rsidRPr="000A2A0F">
        <w:rPr>
          <w:color w:val="000000" w:themeColor="text1"/>
        </w:rPr>
        <w:t xml:space="preserve"> дат городского округа </w:t>
      </w:r>
      <w:r w:rsidR="0034005F" w:rsidRPr="000A2A0F">
        <w:rPr>
          <w:color w:val="000000" w:themeColor="text1"/>
        </w:rPr>
        <w:t>либо о внесении изменений в решение</w:t>
      </w:r>
      <w:r w:rsidR="000A2A0F" w:rsidRPr="000A2A0F">
        <w:rPr>
          <w:color w:val="000000" w:themeColor="text1"/>
        </w:rPr>
        <w:t xml:space="preserve"> об установлении праздников</w:t>
      </w:r>
      <w:r w:rsidR="00C50202">
        <w:rPr>
          <w:color w:val="000000" w:themeColor="text1"/>
        </w:rPr>
        <w:t xml:space="preserve"> и</w:t>
      </w:r>
      <w:r w:rsidR="000A2A0F" w:rsidRPr="000A2A0F">
        <w:rPr>
          <w:color w:val="000000" w:themeColor="text1"/>
        </w:rPr>
        <w:t xml:space="preserve"> памятных дат городского округа</w:t>
      </w:r>
      <w:r w:rsidR="0034005F" w:rsidRPr="000A2A0F">
        <w:rPr>
          <w:color w:val="000000" w:themeColor="text1"/>
        </w:rPr>
        <w:t xml:space="preserve"> </w:t>
      </w:r>
      <w:r w:rsidRPr="000A2A0F">
        <w:rPr>
          <w:color w:val="000000" w:themeColor="text1"/>
        </w:rPr>
        <w:t>принима</w:t>
      </w:r>
      <w:r w:rsidR="00654956">
        <w:rPr>
          <w:color w:val="000000" w:themeColor="text1"/>
        </w:rPr>
        <w:t>ю</w:t>
      </w:r>
      <w:r w:rsidRPr="000A2A0F">
        <w:rPr>
          <w:color w:val="000000" w:themeColor="text1"/>
        </w:rPr>
        <w:t>тся Городской Думой Петропавловск-Камчатск</w:t>
      </w:r>
      <w:r w:rsidR="000644CD" w:rsidRPr="000A2A0F">
        <w:rPr>
          <w:color w:val="000000" w:themeColor="text1"/>
        </w:rPr>
        <w:t xml:space="preserve">ого городского округа на сессии в форме </w:t>
      </w:r>
      <w:r w:rsidR="000A2A0F" w:rsidRPr="000A2A0F">
        <w:rPr>
          <w:color w:val="000000" w:themeColor="text1"/>
        </w:rPr>
        <w:t>решени</w:t>
      </w:r>
      <w:r w:rsidR="00654956">
        <w:rPr>
          <w:color w:val="000000" w:themeColor="text1"/>
        </w:rPr>
        <w:t>й</w:t>
      </w:r>
      <w:r w:rsidR="000A2A0F" w:rsidRPr="000A2A0F">
        <w:rPr>
          <w:color w:val="000000" w:themeColor="text1"/>
        </w:rPr>
        <w:t xml:space="preserve"> </w:t>
      </w:r>
      <w:r w:rsidR="000644CD" w:rsidRPr="000A2A0F">
        <w:rPr>
          <w:color w:val="000000" w:themeColor="text1"/>
        </w:rPr>
        <w:t xml:space="preserve">нормативного </w:t>
      </w:r>
      <w:r w:rsidR="000A2A0F" w:rsidRPr="000A2A0F">
        <w:rPr>
          <w:color w:val="000000" w:themeColor="text1"/>
        </w:rPr>
        <w:t>характера</w:t>
      </w:r>
      <w:r w:rsidR="000644CD" w:rsidRPr="000A2A0F">
        <w:rPr>
          <w:color w:val="000000" w:themeColor="text1"/>
        </w:rPr>
        <w:t>.</w:t>
      </w:r>
    </w:p>
    <w:p w:rsidR="009126F8" w:rsidRDefault="009126F8" w:rsidP="006135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</w:rPr>
      </w:pPr>
    </w:p>
    <w:p w:rsidR="0061352B" w:rsidRPr="000A2A0F" w:rsidRDefault="0061352B" w:rsidP="006135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</w:rPr>
      </w:pPr>
      <w:r w:rsidRPr="000A2A0F">
        <w:rPr>
          <w:rFonts w:eastAsia="Calibri"/>
          <w:b/>
          <w:color w:val="000000" w:themeColor="text1"/>
        </w:rPr>
        <w:t>Статья 4. Заключительные положения</w:t>
      </w:r>
    </w:p>
    <w:p w:rsidR="0061352B" w:rsidRPr="000A2A0F" w:rsidRDefault="0061352B" w:rsidP="0061352B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0A2A0F">
        <w:rPr>
          <w:color w:val="000000" w:themeColor="text1"/>
        </w:rPr>
        <w:t>Настоящее Решение вступает в силу после дня его официального опубликования.</w:t>
      </w:r>
    </w:p>
    <w:p w:rsidR="0061352B" w:rsidRPr="00916BA0" w:rsidRDefault="0061352B" w:rsidP="0061352B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61352B" w:rsidRPr="00916BA0" w:rsidRDefault="0061352B" w:rsidP="0061352B">
      <w:pPr>
        <w:jc w:val="both"/>
        <w:rPr>
          <w:rFonts w:eastAsia="Calibri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973"/>
        <w:gridCol w:w="2164"/>
        <w:gridCol w:w="2502"/>
      </w:tblGrid>
      <w:tr w:rsidR="0061352B" w:rsidRPr="00916BA0" w:rsidTr="00480CDE">
        <w:trPr>
          <w:trHeight w:val="649"/>
        </w:trPr>
        <w:tc>
          <w:tcPr>
            <w:tcW w:w="4973" w:type="dxa"/>
          </w:tcPr>
          <w:p w:rsidR="0061352B" w:rsidRPr="00916BA0" w:rsidRDefault="00497CFF" w:rsidP="001766C3">
            <w:pPr>
              <w:spacing w:line="20" w:lineRule="atLeast"/>
              <w:ind w:left="-105"/>
              <w:jc w:val="both"/>
            </w:pPr>
            <w:r>
              <w:t xml:space="preserve">Исполняющий полномочия Главы Петропавловск-Камчатского </w:t>
            </w:r>
            <w:r>
              <w:br/>
              <w:t>городского округа</w:t>
            </w:r>
          </w:p>
        </w:tc>
        <w:tc>
          <w:tcPr>
            <w:tcW w:w="2164" w:type="dxa"/>
          </w:tcPr>
          <w:p w:rsidR="0061352B" w:rsidRPr="00916BA0" w:rsidRDefault="0061352B" w:rsidP="00480CDE">
            <w:pPr>
              <w:spacing w:line="20" w:lineRule="atLeast"/>
              <w:jc w:val="both"/>
            </w:pPr>
          </w:p>
          <w:p w:rsidR="0061352B" w:rsidRPr="00916BA0" w:rsidRDefault="0061352B" w:rsidP="00480CDE">
            <w:pPr>
              <w:spacing w:line="20" w:lineRule="atLeast"/>
              <w:jc w:val="both"/>
            </w:pPr>
          </w:p>
        </w:tc>
        <w:tc>
          <w:tcPr>
            <w:tcW w:w="2502" w:type="dxa"/>
          </w:tcPr>
          <w:p w:rsidR="0061352B" w:rsidRPr="00916BA0" w:rsidRDefault="0061352B" w:rsidP="00480CDE">
            <w:pPr>
              <w:spacing w:line="20" w:lineRule="atLeast"/>
              <w:ind w:right="175"/>
            </w:pPr>
          </w:p>
          <w:p w:rsidR="0061352B" w:rsidRPr="00916BA0" w:rsidRDefault="0061352B" w:rsidP="00480CDE">
            <w:pPr>
              <w:spacing w:line="20" w:lineRule="atLeast"/>
              <w:ind w:right="-108"/>
              <w:jc w:val="right"/>
            </w:pPr>
          </w:p>
          <w:p w:rsidR="0061352B" w:rsidRPr="00916BA0" w:rsidRDefault="00497CFF" w:rsidP="00480CDE">
            <w:pPr>
              <w:spacing w:line="20" w:lineRule="atLeast"/>
              <w:ind w:right="-108"/>
              <w:jc w:val="right"/>
            </w:pPr>
            <w:r>
              <w:t>Ю.Н. Иванова</w:t>
            </w:r>
          </w:p>
        </w:tc>
      </w:tr>
      <w:bookmarkEnd w:id="0"/>
    </w:tbl>
    <w:p w:rsidR="008D408B" w:rsidRDefault="008D408B" w:rsidP="00F034E2">
      <w:pPr>
        <w:jc w:val="center"/>
        <w:rPr>
          <w:b/>
        </w:rPr>
      </w:pPr>
    </w:p>
    <w:sectPr w:rsidR="008D408B" w:rsidSect="005E4079">
      <w:head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FC" w:rsidRDefault="00632FFC" w:rsidP="005A4674">
      <w:r>
        <w:separator/>
      </w:r>
    </w:p>
  </w:endnote>
  <w:endnote w:type="continuationSeparator" w:id="0">
    <w:p w:rsidR="00632FFC" w:rsidRDefault="00632FFC" w:rsidP="005A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FC" w:rsidRDefault="00632FFC" w:rsidP="005A4674">
      <w:r>
        <w:separator/>
      </w:r>
    </w:p>
  </w:footnote>
  <w:footnote w:type="continuationSeparator" w:id="0">
    <w:p w:rsidR="00632FFC" w:rsidRDefault="00632FFC" w:rsidP="005A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753442"/>
      <w:docPartObj>
        <w:docPartGallery w:val="Page Numbers (Top of Page)"/>
        <w:docPartUnique/>
      </w:docPartObj>
    </w:sdtPr>
    <w:sdtEndPr/>
    <w:sdtContent>
      <w:p w:rsidR="005E4079" w:rsidRDefault="005E407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595">
          <w:rPr>
            <w:noProof/>
          </w:rPr>
          <w:t>2</w:t>
        </w:r>
        <w:r>
          <w:fldChar w:fldCharType="end"/>
        </w:r>
      </w:p>
    </w:sdtContent>
  </w:sdt>
  <w:p w:rsidR="005E4079" w:rsidRDefault="005E4079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079" w:rsidRDefault="005E407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C43"/>
    <w:multiLevelType w:val="hybridMultilevel"/>
    <w:tmpl w:val="D13C9C4A"/>
    <w:lvl w:ilvl="0" w:tplc="BAD86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DE6773"/>
    <w:multiLevelType w:val="hybridMultilevel"/>
    <w:tmpl w:val="17E03D5E"/>
    <w:lvl w:ilvl="0" w:tplc="BF4AF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FB3F8F"/>
    <w:multiLevelType w:val="hybridMultilevel"/>
    <w:tmpl w:val="C0CE598C"/>
    <w:lvl w:ilvl="0" w:tplc="F8FC6AD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0266FEE"/>
    <w:multiLevelType w:val="hybridMultilevel"/>
    <w:tmpl w:val="AADEB028"/>
    <w:lvl w:ilvl="0" w:tplc="70C8201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6184C72"/>
    <w:multiLevelType w:val="hybridMultilevel"/>
    <w:tmpl w:val="FBF6CF00"/>
    <w:lvl w:ilvl="0" w:tplc="89EEE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2B7939"/>
    <w:multiLevelType w:val="hybridMultilevel"/>
    <w:tmpl w:val="BF0A58BE"/>
    <w:lvl w:ilvl="0" w:tplc="F4BA060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65C74671"/>
    <w:multiLevelType w:val="hybridMultilevel"/>
    <w:tmpl w:val="BCA0ECA6"/>
    <w:lvl w:ilvl="0" w:tplc="710A219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13"/>
    <w:rsid w:val="00014AED"/>
    <w:rsid w:val="00014C51"/>
    <w:rsid w:val="0002163C"/>
    <w:rsid w:val="00026A09"/>
    <w:rsid w:val="000276CF"/>
    <w:rsid w:val="00033E17"/>
    <w:rsid w:val="000408A5"/>
    <w:rsid w:val="0005321F"/>
    <w:rsid w:val="00057B11"/>
    <w:rsid w:val="0006363E"/>
    <w:rsid w:val="0006381B"/>
    <w:rsid w:val="000644CD"/>
    <w:rsid w:val="0006540C"/>
    <w:rsid w:val="0006721E"/>
    <w:rsid w:val="000674A0"/>
    <w:rsid w:val="0009190F"/>
    <w:rsid w:val="000A00D5"/>
    <w:rsid w:val="000A2A0F"/>
    <w:rsid w:val="000B3790"/>
    <w:rsid w:val="000B4207"/>
    <w:rsid w:val="000C7CCA"/>
    <w:rsid w:val="000D04C1"/>
    <w:rsid w:val="000E402D"/>
    <w:rsid w:val="000E6073"/>
    <w:rsid w:val="00101C13"/>
    <w:rsid w:val="00106EF7"/>
    <w:rsid w:val="001124ED"/>
    <w:rsid w:val="00113876"/>
    <w:rsid w:val="00113ECF"/>
    <w:rsid w:val="001202FE"/>
    <w:rsid w:val="001279C8"/>
    <w:rsid w:val="00130A67"/>
    <w:rsid w:val="00134EEE"/>
    <w:rsid w:val="00146672"/>
    <w:rsid w:val="00154B6F"/>
    <w:rsid w:val="001615F4"/>
    <w:rsid w:val="00173E1B"/>
    <w:rsid w:val="001766C3"/>
    <w:rsid w:val="00184A61"/>
    <w:rsid w:val="001934EB"/>
    <w:rsid w:val="001A2207"/>
    <w:rsid w:val="001A2F13"/>
    <w:rsid w:val="001B07EE"/>
    <w:rsid w:val="001B6797"/>
    <w:rsid w:val="001B6EC5"/>
    <w:rsid w:val="001C1DE5"/>
    <w:rsid w:val="001C2ED2"/>
    <w:rsid w:val="001C63E9"/>
    <w:rsid w:val="001D12E6"/>
    <w:rsid w:val="001D7B38"/>
    <w:rsid w:val="001E1113"/>
    <w:rsid w:val="001E53AC"/>
    <w:rsid w:val="001E7277"/>
    <w:rsid w:val="001F3533"/>
    <w:rsid w:val="001F773B"/>
    <w:rsid w:val="002006CD"/>
    <w:rsid w:val="0020381F"/>
    <w:rsid w:val="002051F3"/>
    <w:rsid w:val="00205340"/>
    <w:rsid w:val="002075FE"/>
    <w:rsid w:val="0021787E"/>
    <w:rsid w:val="00224022"/>
    <w:rsid w:val="00226BF8"/>
    <w:rsid w:val="002278E3"/>
    <w:rsid w:val="00235997"/>
    <w:rsid w:val="00240DC2"/>
    <w:rsid w:val="00243CE3"/>
    <w:rsid w:val="002449AA"/>
    <w:rsid w:val="002509E7"/>
    <w:rsid w:val="0025517F"/>
    <w:rsid w:val="0025752F"/>
    <w:rsid w:val="002670DF"/>
    <w:rsid w:val="00271108"/>
    <w:rsid w:val="00272DD4"/>
    <w:rsid w:val="002762C5"/>
    <w:rsid w:val="0027706E"/>
    <w:rsid w:val="00280167"/>
    <w:rsid w:val="00281C1A"/>
    <w:rsid w:val="00292103"/>
    <w:rsid w:val="002924DE"/>
    <w:rsid w:val="00293573"/>
    <w:rsid w:val="00294F7C"/>
    <w:rsid w:val="00297783"/>
    <w:rsid w:val="002A1A76"/>
    <w:rsid w:val="002C17D6"/>
    <w:rsid w:val="002C6823"/>
    <w:rsid w:val="002D0F52"/>
    <w:rsid w:val="002D1EFA"/>
    <w:rsid w:val="002D3C8F"/>
    <w:rsid w:val="002D7F9B"/>
    <w:rsid w:val="002E18C9"/>
    <w:rsid w:val="002E58EA"/>
    <w:rsid w:val="002E5A58"/>
    <w:rsid w:val="002F2595"/>
    <w:rsid w:val="00306861"/>
    <w:rsid w:val="0031407E"/>
    <w:rsid w:val="0034005F"/>
    <w:rsid w:val="0034059B"/>
    <w:rsid w:val="0034731B"/>
    <w:rsid w:val="00357345"/>
    <w:rsid w:val="00375D8C"/>
    <w:rsid w:val="00397A0C"/>
    <w:rsid w:val="003A15FB"/>
    <w:rsid w:val="003A2009"/>
    <w:rsid w:val="003B2933"/>
    <w:rsid w:val="003B2CA0"/>
    <w:rsid w:val="003D4070"/>
    <w:rsid w:val="003D54A3"/>
    <w:rsid w:val="003D6AA3"/>
    <w:rsid w:val="003E1F2B"/>
    <w:rsid w:val="00407245"/>
    <w:rsid w:val="00410310"/>
    <w:rsid w:val="00410E4F"/>
    <w:rsid w:val="00412C88"/>
    <w:rsid w:val="004176DF"/>
    <w:rsid w:val="0042306C"/>
    <w:rsid w:val="00433E77"/>
    <w:rsid w:val="00436C8B"/>
    <w:rsid w:val="00441807"/>
    <w:rsid w:val="00445582"/>
    <w:rsid w:val="00445958"/>
    <w:rsid w:val="00451469"/>
    <w:rsid w:val="00452C18"/>
    <w:rsid w:val="0045318E"/>
    <w:rsid w:val="0045544C"/>
    <w:rsid w:val="00462C16"/>
    <w:rsid w:val="00471C5E"/>
    <w:rsid w:val="004746B4"/>
    <w:rsid w:val="0048368A"/>
    <w:rsid w:val="00484DBA"/>
    <w:rsid w:val="004929CD"/>
    <w:rsid w:val="00492C5B"/>
    <w:rsid w:val="004951E2"/>
    <w:rsid w:val="00497CFF"/>
    <w:rsid w:val="004A5ADC"/>
    <w:rsid w:val="004B3278"/>
    <w:rsid w:val="004B3BB9"/>
    <w:rsid w:val="004C3907"/>
    <w:rsid w:val="004C3FA8"/>
    <w:rsid w:val="004C73FF"/>
    <w:rsid w:val="004C78E2"/>
    <w:rsid w:val="004D19E6"/>
    <w:rsid w:val="004D4698"/>
    <w:rsid w:val="004D4F90"/>
    <w:rsid w:val="004D51AD"/>
    <w:rsid w:val="004D65B2"/>
    <w:rsid w:val="004E1E4D"/>
    <w:rsid w:val="004E6591"/>
    <w:rsid w:val="004F51C2"/>
    <w:rsid w:val="004F5674"/>
    <w:rsid w:val="0050158C"/>
    <w:rsid w:val="005120D8"/>
    <w:rsid w:val="00512F68"/>
    <w:rsid w:val="00514E26"/>
    <w:rsid w:val="00516FA0"/>
    <w:rsid w:val="005218F0"/>
    <w:rsid w:val="00522EB9"/>
    <w:rsid w:val="00525119"/>
    <w:rsid w:val="005258EF"/>
    <w:rsid w:val="00527745"/>
    <w:rsid w:val="00541024"/>
    <w:rsid w:val="00544018"/>
    <w:rsid w:val="00550C4F"/>
    <w:rsid w:val="00553E6E"/>
    <w:rsid w:val="005603B7"/>
    <w:rsid w:val="0056205B"/>
    <w:rsid w:val="005657EE"/>
    <w:rsid w:val="0057051C"/>
    <w:rsid w:val="00573FF4"/>
    <w:rsid w:val="00574A94"/>
    <w:rsid w:val="00575F4A"/>
    <w:rsid w:val="005827AE"/>
    <w:rsid w:val="00585125"/>
    <w:rsid w:val="00590ED3"/>
    <w:rsid w:val="005929C2"/>
    <w:rsid w:val="005945A7"/>
    <w:rsid w:val="0059570E"/>
    <w:rsid w:val="005A0EB3"/>
    <w:rsid w:val="005A2980"/>
    <w:rsid w:val="005A4674"/>
    <w:rsid w:val="005A4D8A"/>
    <w:rsid w:val="005B0015"/>
    <w:rsid w:val="005B0F9F"/>
    <w:rsid w:val="005B4E6D"/>
    <w:rsid w:val="005B4EB9"/>
    <w:rsid w:val="005B7F11"/>
    <w:rsid w:val="005C21FD"/>
    <w:rsid w:val="005C6E65"/>
    <w:rsid w:val="005D0DBA"/>
    <w:rsid w:val="005D468C"/>
    <w:rsid w:val="005D5B2F"/>
    <w:rsid w:val="005D6997"/>
    <w:rsid w:val="005E16ED"/>
    <w:rsid w:val="005E23B5"/>
    <w:rsid w:val="005E4079"/>
    <w:rsid w:val="005F1B16"/>
    <w:rsid w:val="005F1C72"/>
    <w:rsid w:val="005F4578"/>
    <w:rsid w:val="005F6BE9"/>
    <w:rsid w:val="006121D9"/>
    <w:rsid w:val="0061343D"/>
    <w:rsid w:val="0061352B"/>
    <w:rsid w:val="00613FF6"/>
    <w:rsid w:val="006275C8"/>
    <w:rsid w:val="00627A3C"/>
    <w:rsid w:val="00632FFC"/>
    <w:rsid w:val="00634D39"/>
    <w:rsid w:val="00635D45"/>
    <w:rsid w:val="00645288"/>
    <w:rsid w:val="00645C2D"/>
    <w:rsid w:val="00651A8A"/>
    <w:rsid w:val="00653469"/>
    <w:rsid w:val="00654956"/>
    <w:rsid w:val="0066086A"/>
    <w:rsid w:val="006617DE"/>
    <w:rsid w:val="00676F7A"/>
    <w:rsid w:val="00693454"/>
    <w:rsid w:val="00693EF5"/>
    <w:rsid w:val="006966B8"/>
    <w:rsid w:val="006A73BC"/>
    <w:rsid w:val="006C2C37"/>
    <w:rsid w:val="006C589F"/>
    <w:rsid w:val="006D0369"/>
    <w:rsid w:val="006D0507"/>
    <w:rsid w:val="006D413E"/>
    <w:rsid w:val="006E0622"/>
    <w:rsid w:val="006E6F25"/>
    <w:rsid w:val="006E7271"/>
    <w:rsid w:val="006E7753"/>
    <w:rsid w:val="006F12D2"/>
    <w:rsid w:val="006F28B1"/>
    <w:rsid w:val="006F33A0"/>
    <w:rsid w:val="006F735A"/>
    <w:rsid w:val="006F7ED8"/>
    <w:rsid w:val="0070472F"/>
    <w:rsid w:val="00710A5E"/>
    <w:rsid w:val="00717FB7"/>
    <w:rsid w:val="007217EB"/>
    <w:rsid w:val="007226CF"/>
    <w:rsid w:val="0072275B"/>
    <w:rsid w:val="00724ABC"/>
    <w:rsid w:val="00724E07"/>
    <w:rsid w:val="007318C0"/>
    <w:rsid w:val="007351AA"/>
    <w:rsid w:val="007364CD"/>
    <w:rsid w:val="0074552F"/>
    <w:rsid w:val="00753AAD"/>
    <w:rsid w:val="007563B2"/>
    <w:rsid w:val="00761107"/>
    <w:rsid w:val="00763C49"/>
    <w:rsid w:val="007655C6"/>
    <w:rsid w:val="00767B36"/>
    <w:rsid w:val="00774340"/>
    <w:rsid w:val="00777ED5"/>
    <w:rsid w:val="00782B76"/>
    <w:rsid w:val="007872C0"/>
    <w:rsid w:val="0079012A"/>
    <w:rsid w:val="00795689"/>
    <w:rsid w:val="007966A7"/>
    <w:rsid w:val="007A24BB"/>
    <w:rsid w:val="007B3D58"/>
    <w:rsid w:val="007C1AB6"/>
    <w:rsid w:val="007C32AD"/>
    <w:rsid w:val="007C3EBF"/>
    <w:rsid w:val="007C3EEE"/>
    <w:rsid w:val="007C6B62"/>
    <w:rsid w:val="007D0A93"/>
    <w:rsid w:val="007D0B20"/>
    <w:rsid w:val="007D733A"/>
    <w:rsid w:val="0080022E"/>
    <w:rsid w:val="00804ED3"/>
    <w:rsid w:val="0081463B"/>
    <w:rsid w:val="00816C94"/>
    <w:rsid w:val="00825D6F"/>
    <w:rsid w:val="0082724A"/>
    <w:rsid w:val="00830D21"/>
    <w:rsid w:val="008408B8"/>
    <w:rsid w:val="00841BFE"/>
    <w:rsid w:val="00842D9D"/>
    <w:rsid w:val="0084399B"/>
    <w:rsid w:val="00843C70"/>
    <w:rsid w:val="00843E64"/>
    <w:rsid w:val="00855F54"/>
    <w:rsid w:val="00860312"/>
    <w:rsid w:val="00861180"/>
    <w:rsid w:val="00861401"/>
    <w:rsid w:val="008621DF"/>
    <w:rsid w:val="008717EC"/>
    <w:rsid w:val="0087207E"/>
    <w:rsid w:val="00884138"/>
    <w:rsid w:val="008860C3"/>
    <w:rsid w:val="008946F3"/>
    <w:rsid w:val="008A2631"/>
    <w:rsid w:val="008A4C9C"/>
    <w:rsid w:val="008A6025"/>
    <w:rsid w:val="008B04D7"/>
    <w:rsid w:val="008B5B51"/>
    <w:rsid w:val="008C1786"/>
    <w:rsid w:val="008C7C1F"/>
    <w:rsid w:val="008D18D2"/>
    <w:rsid w:val="008D408B"/>
    <w:rsid w:val="008E4EA6"/>
    <w:rsid w:val="008E4F04"/>
    <w:rsid w:val="008E5EBA"/>
    <w:rsid w:val="008E6365"/>
    <w:rsid w:val="008F29F1"/>
    <w:rsid w:val="008F64F5"/>
    <w:rsid w:val="009030E8"/>
    <w:rsid w:val="009126F8"/>
    <w:rsid w:val="00916443"/>
    <w:rsid w:val="00920501"/>
    <w:rsid w:val="00934C99"/>
    <w:rsid w:val="00943957"/>
    <w:rsid w:val="009555CD"/>
    <w:rsid w:val="00955783"/>
    <w:rsid w:val="00957B9A"/>
    <w:rsid w:val="00971882"/>
    <w:rsid w:val="009828D5"/>
    <w:rsid w:val="0099208E"/>
    <w:rsid w:val="009923AF"/>
    <w:rsid w:val="009927BA"/>
    <w:rsid w:val="009931E4"/>
    <w:rsid w:val="0099551D"/>
    <w:rsid w:val="009A4390"/>
    <w:rsid w:val="009B051A"/>
    <w:rsid w:val="009B7F2C"/>
    <w:rsid w:val="009C0271"/>
    <w:rsid w:val="009C569A"/>
    <w:rsid w:val="009D35F3"/>
    <w:rsid w:val="009E2196"/>
    <w:rsid w:val="009E21C0"/>
    <w:rsid w:val="009E3DD5"/>
    <w:rsid w:val="009E632A"/>
    <w:rsid w:val="009E7299"/>
    <w:rsid w:val="009F1B2F"/>
    <w:rsid w:val="009F659D"/>
    <w:rsid w:val="00A04794"/>
    <w:rsid w:val="00A11965"/>
    <w:rsid w:val="00A13872"/>
    <w:rsid w:val="00A16B38"/>
    <w:rsid w:val="00A216DF"/>
    <w:rsid w:val="00A2511F"/>
    <w:rsid w:val="00A254CC"/>
    <w:rsid w:val="00A25AE6"/>
    <w:rsid w:val="00A27872"/>
    <w:rsid w:val="00A30E32"/>
    <w:rsid w:val="00A31203"/>
    <w:rsid w:val="00A37FCD"/>
    <w:rsid w:val="00A40D78"/>
    <w:rsid w:val="00A4443F"/>
    <w:rsid w:val="00A61709"/>
    <w:rsid w:val="00A639E5"/>
    <w:rsid w:val="00A66765"/>
    <w:rsid w:val="00A70D4F"/>
    <w:rsid w:val="00A75888"/>
    <w:rsid w:val="00A759D9"/>
    <w:rsid w:val="00A80246"/>
    <w:rsid w:val="00A849AA"/>
    <w:rsid w:val="00A90161"/>
    <w:rsid w:val="00A90B20"/>
    <w:rsid w:val="00A93172"/>
    <w:rsid w:val="00A93B42"/>
    <w:rsid w:val="00A940E5"/>
    <w:rsid w:val="00A95911"/>
    <w:rsid w:val="00A96C03"/>
    <w:rsid w:val="00AA1D47"/>
    <w:rsid w:val="00AB748E"/>
    <w:rsid w:val="00AC08BB"/>
    <w:rsid w:val="00AC3285"/>
    <w:rsid w:val="00AC676F"/>
    <w:rsid w:val="00AC69BC"/>
    <w:rsid w:val="00AD6E9B"/>
    <w:rsid w:val="00AE1210"/>
    <w:rsid w:val="00AE1B32"/>
    <w:rsid w:val="00AE2382"/>
    <w:rsid w:val="00AE75CA"/>
    <w:rsid w:val="00AF288B"/>
    <w:rsid w:val="00B11699"/>
    <w:rsid w:val="00B15BCA"/>
    <w:rsid w:val="00B33AA0"/>
    <w:rsid w:val="00B41143"/>
    <w:rsid w:val="00B429A6"/>
    <w:rsid w:val="00B44196"/>
    <w:rsid w:val="00B521CA"/>
    <w:rsid w:val="00B53821"/>
    <w:rsid w:val="00B53B72"/>
    <w:rsid w:val="00B54DCE"/>
    <w:rsid w:val="00B57DF0"/>
    <w:rsid w:val="00B658BB"/>
    <w:rsid w:val="00B73702"/>
    <w:rsid w:val="00B90893"/>
    <w:rsid w:val="00B91C60"/>
    <w:rsid w:val="00B9274B"/>
    <w:rsid w:val="00BA08E8"/>
    <w:rsid w:val="00BB1770"/>
    <w:rsid w:val="00BB4C45"/>
    <w:rsid w:val="00BC012F"/>
    <w:rsid w:val="00BC10D3"/>
    <w:rsid w:val="00BC37B4"/>
    <w:rsid w:val="00BC40D5"/>
    <w:rsid w:val="00BC4BBE"/>
    <w:rsid w:val="00BD084B"/>
    <w:rsid w:val="00BD1C3A"/>
    <w:rsid w:val="00BD3570"/>
    <w:rsid w:val="00BE110D"/>
    <w:rsid w:val="00BE6E32"/>
    <w:rsid w:val="00C00465"/>
    <w:rsid w:val="00C14D93"/>
    <w:rsid w:val="00C15BAB"/>
    <w:rsid w:val="00C2279A"/>
    <w:rsid w:val="00C23AE6"/>
    <w:rsid w:val="00C27715"/>
    <w:rsid w:val="00C30668"/>
    <w:rsid w:val="00C3254D"/>
    <w:rsid w:val="00C35C21"/>
    <w:rsid w:val="00C50202"/>
    <w:rsid w:val="00C652CF"/>
    <w:rsid w:val="00C6709E"/>
    <w:rsid w:val="00C67359"/>
    <w:rsid w:val="00C762EA"/>
    <w:rsid w:val="00C80044"/>
    <w:rsid w:val="00C802B7"/>
    <w:rsid w:val="00C802D5"/>
    <w:rsid w:val="00CA5A7F"/>
    <w:rsid w:val="00CA7C29"/>
    <w:rsid w:val="00CB0D46"/>
    <w:rsid w:val="00CB2EB0"/>
    <w:rsid w:val="00CC228F"/>
    <w:rsid w:val="00CD2492"/>
    <w:rsid w:val="00CD3983"/>
    <w:rsid w:val="00CD5288"/>
    <w:rsid w:val="00CE08AD"/>
    <w:rsid w:val="00CE380A"/>
    <w:rsid w:val="00CF1D1B"/>
    <w:rsid w:val="00CF3A79"/>
    <w:rsid w:val="00D00933"/>
    <w:rsid w:val="00D06170"/>
    <w:rsid w:val="00D12B00"/>
    <w:rsid w:val="00D24156"/>
    <w:rsid w:val="00D25631"/>
    <w:rsid w:val="00D37AE9"/>
    <w:rsid w:val="00D40BA5"/>
    <w:rsid w:val="00D43141"/>
    <w:rsid w:val="00D475D8"/>
    <w:rsid w:val="00D56528"/>
    <w:rsid w:val="00D56DE8"/>
    <w:rsid w:val="00D6174B"/>
    <w:rsid w:val="00D6784B"/>
    <w:rsid w:val="00D73B75"/>
    <w:rsid w:val="00D95E05"/>
    <w:rsid w:val="00DA3AF5"/>
    <w:rsid w:val="00DB2418"/>
    <w:rsid w:val="00DB5FA8"/>
    <w:rsid w:val="00DC2037"/>
    <w:rsid w:val="00DC4190"/>
    <w:rsid w:val="00DC60A8"/>
    <w:rsid w:val="00DD21A7"/>
    <w:rsid w:val="00DD25C8"/>
    <w:rsid w:val="00DD4E56"/>
    <w:rsid w:val="00DE200C"/>
    <w:rsid w:val="00DE3EEF"/>
    <w:rsid w:val="00DE4CB8"/>
    <w:rsid w:val="00DE5F4D"/>
    <w:rsid w:val="00DE758A"/>
    <w:rsid w:val="00DE7C09"/>
    <w:rsid w:val="00DF26E5"/>
    <w:rsid w:val="00DF3CFD"/>
    <w:rsid w:val="00DF619A"/>
    <w:rsid w:val="00E0149D"/>
    <w:rsid w:val="00E0520D"/>
    <w:rsid w:val="00E177C0"/>
    <w:rsid w:val="00E238D4"/>
    <w:rsid w:val="00E404BC"/>
    <w:rsid w:val="00E61091"/>
    <w:rsid w:val="00E619FE"/>
    <w:rsid w:val="00E712BD"/>
    <w:rsid w:val="00E73C3D"/>
    <w:rsid w:val="00E73EB6"/>
    <w:rsid w:val="00E752CE"/>
    <w:rsid w:val="00E9232F"/>
    <w:rsid w:val="00EA43BC"/>
    <w:rsid w:val="00EA4D31"/>
    <w:rsid w:val="00EA76B4"/>
    <w:rsid w:val="00EB4768"/>
    <w:rsid w:val="00EC2AC6"/>
    <w:rsid w:val="00EC3385"/>
    <w:rsid w:val="00ED0CDD"/>
    <w:rsid w:val="00ED1611"/>
    <w:rsid w:val="00ED4701"/>
    <w:rsid w:val="00ED4EA0"/>
    <w:rsid w:val="00ED6134"/>
    <w:rsid w:val="00EE2260"/>
    <w:rsid w:val="00EE2D6F"/>
    <w:rsid w:val="00EE3E32"/>
    <w:rsid w:val="00EF7588"/>
    <w:rsid w:val="00F016F3"/>
    <w:rsid w:val="00F034E2"/>
    <w:rsid w:val="00F05149"/>
    <w:rsid w:val="00F0555B"/>
    <w:rsid w:val="00F117D2"/>
    <w:rsid w:val="00F17EA3"/>
    <w:rsid w:val="00F22E04"/>
    <w:rsid w:val="00F345F0"/>
    <w:rsid w:val="00F357CB"/>
    <w:rsid w:val="00F400C9"/>
    <w:rsid w:val="00F415DF"/>
    <w:rsid w:val="00F4403C"/>
    <w:rsid w:val="00F443B5"/>
    <w:rsid w:val="00F46039"/>
    <w:rsid w:val="00F55945"/>
    <w:rsid w:val="00F572A8"/>
    <w:rsid w:val="00F6095F"/>
    <w:rsid w:val="00F616B2"/>
    <w:rsid w:val="00F86E76"/>
    <w:rsid w:val="00F93061"/>
    <w:rsid w:val="00F94BEC"/>
    <w:rsid w:val="00FA4D48"/>
    <w:rsid w:val="00FA61F0"/>
    <w:rsid w:val="00FA7638"/>
    <w:rsid w:val="00FB6B2E"/>
    <w:rsid w:val="00FC239C"/>
    <w:rsid w:val="00FC46A3"/>
    <w:rsid w:val="00FC4E24"/>
    <w:rsid w:val="00FC6D7D"/>
    <w:rsid w:val="00FD1C6C"/>
    <w:rsid w:val="00FD268F"/>
    <w:rsid w:val="00FF20F9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CB69"/>
  <w15:docId w15:val="{0E710F8A-D512-4C1F-BDEA-E5B0BDF5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E1113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C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111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rsid w:val="001E1113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E11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E1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1E1113"/>
    <w:pPr>
      <w:widowControl w:val="0"/>
      <w:autoSpaceDE w:val="0"/>
      <w:autoSpaceDN w:val="0"/>
      <w:adjustRightInd w:val="0"/>
      <w:spacing w:line="374" w:lineRule="exact"/>
      <w:jc w:val="center"/>
    </w:pPr>
    <w:rPr>
      <w:rFonts w:eastAsia="Calibri"/>
      <w:sz w:val="24"/>
      <w:szCs w:val="24"/>
    </w:rPr>
  </w:style>
  <w:style w:type="paragraph" w:styleId="a7">
    <w:name w:val="List Paragraph"/>
    <w:basedOn w:val="a"/>
    <w:uiPriority w:val="34"/>
    <w:qFormat/>
    <w:rsid w:val="00645C2D"/>
    <w:pPr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59"/>
    <w:rsid w:val="00BC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rsid w:val="005A467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A4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A4674"/>
    <w:rPr>
      <w:vertAlign w:val="superscript"/>
    </w:rPr>
  </w:style>
  <w:style w:type="character" w:styleId="ac">
    <w:name w:val="Hyperlink"/>
    <w:basedOn w:val="a0"/>
    <w:uiPriority w:val="99"/>
    <w:unhideWhenUsed/>
    <w:rsid w:val="005A4674"/>
    <w:rPr>
      <w:color w:val="0000FF" w:themeColor="hyperlink"/>
      <w:u w:val="single"/>
    </w:rPr>
  </w:style>
  <w:style w:type="character" w:customStyle="1" w:styleId="ad">
    <w:name w:val="Цветовое выделение"/>
    <w:uiPriority w:val="99"/>
    <w:rsid w:val="002E5A58"/>
    <w:rPr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"/>
    <w:semiHidden/>
    <w:rsid w:val="00A96C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52774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uiPriority w:val="99"/>
    <w:rsid w:val="003068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243CE3"/>
    <w:pPr>
      <w:autoSpaceDE w:val="0"/>
      <w:autoSpaceDN w:val="0"/>
      <w:adjustRightInd w:val="0"/>
      <w:ind w:left="1612" w:hanging="892"/>
      <w:jc w:val="both"/>
    </w:pPr>
    <w:rPr>
      <w:rFonts w:eastAsiaTheme="minorHAnsi"/>
      <w:sz w:val="24"/>
      <w:szCs w:val="24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D2563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25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D25631"/>
    <w:rPr>
      <w:vertAlign w:val="superscript"/>
    </w:rPr>
  </w:style>
  <w:style w:type="paragraph" w:customStyle="1" w:styleId="s16">
    <w:name w:val="s_16"/>
    <w:basedOn w:val="a"/>
    <w:rsid w:val="00B429A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29A6"/>
  </w:style>
  <w:style w:type="paragraph" w:customStyle="1" w:styleId="s1">
    <w:name w:val="s_1"/>
    <w:basedOn w:val="a"/>
    <w:rsid w:val="00B429A6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B429A6"/>
    <w:rPr>
      <w:i/>
      <w:iCs/>
    </w:rPr>
  </w:style>
  <w:style w:type="paragraph" w:styleId="af4">
    <w:name w:val="Normal (Web)"/>
    <w:basedOn w:val="a"/>
    <w:uiPriority w:val="99"/>
    <w:semiHidden/>
    <w:unhideWhenUsed/>
    <w:rsid w:val="0061352B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5E40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E40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5E407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E407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pravovie_ak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F20C-EBB6-4331-A18F-9BDB74DF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Иванков Тимур Павлович</dc:creator>
  <cp:lastModifiedBy>Бастрикова Евгения Васильевна</cp:lastModifiedBy>
  <cp:revision>35</cp:revision>
  <cp:lastPrinted>2019-04-25T22:16:00Z</cp:lastPrinted>
  <dcterms:created xsi:type="dcterms:W3CDTF">2019-04-25T06:02:00Z</dcterms:created>
  <dcterms:modified xsi:type="dcterms:W3CDTF">2024-12-26T02:22:00Z</dcterms:modified>
</cp:coreProperties>
</file>