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884" w:type="dxa"/>
        <w:tblInd w:w="704" w:type="dxa"/>
        <w:tblLook w:val="04A0" w:firstRow="1" w:lastRow="0" w:firstColumn="1" w:lastColumn="0" w:noHBand="0" w:noVBand="1"/>
      </w:tblPr>
      <w:tblGrid>
        <w:gridCol w:w="3221"/>
        <w:gridCol w:w="7127"/>
        <w:gridCol w:w="4536"/>
      </w:tblGrid>
      <w:tr w:rsidR="00EC23F1" w:rsidTr="00EC23F1">
        <w:tc>
          <w:tcPr>
            <w:tcW w:w="14884" w:type="dxa"/>
            <w:gridSpan w:val="3"/>
          </w:tcPr>
          <w:p w:rsidR="00EC23F1" w:rsidRDefault="00EC23F1" w:rsidP="00AD693F">
            <w:pPr>
              <w:pStyle w:val="1"/>
              <w:pBdr>
                <w:bottom w:val="single" w:sz="6" w:space="4" w:color="396B8C"/>
              </w:pBdr>
              <w:spacing w:before="150" w:after="150"/>
              <w:outlineLvl w:val="0"/>
            </w:pPr>
            <w:r>
              <w:t xml:space="preserve">Перечень решений Городской Думы в сфере </w:t>
            </w:r>
            <w:r w:rsidRPr="00AD693F">
              <w:t>собственности, земельны</w:t>
            </w:r>
            <w:r>
              <w:t>х отношений</w:t>
            </w:r>
            <w:r w:rsidRPr="00AD693F">
              <w:t>, предпринимательств</w:t>
            </w:r>
            <w:r>
              <w:t>а</w:t>
            </w:r>
            <w:r w:rsidRPr="00AD693F">
              <w:t xml:space="preserve"> и инвестици</w:t>
            </w:r>
            <w:r>
              <w:t>й</w:t>
            </w:r>
          </w:p>
        </w:tc>
      </w:tr>
      <w:tr w:rsidR="00EC23F1" w:rsidTr="00EC23F1">
        <w:tc>
          <w:tcPr>
            <w:tcW w:w="3221" w:type="dxa"/>
          </w:tcPr>
          <w:p w:rsidR="00EC23F1" w:rsidRPr="00BB355F" w:rsidRDefault="00EC23F1" w:rsidP="00BB355F">
            <w:pPr>
              <w:jc w:val="center"/>
              <w:rPr>
                <w:rFonts w:ascii="Times New Roman" w:hAnsi="Times New Roman" w:cs="Times New Roman"/>
                <w:b/>
              </w:rPr>
            </w:pPr>
            <w:r w:rsidRPr="00BB355F">
              <w:rPr>
                <w:rFonts w:ascii="Times New Roman" w:hAnsi="Times New Roman" w:cs="Times New Roman"/>
                <w:b/>
              </w:rPr>
              <w:t>Реквизиты Решения</w:t>
            </w:r>
          </w:p>
        </w:tc>
        <w:tc>
          <w:tcPr>
            <w:tcW w:w="7127" w:type="dxa"/>
          </w:tcPr>
          <w:p w:rsidR="00EC23F1" w:rsidRPr="00BB355F" w:rsidRDefault="00EC23F1" w:rsidP="00BB355F">
            <w:pPr>
              <w:jc w:val="center"/>
              <w:rPr>
                <w:rFonts w:ascii="Times New Roman" w:hAnsi="Times New Roman" w:cs="Times New Roman"/>
                <w:b/>
              </w:rPr>
            </w:pPr>
            <w:r>
              <w:rPr>
                <w:rFonts w:ascii="Times New Roman" w:hAnsi="Times New Roman" w:cs="Times New Roman"/>
                <w:b/>
              </w:rPr>
              <w:t>Основные положения</w:t>
            </w:r>
          </w:p>
        </w:tc>
        <w:tc>
          <w:tcPr>
            <w:tcW w:w="4536" w:type="dxa"/>
          </w:tcPr>
          <w:p w:rsidR="00EC23F1" w:rsidRDefault="00EC23F1" w:rsidP="00BB355F">
            <w:pPr>
              <w:jc w:val="center"/>
              <w:rPr>
                <w:rFonts w:ascii="Times New Roman" w:hAnsi="Times New Roman" w:cs="Times New Roman"/>
                <w:b/>
              </w:rPr>
            </w:pPr>
            <w:r>
              <w:rPr>
                <w:rFonts w:ascii="Times New Roman" w:hAnsi="Times New Roman" w:cs="Times New Roman"/>
                <w:b/>
              </w:rPr>
              <w:t>Наличие преференций</w:t>
            </w:r>
          </w:p>
        </w:tc>
      </w:tr>
      <w:tr w:rsidR="00EC23F1" w:rsidRPr="00DF6D36" w:rsidTr="00EC23F1">
        <w:tc>
          <w:tcPr>
            <w:tcW w:w="3221" w:type="dxa"/>
          </w:tcPr>
          <w:p w:rsidR="000307BC" w:rsidRPr="00DF6D36" w:rsidRDefault="00EC23F1" w:rsidP="00FF61D3">
            <w:pPr>
              <w:pStyle w:val="1"/>
              <w:spacing w:before="0" w:after="0"/>
              <w:ind w:left="-108" w:right="-108"/>
              <w:outlineLvl w:val="0"/>
              <w:rPr>
                <w:b w:val="0"/>
                <w:sz w:val="22"/>
                <w:szCs w:val="22"/>
              </w:rPr>
            </w:pPr>
            <w:r w:rsidRPr="00DF6D36">
              <w:rPr>
                <w:b w:val="0"/>
                <w:sz w:val="22"/>
                <w:szCs w:val="22"/>
              </w:rPr>
              <w:t xml:space="preserve">1. </w:t>
            </w:r>
            <w:r w:rsidR="00FF61D3" w:rsidRPr="00DF6D36">
              <w:rPr>
                <w:b w:val="0"/>
                <w:sz w:val="22"/>
                <w:szCs w:val="22"/>
              </w:rPr>
              <w:t xml:space="preserve">Решение от 08.04.2020 </w:t>
            </w:r>
            <w:r w:rsidR="00FF61D3" w:rsidRPr="00DF6D36">
              <w:rPr>
                <w:b w:val="0"/>
                <w:sz w:val="22"/>
                <w:szCs w:val="22"/>
              </w:rPr>
              <w:br/>
            </w:r>
            <w:r w:rsidR="00FF61D3" w:rsidRPr="00DF6D36">
              <w:rPr>
                <w:sz w:val="22"/>
                <w:szCs w:val="22"/>
              </w:rPr>
              <w:t>№ 250-нд</w:t>
            </w:r>
            <w:r w:rsidR="00FF61D3" w:rsidRPr="00DF6D36">
              <w:rPr>
                <w:b w:val="0"/>
                <w:sz w:val="22"/>
                <w:szCs w:val="22"/>
              </w:rPr>
              <w:t xml:space="preserve"> </w:t>
            </w:r>
          </w:p>
          <w:p w:rsidR="00EC23F1" w:rsidRPr="00DF6D36" w:rsidRDefault="00FF61D3" w:rsidP="00FF61D3">
            <w:pPr>
              <w:pStyle w:val="1"/>
              <w:spacing w:before="0" w:after="0"/>
              <w:ind w:left="-108" w:right="-108"/>
              <w:outlineLvl w:val="0"/>
              <w:rPr>
                <w:sz w:val="22"/>
                <w:szCs w:val="22"/>
              </w:rPr>
            </w:pPr>
            <w:r w:rsidRPr="00DF6D36">
              <w:rPr>
                <w:b w:val="0"/>
                <w:sz w:val="22"/>
                <w:szCs w:val="22"/>
              </w:rPr>
              <w:t>«О порядке управления акциями акционерных обществ, 100 процентов которых находится в собственности Петропавловск-Камчатского городского округа»</w:t>
            </w:r>
          </w:p>
        </w:tc>
        <w:tc>
          <w:tcPr>
            <w:tcW w:w="7127" w:type="dxa"/>
          </w:tcPr>
          <w:p w:rsidR="00EC23F1" w:rsidRPr="00DF6D36" w:rsidRDefault="00EC23F1" w:rsidP="00C6137A">
            <w:pPr>
              <w:pStyle w:val="1"/>
              <w:spacing w:before="0" w:after="0"/>
              <w:ind w:firstLine="709"/>
              <w:jc w:val="both"/>
              <w:outlineLvl w:val="0"/>
              <w:rPr>
                <w:b w:val="0"/>
                <w:sz w:val="22"/>
                <w:szCs w:val="22"/>
              </w:rPr>
            </w:pPr>
            <w:r w:rsidRPr="00DF6D36">
              <w:rPr>
                <w:b w:val="0"/>
                <w:sz w:val="22"/>
                <w:szCs w:val="22"/>
              </w:rPr>
              <w:t xml:space="preserve">1. </w:t>
            </w:r>
            <w:r w:rsidR="00C211E0" w:rsidRPr="00DF6D36">
              <w:rPr>
                <w:b w:val="0"/>
                <w:sz w:val="22"/>
                <w:szCs w:val="22"/>
              </w:rPr>
              <w:t>Порядок управления акциями акционерных обществ, 100 процентов которых находится в собственности Петропавловск-Камчатского городского округа:</w:t>
            </w:r>
          </w:p>
          <w:p w:rsidR="00C211E0" w:rsidRPr="00DF6D36" w:rsidRDefault="00C211E0" w:rsidP="00C6137A">
            <w:pPr>
              <w:ind w:firstLine="709"/>
              <w:jc w:val="both"/>
              <w:rPr>
                <w:rFonts w:ascii="Times New Roman" w:hAnsi="Times New Roman" w:cs="Times New Roman"/>
              </w:rPr>
            </w:pPr>
            <w:r w:rsidRPr="00DF6D36">
              <w:rPr>
                <w:rFonts w:ascii="Times New Roman" w:hAnsi="Times New Roman" w:cs="Times New Roman"/>
              </w:rPr>
              <w:t>- общие положения;</w:t>
            </w:r>
          </w:p>
          <w:p w:rsidR="00C211E0" w:rsidRPr="00DF6D36" w:rsidRDefault="00C211E0" w:rsidP="00C6137A">
            <w:pPr>
              <w:ind w:firstLine="709"/>
              <w:jc w:val="both"/>
              <w:rPr>
                <w:rFonts w:ascii="Times New Roman" w:hAnsi="Times New Roman" w:cs="Times New Roman"/>
              </w:rPr>
            </w:pPr>
            <w:r w:rsidRPr="00DF6D36">
              <w:rPr>
                <w:rFonts w:ascii="Times New Roman" w:hAnsi="Times New Roman" w:cs="Times New Roman"/>
              </w:rPr>
              <w:t>- представление интересов городского округа в советах директоров (наблюдательных советах) и ревизионных комиссиях акционерных обществ;</w:t>
            </w:r>
          </w:p>
          <w:p w:rsidR="00DF6D36" w:rsidRDefault="00C211E0" w:rsidP="00C6137A">
            <w:pPr>
              <w:ind w:firstLine="709"/>
              <w:jc w:val="both"/>
              <w:rPr>
                <w:rFonts w:ascii="Times New Roman" w:hAnsi="Times New Roman" w:cs="Times New Roman"/>
              </w:rPr>
            </w:pPr>
            <w:r w:rsidRPr="00DF6D36">
              <w:rPr>
                <w:rFonts w:ascii="Times New Roman" w:hAnsi="Times New Roman" w:cs="Times New Roman"/>
              </w:rPr>
              <w:t>- порядок осуществления полномочий общего собрания акционеров;</w:t>
            </w:r>
          </w:p>
          <w:p w:rsidR="00C211E0" w:rsidRPr="00DF6D36" w:rsidRDefault="00C211E0" w:rsidP="00DF6D36">
            <w:pPr>
              <w:ind w:firstLine="709"/>
              <w:rPr>
                <w:rFonts w:ascii="Times New Roman" w:hAnsi="Times New Roman" w:cs="Times New Roman"/>
              </w:rPr>
            </w:pPr>
            <w:r w:rsidRPr="00DF6D36">
              <w:rPr>
                <w:rFonts w:ascii="Times New Roman" w:hAnsi="Times New Roman" w:cs="Times New Roman"/>
              </w:rPr>
              <w:t>- дополнительные положения</w:t>
            </w:r>
          </w:p>
        </w:tc>
        <w:tc>
          <w:tcPr>
            <w:tcW w:w="4536" w:type="dxa"/>
          </w:tcPr>
          <w:p w:rsidR="00EC23F1" w:rsidRPr="00DF6D36" w:rsidRDefault="00EC23F1" w:rsidP="001356A3">
            <w:pPr>
              <w:pStyle w:val="1"/>
              <w:spacing w:before="0" w:after="0"/>
              <w:ind w:firstLine="318"/>
              <w:jc w:val="both"/>
              <w:outlineLvl w:val="0"/>
              <w:rPr>
                <w:b w:val="0"/>
                <w:sz w:val="22"/>
                <w:szCs w:val="22"/>
              </w:rPr>
            </w:pPr>
          </w:p>
        </w:tc>
      </w:tr>
      <w:tr w:rsidR="00EC23F1" w:rsidRPr="00DF6D36" w:rsidTr="00EC23F1">
        <w:tc>
          <w:tcPr>
            <w:tcW w:w="3221" w:type="dxa"/>
          </w:tcPr>
          <w:p w:rsidR="0033714E" w:rsidRDefault="00EC23F1" w:rsidP="0033714E">
            <w:pPr>
              <w:pStyle w:val="1"/>
              <w:spacing w:before="0" w:after="0"/>
              <w:ind w:left="-108" w:right="-108"/>
              <w:outlineLvl w:val="0"/>
              <w:rPr>
                <w:b w:val="0"/>
                <w:sz w:val="22"/>
                <w:szCs w:val="22"/>
              </w:rPr>
            </w:pPr>
            <w:r w:rsidRPr="00DF6D36">
              <w:rPr>
                <w:b w:val="0"/>
                <w:sz w:val="22"/>
                <w:szCs w:val="22"/>
              </w:rPr>
              <w:t xml:space="preserve">2. </w:t>
            </w:r>
            <w:r w:rsidR="00EB5890" w:rsidRPr="00DF6D36">
              <w:rPr>
                <w:b w:val="0"/>
                <w:sz w:val="22"/>
                <w:szCs w:val="22"/>
              </w:rPr>
              <w:t xml:space="preserve">Решение от 25.12.2019 </w:t>
            </w:r>
            <w:r w:rsidR="00EB5890" w:rsidRPr="00DF6D36">
              <w:rPr>
                <w:b w:val="0"/>
                <w:sz w:val="22"/>
                <w:szCs w:val="22"/>
              </w:rPr>
              <w:br/>
            </w:r>
            <w:r w:rsidR="00EB5890" w:rsidRPr="00DF6D36">
              <w:rPr>
                <w:sz w:val="22"/>
                <w:szCs w:val="22"/>
              </w:rPr>
              <w:t>№ 228-нд</w:t>
            </w:r>
          </w:p>
          <w:p w:rsidR="00EC23F1" w:rsidRPr="0033714E" w:rsidRDefault="00EB5890" w:rsidP="0033714E">
            <w:pPr>
              <w:pStyle w:val="1"/>
              <w:spacing w:before="0" w:after="0"/>
              <w:ind w:left="-108" w:right="-108"/>
              <w:outlineLvl w:val="0"/>
              <w:rPr>
                <w:b w:val="0"/>
                <w:sz w:val="22"/>
                <w:szCs w:val="22"/>
              </w:rPr>
            </w:pPr>
            <w:r w:rsidRPr="00DF6D36">
              <w:rPr>
                <w:b w:val="0"/>
                <w:sz w:val="22"/>
                <w:szCs w:val="22"/>
              </w:rPr>
              <w:t>«О порядке создания условий для массового отдыха жителей Петропавловск-Камчатского городского округа и организации обустройства мест массового отдыха населения»</w:t>
            </w:r>
          </w:p>
        </w:tc>
        <w:tc>
          <w:tcPr>
            <w:tcW w:w="7127" w:type="dxa"/>
          </w:tcPr>
          <w:p w:rsidR="006F5B9A" w:rsidRDefault="00EC23F1" w:rsidP="00910512">
            <w:pPr>
              <w:autoSpaceDE w:val="0"/>
              <w:autoSpaceDN w:val="0"/>
              <w:adjustRightInd w:val="0"/>
              <w:ind w:firstLine="709"/>
              <w:jc w:val="both"/>
              <w:rPr>
                <w:rFonts w:ascii="Times New Roman" w:hAnsi="Times New Roman" w:cs="Times New Roman"/>
                <w:bCs/>
              </w:rPr>
            </w:pPr>
            <w:r w:rsidRPr="00511EE4">
              <w:rPr>
                <w:rFonts w:ascii="Times New Roman" w:hAnsi="Times New Roman" w:cs="Times New Roman"/>
              </w:rPr>
              <w:t>1.</w:t>
            </w:r>
            <w:r w:rsidRPr="00DF6D36">
              <w:t xml:space="preserve"> </w:t>
            </w:r>
            <w:r w:rsidR="006F5B9A" w:rsidRPr="00DF6D36">
              <w:t xml:space="preserve">О </w:t>
            </w:r>
            <w:r w:rsidR="006F5B9A" w:rsidRPr="00DF6D36">
              <w:rPr>
                <w:rFonts w:ascii="Times New Roman" w:hAnsi="Times New Roman" w:cs="Times New Roman"/>
                <w:bCs/>
              </w:rPr>
              <w:t>системе мер, принимаемых органами местного самоуправления городского округа, направленных на удовлетворение потребностей населения в спортивных, культурных, развлекательных мероприятиях, носящих массовый характер, а также в организации свободного времени жителей городского округа:</w:t>
            </w:r>
          </w:p>
          <w:p w:rsidR="00511EE4" w:rsidRPr="00DF6D36" w:rsidRDefault="00511EE4" w:rsidP="00910512">
            <w:pPr>
              <w:autoSpaceDE w:val="0"/>
              <w:autoSpaceDN w:val="0"/>
              <w:adjustRightInd w:val="0"/>
              <w:ind w:firstLine="709"/>
              <w:jc w:val="both"/>
              <w:rPr>
                <w:rFonts w:ascii="Times New Roman" w:hAnsi="Times New Roman" w:cs="Times New Roman"/>
                <w:bCs/>
              </w:rPr>
            </w:pPr>
            <w:r>
              <w:rPr>
                <w:rFonts w:ascii="Times New Roman" w:hAnsi="Times New Roman" w:cs="Times New Roman"/>
                <w:bCs/>
              </w:rPr>
              <w:t>- общие положения;</w:t>
            </w:r>
          </w:p>
          <w:p w:rsidR="006F5B9A" w:rsidRPr="00DF6D36" w:rsidRDefault="006F5B9A" w:rsidP="0091051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определение мест массового отдыха;</w:t>
            </w:r>
          </w:p>
          <w:p w:rsidR="006F5B9A" w:rsidRPr="00DF6D36" w:rsidRDefault="006F5B9A" w:rsidP="0091051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создание условий для массового отдыха жителей городского округа и организация обустройства мест массового отдыха.</w:t>
            </w:r>
          </w:p>
          <w:p w:rsidR="006F5B9A" w:rsidRPr="00DF6D36" w:rsidRDefault="006F5B9A" w:rsidP="0091051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2. Порядок создания условий для массового отдыха жителей городского округа.</w:t>
            </w:r>
          </w:p>
          <w:p w:rsidR="00EC23F1" w:rsidRPr="00DF6D36" w:rsidRDefault="006F5B9A" w:rsidP="0091051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3. Организация обустройства мест массового отдыха населения.</w:t>
            </w:r>
          </w:p>
        </w:tc>
        <w:tc>
          <w:tcPr>
            <w:tcW w:w="4536" w:type="dxa"/>
          </w:tcPr>
          <w:p w:rsidR="00EC23F1" w:rsidRPr="00DF6D36" w:rsidRDefault="00EC23F1" w:rsidP="000F6FF0">
            <w:pPr>
              <w:pStyle w:val="1"/>
              <w:spacing w:before="0" w:after="0"/>
              <w:ind w:firstLine="318"/>
              <w:jc w:val="both"/>
              <w:outlineLvl w:val="0"/>
              <w:rPr>
                <w:b w:val="0"/>
                <w:sz w:val="22"/>
                <w:szCs w:val="22"/>
              </w:rPr>
            </w:pPr>
          </w:p>
        </w:tc>
      </w:tr>
      <w:tr w:rsidR="00EC23F1" w:rsidRPr="00DF6D36" w:rsidTr="00EC23F1">
        <w:tc>
          <w:tcPr>
            <w:tcW w:w="3221" w:type="dxa"/>
          </w:tcPr>
          <w:p w:rsidR="000307BC" w:rsidRPr="00DF6D36" w:rsidRDefault="00EC23F1" w:rsidP="000307BC">
            <w:pPr>
              <w:autoSpaceDE w:val="0"/>
              <w:autoSpaceDN w:val="0"/>
              <w:adjustRightInd w:val="0"/>
              <w:ind w:left="-108" w:right="-108"/>
              <w:jc w:val="center"/>
              <w:outlineLvl w:val="0"/>
              <w:rPr>
                <w:rFonts w:ascii="Times New Roman" w:hAnsi="Times New Roman" w:cs="Times New Roman"/>
                <w:bCs/>
                <w:color w:val="26282F"/>
              </w:rPr>
            </w:pPr>
            <w:r w:rsidRPr="00DF6D36">
              <w:rPr>
                <w:rFonts w:ascii="Times New Roman" w:hAnsi="Times New Roman" w:cs="Times New Roman"/>
                <w:bCs/>
                <w:color w:val="26282F"/>
              </w:rPr>
              <w:t xml:space="preserve">3. Решение от 12.10.2010 </w:t>
            </w:r>
            <w:r w:rsidR="00910512">
              <w:rPr>
                <w:rFonts w:ascii="Times New Roman" w:hAnsi="Times New Roman" w:cs="Times New Roman"/>
                <w:bCs/>
                <w:color w:val="26282F"/>
              </w:rPr>
              <w:br/>
            </w:r>
            <w:r w:rsidRPr="00DF6D36">
              <w:rPr>
                <w:rFonts w:ascii="Times New Roman" w:hAnsi="Times New Roman" w:cs="Times New Roman"/>
                <w:b/>
                <w:bCs/>
                <w:color w:val="26282F"/>
              </w:rPr>
              <w:t>№</w:t>
            </w:r>
            <w:r w:rsidR="00910512">
              <w:rPr>
                <w:rFonts w:ascii="Times New Roman" w:hAnsi="Times New Roman" w:cs="Times New Roman"/>
                <w:b/>
                <w:bCs/>
                <w:color w:val="26282F"/>
              </w:rPr>
              <w:t xml:space="preserve"> </w:t>
            </w:r>
            <w:r w:rsidRPr="00DF6D36">
              <w:rPr>
                <w:rFonts w:ascii="Times New Roman" w:hAnsi="Times New Roman" w:cs="Times New Roman"/>
                <w:b/>
                <w:bCs/>
                <w:color w:val="26282F"/>
              </w:rPr>
              <w:t>294-нд</w:t>
            </w:r>
            <w:r w:rsidR="00FC4364" w:rsidRPr="00DF6D36">
              <w:rPr>
                <w:rFonts w:ascii="Times New Roman" w:hAnsi="Times New Roman" w:cs="Times New Roman"/>
                <w:bCs/>
                <w:color w:val="26282F"/>
              </w:rPr>
              <w:t xml:space="preserve"> </w:t>
            </w:r>
          </w:p>
          <w:p w:rsidR="00EC23F1" w:rsidRPr="00DF6D36" w:rsidRDefault="00FC4364" w:rsidP="000307BC">
            <w:pPr>
              <w:autoSpaceDE w:val="0"/>
              <w:autoSpaceDN w:val="0"/>
              <w:adjustRightInd w:val="0"/>
              <w:ind w:left="-108" w:right="-108"/>
              <w:jc w:val="center"/>
              <w:outlineLvl w:val="0"/>
              <w:rPr>
                <w:rFonts w:ascii="Times New Roman" w:hAnsi="Times New Roman" w:cs="Times New Roman"/>
              </w:rPr>
            </w:pPr>
            <w:r w:rsidRPr="00DF6D36">
              <w:rPr>
                <w:rFonts w:ascii="Times New Roman" w:hAnsi="Times New Roman" w:cs="Times New Roman"/>
                <w:bCs/>
                <w:color w:val="26282F"/>
              </w:rPr>
              <w:t>«</w:t>
            </w:r>
            <w:r w:rsidR="00EC23F1" w:rsidRPr="00DF6D36">
              <w:rPr>
                <w:rFonts w:ascii="Times New Roman" w:hAnsi="Times New Roman" w:cs="Times New Roman"/>
                <w:bCs/>
                <w:color w:val="26282F"/>
              </w:rPr>
              <w:t>О Правилах землепользования и застройки Петропавловс</w:t>
            </w:r>
            <w:r w:rsidRPr="00DF6D36">
              <w:rPr>
                <w:rFonts w:ascii="Times New Roman" w:hAnsi="Times New Roman" w:cs="Times New Roman"/>
                <w:bCs/>
                <w:color w:val="26282F"/>
              </w:rPr>
              <w:t>к-Камчатского городского округа»</w:t>
            </w:r>
          </w:p>
        </w:tc>
        <w:tc>
          <w:tcPr>
            <w:tcW w:w="7127" w:type="dxa"/>
          </w:tcPr>
          <w:p w:rsidR="006245C8" w:rsidRDefault="00EC23F1" w:rsidP="008A3CD2">
            <w:pPr>
              <w:pStyle w:val="a5"/>
              <w:ind w:left="0" w:firstLine="709"/>
              <w:rPr>
                <w:bCs/>
                <w:color w:val="26282F"/>
                <w:sz w:val="22"/>
                <w:szCs w:val="22"/>
              </w:rPr>
            </w:pPr>
            <w:r w:rsidRPr="00DF6D36">
              <w:rPr>
                <w:bCs/>
                <w:color w:val="26282F"/>
                <w:sz w:val="22"/>
                <w:szCs w:val="22"/>
              </w:rPr>
              <w:t xml:space="preserve">1. </w:t>
            </w:r>
            <w:r w:rsidR="00767B71">
              <w:rPr>
                <w:bCs/>
                <w:color w:val="26282F"/>
                <w:sz w:val="22"/>
                <w:szCs w:val="22"/>
              </w:rPr>
              <w:t xml:space="preserve">Общие </w:t>
            </w:r>
            <w:r w:rsidR="006245C8">
              <w:rPr>
                <w:bCs/>
                <w:color w:val="26282F"/>
                <w:sz w:val="22"/>
                <w:szCs w:val="22"/>
              </w:rPr>
              <w:t>положения</w:t>
            </w:r>
            <w:r w:rsidR="00503B67">
              <w:rPr>
                <w:bCs/>
                <w:color w:val="26282F"/>
                <w:sz w:val="22"/>
                <w:szCs w:val="22"/>
              </w:rPr>
              <w:t xml:space="preserve"> </w:t>
            </w:r>
          </w:p>
          <w:p w:rsidR="00EC23F1" w:rsidRPr="00DF6D36" w:rsidRDefault="006245C8" w:rsidP="008A3CD2">
            <w:pPr>
              <w:pStyle w:val="a5"/>
              <w:ind w:left="0" w:firstLine="709"/>
              <w:rPr>
                <w:bCs/>
                <w:color w:val="26282F"/>
                <w:sz w:val="22"/>
                <w:szCs w:val="22"/>
              </w:rPr>
            </w:pPr>
            <w:r>
              <w:rPr>
                <w:bCs/>
                <w:color w:val="26282F"/>
                <w:sz w:val="22"/>
                <w:szCs w:val="22"/>
              </w:rPr>
              <w:t>2. П</w:t>
            </w:r>
            <w:r w:rsidR="00EC23F1" w:rsidRPr="00DF6D36">
              <w:rPr>
                <w:bCs/>
                <w:color w:val="26282F"/>
                <w:sz w:val="22"/>
                <w:szCs w:val="22"/>
              </w:rPr>
              <w:t>одготовка документации по планировке территории. Публичные слушания по вопросам землепользования и застройки. Внесение изменений в Правила</w:t>
            </w:r>
          </w:p>
          <w:p w:rsidR="00EC23F1" w:rsidRPr="00DF6D36" w:rsidRDefault="006245C8" w:rsidP="008A3CD2">
            <w:pPr>
              <w:pStyle w:val="a5"/>
              <w:rPr>
                <w:bCs/>
                <w:color w:val="26282F"/>
                <w:sz w:val="22"/>
                <w:szCs w:val="22"/>
              </w:rPr>
            </w:pPr>
            <w:r>
              <w:rPr>
                <w:bCs/>
                <w:color w:val="26282F"/>
                <w:sz w:val="22"/>
                <w:szCs w:val="22"/>
              </w:rPr>
              <w:t>3</w:t>
            </w:r>
            <w:r w:rsidR="00EC23F1" w:rsidRPr="00DF6D36">
              <w:rPr>
                <w:bCs/>
                <w:color w:val="26282F"/>
                <w:sz w:val="22"/>
                <w:szCs w:val="22"/>
              </w:rPr>
              <w:t>. Градостроительное зонирование</w:t>
            </w:r>
          </w:p>
          <w:p w:rsidR="00EC23F1" w:rsidRPr="00DF6D36" w:rsidRDefault="006245C8" w:rsidP="008A3CD2">
            <w:pPr>
              <w:pStyle w:val="a5"/>
              <w:ind w:left="720" w:firstLine="0"/>
              <w:rPr>
                <w:bCs/>
                <w:color w:val="26282F"/>
                <w:sz w:val="22"/>
                <w:szCs w:val="22"/>
              </w:rPr>
            </w:pPr>
            <w:r>
              <w:rPr>
                <w:bCs/>
                <w:color w:val="26282F"/>
                <w:sz w:val="22"/>
                <w:szCs w:val="22"/>
              </w:rPr>
              <w:t>4</w:t>
            </w:r>
            <w:r w:rsidR="00EC23F1" w:rsidRPr="00DF6D36">
              <w:rPr>
                <w:bCs/>
                <w:color w:val="26282F"/>
                <w:sz w:val="22"/>
                <w:szCs w:val="22"/>
              </w:rPr>
              <w:t>. Иные вопросы землепользования и застройки городского округа:</w:t>
            </w:r>
          </w:p>
          <w:p w:rsidR="00E74970" w:rsidRPr="00DF6D36" w:rsidRDefault="00EC23F1" w:rsidP="008A3CD2">
            <w:pPr>
              <w:pStyle w:val="a5"/>
              <w:rPr>
                <w:bCs/>
                <w:color w:val="26282F"/>
                <w:sz w:val="22"/>
                <w:szCs w:val="22"/>
              </w:rPr>
            </w:pPr>
            <w:r w:rsidRPr="00DF6D36">
              <w:rPr>
                <w:bCs/>
                <w:color w:val="26282F"/>
                <w:sz w:val="22"/>
                <w:szCs w:val="22"/>
              </w:rPr>
              <w:t xml:space="preserve">- Предоставление земельных участков </w:t>
            </w:r>
          </w:p>
          <w:p w:rsidR="00EC23F1" w:rsidRPr="00DF6D36" w:rsidRDefault="00EC23F1" w:rsidP="008A3CD2">
            <w:pPr>
              <w:pStyle w:val="a5"/>
              <w:ind w:left="0" w:firstLine="709"/>
              <w:rPr>
                <w:bCs/>
                <w:color w:val="26282F"/>
                <w:sz w:val="22"/>
                <w:szCs w:val="22"/>
              </w:rPr>
            </w:pPr>
            <w:r w:rsidRPr="00DF6D36">
              <w:rPr>
                <w:bCs/>
                <w:color w:val="26282F"/>
                <w:sz w:val="22"/>
                <w:szCs w:val="22"/>
              </w:rPr>
              <w:t>- Инженерные изыскания для подготовки проектной документации, строительства, реконструкции объектов капитального строительства</w:t>
            </w:r>
          </w:p>
          <w:p w:rsidR="00EC23F1" w:rsidRPr="00DF6D36" w:rsidRDefault="00EC23F1" w:rsidP="008A3CD2">
            <w:pPr>
              <w:pStyle w:val="a5"/>
              <w:rPr>
                <w:bCs/>
                <w:color w:val="26282F"/>
                <w:sz w:val="22"/>
                <w:szCs w:val="22"/>
              </w:rPr>
            </w:pPr>
            <w:r w:rsidRPr="00DF6D36">
              <w:rPr>
                <w:bCs/>
                <w:color w:val="26282F"/>
                <w:sz w:val="22"/>
                <w:szCs w:val="22"/>
              </w:rPr>
              <w:t>- Подготовка проектной документации</w:t>
            </w:r>
          </w:p>
          <w:p w:rsidR="00EC23F1" w:rsidRPr="00DF6D36" w:rsidRDefault="00EC23F1" w:rsidP="008A3CD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Cs/>
                <w:color w:val="26282F"/>
              </w:rPr>
              <w:lastRenderedPageBreak/>
              <w:t>- Выдача разрешений на строительство и ввод объектов в эксплуатацию</w:t>
            </w:r>
          </w:p>
        </w:tc>
        <w:tc>
          <w:tcPr>
            <w:tcW w:w="4536" w:type="dxa"/>
          </w:tcPr>
          <w:p w:rsidR="00EC23F1" w:rsidRPr="00DF6D36" w:rsidRDefault="00EC23F1" w:rsidP="00AD693F">
            <w:pPr>
              <w:pStyle w:val="a5"/>
              <w:ind w:left="0" w:firstLine="318"/>
              <w:rPr>
                <w:bCs/>
                <w:color w:val="26282F"/>
                <w:sz w:val="22"/>
                <w:szCs w:val="22"/>
              </w:rPr>
            </w:pPr>
          </w:p>
        </w:tc>
      </w:tr>
      <w:tr w:rsidR="00EC23F1" w:rsidRPr="00DF6D36" w:rsidTr="00EC23F1">
        <w:tc>
          <w:tcPr>
            <w:tcW w:w="3221" w:type="dxa"/>
          </w:tcPr>
          <w:p w:rsidR="00EC23F1" w:rsidRPr="00DF6D36" w:rsidRDefault="00EC23F1" w:rsidP="00D1319E">
            <w:pPr>
              <w:pStyle w:val="1"/>
              <w:spacing w:before="0" w:after="0"/>
              <w:ind w:left="-108" w:right="-108"/>
              <w:outlineLvl w:val="0"/>
              <w:rPr>
                <w:bCs w:val="0"/>
                <w:sz w:val="22"/>
                <w:szCs w:val="22"/>
              </w:rPr>
            </w:pPr>
            <w:r w:rsidRPr="00DF6D36">
              <w:rPr>
                <w:b w:val="0"/>
                <w:sz w:val="22"/>
                <w:szCs w:val="22"/>
              </w:rPr>
              <w:lastRenderedPageBreak/>
              <w:t xml:space="preserve">4. Решение от 18.11.2010 </w:t>
            </w:r>
            <w:r w:rsidR="00910512">
              <w:rPr>
                <w:b w:val="0"/>
                <w:sz w:val="22"/>
                <w:szCs w:val="22"/>
              </w:rPr>
              <w:br/>
            </w:r>
            <w:r w:rsidRPr="00DF6D36">
              <w:rPr>
                <w:sz w:val="22"/>
                <w:szCs w:val="22"/>
              </w:rPr>
              <w:t>№</w:t>
            </w:r>
            <w:r w:rsidR="00910512">
              <w:rPr>
                <w:sz w:val="22"/>
                <w:szCs w:val="22"/>
              </w:rPr>
              <w:t xml:space="preserve"> </w:t>
            </w:r>
            <w:r w:rsidRPr="00DF6D36">
              <w:rPr>
                <w:sz w:val="22"/>
                <w:szCs w:val="22"/>
              </w:rPr>
              <w:t>305-нд</w:t>
            </w:r>
            <w:r w:rsidR="007B0B42" w:rsidRPr="00DF6D36">
              <w:rPr>
                <w:b w:val="0"/>
                <w:sz w:val="22"/>
                <w:szCs w:val="22"/>
              </w:rPr>
              <w:t xml:space="preserve"> </w:t>
            </w:r>
            <w:r w:rsidR="007B0B42" w:rsidRPr="00DF6D36">
              <w:rPr>
                <w:b w:val="0"/>
                <w:sz w:val="22"/>
                <w:szCs w:val="22"/>
              </w:rPr>
              <w:br/>
              <w:t>«</w:t>
            </w:r>
            <w:r w:rsidRPr="00DF6D36">
              <w:rPr>
                <w:b w:val="0"/>
                <w:sz w:val="22"/>
                <w:szCs w:val="22"/>
              </w:rPr>
              <w:t>О земельном налоге на территории Петропавловс</w:t>
            </w:r>
            <w:r w:rsidR="007B0B42" w:rsidRPr="00DF6D36">
              <w:rPr>
                <w:b w:val="0"/>
                <w:sz w:val="22"/>
                <w:szCs w:val="22"/>
              </w:rPr>
              <w:t>к-Камчатского городского округа»</w:t>
            </w:r>
          </w:p>
        </w:tc>
        <w:tc>
          <w:tcPr>
            <w:tcW w:w="7127" w:type="dxa"/>
          </w:tcPr>
          <w:p w:rsidR="00EC23F1" w:rsidRPr="00DF6D36" w:rsidRDefault="00EC23F1" w:rsidP="007A0B78">
            <w:pPr>
              <w:pStyle w:val="a5"/>
              <w:rPr>
                <w:bCs/>
                <w:color w:val="26282F"/>
                <w:sz w:val="22"/>
                <w:szCs w:val="22"/>
              </w:rPr>
            </w:pPr>
            <w:r w:rsidRPr="00DF6D36">
              <w:rPr>
                <w:bCs/>
                <w:color w:val="26282F"/>
                <w:sz w:val="22"/>
                <w:szCs w:val="22"/>
              </w:rPr>
              <w:t>1. Налоговая ставка – размеры по категориям земельных участков</w:t>
            </w:r>
          </w:p>
          <w:p w:rsidR="00EC23F1" w:rsidRPr="00DF6D36" w:rsidRDefault="00EC23F1" w:rsidP="007A0B78">
            <w:pPr>
              <w:pStyle w:val="a5"/>
              <w:rPr>
                <w:bCs/>
                <w:color w:val="26282F"/>
                <w:sz w:val="22"/>
                <w:szCs w:val="22"/>
              </w:rPr>
            </w:pPr>
            <w:r w:rsidRPr="00DF6D36">
              <w:rPr>
                <w:bCs/>
                <w:color w:val="26282F"/>
                <w:sz w:val="22"/>
                <w:szCs w:val="22"/>
              </w:rPr>
              <w:t>2. Налоговые льготы</w:t>
            </w:r>
          </w:p>
          <w:p w:rsidR="00EC23F1" w:rsidRPr="00DF6D36" w:rsidRDefault="00EC23F1" w:rsidP="007A0B78">
            <w:pPr>
              <w:pStyle w:val="a5"/>
              <w:ind w:left="0" w:firstLine="720"/>
              <w:rPr>
                <w:bCs/>
                <w:color w:val="26282F"/>
                <w:sz w:val="22"/>
                <w:szCs w:val="22"/>
              </w:rPr>
            </w:pPr>
            <w:r w:rsidRPr="00DF6D36">
              <w:rPr>
                <w:bCs/>
                <w:color w:val="26282F"/>
                <w:sz w:val="22"/>
                <w:szCs w:val="22"/>
              </w:rPr>
              <w:t>3. Порядок уплаты земельного налога и авансовых платежей по налогу</w:t>
            </w:r>
          </w:p>
          <w:p w:rsidR="00EC23F1" w:rsidRPr="00DF6D36" w:rsidRDefault="00EC23F1" w:rsidP="007A0B78">
            <w:pPr>
              <w:pStyle w:val="a5"/>
              <w:ind w:left="0" w:firstLine="709"/>
              <w:rPr>
                <w:bCs/>
                <w:color w:val="26282F"/>
                <w:sz w:val="22"/>
                <w:szCs w:val="22"/>
              </w:rPr>
            </w:pPr>
            <w:r w:rsidRPr="00DF6D36">
              <w:rPr>
                <w:bCs/>
                <w:color w:val="26282F"/>
                <w:sz w:val="22"/>
                <w:szCs w:val="22"/>
              </w:rPr>
              <w:t>4. Порядок предоставления налогоплательщиками документов, подтверждающих право на налоговую льготу</w:t>
            </w:r>
          </w:p>
        </w:tc>
        <w:tc>
          <w:tcPr>
            <w:tcW w:w="4536" w:type="dxa"/>
          </w:tcPr>
          <w:p w:rsidR="00106B42" w:rsidRPr="00DF6D36" w:rsidRDefault="00173DC2" w:rsidP="00106B42">
            <w:pPr>
              <w:autoSpaceDE w:val="0"/>
              <w:autoSpaceDN w:val="0"/>
              <w:adjustRightInd w:val="0"/>
              <w:ind w:firstLine="540"/>
              <w:jc w:val="both"/>
              <w:rPr>
                <w:rFonts w:ascii="Times New Roman" w:hAnsi="Times New Roman" w:cs="Times New Roman"/>
                <w:bCs/>
              </w:rPr>
            </w:pPr>
            <w:r w:rsidRPr="00DF6D36">
              <w:rPr>
                <w:rFonts w:ascii="Times New Roman" w:hAnsi="Times New Roman" w:cs="Times New Roman"/>
                <w:bCs/>
              </w:rPr>
              <w:t xml:space="preserve">1. </w:t>
            </w:r>
            <w:r w:rsidR="00106B42" w:rsidRPr="00DF6D36">
              <w:rPr>
                <w:rFonts w:ascii="Times New Roman" w:hAnsi="Times New Roman" w:cs="Times New Roman"/>
                <w:bCs/>
              </w:rPr>
              <w:t>Налоговая ставка устанавливается в следующих размерах:</w:t>
            </w:r>
          </w:p>
          <w:p w:rsidR="00106B42" w:rsidRPr="00DF6D36" w:rsidRDefault="00106B42" w:rsidP="00106B42">
            <w:pPr>
              <w:autoSpaceDE w:val="0"/>
              <w:autoSpaceDN w:val="0"/>
              <w:adjustRightInd w:val="0"/>
              <w:spacing w:before="240"/>
              <w:ind w:firstLine="540"/>
              <w:jc w:val="both"/>
              <w:rPr>
                <w:rFonts w:ascii="Times New Roman" w:hAnsi="Times New Roman" w:cs="Times New Roman"/>
                <w:bCs/>
                <w:u w:val="single"/>
              </w:rPr>
            </w:pPr>
            <w:r w:rsidRPr="00DF6D36">
              <w:rPr>
                <w:rFonts w:ascii="Times New Roman" w:hAnsi="Times New Roman" w:cs="Times New Roman"/>
                <w:bCs/>
                <w:u w:val="single"/>
              </w:rPr>
              <w:t xml:space="preserve">1) </w:t>
            </w:r>
            <w:r w:rsidRPr="00DF6D36">
              <w:rPr>
                <w:rFonts w:ascii="Times New Roman" w:hAnsi="Times New Roman" w:cs="Times New Roman"/>
                <w:b/>
                <w:bCs/>
                <w:u w:val="single"/>
              </w:rPr>
              <w:t>0 процентов</w:t>
            </w:r>
            <w:r w:rsidRPr="00DF6D36">
              <w:rPr>
                <w:rFonts w:ascii="Times New Roman" w:hAnsi="Times New Roman" w:cs="Times New Roman"/>
                <w:bCs/>
                <w:u w:val="single"/>
              </w:rPr>
              <w:t xml:space="preserve"> - в отношении земельных участков:</w:t>
            </w:r>
          </w:p>
          <w:p w:rsidR="00106B42" w:rsidRPr="00DF6D36" w:rsidRDefault="00106B42" w:rsidP="00106B42">
            <w:pPr>
              <w:autoSpaceDE w:val="0"/>
              <w:autoSpaceDN w:val="0"/>
              <w:adjustRightInd w:val="0"/>
              <w:jc w:val="both"/>
              <w:rPr>
                <w:rFonts w:ascii="Times New Roman" w:hAnsi="Times New Roman" w:cs="Times New Roman"/>
              </w:rPr>
            </w:pPr>
            <w:r w:rsidRPr="00DF6D36">
              <w:rPr>
                <w:rFonts w:ascii="Times New Roman" w:hAnsi="Times New Roman" w:cs="Times New Roman"/>
              </w:rPr>
              <w:t xml:space="preserve"> - принадлежащих резидентам территории опережающего социально-эк</w:t>
            </w:r>
            <w:r w:rsidR="00862513">
              <w:rPr>
                <w:rFonts w:ascii="Times New Roman" w:hAnsi="Times New Roman" w:cs="Times New Roman"/>
              </w:rPr>
              <w:t>ономического развития «Камчатка» (далее - ТОР «Камчатка»</w:t>
            </w:r>
            <w:r w:rsidRPr="00DF6D36">
              <w:rPr>
                <w:rFonts w:ascii="Times New Roman" w:hAnsi="Times New Roman" w:cs="Times New Roman"/>
              </w:rPr>
              <w:t xml:space="preserve">) в течение 3 налоговых периодов подряд, начиная с налогового периода, следующего за налоговым периодом, </w:t>
            </w:r>
            <w:r w:rsidRPr="00DF6D36">
              <w:rPr>
                <w:rFonts w:ascii="Times New Roman" w:hAnsi="Times New Roman" w:cs="Times New Roman"/>
                <w:b/>
                <w:i/>
              </w:rPr>
              <w:t>в котором индивидуальному предпринимателю</w:t>
            </w:r>
            <w:r w:rsidRPr="00DF6D36">
              <w:rPr>
                <w:rFonts w:ascii="Times New Roman" w:hAnsi="Times New Roman" w:cs="Times New Roman"/>
                <w:b/>
              </w:rPr>
              <w:t xml:space="preserve"> </w:t>
            </w:r>
            <w:r w:rsidRPr="00DF6D36">
              <w:rPr>
                <w:rFonts w:ascii="Times New Roman" w:hAnsi="Times New Roman" w:cs="Times New Roman"/>
                <w:b/>
                <w:i/>
              </w:rPr>
              <w:t>или юридическому лицу</w:t>
            </w:r>
            <w:r w:rsidR="00862513">
              <w:rPr>
                <w:rFonts w:ascii="Times New Roman" w:hAnsi="Times New Roman" w:cs="Times New Roman"/>
              </w:rPr>
              <w:t xml:space="preserve"> присвоен статус резидента ТОР «Камчатка»</w:t>
            </w:r>
            <w:r w:rsidRPr="00DF6D36">
              <w:rPr>
                <w:rFonts w:ascii="Times New Roman" w:hAnsi="Times New Roman" w:cs="Times New Roman"/>
              </w:rPr>
              <w:t xml:space="preserve"> в соответствии с Федеральным </w:t>
            </w:r>
            <w:hyperlink r:id="rId5" w:history="1">
              <w:r w:rsidRPr="00DF6D36">
                <w:rPr>
                  <w:rFonts w:ascii="Times New Roman" w:hAnsi="Times New Roman" w:cs="Times New Roman"/>
                </w:rPr>
                <w:t>законом</w:t>
              </w:r>
            </w:hyperlink>
            <w:r w:rsidR="00862513">
              <w:rPr>
                <w:rFonts w:ascii="Times New Roman" w:hAnsi="Times New Roman" w:cs="Times New Roman"/>
              </w:rPr>
              <w:t xml:space="preserve"> от 29.12.2014 № 473-ФЗ «</w:t>
            </w:r>
            <w:r w:rsidRPr="00DF6D36">
              <w:rPr>
                <w:rFonts w:ascii="Times New Roman" w:hAnsi="Times New Roman" w:cs="Times New Roman"/>
              </w:rPr>
              <w:t xml:space="preserve">О территориях опережающего социально-экономического </w:t>
            </w:r>
            <w:r w:rsidR="00862513">
              <w:rPr>
                <w:rFonts w:ascii="Times New Roman" w:hAnsi="Times New Roman" w:cs="Times New Roman"/>
              </w:rPr>
              <w:t>развития в Российской Федерации»</w:t>
            </w:r>
            <w:r w:rsidRPr="00DF6D36">
              <w:rPr>
                <w:rFonts w:ascii="Times New Roman" w:hAnsi="Times New Roman" w:cs="Times New Roman"/>
              </w:rPr>
              <w:t>;</w:t>
            </w:r>
          </w:p>
          <w:p w:rsidR="00EC23F1" w:rsidRPr="00DF6D36" w:rsidRDefault="00106B42" w:rsidP="00106B42">
            <w:pPr>
              <w:autoSpaceDE w:val="0"/>
              <w:autoSpaceDN w:val="0"/>
              <w:adjustRightInd w:val="0"/>
              <w:ind w:firstLine="540"/>
              <w:jc w:val="both"/>
              <w:rPr>
                <w:rFonts w:ascii="Times New Roman" w:hAnsi="Times New Roman" w:cs="Times New Roman"/>
              </w:rPr>
            </w:pPr>
            <w:r w:rsidRPr="00DF6D36">
              <w:rPr>
                <w:rFonts w:ascii="Times New Roman" w:hAnsi="Times New Roman" w:cs="Times New Roman"/>
              </w:rPr>
              <w:t xml:space="preserve"> - принадлежащих резидентам свободного порта Владивосток и входящих в границы свободного порта Владивосток в течение 5 налоговых периодов подряд, начиная с налогового периода, следующего за налоговым периодом, </w:t>
            </w:r>
            <w:r w:rsidRPr="00DF6D36">
              <w:rPr>
                <w:rFonts w:ascii="Times New Roman" w:hAnsi="Times New Roman" w:cs="Times New Roman"/>
                <w:b/>
                <w:i/>
              </w:rPr>
              <w:t>в котором индивидуальному предпринимателю и (или) юридическому лицу</w:t>
            </w:r>
            <w:r w:rsidRPr="00DF6D36">
              <w:rPr>
                <w:rFonts w:ascii="Times New Roman" w:hAnsi="Times New Roman" w:cs="Times New Roman"/>
              </w:rPr>
              <w:t xml:space="preserve"> (за исключением государственных и муниципальных унитарных предприятий), присвоен статус резидента свободного порта Владивосток в соответствии с Федеральным </w:t>
            </w:r>
            <w:hyperlink r:id="rId6" w:history="1">
              <w:r w:rsidRPr="00DF6D36">
                <w:rPr>
                  <w:rFonts w:ascii="Times New Roman" w:hAnsi="Times New Roman" w:cs="Times New Roman"/>
                </w:rPr>
                <w:t>законом</w:t>
              </w:r>
            </w:hyperlink>
            <w:r w:rsidR="00862513">
              <w:rPr>
                <w:rFonts w:ascii="Times New Roman" w:hAnsi="Times New Roman" w:cs="Times New Roman"/>
              </w:rPr>
              <w:t xml:space="preserve"> от 13.07.2015 № 212-ФЗ «</w:t>
            </w:r>
            <w:r w:rsidRPr="00DF6D36">
              <w:rPr>
                <w:rFonts w:ascii="Times New Roman" w:hAnsi="Times New Roman" w:cs="Times New Roman"/>
              </w:rPr>
              <w:t>О свободном порте Владивосток</w:t>
            </w:r>
            <w:r w:rsidR="00862513">
              <w:rPr>
                <w:rFonts w:ascii="Times New Roman" w:hAnsi="Times New Roman" w:cs="Times New Roman"/>
              </w:rPr>
              <w:t>»</w:t>
            </w:r>
            <w:r w:rsidRPr="00DF6D36">
              <w:rPr>
                <w:rFonts w:ascii="Times New Roman" w:hAnsi="Times New Roman" w:cs="Times New Roman"/>
              </w:rPr>
              <w:t>.</w:t>
            </w:r>
          </w:p>
          <w:p w:rsidR="00173DC2" w:rsidRPr="00DF6D36" w:rsidRDefault="00173DC2" w:rsidP="00173DC2">
            <w:pPr>
              <w:autoSpaceDE w:val="0"/>
              <w:autoSpaceDN w:val="0"/>
              <w:adjustRightInd w:val="0"/>
              <w:ind w:firstLine="709"/>
              <w:jc w:val="both"/>
              <w:rPr>
                <w:rFonts w:ascii="Times New Roman" w:hAnsi="Times New Roman" w:cs="Times New Roman"/>
                <w:b/>
                <w:bCs/>
                <w:iCs/>
              </w:rPr>
            </w:pPr>
            <w:r w:rsidRPr="00DF6D36">
              <w:rPr>
                <w:rFonts w:ascii="Times New Roman" w:hAnsi="Times New Roman" w:cs="Times New Roman"/>
                <w:bCs/>
                <w:iCs/>
              </w:rPr>
              <w:t xml:space="preserve">2. </w:t>
            </w:r>
            <w:r w:rsidRPr="00DF6D36">
              <w:rPr>
                <w:rFonts w:ascii="Times New Roman" w:hAnsi="Times New Roman" w:cs="Times New Roman"/>
                <w:b/>
                <w:bCs/>
                <w:iCs/>
              </w:rPr>
              <w:t>От уплаты земельного налога освобождаются:</w:t>
            </w:r>
          </w:p>
          <w:p w:rsidR="00D4290C" w:rsidRPr="00DF6D36" w:rsidRDefault="00173DC2" w:rsidP="00173DC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
                <w:i/>
              </w:rPr>
              <w:t>юридические лица</w:t>
            </w:r>
            <w:r w:rsidRPr="00DF6D36">
              <w:rPr>
                <w:rFonts w:ascii="Times New Roman" w:hAnsi="Times New Roman" w:cs="Times New Roman"/>
              </w:rPr>
              <w:t xml:space="preserve"> - в отношении земельных участков, находящихся в собственности, ранее предоставленных </w:t>
            </w:r>
            <w:r w:rsidRPr="00DF6D36">
              <w:rPr>
                <w:rFonts w:ascii="Times New Roman" w:hAnsi="Times New Roman" w:cs="Times New Roman"/>
              </w:rPr>
              <w:lastRenderedPageBreak/>
              <w:t xml:space="preserve">указанным лицам в аренду без проведения торгов в соответствии с </w:t>
            </w:r>
            <w:hyperlink r:id="rId7" w:history="1">
              <w:r w:rsidRPr="00DF6D36">
                <w:rPr>
                  <w:rFonts w:ascii="Times New Roman" w:hAnsi="Times New Roman" w:cs="Times New Roman"/>
                </w:rPr>
                <w:t>подпунктом 3 пункта 2 статьи 39.6</w:t>
              </w:r>
            </w:hyperlink>
            <w:r w:rsidRPr="00DF6D36">
              <w:rPr>
                <w:rFonts w:ascii="Times New Roman" w:hAnsi="Times New Roman" w:cs="Times New Roman"/>
              </w:rPr>
              <w:t xml:space="preserve"> Земельного кодекса Российской Федерации (указанные лица освобождаются от уплаты земельного налога на период исполнения (осуществления) инвестиционного соглашения или соглашения о государственно-частном партнерстве в течение 3 налоговых периодов подряд, начиная с налогового периода, следующего за налоговым периодом, в котором юридическое лицо стало обладать земельным участком на праве собственности)</w:t>
            </w:r>
          </w:p>
        </w:tc>
      </w:tr>
      <w:tr w:rsidR="00EC23F1" w:rsidRPr="00DF6D36" w:rsidTr="00EC23F1">
        <w:tc>
          <w:tcPr>
            <w:tcW w:w="3221" w:type="dxa"/>
          </w:tcPr>
          <w:p w:rsidR="000307BC" w:rsidRPr="00DF6D36" w:rsidRDefault="00EC23F1" w:rsidP="00D1319E">
            <w:pPr>
              <w:pStyle w:val="1"/>
              <w:spacing w:before="0" w:after="0"/>
              <w:ind w:left="-108" w:right="-108"/>
              <w:outlineLvl w:val="0"/>
              <w:rPr>
                <w:b w:val="0"/>
                <w:sz w:val="22"/>
                <w:szCs w:val="22"/>
              </w:rPr>
            </w:pPr>
            <w:r w:rsidRPr="00DF6D36">
              <w:rPr>
                <w:b w:val="0"/>
                <w:sz w:val="22"/>
                <w:szCs w:val="22"/>
              </w:rPr>
              <w:lastRenderedPageBreak/>
              <w:t>5. Решение от 19.05.2011</w:t>
            </w:r>
            <w:r w:rsidR="00910512">
              <w:rPr>
                <w:b w:val="0"/>
                <w:sz w:val="22"/>
                <w:szCs w:val="22"/>
              </w:rPr>
              <w:br/>
            </w:r>
            <w:r w:rsidRPr="00DF6D36">
              <w:rPr>
                <w:sz w:val="22"/>
                <w:szCs w:val="22"/>
              </w:rPr>
              <w:t>№</w:t>
            </w:r>
            <w:r w:rsidR="00910512">
              <w:rPr>
                <w:sz w:val="22"/>
                <w:szCs w:val="22"/>
              </w:rPr>
              <w:t xml:space="preserve"> </w:t>
            </w:r>
            <w:r w:rsidRPr="00DF6D36">
              <w:rPr>
                <w:sz w:val="22"/>
                <w:szCs w:val="22"/>
              </w:rPr>
              <w:t>351-нд</w:t>
            </w:r>
            <w:r w:rsidRPr="00DF6D36">
              <w:rPr>
                <w:b w:val="0"/>
                <w:sz w:val="22"/>
                <w:szCs w:val="22"/>
              </w:rPr>
              <w:t xml:space="preserve"> </w:t>
            </w:r>
          </w:p>
          <w:p w:rsidR="00EC23F1" w:rsidRPr="00DF6D36" w:rsidRDefault="00716122" w:rsidP="00D1319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распределения доходов муниципальных казенных предприятий Петропавловс</w:t>
            </w:r>
            <w:r>
              <w:rPr>
                <w:b w:val="0"/>
                <w:sz w:val="22"/>
                <w:szCs w:val="22"/>
              </w:rPr>
              <w:t>к-Камчатского городского округа»</w:t>
            </w:r>
          </w:p>
        </w:tc>
        <w:tc>
          <w:tcPr>
            <w:tcW w:w="7127" w:type="dxa"/>
          </w:tcPr>
          <w:p w:rsidR="00EC23F1" w:rsidRPr="00DF6D36" w:rsidRDefault="00EC23F1" w:rsidP="00883BA6">
            <w:pPr>
              <w:pStyle w:val="a5"/>
              <w:ind w:left="0" w:firstLine="709"/>
              <w:rPr>
                <w:bCs/>
                <w:color w:val="26282F"/>
                <w:sz w:val="22"/>
                <w:szCs w:val="22"/>
              </w:rPr>
            </w:pPr>
            <w:r w:rsidRPr="00DF6D36">
              <w:rPr>
                <w:bCs/>
                <w:color w:val="26282F"/>
                <w:sz w:val="22"/>
                <w:szCs w:val="22"/>
              </w:rPr>
              <w:t>Порядок распределения доходов муниципальных казенных предприятий</w:t>
            </w:r>
          </w:p>
          <w:p w:rsidR="00EC23F1" w:rsidRPr="00DF6D36" w:rsidRDefault="00EC23F1" w:rsidP="00AD693F">
            <w:pPr>
              <w:pStyle w:val="a5"/>
              <w:ind w:left="0" w:firstLine="318"/>
              <w:rPr>
                <w:bCs/>
                <w:color w:val="26282F"/>
                <w:sz w:val="22"/>
                <w:szCs w:val="22"/>
              </w:rPr>
            </w:pPr>
          </w:p>
        </w:tc>
        <w:tc>
          <w:tcPr>
            <w:tcW w:w="4536" w:type="dxa"/>
          </w:tcPr>
          <w:p w:rsidR="00EC23F1" w:rsidRPr="00DF6D36" w:rsidRDefault="00EC23F1" w:rsidP="0075451E">
            <w:pPr>
              <w:pStyle w:val="a5"/>
              <w:ind w:left="0" w:firstLine="318"/>
              <w:rPr>
                <w:bCs/>
                <w:color w:val="26282F"/>
                <w:sz w:val="22"/>
                <w:szCs w:val="22"/>
              </w:rPr>
            </w:pPr>
          </w:p>
        </w:tc>
      </w:tr>
      <w:tr w:rsidR="00EC23F1" w:rsidRPr="00DF6D36" w:rsidTr="00EC23F1">
        <w:tc>
          <w:tcPr>
            <w:tcW w:w="3221" w:type="dxa"/>
          </w:tcPr>
          <w:p w:rsidR="00EC23F1" w:rsidRPr="00DF6D36" w:rsidRDefault="00EC23F1" w:rsidP="00D1319E">
            <w:pPr>
              <w:pStyle w:val="1"/>
              <w:spacing w:before="0" w:after="0"/>
              <w:ind w:left="-108" w:right="-108"/>
              <w:outlineLvl w:val="0"/>
              <w:rPr>
                <w:b w:val="0"/>
                <w:sz w:val="22"/>
                <w:szCs w:val="22"/>
              </w:rPr>
            </w:pPr>
            <w:r w:rsidRPr="00DF6D36">
              <w:rPr>
                <w:b w:val="0"/>
                <w:sz w:val="22"/>
                <w:szCs w:val="22"/>
              </w:rPr>
              <w:t xml:space="preserve">6. Решение от 28.09.2011 </w:t>
            </w:r>
            <w:r w:rsidR="00910512">
              <w:rPr>
                <w:b w:val="0"/>
                <w:sz w:val="22"/>
                <w:szCs w:val="22"/>
              </w:rPr>
              <w:br/>
            </w:r>
            <w:r w:rsidRPr="00DF6D36">
              <w:rPr>
                <w:sz w:val="22"/>
                <w:szCs w:val="22"/>
              </w:rPr>
              <w:t>№</w:t>
            </w:r>
            <w:r w:rsidR="00910512">
              <w:rPr>
                <w:sz w:val="22"/>
                <w:szCs w:val="22"/>
              </w:rPr>
              <w:t xml:space="preserve"> </w:t>
            </w:r>
            <w:r w:rsidRPr="00DF6D36">
              <w:rPr>
                <w:sz w:val="22"/>
                <w:szCs w:val="22"/>
              </w:rPr>
              <w:t>429-нд</w:t>
            </w:r>
            <w:r w:rsidR="00716122">
              <w:rPr>
                <w:b w:val="0"/>
                <w:sz w:val="22"/>
                <w:szCs w:val="22"/>
              </w:rPr>
              <w:t xml:space="preserve"> </w:t>
            </w:r>
            <w:r w:rsidR="00716122">
              <w:rPr>
                <w:b w:val="0"/>
                <w:sz w:val="22"/>
                <w:szCs w:val="22"/>
              </w:rPr>
              <w:br/>
              <w:t>«</w:t>
            </w:r>
            <w:r w:rsidRPr="00DF6D36">
              <w:rPr>
                <w:b w:val="0"/>
                <w:sz w:val="22"/>
                <w:szCs w:val="22"/>
              </w:rPr>
              <w:t>О порядке принятия решений об установлении тарифов на услуги и работы муниципальных предприятий и учреждений в Петропавло</w:t>
            </w:r>
            <w:r w:rsidR="00716122">
              <w:rPr>
                <w:b w:val="0"/>
                <w:sz w:val="22"/>
                <w:szCs w:val="22"/>
              </w:rPr>
              <w:t>вск-Камчатском городском округе»</w:t>
            </w:r>
          </w:p>
        </w:tc>
        <w:tc>
          <w:tcPr>
            <w:tcW w:w="7127" w:type="dxa"/>
          </w:tcPr>
          <w:p w:rsidR="00EC23F1" w:rsidRPr="00DF6D36" w:rsidRDefault="00EC23F1" w:rsidP="00F17BBF">
            <w:pPr>
              <w:pStyle w:val="a5"/>
              <w:ind w:left="0" w:firstLine="709"/>
              <w:rPr>
                <w:bCs/>
                <w:color w:val="26282F"/>
                <w:sz w:val="22"/>
                <w:szCs w:val="22"/>
              </w:rPr>
            </w:pPr>
            <w:r w:rsidRPr="00DF6D36">
              <w:rPr>
                <w:bCs/>
                <w:color w:val="26282F"/>
                <w:sz w:val="22"/>
                <w:szCs w:val="22"/>
              </w:rPr>
              <w:t>1. Принципы, задачи и методы установления тарифов</w:t>
            </w:r>
          </w:p>
          <w:p w:rsidR="00EC23F1" w:rsidRPr="00DF6D36" w:rsidRDefault="00EC23F1" w:rsidP="00F17BBF">
            <w:pPr>
              <w:pStyle w:val="a5"/>
              <w:ind w:left="-62" w:firstLine="709"/>
              <w:rPr>
                <w:bCs/>
                <w:color w:val="26282F"/>
                <w:sz w:val="22"/>
                <w:szCs w:val="22"/>
              </w:rPr>
            </w:pPr>
            <w:r w:rsidRPr="00DF6D36">
              <w:rPr>
                <w:bCs/>
                <w:color w:val="26282F"/>
                <w:sz w:val="22"/>
                <w:szCs w:val="22"/>
              </w:rPr>
              <w:t>2. Порядок установления тарифов и пересмотра действующих тарифов</w:t>
            </w:r>
          </w:p>
          <w:p w:rsidR="00EC23F1" w:rsidRPr="00DF6D36" w:rsidRDefault="00EC23F1" w:rsidP="0075451E">
            <w:pPr>
              <w:autoSpaceDE w:val="0"/>
              <w:autoSpaceDN w:val="0"/>
              <w:adjustRightInd w:val="0"/>
              <w:ind w:firstLine="318"/>
              <w:jc w:val="both"/>
              <w:rPr>
                <w:rFonts w:ascii="Times New Roman" w:hAnsi="Times New Roman" w:cs="Times New Roman"/>
              </w:rPr>
            </w:pPr>
          </w:p>
        </w:tc>
        <w:tc>
          <w:tcPr>
            <w:tcW w:w="4536" w:type="dxa"/>
          </w:tcPr>
          <w:p w:rsidR="00EC23F1" w:rsidRPr="00DF6D36" w:rsidRDefault="00EC23F1" w:rsidP="0075451E">
            <w:pPr>
              <w:pStyle w:val="a5"/>
              <w:ind w:left="0" w:firstLine="318"/>
              <w:rPr>
                <w:bCs/>
                <w:color w:val="26282F"/>
                <w:sz w:val="22"/>
                <w:szCs w:val="22"/>
              </w:rPr>
            </w:pPr>
          </w:p>
        </w:tc>
      </w:tr>
      <w:tr w:rsidR="00EC23F1" w:rsidRPr="00DF6D36" w:rsidTr="00EC23F1">
        <w:tc>
          <w:tcPr>
            <w:tcW w:w="3221" w:type="dxa"/>
          </w:tcPr>
          <w:p w:rsidR="000307BC" w:rsidRPr="00DF6D36" w:rsidRDefault="005F403B" w:rsidP="000307BC">
            <w:pPr>
              <w:pStyle w:val="1"/>
              <w:spacing w:before="0" w:after="0"/>
              <w:outlineLvl w:val="0"/>
              <w:rPr>
                <w:b w:val="0"/>
                <w:sz w:val="22"/>
                <w:szCs w:val="22"/>
              </w:rPr>
            </w:pPr>
            <w:r w:rsidRPr="00DF6D36">
              <w:rPr>
                <w:b w:val="0"/>
                <w:sz w:val="22"/>
                <w:szCs w:val="22"/>
              </w:rPr>
              <w:t xml:space="preserve">7. </w:t>
            </w:r>
            <w:r w:rsidR="00437151" w:rsidRPr="00DF6D36">
              <w:rPr>
                <w:b w:val="0"/>
                <w:sz w:val="22"/>
                <w:szCs w:val="22"/>
              </w:rPr>
              <w:t xml:space="preserve">Решение от 28.12.2017 </w:t>
            </w:r>
            <w:r w:rsidR="00437151" w:rsidRPr="00DF6D36">
              <w:rPr>
                <w:b w:val="0"/>
                <w:sz w:val="22"/>
                <w:szCs w:val="22"/>
              </w:rPr>
              <w:br/>
            </w:r>
            <w:r w:rsidR="00437151" w:rsidRPr="00DF6D36">
              <w:rPr>
                <w:sz w:val="22"/>
                <w:szCs w:val="22"/>
              </w:rPr>
              <w:t>№ 23-нд</w:t>
            </w:r>
            <w:r w:rsidR="00437151" w:rsidRPr="00DF6D36">
              <w:rPr>
                <w:b w:val="0"/>
                <w:sz w:val="22"/>
                <w:szCs w:val="22"/>
              </w:rPr>
              <w:t xml:space="preserve"> </w:t>
            </w:r>
          </w:p>
          <w:p w:rsidR="00EC23F1" w:rsidRPr="00DF6D36" w:rsidRDefault="00437151" w:rsidP="000307BC">
            <w:pPr>
              <w:pStyle w:val="1"/>
              <w:spacing w:before="0" w:after="0"/>
              <w:outlineLvl w:val="0"/>
              <w:rPr>
                <w:b w:val="0"/>
                <w:sz w:val="22"/>
                <w:szCs w:val="22"/>
              </w:rPr>
            </w:pPr>
            <w:r w:rsidRPr="00DF6D36">
              <w:rPr>
                <w:b w:val="0"/>
                <w:sz w:val="22"/>
                <w:szCs w:val="22"/>
              </w:rPr>
              <w:t>«О порядке создания условий для предоставления транспортных услуг населению и организации транспортного обслуживания населения в границах Петропавловск-Камчатского городского округа»</w:t>
            </w:r>
          </w:p>
        </w:tc>
        <w:tc>
          <w:tcPr>
            <w:tcW w:w="7127" w:type="dxa"/>
          </w:tcPr>
          <w:p w:rsidR="00437151" w:rsidRPr="00DF6D36" w:rsidRDefault="00437151" w:rsidP="00437151">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rPr>
              <w:t xml:space="preserve">1. </w:t>
            </w:r>
            <w:r w:rsidRPr="00DF6D36">
              <w:rPr>
                <w:rFonts w:ascii="Times New Roman" w:hAnsi="Times New Roman" w:cs="Times New Roman"/>
                <w:bCs/>
              </w:rPr>
              <w:t>Полномочия органов местного самоуправления Петропавловск-Камчатского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437151" w:rsidRPr="00DF6D36" w:rsidRDefault="00437151" w:rsidP="00437151">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2. Установление, изменение, отмена муниципальных маршрутов регулярных перевозок, изменение вида регулярных перевозок в городском округе.</w:t>
            </w:r>
          </w:p>
          <w:p w:rsidR="00A233F5" w:rsidRPr="00DF6D36" w:rsidRDefault="00A233F5" w:rsidP="00A233F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3. Организация регулярных перевозок по муниципальным маршрутам в городском округе по регулируемым тарифам.</w:t>
            </w:r>
          </w:p>
          <w:p w:rsidR="00A233F5" w:rsidRPr="00DF6D36" w:rsidRDefault="00A233F5" w:rsidP="00A233F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4. Организация регулярных перевозок по муниципальным маршрутам в городском округе по нерегулируемым тарифам.</w:t>
            </w:r>
          </w:p>
          <w:p w:rsidR="00EC23F1" w:rsidRPr="00DF6D36" w:rsidRDefault="00A233F5" w:rsidP="00A233F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lastRenderedPageBreak/>
              <w:t>5. Контроль за соблюдением условий, предусмотренных муниципальным контрактом или свидетельством об осуществлении перевозок по маршруту регулярных перевозок.</w:t>
            </w:r>
          </w:p>
        </w:tc>
        <w:tc>
          <w:tcPr>
            <w:tcW w:w="4536" w:type="dxa"/>
          </w:tcPr>
          <w:p w:rsidR="00EC23F1" w:rsidRPr="00DF6D36" w:rsidRDefault="00EC23F1" w:rsidP="0075451E">
            <w:pPr>
              <w:pStyle w:val="a5"/>
              <w:ind w:left="0" w:firstLine="318"/>
              <w:rPr>
                <w:bCs/>
                <w:color w:val="26282F"/>
                <w:sz w:val="22"/>
                <w:szCs w:val="22"/>
              </w:rPr>
            </w:pPr>
          </w:p>
        </w:tc>
      </w:tr>
      <w:tr w:rsidR="00EC23F1" w:rsidRPr="00DF6D36" w:rsidTr="00EC23F1">
        <w:tc>
          <w:tcPr>
            <w:tcW w:w="3221" w:type="dxa"/>
          </w:tcPr>
          <w:p w:rsidR="00143219" w:rsidRPr="00DF6D36" w:rsidRDefault="005F403B" w:rsidP="00143219">
            <w:pPr>
              <w:pStyle w:val="1"/>
              <w:spacing w:before="0" w:after="0"/>
              <w:ind w:left="-108" w:right="-108"/>
              <w:outlineLvl w:val="0"/>
              <w:rPr>
                <w:b w:val="0"/>
                <w:sz w:val="22"/>
                <w:szCs w:val="22"/>
              </w:rPr>
            </w:pPr>
            <w:r w:rsidRPr="00DF6D36">
              <w:rPr>
                <w:b w:val="0"/>
                <w:sz w:val="22"/>
                <w:szCs w:val="22"/>
              </w:rPr>
              <w:lastRenderedPageBreak/>
              <w:t xml:space="preserve">8. </w:t>
            </w:r>
            <w:r w:rsidR="00143219" w:rsidRPr="00DF6D36">
              <w:rPr>
                <w:b w:val="0"/>
                <w:sz w:val="22"/>
                <w:szCs w:val="22"/>
              </w:rPr>
              <w:t>Решение от 26.11.2021</w:t>
            </w:r>
          </w:p>
          <w:p w:rsidR="00143219" w:rsidRPr="00DF6D36" w:rsidRDefault="00D13BA1" w:rsidP="00143219">
            <w:pPr>
              <w:pStyle w:val="1"/>
              <w:spacing w:before="0" w:after="0"/>
              <w:ind w:left="-108" w:right="-108"/>
              <w:outlineLvl w:val="0"/>
              <w:rPr>
                <w:sz w:val="22"/>
                <w:szCs w:val="22"/>
              </w:rPr>
            </w:pPr>
            <w:r>
              <w:rPr>
                <w:sz w:val="22"/>
                <w:szCs w:val="22"/>
              </w:rPr>
              <w:t>№</w:t>
            </w:r>
            <w:r w:rsidR="00143219" w:rsidRPr="00DF6D36">
              <w:rPr>
                <w:sz w:val="22"/>
                <w:szCs w:val="22"/>
              </w:rPr>
              <w:t xml:space="preserve"> 428-нд </w:t>
            </w:r>
          </w:p>
          <w:p w:rsidR="00EC23F1" w:rsidRPr="00DF6D36" w:rsidRDefault="00716122" w:rsidP="00143219">
            <w:pPr>
              <w:pStyle w:val="1"/>
              <w:spacing w:before="0" w:after="0"/>
              <w:ind w:left="-108" w:right="-108"/>
              <w:outlineLvl w:val="0"/>
              <w:rPr>
                <w:b w:val="0"/>
                <w:sz w:val="22"/>
                <w:szCs w:val="22"/>
              </w:rPr>
            </w:pPr>
            <w:r>
              <w:rPr>
                <w:b w:val="0"/>
                <w:sz w:val="22"/>
                <w:szCs w:val="22"/>
              </w:rPr>
              <w:t>«</w:t>
            </w:r>
            <w:r w:rsidR="00143219" w:rsidRPr="00DF6D36">
              <w:rPr>
                <w:b w:val="0"/>
                <w:sz w:val="22"/>
                <w:szCs w:val="22"/>
              </w:rPr>
              <w:t>Об утверждении Положения о муниципальном земельном контроле на территории Петропавловс</w:t>
            </w:r>
            <w:r>
              <w:rPr>
                <w:b w:val="0"/>
                <w:sz w:val="22"/>
                <w:szCs w:val="22"/>
              </w:rPr>
              <w:t>к-Камчатского городского округа»</w:t>
            </w:r>
          </w:p>
        </w:tc>
        <w:tc>
          <w:tcPr>
            <w:tcW w:w="7127" w:type="dxa"/>
          </w:tcPr>
          <w:p w:rsidR="00121DBD" w:rsidRPr="00DF6D36" w:rsidRDefault="00A0746F" w:rsidP="00121DBD">
            <w:pPr>
              <w:autoSpaceDE w:val="0"/>
              <w:autoSpaceDN w:val="0"/>
              <w:adjustRightInd w:val="0"/>
              <w:ind w:firstLine="709"/>
              <w:jc w:val="both"/>
              <w:rPr>
                <w:rFonts w:ascii="Times New Roman" w:hAnsi="Times New Roman" w:cs="Times New Roman"/>
              </w:rPr>
            </w:pPr>
            <w:hyperlink r:id="rId8" w:history="1">
              <w:r w:rsidR="00121DBD" w:rsidRPr="00DF6D36">
                <w:rPr>
                  <w:rFonts w:ascii="Times New Roman" w:hAnsi="Times New Roman" w:cs="Times New Roman"/>
                </w:rPr>
                <w:t>Положение</w:t>
              </w:r>
            </w:hyperlink>
            <w:r w:rsidR="00121DBD" w:rsidRPr="00DF6D36">
              <w:rPr>
                <w:rFonts w:ascii="Times New Roman" w:hAnsi="Times New Roman" w:cs="Times New Roman"/>
              </w:rPr>
              <w:t xml:space="preserve"> о муниципальном земельном контроле на территории Петропавловск-Камчатского городского округа:</w:t>
            </w:r>
          </w:p>
          <w:p w:rsidR="004F2A98" w:rsidRPr="00DF6D36" w:rsidRDefault="004F2A98" w:rsidP="00121DBD">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общие положения;</w:t>
            </w:r>
          </w:p>
          <w:p w:rsidR="00EC23F1" w:rsidRPr="00DF6D36" w:rsidRDefault="00121DBD" w:rsidP="00121DBD">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профилактика рисков причинения вреда (ущерба) охраняемым законом ценностям;</w:t>
            </w:r>
          </w:p>
          <w:p w:rsidR="00121DBD" w:rsidRPr="00DF6D36" w:rsidRDefault="00121DBD" w:rsidP="00121DBD">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порядок организации муниципального контроля;</w:t>
            </w:r>
          </w:p>
          <w:p w:rsidR="00121DBD" w:rsidRPr="00DF6D36" w:rsidRDefault="00121DBD" w:rsidP="005F403B">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контрольные мероприятия</w:t>
            </w:r>
            <w:r w:rsidR="005F403B" w:rsidRPr="00DF6D36">
              <w:rPr>
                <w:rFonts w:ascii="Times New Roman" w:hAnsi="Times New Roman" w:cs="Times New Roman"/>
              </w:rPr>
              <w:t>.</w:t>
            </w:r>
          </w:p>
        </w:tc>
        <w:tc>
          <w:tcPr>
            <w:tcW w:w="4536" w:type="dxa"/>
          </w:tcPr>
          <w:p w:rsidR="00EC23F1" w:rsidRPr="00DF6D36" w:rsidRDefault="00EC23F1" w:rsidP="004B5D31">
            <w:pPr>
              <w:pStyle w:val="a5"/>
              <w:ind w:left="0" w:firstLine="318"/>
              <w:rPr>
                <w:bCs/>
                <w:color w:val="26282F"/>
                <w:sz w:val="22"/>
                <w:szCs w:val="22"/>
              </w:rPr>
            </w:pPr>
          </w:p>
        </w:tc>
      </w:tr>
      <w:tr w:rsidR="00EC23F1" w:rsidRPr="00DF6D36" w:rsidTr="00EC23F1">
        <w:tc>
          <w:tcPr>
            <w:tcW w:w="3221" w:type="dxa"/>
          </w:tcPr>
          <w:p w:rsidR="00EC23F1" w:rsidRPr="00DF6D36" w:rsidRDefault="00EC23F1" w:rsidP="00D1319E">
            <w:pPr>
              <w:pStyle w:val="1"/>
              <w:spacing w:before="0" w:after="0"/>
              <w:ind w:left="-108" w:right="-108"/>
              <w:outlineLvl w:val="0"/>
              <w:rPr>
                <w:b w:val="0"/>
                <w:sz w:val="22"/>
                <w:szCs w:val="22"/>
              </w:rPr>
            </w:pPr>
            <w:r w:rsidRPr="00DF6D36">
              <w:rPr>
                <w:b w:val="0"/>
                <w:sz w:val="22"/>
                <w:szCs w:val="22"/>
              </w:rPr>
              <w:t xml:space="preserve">9. Решение от 27.06.2012 </w:t>
            </w:r>
            <w:r w:rsidR="00910512">
              <w:rPr>
                <w:b w:val="0"/>
                <w:sz w:val="22"/>
                <w:szCs w:val="22"/>
              </w:rPr>
              <w:br/>
            </w:r>
            <w:r w:rsidRPr="00DF6D36">
              <w:rPr>
                <w:sz w:val="22"/>
                <w:szCs w:val="22"/>
              </w:rPr>
              <w:t>№</w:t>
            </w:r>
            <w:r w:rsidR="00910512">
              <w:rPr>
                <w:sz w:val="22"/>
                <w:szCs w:val="22"/>
              </w:rPr>
              <w:t xml:space="preserve"> </w:t>
            </w:r>
            <w:r w:rsidRPr="00DF6D36">
              <w:rPr>
                <w:sz w:val="22"/>
                <w:szCs w:val="22"/>
              </w:rPr>
              <w:t>510-нд</w:t>
            </w:r>
            <w:r w:rsidR="00716122">
              <w:rPr>
                <w:b w:val="0"/>
                <w:sz w:val="22"/>
                <w:szCs w:val="22"/>
              </w:rPr>
              <w:br/>
              <w:t>«</w:t>
            </w:r>
            <w:r w:rsidRPr="00DF6D36">
              <w:rPr>
                <w:b w:val="0"/>
                <w:sz w:val="22"/>
                <w:szCs w:val="22"/>
              </w:rPr>
              <w:t>О порядке регулирования отношений, связанных с размещением рекламных конструкций на территории Петропавловс</w:t>
            </w:r>
            <w:r w:rsidR="00716122">
              <w:rPr>
                <w:b w:val="0"/>
                <w:sz w:val="22"/>
                <w:szCs w:val="22"/>
              </w:rPr>
              <w:t>к-Камчатского городского округа»</w:t>
            </w:r>
          </w:p>
          <w:p w:rsidR="00EC23F1" w:rsidRPr="00DF6D36" w:rsidRDefault="00EC23F1" w:rsidP="0075451E">
            <w:pPr>
              <w:pStyle w:val="1"/>
              <w:spacing w:before="0" w:after="0"/>
              <w:ind w:right="-18"/>
              <w:outlineLvl w:val="0"/>
              <w:rPr>
                <w:b w:val="0"/>
                <w:sz w:val="22"/>
                <w:szCs w:val="22"/>
              </w:rPr>
            </w:pPr>
          </w:p>
        </w:tc>
        <w:tc>
          <w:tcPr>
            <w:tcW w:w="7127" w:type="dxa"/>
          </w:tcPr>
          <w:p w:rsidR="00EC23F1" w:rsidRPr="00DF6D36" w:rsidRDefault="00EC23F1" w:rsidP="00FA6D77">
            <w:pPr>
              <w:pStyle w:val="a5"/>
              <w:ind w:left="0" w:firstLine="709"/>
              <w:rPr>
                <w:bCs/>
                <w:color w:val="26282F"/>
                <w:sz w:val="22"/>
                <w:szCs w:val="22"/>
              </w:rPr>
            </w:pPr>
            <w:r w:rsidRPr="00DF6D36">
              <w:rPr>
                <w:bCs/>
                <w:color w:val="26282F"/>
                <w:sz w:val="22"/>
                <w:szCs w:val="22"/>
              </w:rPr>
              <w:t>1. Общие положения, понятия</w:t>
            </w:r>
          </w:p>
          <w:p w:rsidR="00EC23F1" w:rsidRPr="00DF6D36" w:rsidRDefault="00EC23F1" w:rsidP="00FA6D77">
            <w:pPr>
              <w:pStyle w:val="a5"/>
              <w:ind w:left="0" w:firstLine="709"/>
              <w:rPr>
                <w:bCs/>
                <w:color w:val="26282F"/>
                <w:sz w:val="22"/>
                <w:szCs w:val="22"/>
              </w:rPr>
            </w:pPr>
            <w:r w:rsidRPr="00DF6D36">
              <w:rPr>
                <w:bCs/>
                <w:color w:val="26282F"/>
                <w:sz w:val="22"/>
                <w:szCs w:val="22"/>
              </w:rPr>
              <w:t>2. Требования к проведению торгов на право заключения договора на установку и эксплуатацию рекламной конструкции</w:t>
            </w:r>
          </w:p>
          <w:p w:rsidR="00EC23F1" w:rsidRPr="00DF6D36" w:rsidRDefault="00EC23F1" w:rsidP="00FA6D77">
            <w:pPr>
              <w:pStyle w:val="a5"/>
              <w:ind w:left="0" w:firstLine="709"/>
              <w:rPr>
                <w:bCs/>
                <w:color w:val="26282F"/>
                <w:sz w:val="22"/>
                <w:szCs w:val="22"/>
              </w:rPr>
            </w:pPr>
            <w:r w:rsidRPr="00DF6D36">
              <w:rPr>
                <w:bCs/>
                <w:color w:val="26282F"/>
                <w:sz w:val="22"/>
                <w:szCs w:val="22"/>
              </w:rPr>
              <w:t>3. Договор на установку и эксплуатацию рекламной конструкции на территории городского округа</w:t>
            </w:r>
          </w:p>
          <w:p w:rsidR="00EC23F1" w:rsidRPr="00DF6D36" w:rsidRDefault="00EC23F1" w:rsidP="00FA6D77">
            <w:pPr>
              <w:pStyle w:val="a5"/>
              <w:ind w:left="0" w:firstLine="709"/>
              <w:rPr>
                <w:bCs/>
                <w:color w:val="26282F"/>
                <w:sz w:val="22"/>
                <w:szCs w:val="22"/>
              </w:rPr>
            </w:pPr>
            <w:r w:rsidRPr="00DF6D36">
              <w:rPr>
                <w:bCs/>
                <w:color w:val="26282F"/>
                <w:sz w:val="22"/>
                <w:szCs w:val="22"/>
              </w:rPr>
              <w:t>4. Порядок выдачи разрешения на установку и эксплуатацию рекламной конструкции</w:t>
            </w:r>
          </w:p>
          <w:p w:rsidR="00EC23F1" w:rsidRPr="00DF6D36" w:rsidRDefault="00EC23F1" w:rsidP="00FA6D77">
            <w:pPr>
              <w:pStyle w:val="a5"/>
              <w:ind w:left="0" w:firstLine="709"/>
              <w:rPr>
                <w:bCs/>
                <w:color w:val="26282F"/>
                <w:sz w:val="22"/>
                <w:szCs w:val="22"/>
              </w:rPr>
            </w:pPr>
            <w:r w:rsidRPr="00DF6D36">
              <w:rPr>
                <w:bCs/>
                <w:color w:val="26282F"/>
                <w:sz w:val="22"/>
                <w:szCs w:val="22"/>
              </w:rPr>
              <w:t>5. Аннулирование разрешения на установку и эксплуатацию рекламной конструкции</w:t>
            </w:r>
          </w:p>
          <w:p w:rsidR="00EC23F1" w:rsidRPr="00DF6D36" w:rsidRDefault="00EC23F1" w:rsidP="00FA6D77">
            <w:pPr>
              <w:pStyle w:val="a5"/>
              <w:rPr>
                <w:bCs/>
                <w:color w:val="26282F"/>
                <w:sz w:val="22"/>
                <w:szCs w:val="22"/>
              </w:rPr>
            </w:pPr>
            <w:r w:rsidRPr="00DF6D36">
              <w:rPr>
                <w:bCs/>
                <w:color w:val="26282F"/>
                <w:sz w:val="22"/>
                <w:szCs w:val="22"/>
              </w:rPr>
              <w:t>6. Демонтаж рекламных конструкций</w:t>
            </w:r>
          </w:p>
        </w:tc>
        <w:tc>
          <w:tcPr>
            <w:tcW w:w="4536" w:type="dxa"/>
          </w:tcPr>
          <w:p w:rsidR="00EC23F1" w:rsidRPr="00DF6D36" w:rsidRDefault="00EC23F1" w:rsidP="00BC7D8C">
            <w:pPr>
              <w:pStyle w:val="a5"/>
              <w:ind w:left="0" w:firstLine="318"/>
              <w:rPr>
                <w:bCs/>
                <w:color w:val="26282F"/>
                <w:sz w:val="22"/>
                <w:szCs w:val="22"/>
              </w:rPr>
            </w:pPr>
          </w:p>
        </w:tc>
      </w:tr>
      <w:tr w:rsidR="00EC23F1" w:rsidRPr="00DF6D36" w:rsidTr="00EC23F1">
        <w:tc>
          <w:tcPr>
            <w:tcW w:w="3221" w:type="dxa"/>
          </w:tcPr>
          <w:p w:rsidR="00910512" w:rsidRDefault="00EC23F1" w:rsidP="00AD016E">
            <w:pPr>
              <w:pStyle w:val="1"/>
              <w:spacing w:before="0" w:after="0"/>
              <w:ind w:left="-108" w:right="-108"/>
              <w:outlineLvl w:val="0"/>
              <w:rPr>
                <w:b w:val="0"/>
                <w:sz w:val="22"/>
                <w:szCs w:val="22"/>
              </w:rPr>
            </w:pPr>
            <w:r w:rsidRPr="00DF6D36">
              <w:rPr>
                <w:b w:val="0"/>
                <w:sz w:val="22"/>
                <w:szCs w:val="22"/>
              </w:rPr>
              <w:t xml:space="preserve">10. Решение от 20.09.2012 </w:t>
            </w:r>
          </w:p>
          <w:p w:rsidR="00EC23F1" w:rsidRPr="00DF6D36" w:rsidRDefault="00EC23F1" w:rsidP="00AD016E">
            <w:pPr>
              <w:pStyle w:val="1"/>
              <w:spacing w:before="0" w:after="0"/>
              <w:ind w:left="-108" w:right="-108"/>
              <w:outlineLvl w:val="0"/>
              <w:rPr>
                <w:b w:val="0"/>
                <w:sz w:val="22"/>
                <w:szCs w:val="22"/>
              </w:rPr>
            </w:pPr>
            <w:r w:rsidRPr="00DF6D36">
              <w:rPr>
                <w:sz w:val="22"/>
                <w:szCs w:val="22"/>
              </w:rPr>
              <w:t>№</w:t>
            </w:r>
            <w:r w:rsidR="00910512">
              <w:rPr>
                <w:sz w:val="22"/>
                <w:szCs w:val="22"/>
              </w:rPr>
              <w:t xml:space="preserve"> </w:t>
            </w:r>
            <w:r w:rsidRPr="00DF6D36">
              <w:rPr>
                <w:sz w:val="22"/>
                <w:szCs w:val="22"/>
              </w:rPr>
              <w:t>529-нд</w:t>
            </w:r>
            <w:r w:rsidR="00716122">
              <w:rPr>
                <w:b w:val="0"/>
                <w:sz w:val="22"/>
                <w:szCs w:val="22"/>
              </w:rPr>
              <w:br/>
              <w:t>«</w:t>
            </w:r>
            <w:r w:rsidRPr="00DF6D36">
              <w:rPr>
                <w:b w:val="0"/>
                <w:sz w:val="22"/>
                <w:szCs w:val="22"/>
              </w:rPr>
              <w:t>О порядке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Петропавловс</w:t>
            </w:r>
            <w:r w:rsidR="00716122">
              <w:rPr>
                <w:b w:val="0"/>
                <w:sz w:val="22"/>
                <w:szCs w:val="22"/>
              </w:rPr>
              <w:t>к-Камчатского городского округа»</w:t>
            </w:r>
          </w:p>
        </w:tc>
        <w:tc>
          <w:tcPr>
            <w:tcW w:w="7127" w:type="dxa"/>
          </w:tcPr>
          <w:p w:rsidR="00EC23F1" w:rsidRPr="00DF6D36" w:rsidRDefault="00EC23F1" w:rsidP="001B7CA0">
            <w:pPr>
              <w:pStyle w:val="a5"/>
              <w:rPr>
                <w:bCs/>
                <w:color w:val="26282F"/>
                <w:sz w:val="22"/>
                <w:szCs w:val="22"/>
              </w:rPr>
            </w:pPr>
            <w:r w:rsidRPr="00DF6D36">
              <w:rPr>
                <w:bCs/>
                <w:color w:val="26282F"/>
                <w:sz w:val="22"/>
                <w:szCs w:val="22"/>
              </w:rPr>
              <w:t>1. Порядок создания парковок</w:t>
            </w:r>
          </w:p>
          <w:p w:rsidR="00EC23F1" w:rsidRPr="00DF6D36" w:rsidRDefault="00EC23F1" w:rsidP="001B7CA0">
            <w:pPr>
              <w:pStyle w:val="a5"/>
              <w:ind w:left="0" w:firstLine="709"/>
              <w:rPr>
                <w:bCs/>
                <w:color w:val="26282F"/>
                <w:sz w:val="22"/>
                <w:szCs w:val="22"/>
              </w:rPr>
            </w:pPr>
            <w:r w:rsidRPr="00DF6D36">
              <w:rPr>
                <w:bCs/>
                <w:color w:val="26282F"/>
                <w:sz w:val="22"/>
                <w:szCs w:val="22"/>
              </w:rPr>
              <w:t>2. Организация, уполномоченная на содержание и обслуживание парковки, используемой на платной основе</w:t>
            </w:r>
          </w:p>
          <w:p w:rsidR="00EC23F1" w:rsidRPr="00DF6D36" w:rsidRDefault="00EC23F1" w:rsidP="001B7CA0">
            <w:pPr>
              <w:pStyle w:val="a5"/>
              <w:rPr>
                <w:bCs/>
                <w:color w:val="26282F"/>
                <w:sz w:val="22"/>
                <w:szCs w:val="22"/>
              </w:rPr>
            </w:pPr>
            <w:r w:rsidRPr="00DF6D36">
              <w:rPr>
                <w:bCs/>
                <w:color w:val="26282F"/>
                <w:sz w:val="22"/>
                <w:szCs w:val="22"/>
              </w:rPr>
              <w:t>3. Порядок использования парковок</w:t>
            </w:r>
          </w:p>
          <w:p w:rsidR="00EC23F1" w:rsidRPr="00DF6D36" w:rsidRDefault="00EC23F1" w:rsidP="001B7CA0">
            <w:pPr>
              <w:pStyle w:val="a5"/>
              <w:rPr>
                <w:bCs/>
                <w:color w:val="26282F"/>
                <w:sz w:val="22"/>
                <w:szCs w:val="22"/>
              </w:rPr>
            </w:pPr>
            <w:r w:rsidRPr="00DF6D36">
              <w:rPr>
                <w:bCs/>
                <w:color w:val="26282F"/>
                <w:sz w:val="22"/>
                <w:szCs w:val="22"/>
              </w:rPr>
              <w:t>4. Плата за пользование парковкой</w:t>
            </w:r>
          </w:p>
          <w:p w:rsidR="00EC23F1" w:rsidRPr="00DF6D36" w:rsidRDefault="00EC23F1" w:rsidP="0075451E">
            <w:pPr>
              <w:autoSpaceDE w:val="0"/>
              <w:autoSpaceDN w:val="0"/>
              <w:adjustRightInd w:val="0"/>
              <w:ind w:firstLine="318"/>
              <w:jc w:val="both"/>
              <w:rPr>
                <w:rFonts w:ascii="Times New Roman" w:hAnsi="Times New Roman" w:cs="Times New Roman"/>
              </w:rPr>
            </w:pPr>
          </w:p>
        </w:tc>
        <w:tc>
          <w:tcPr>
            <w:tcW w:w="4536" w:type="dxa"/>
          </w:tcPr>
          <w:p w:rsidR="00EC23F1" w:rsidRPr="00DF6D36" w:rsidRDefault="00EC23F1" w:rsidP="0075451E">
            <w:pPr>
              <w:pStyle w:val="a5"/>
              <w:ind w:left="0" w:firstLine="318"/>
              <w:rPr>
                <w:bCs/>
                <w:color w:val="26282F"/>
                <w:sz w:val="22"/>
                <w:szCs w:val="22"/>
              </w:rPr>
            </w:pPr>
          </w:p>
        </w:tc>
      </w:tr>
      <w:tr w:rsidR="00EC23F1" w:rsidRPr="00DF6D36" w:rsidTr="00EC23F1">
        <w:tc>
          <w:tcPr>
            <w:tcW w:w="3221" w:type="dxa"/>
          </w:tcPr>
          <w:p w:rsidR="00BC4307" w:rsidRPr="00DF6D36" w:rsidRDefault="00BC4307" w:rsidP="00BC4307">
            <w:pPr>
              <w:pStyle w:val="1"/>
              <w:spacing w:before="0" w:after="0"/>
              <w:ind w:left="-108" w:right="-108"/>
              <w:outlineLvl w:val="0"/>
              <w:rPr>
                <w:b w:val="0"/>
                <w:bCs w:val="0"/>
                <w:sz w:val="22"/>
                <w:szCs w:val="22"/>
              </w:rPr>
            </w:pPr>
            <w:r w:rsidRPr="00DF6D36">
              <w:rPr>
                <w:b w:val="0"/>
                <w:bCs w:val="0"/>
                <w:sz w:val="22"/>
                <w:szCs w:val="22"/>
              </w:rPr>
              <w:t xml:space="preserve">11. Решение от 26.11.2021 </w:t>
            </w:r>
          </w:p>
          <w:p w:rsidR="00BC4307" w:rsidRPr="00DF6D36" w:rsidRDefault="00BC4307" w:rsidP="00BC4307">
            <w:pPr>
              <w:pStyle w:val="1"/>
              <w:spacing w:before="0" w:after="0"/>
              <w:ind w:left="-108" w:right="-108"/>
              <w:outlineLvl w:val="0"/>
              <w:rPr>
                <w:bCs w:val="0"/>
                <w:sz w:val="22"/>
                <w:szCs w:val="22"/>
              </w:rPr>
            </w:pPr>
            <w:r w:rsidRPr="00DF6D36">
              <w:rPr>
                <w:bCs w:val="0"/>
                <w:sz w:val="22"/>
                <w:szCs w:val="22"/>
              </w:rPr>
              <w:t xml:space="preserve">№ 430-нд </w:t>
            </w:r>
          </w:p>
          <w:p w:rsidR="00EC23F1" w:rsidRPr="00DF6D36" w:rsidRDefault="00716122" w:rsidP="00BC4307">
            <w:pPr>
              <w:pStyle w:val="1"/>
              <w:spacing w:before="0" w:after="0"/>
              <w:ind w:left="-108" w:right="-108"/>
              <w:outlineLvl w:val="0"/>
              <w:rPr>
                <w:bCs w:val="0"/>
                <w:sz w:val="22"/>
                <w:szCs w:val="22"/>
              </w:rPr>
            </w:pPr>
            <w:r>
              <w:rPr>
                <w:b w:val="0"/>
                <w:bCs w:val="0"/>
                <w:sz w:val="22"/>
                <w:szCs w:val="22"/>
              </w:rPr>
              <w:t>«</w:t>
            </w:r>
            <w:r w:rsidR="00BC4307" w:rsidRPr="00DF6D36">
              <w:rPr>
                <w:b w:val="0"/>
                <w:bCs w:val="0"/>
                <w:sz w:val="22"/>
                <w:szCs w:val="22"/>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w:t>
            </w:r>
            <w:r w:rsidR="00BC4307" w:rsidRPr="00DF6D36">
              <w:rPr>
                <w:b w:val="0"/>
                <w:bCs w:val="0"/>
                <w:sz w:val="22"/>
                <w:szCs w:val="22"/>
              </w:rPr>
              <w:lastRenderedPageBreak/>
              <w:t>территории Петропавловс</w:t>
            </w:r>
            <w:r>
              <w:rPr>
                <w:b w:val="0"/>
                <w:bCs w:val="0"/>
                <w:sz w:val="22"/>
                <w:szCs w:val="22"/>
              </w:rPr>
              <w:t>к-Камчатского городского округа»</w:t>
            </w:r>
          </w:p>
        </w:tc>
        <w:tc>
          <w:tcPr>
            <w:tcW w:w="7127" w:type="dxa"/>
          </w:tcPr>
          <w:p w:rsidR="00961B41" w:rsidRPr="00DF6D36" w:rsidRDefault="00961B41" w:rsidP="00961B4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lastRenderedPageBreak/>
              <w:t>Положение о муниципальном контроле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w:t>
            </w:r>
          </w:p>
          <w:p w:rsidR="00322916" w:rsidRPr="00DF6D36" w:rsidRDefault="00322916" w:rsidP="00961B4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общие положения;</w:t>
            </w:r>
          </w:p>
          <w:p w:rsidR="00961B41" w:rsidRPr="00DF6D36" w:rsidRDefault="00961B41" w:rsidP="00961B4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профилактика рисков причинения вреда (ущерба) охраняемым законом ценностям;</w:t>
            </w:r>
          </w:p>
          <w:p w:rsidR="00961B41" w:rsidRPr="00DF6D36" w:rsidRDefault="00961B41" w:rsidP="00961B4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порядок организации муниципального контроля;</w:t>
            </w:r>
          </w:p>
          <w:p w:rsidR="00EC23F1" w:rsidRPr="00B219EB" w:rsidRDefault="00961B41" w:rsidP="00B219EB">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lastRenderedPageBreak/>
              <w:t xml:space="preserve"> - контрольные мероприятия.</w:t>
            </w:r>
          </w:p>
        </w:tc>
        <w:tc>
          <w:tcPr>
            <w:tcW w:w="4536" w:type="dxa"/>
          </w:tcPr>
          <w:p w:rsidR="00EC23F1" w:rsidRPr="00DF6D36" w:rsidRDefault="00EC23F1" w:rsidP="009C173B">
            <w:pPr>
              <w:pStyle w:val="a5"/>
              <w:ind w:left="0" w:firstLine="318"/>
              <w:rPr>
                <w:bCs/>
                <w:color w:val="26282F"/>
                <w:sz w:val="22"/>
                <w:szCs w:val="22"/>
              </w:rPr>
            </w:pPr>
          </w:p>
        </w:tc>
      </w:tr>
      <w:tr w:rsidR="00EC23F1" w:rsidRPr="00DF6D36" w:rsidTr="00EC23F1">
        <w:tc>
          <w:tcPr>
            <w:tcW w:w="3221" w:type="dxa"/>
          </w:tcPr>
          <w:p w:rsidR="00EC23F1" w:rsidRPr="00DF6D36" w:rsidRDefault="00EC23F1" w:rsidP="00AD016E">
            <w:pPr>
              <w:pStyle w:val="1"/>
              <w:spacing w:before="0" w:after="0"/>
              <w:ind w:left="-108" w:right="-108"/>
              <w:outlineLvl w:val="0"/>
              <w:rPr>
                <w:b w:val="0"/>
                <w:sz w:val="22"/>
                <w:szCs w:val="22"/>
              </w:rPr>
            </w:pPr>
            <w:r w:rsidRPr="00DF6D36">
              <w:rPr>
                <w:b w:val="0"/>
                <w:sz w:val="22"/>
                <w:szCs w:val="22"/>
              </w:rPr>
              <w:lastRenderedPageBreak/>
              <w:t xml:space="preserve">12. Решение от 06.03.2013 </w:t>
            </w:r>
            <w:r w:rsidR="00910512">
              <w:rPr>
                <w:b w:val="0"/>
                <w:sz w:val="22"/>
                <w:szCs w:val="22"/>
              </w:rPr>
              <w:br/>
            </w:r>
            <w:r w:rsidRPr="00DF6D36">
              <w:rPr>
                <w:sz w:val="22"/>
                <w:szCs w:val="22"/>
              </w:rPr>
              <w:t>№</w:t>
            </w:r>
            <w:r w:rsidR="00910512">
              <w:rPr>
                <w:sz w:val="22"/>
                <w:szCs w:val="22"/>
              </w:rPr>
              <w:t xml:space="preserve"> </w:t>
            </w:r>
            <w:r w:rsidRPr="00DF6D36">
              <w:rPr>
                <w:sz w:val="22"/>
                <w:szCs w:val="22"/>
              </w:rPr>
              <w:t>41-нд</w:t>
            </w:r>
            <w:r w:rsidR="00716122">
              <w:rPr>
                <w:b w:val="0"/>
                <w:sz w:val="22"/>
                <w:szCs w:val="22"/>
              </w:rPr>
              <w:br/>
              <w:t>«</w:t>
            </w:r>
            <w:r w:rsidRPr="00DF6D36">
              <w:rPr>
                <w:b w:val="0"/>
                <w:sz w:val="22"/>
                <w:szCs w:val="22"/>
              </w:rPr>
              <w:t>О порядке приватизации имущества, находящегося в муниципальной собственности Петропавловс</w:t>
            </w:r>
            <w:r w:rsidR="00716122">
              <w:rPr>
                <w:b w:val="0"/>
                <w:sz w:val="22"/>
                <w:szCs w:val="22"/>
              </w:rPr>
              <w:t>к-Камчатского городского округа»</w:t>
            </w:r>
          </w:p>
        </w:tc>
        <w:tc>
          <w:tcPr>
            <w:tcW w:w="7127" w:type="dxa"/>
          </w:tcPr>
          <w:p w:rsidR="00EC23F1" w:rsidRPr="00DF6D36" w:rsidRDefault="00EC23F1" w:rsidP="00C17F0D">
            <w:pPr>
              <w:pStyle w:val="a5"/>
              <w:rPr>
                <w:bCs/>
                <w:color w:val="26282F"/>
                <w:sz w:val="22"/>
                <w:szCs w:val="22"/>
              </w:rPr>
            </w:pPr>
            <w:r w:rsidRPr="00DF6D36">
              <w:rPr>
                <w:bCs/>
                <w:color w:val="26282F"/>
                <w:sz w:val="22"/>
                <w:szCs w:val="22"/>
              </w:rPr>
              <w:t xml:space="preserve">1. Предмет регулирования </w:t>
            </w:r>
          </w:p>
          <w:p w:rsidR="00EC23F1" w:rsidRPr="00DF6D36" w:rsidRDefault="00EC23F1" w:rsidP="00C17F0D">
            <w:pPr>
              <w:pStyle w:val="a5"/>
              <w:ind w:left="0" w:firstLine="709"/>
              <w:rPr>
                <w:bCs/>
                <w:color w:val="26282F"/>
                <w:sz w:val="22"/>
                <w:szCs w:val="22"/>
              </w:rPr>
            </w:pPr>
            <w:r w:rsidRPr="00DF6D36">
              <w:rPr>
                <w:bCs/>
                <w:color w:val="26282F"/>
                <w:sz w:val="22"/>
                <w:szCs w:val="22"/>
              </w:rPr>
              <w:t>2. Компетенция органов местного самоуправления, органов администрации и должностных лиц местного самоуправления Петропавловск-Камчатского городского округа в сфере приватизации муниципального имущества</w:t>
            </w:r>
          </w:p>
          <w:p w:rsidR="00EC23F1" w:rsidRPr="00DF6D36" w:rsidRDefault="00EC23F1" w:rsidP="00C17F0D">
            <w:pPr>
              <w:pStyle w:val="a5"/>
              <w:ind w:left="0" w:firstLine="709"/>
              <w:rPr>
                <w:bCs/>
                <w:color w:val="26282F"/>
                <w:sz w:val="22"/>
                <w:szCs w:val="22"/>
              </w:rPr>
            </w:pPr>
            <w:r w:rsidRPr="00DF6D36">
              <w:rPr>
                <w:bCs/>
                <w:color w:val="26282F"/>
                <w:sz w:val="22"/>
                <w:szCs w:val="22"/>
              </w:rPr>
              <w:t>3. Порядок планирования приватизации муниципального имущества</w:t>
            </w:r>
          </w:p>
          <w:p w:rsidR="00EC23F1" w:rsidRPr="00DF6D36" w:rsidRDefault="00EC23F1" w:rsidP="00C17F0D">
            <w:pPr>
              <w:pStyle w:val="a5"/>
              <w:rPr>
                <w:bCs/>
                <w:color w:val="26282F"/>
                <w:sz w:val="22"/>
                <w:szCs w:val="22"/>
              </w:rPr>
            </w:pPr>
            <w:r w:rsidRPr="00DF6D36">
              <w:rPr>
                <w:bCs/>
                <w:color w:val="26282F"/>
                <w:sz w:val="22"/>
                <w:szCs w:val="22"/>
              </w:rPr>
              <w:t>4. Способы приватизации муниципального имущества</w:t>
            </w:r>
          </w:p>
          <w:p w:rsidR="00EC23F1" w:rsidRPr="00DF6D36" w:rsidRDefault="00EC23F1" w:rsidP="00C17F0D">
            <w:pPr>
              <w:pStyle w:val="a5"/>
              <w:ind w:left="0" w:firstLine="709"/>
              <w:rPr>
                <w:bCs/>
                <w:color w:val="26282F"/>
                <w:sz w:val="22"/>
                <w:szCs w:val="22"/>
              </w:rPr>
            </w:pPr>
            <w:r w:rsidRPr="00DF6D36">
              <w:rPr>
                <w:bCs/>
                <w:color w:val="26282F"/>
                <w:sz w:val="22"/>
                <w:szCs w:val="22"/>
              </w:rPr>
              <w:t>5. Порядок принятия решений об условиях приватизации муниципального имущества</w:t>
            </w:r>
          </w:p>
          <w:p w:rsidR="00EC23F1" w:rsidRPr="00DF6D36" w:rsidRDefault="00EC23F1" w:rsidP="00C17F0D">
            <w:pPr>
              <w:pStyle w:val="a5"/>
              <w:ind w:left="0" w:firstLine="709"/>
              <w:rPr>
                <w:bCs/>
                <w:color w:val="26282F"/>
                <w:sz w:val="22"/>
                <w:szCs w:val="22"/>
              </w:rPr>
            </w:pPr>
            <w:r w:rsidRPr="00DF6D36">
              <w:rPr>
                <w:bCs/>
                <w:color w:val="26282F"/>
                <w:sz w:val="22"/>
                <w:szCs w:val="22"/>
              </w:rPr>
              <w:t>6. Информационное обеспечение приватизации муниципального имущества</w:t>
            </w:r>
          </w:p>
          <w:p w:rsidR="00EC23F1" w:rsidRPr="00DF6D36" w:rsidRDefault="00EC23F1" w:rsidP="00C17F0D">
            <w:pPr>
              <w:pStyle w:val="a5"/>
              <w:ind w:left="0" w:firstLine="709"/>
              <w:rPr>
                <w:bCs/>
                <w:color w:val="26282F"/>
                <w:sz w:val="22"/>
                <w:szCs w:val="22"/>
              </w:rPr>
            </w:pPr>
            <w:r w:rsidRPr="00DF6D36">
              <w:rPr>
                <w:bCs/>
                <w:color w:val="26282F"/>
                <w:sz w:val="22"/>
                <w:szCs w:val="22"/>
              </w:rPr>
              <w:t>7. Документы, представляемые покупателями муниципального имущества</w:t>
            </w:r>
          </w:p>
          <w:p w:rsidR="00EC23F1" w:rsidRPr="00DF6D36" w:rsidRDefault="00EC23F1" w:rsidP="00C17F0D">
            <w:pPr>
              <w:pStyle w:val="a5"/>
              <w:ind w:left="0" w:firstLine="709"/>
              <w:rPr>
                <w:bCs/>
                <w:color w:val="26282F"/>
                <w:sz w:val="22"/>
                <w:szCs w:val="22"/>
              </w:rPr>
            </w:pPr>
            <w:r w:rsidRPr="00DF6D36">
              <w:rPr>
                <w:bCs/>
                <w:color w:val="26282F"/>
                <w:sz w:val="22"/>
                <w:szCs w:val="22"/>
              </w:rPr>
              <w:t>8. Порядок проведения унитарным предприятием согласования с Управлением сделок и иных действий до перехода права собственности на имущество к победителю конкурса</w:t>
            </w:r>
          </w:p>
          <w:p w:rsidR="00EC23F1" w:rsidRPr="00DF6D36" w:rsidRDefault="00EC23F1" w:rsidP="00C17F0D">
            <w:pPr>
              <w:pStyle w:val="a5"/>
              <w:ind w:left="0" w:firstLine="709"/>
              <w:rPr>
                <w:bCs/>
                <w:color w:val="26282F"/>
                <w:sz w:val="22"/>
                <w:szCs w:val="22"/>
              </w:rPr>
            </w:pPr>
            <w:r w:rsidRPr="00DF6D36">
              <w:rPr>
                <w:bCs/>
                <w:color w:val="26282F"/>
                <w:sz w:val="22"/>
                <w:szCs w:val="22"/>
              </w:rPr>
              <w:t>9. Оплата и распределение денежных средств от продажи муниципального имущества</w:t>
            </w:r>
          </w:p>
          <w:p w:rsidR="00EC23F1" w:rsidRPr="00DF6D36" w:rsidRDefault="00EC23F1" w:rsidP="00C17F0D">
            <w:pPr>
              <w:pStyle w:val="a5"/>
              <w:ind w:left="0" w:firstLine="720"/>
              <w:rPr>
                <w:bCs/>
                <w:color w:val="26282F"/>
                <w:sz w:val="22"/>
                <w:szCs w:val="22"/>
              </w:rPr>
            </w:pPr>
            <w:r w:rsidRPr="00DF6D36">
              <w:rPr>
                <w:bCs/>
                <w:color w:val="26282F"/>
                <w:sz w:val="22"/>
                <w:szCs w:val="22"/>
              </w:rPr>
              <w:t>10. Оформление сделок купли-продажи муниципального имущества</w:t>
            </w:r>
          </w:p>
          <w:p w:rsidR="00EC23F1" w:rsidRPr="00DF6D36" w:rsidRDefault="00EC23F1" w:rsidP="00004734">
            <w:pPr>
              <w:autoSpaceDE w:val="0"/>
              <w:autoSpaceDN w:val="0"/>
              <w:adjustRightInd w:val="0"/>
              <w:ind w:firstLine="709"/>
              <w:jc w:val="both"/>
              <w:rPr>
                <w:rFonts w:ascii="Times New Roman" w:hAnsi="Times New Roman" w:cs="Times New Roman"/>
                <w:b/>
                <w:bCs/>
              </w:rPr>
            </w:pPr>
            <w:r w:rsidRPr="00DF6D36">
              <w:rPr>
                <w:rFonts w:ascii="Times New Roman" w:hAnsi="Times New Roman" w:cs="Times New Roman"/>
                <w:bCs/>
              </w:rPr>
              <w:t>11. Особенности приватизации муниципального недвижимого имущества, арендуемого субъектами малого и среднего предпринимательства</w:t>
            </w:r>
            <w:r w:rsidR="00AE0126" w:rsidRPr="00DF6D36">
              <w:rPr>
                <w:rFonts w:ascii="Times New Roman" w:hAnsi="Times New Roman" w:cs="Times New Roman"/>
                <w:bCs/>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tc>
        <w:tc>
          <w:tcPr>
            <w:tcW w:w="4536" w:type="dxa"/>
          </w:tcPr>
          <w:p w:rsidR="00EC23F1" w:rsidRPr="00DF6D36" w:rsidRDefault="00EC23F1" w:rsidP="009C173B">
            <w:pPr>
              <w:pStyle w:val="a5"/>
              <w:ind w:left="0" w:firstLine="318"/>
              <w:rPr>
                <w:bCs/>
                <w:color w:val="26282F"/>
                <w:sz w:val="22"/>
                <w:szCs w:val="22"/>
              </w:rPr>
            </w:pPr>
          </w:p>
        </w:tc>
      </w:tr>
      <w:tr w:rsidR="00EC23F1" w:rsidRPr="00DF6D36" w:rsidTr="00EC23F1">
        <w:tc>
          <w:tcPr>
            <w:tcW w:w="3221" w:type="dxa"/>
          </w:tcPr>
          <w:p w:rsidR="00716122" w:rsidRDefault="00EC23F1" w:rsidP="00AD016E">
            <w:pPr>
              <w:pStyle w:val="1"/>
              <w:spacing w:before="0" w:after="0"/>
              <w:ind w:left="-108" w:right="-108"/>
              <w:outlineLvl w:val="0"/>
              <w:rPr>
                <w:b w:val="0"/>
                <w:sz w:val="22"/>
                <w:szCs w:val="22"/>
              </w:rPr>
            </w:pPr>
            <w:r w:rsidRPr="00DF6D36">
              <w:rPr>
                <w:b w:val="0"/>
                <w:sz w:val="22"/>
                <w:szCs w:val="22"/>
              </w:rPr>
              <w:t xml:space="preserve">13. Решение от 06.03.2013 </w:t>
            </w:r>
            <w:r w:rsidR="00910512">
              <w:rPr>
                <w:b w:val="0"/>
                <w:sz w:val="22"/>
                <w:szCs w:val="22"/>
              </w:rPr>
              <w:br/>
            </w:r>
            <w:r w:rsidRPr="00DF6D36">
              <w:rPr>
                <w:sz w:val="22"/>
                <w:szCs w:val="22"/>
              </w:rPr>
              <w:t>№</w:t>
            </w:r>
            <w:r w:rsidR="00910512">
              <w:rPr>
                <w:sz w:val="22"/>
                <w:szCs w:val="22"/>
              </w:rPr>
              <w:t xml:space="preserve"> </w:t>
            </w:r>
            <w:r w:rsidRPr="00DF6D36">
              <w:rPr>
                <w:sz w:val="22"/>
                <w:szCs w:val="22"/>
              </w:rPr>
              <w:t>49-нд</w:t>
            </w:r>
            <w:r w:rsidRPr="00DF6D36">
              <w:rPr>
                <w:b w:val="0"/>
                <w:sz w:val="22"/>
                <w:szCs w:val="22"/>
              </w:rPr>
              <w:t xml:space="preserve"> </w:t>
            </w:r>
          </w:p>
          <w:p w:rsidR="00EC23F1" w:rsidRPr="00DF6D36" w:rsidRDefault="00716122" w:rsidP="00AD016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осуществления дорожной деятельности в отношении автомобильных дорог местного значения в границах Петропавловс</w:t>
            </w:r>
            <w:r>
              <w:rPr>
                <w:b w:val="0"/>
                <w:sz w:val="22"/>
                <w:szCs w:val="22"/>
              </w:rPr>
              <w:t>к-Камчатского городского округа»</w:t>
            </w:r>
          </w:p>
        </w:tc>
        <w:tc>
          <w:tcPr>
            <w:tcW w:w="7127" w:type="dxa"/>
          </w:tcPr>
          <w:p w:rsidR="00EC23F1" w:rsidRPr="00DF6D36" w:rsidRDefault="00EC23F1" w:rsidP="00C17F0D">
            <w:pPr>
              <w:pStyle w:val="a5"/>
              <w:ind w:left="0" w:firstLine="709"/>
              <w:rPr>
                <w:bCs/>
                <w:color w:val="26282F"/>
                <w:sz w:val="22"/>
                <w:szCs w:val="22"/>
              </w:rPr>
            </w:pPr>
            <w:r w:rsidRPr="00DF6D36">
              <w:rPr>
                <w:bCs/>
                <w:color w:val="26282F"/>
                <w:sz w:val="22"/>
                <w:szCs w:val="22"/>
              </w:rPr>
              <w:t>1. Полномочия органов местного самоуправления в области использования автомобильных дорог местного значения (далее – автомобильные дороги) и осуществления дорожной деятельности</w:t>
            </w:r>
          </w:p>
          <w:p w:rsidR="00EC23F1" w:rsidRPr="00DF6D36" w:rsidRDefault="00EC23F1" w:rsidP="00C17F0D">
            <w:pPr>
              <w:pStyle w:val="a5"/>
              <w:ind w:left="0" w:firstLine="709"/>
              <w:rPr>
                <w:bCs/>
                <w:color w:val="26282F"/>
                <w:sz w:val="22"/>
                <w:szCs w:val="22"/>
              </w:rPr>
            </w:pPr>
            <w:r w:rsidRPr="00DF6D36">
              <w:rPr>
                <w:bCs/>
                <w:color w:val="26282F"/>
                <w:sz w:val="22"/>
                <w:szCs w:val="22"/>
              </w:rPr>
              <w:t>2. Планирование и осуществление дорожной деятельности в отношении автомобильных дорог</w:t>
            </w:r>
          </w:p>
          <w:p w:rsidR="00EC23F1" w:rsidRPr="00DF6D36" w:rsidRDefault="00EC23F1" w:rsidP="00C17F0D">
            <w:pPr>
              <w:pStyle w:val="a5"/>
              <w:rPr>
                <w:bCs/>
                <w:color w:val="26282F"/>
                <w:sz w:val="22"/>
                <w:szCs w:val="22"/>
              </w:rPr>
            </w:pPr>
            <w:r w:rsidRPr="00DF6D36">
              <w:rPr>
                <w:bCs/>
                <w:color w:val="26282F"/>
                <w:sz w:val="22"/>
                <w:szCs w:val="22"/>
              </w:rPr>
              <w:t>3. Порядок содержания и ремонта автомобильных дорог</w:t>
            </w:r>
          </w:p>
          <w:p w:rsidR="00EC23F1" w:rsidRPr="00DF6D36" w:rsidRDefault="00EC23F1" w:rsidP="00C17F0D">
            <w:pPr>
              <w:pStyle w:val="a5"/>
              <w:ind w:left="0" w:firstLine="709"/>
              <w:rPr>
                <w:bCs/>
                <w:color w:val="26282F"/>
                <w:sz w:val="22"/>
                <w:szCs w:val="22"/>
              </w:rPr>
            </w:pPr>
            <w:r w:rsidRPr="00DF6D36">
              <w:rPr>
                <w:bCs/>
                <w:color w:val="26282F"/>
                <w:sz w:val="22"/>
                <w:szCs w:val="22"/>
              </w:rPr>
              <w:t>4. Проектирование, строительство, реконструкция и капитальный ремонт автомобильных дорог</w:t>
            </w:r>
          </w:p>
          <w:p w:rsidR="00EC23F1" w:rsidRPr="00DF6D36" w:rsidRDefault="00EC23F1" w:rsidP="00C17F0D">
            <w:pPr>
              <w:pStyle w:val="a5"/>
              <w:ind w:left="0" w:firstLine="709"/>
              <w:rPr>
                <w:bCs/>
                <w:color w:val="26282F"/>
                <w:sz w:val="22"/>
                <w:szCs w:val="22"/>
              </w:rPr>
            </w:pPr>
            <w:r w:rsidRPr="00DF6D36">
              <w:rPr>
                <w:bCs/>
                <w:color w:val="26282F"/>
                <w:sz w:val="22"/>
                <w:szCs w:val="22"/>
              </w:rPr>
              <w:t>5. Прокладка, переустройство, перенос инженерных коммуникаций, их эксплуатация в границах полос отвода автомобильных дорог</w:t>
            </w:r>
          </w:p>
          <w:p w:rsidR="00EC23F1" w:rsidRPr="00DF6D36" w:rsidRDefault="00EC23F1" w:rsidP="00C17F0D">
            <w:pPr>
              <w:pStyle w:val="a5"/>
              <w:ind w:left="0" w:firstLine="709"/>
              <w:rPr>
                <w:bCs/>
                <w:color w:val="26282F"/>
                <w:sz w:val="22"/>
                <w:szCs w:val="22"/>
              </w:rPr>
            </w:pPr>
            <w:r w:rsidRPr="00DF6D36">
              <w:rPr>
                <w:bCs/>
                <w:color w:val="26282F"/>
                <w:sz w:val="22"/>
                <w:szCs w:val="22"/>
              </w:rPr>
              <w:lastRenderedPageBreak/>
              <w:t>6. Финансовое обеспечение расходных обязательств городского округа по осуществлению дорожной деятельности в отношении автомобильных дорог</w:t>
            </w:r>
          </w:p>
        </w:tc>
        <w:tc>
          <w:tcPr>
            <w:tcW w:w="4536" w:type="dxa"/>
          </w:tcPr>
          <w:p w:rsidR="00EC23F1" w:rsidRPr="00DF6D36" w:rsidRDefault="00EC23F1" w:rsidP="00BE15F4">
            <w:pPr>
              <w:pStyle w:val="a5"/>
              <w:ind w:left="0" w:firstLine="318"/>
              <w:rPr>
                <w:bCs/>
                <w:color w:val="26282F"/>
                <w:sz w:val="22"/>
                <w:szCs w:val="22"/>
              </w:rPr>
            </w:pPr>
          </w:p>
        </w:tc>
      </w:tr>
      <w:tr w:rsidR="00EC23F1" w:rsidRPr="00DF6D36" w:rsidTr="00EC23F1">
        <w:tc>
          <w:tcPr>
            <w:tcW w:w="3221" w:type="dxa"/>
          </w:tcPr>
          <w:p w:rsidR="00EC23F1" w:rsidRPr="00DF6D36" w:rsidRDefault="00EC23F1" w:rsidP="00D1319E">
            <w:pPr>
              <w:pStyle w:val="1"/>
              <w:spacing w:before="0" w:after="0"/>
              <w:ind w:left="-108" w:right="-108"/>
              <w:outlineLvl w:val="0"/>
              <w:rPr>
                <w:b w:val="0"/>
                <w:sz w:val="22"/>
                <w:szCs w:val="22"/>
              </w:rPr>
            </w:pPr>
            <w:r w:rsidRPr="00DF6D36">
              <w:rPr>
                <w:b w:val="0"/>
                <w:sz w:val="22"/>
                <w:szCs w:val="22"/>
              </w:rPr>
              <w:lastRenderedPageBreak/>
              <w:t xml:space="preserve">14. Решение от 06.03.2013 </w:t>
            </w:r>
            <w:r w:rsidR="00910512">
              <w:rPr>
                <w:b w:val="0"/>
                <w:sz w:val="22"/>
                <w:szCs w:val="22"/>
              </w:rPr>
              <w:br/>
            </w:r>
            <w:r w:rsidRPr="00910512">
              <w:rPr>
                <w:sz w:val="22"/>
                <w:szCs w:val="22"/>
              </w:rPr>
              <w:t>№</w:t>
            </w:r>
            <w:r w:rsidR="00910512">
              <w:rPr>
                <w:b w:val="0"/>
                <w:sz w:val="22"/>
                <w:szCs w:val="22"/>
              </w:rPr>
              <w:t xml:space="preserve"> </w:t>
            </w:r>
            <w:r w:rsidRPr="00DF6D36">
              <w:rPr>
                <w:sz w:val="22"/>
                <w:szCs w:val="22"/>
              </w:rPr>
              <w:t>71-нд</w:t>
            </w:r>
          </w:p>
          <w:p w:rsidR="00EC23F1" w:rsidRPr="00DF6D36" w:rsidRDefault="00716122" w:rsidP="00D1319E">
            <w:pPr>
              <w:pStyle w:val="1"/>
              <w:spacing w:before="0" w:after="0"/>
              <w:ind w:left="-108" w:right="-108"/>
              <w:outlineLvl w:val="0"/>
              <w:rPr>
                <w:bCs w:val="0"/>
                <w:sz w:val="22"/>
                <w:szCs w:val="22"/>
              </w:rPr>
            </w:pPr>
            <w:r w:rsidRPr="00716122">
              <w:rPr>
                <w:b w:val="0"/>
                <w:sz w:val="22"/>
                <w:szCs w:val="22"/>
              </w:rPr>
              <w:t>«</w:t>
            </w:r>
            <w:r w:rsidR="00EC23F1" w:rsidRPr="00DF6D36">
              <w:rPr>
                <w:b w:val="0"/>
                <w:sz w:val="22"/>
                <w:szCs w:val="22"/>
              </w:rPr>
              <w:t>О порядке предоставления жилых помещений муниципального специализированного жилищного фонда в Петропавло</w:t>
            </w:r>
            <w:r>
              <w:rPr>
                <w:b w:val="0"/>
                <w:sz w:val="22"/>
                <w:szCs w:val="22"/>
              </w:rPr>
              <w:t>вск-Камчатском городском округе»</w:t>
            </w:r>
          </w:p>
        </w:tc>
        <w:tc>
          <w:tcPr>
            <w:tcW w:w="7127" w:type="dxa"/>
          </w:tcPr>
          <w:p w:rsidR="00EC23F1" w:rsidRPr="00DF6D36" w:rsidRDefault="00EC23F1" w:rsidP="00C17F0D">
            <w:pPr>
              <w:pStyle w:val="a5"/>
              <w:ind w:left="0" w:firstLine="709"/>
              <w:rPr>
                <w:bCs/>
                <w:color w:val="26282F"/>
                <w:sz w:val="22"/>
                <w:szCs w:val="22"/>
              </w:rPr>
            </w:pPr>
            <w:r w:rsidRPr="00DF6D36">
              <w:rPr>
                <w:bCs/>
                <w:color w:val="26282F"/>
                <w:sz w:val="22"/>
                <w:szCs w:val="22"/>
              </w:rPr>
              <w:t>1. Общие положения, перечень жилых помещений муниципального специализированного жилищного фонда городского округа, порядок и перечень представления документов, порядок принятия решений о предоставлении (об отказе в предоставлении) жилищных помещений, порядок предоставления жилых помещений и учета нуждающихся в них граждан, последствия отказа гражданина от предлагаемого жилого помещения</w:t>
            </w:r>
          </w:p>
          <w:p w:rsidR="00EC23F1" w:rsidRPr="00DF6D36" w:rsidRDefault="00EC23F1" w:rsidP="00C17F0D">
            <w:pPr>
              <w:pStyle w:val="a5"/>
              <w:rPr>
                <w:bCs/>
                <w:color w:val="26282F"/>
                <w:sz w:val="22"/>
                <w:szCs w:val="22"/>
              </w:rPr>
            </w:pPr>
            <w:r w:rsidRPr="00DF6D36">
              <w:rPr>
                <w:bCs/>
                <w:color w:val="26282F"/>
                <w:sz w:val="22"/>
                <w:szCs w:val="22"/>
              </w:rPr>
              <w:t>2. Предоставление служебных жилых помещений</w:t>
            </w:r>
          </w:p>
          <w:p w:rsidR="00EC23F1" w:rsidRPr="00DF6D36" w:rsidRDefault="00EC23F1" w:rsidP="00C17F0D">
            <w:pPr>
              <w:pStyle w:val="a5"/>
              <w:rPr>
                <w:bCs/>
                <w:color w:val="26282F"/>
                <w:sz w:val="22"/>
                <w:szCs w:val="22"/>
              </w:rPr>
            </w:pPr>
            <w:r w:rsidRPr="00DF6D36">
              <w:rPr>
                <w:bCs/>
                <w:color w:val="26282F"/>
                <w:sz w:val="22"/>
                <w:szCs w:val="22"/>
              </w:rPr>
              <w:t>3. Предоставление жилых помещений в общежитиях</w:t>
            </w:r>
          </w:p>
          <w:p w:rsidR="00EC23F1" w:rsidRPr="00DF6D36" w:rsidRDefault="00EC23F1" w:rsidP="00C17F0D">
            <w:pPr>
              <w:pStyle w:val="a5"/>
              <w:rPr>
                <w:bCs/>
                <w:color w:val="26282F"/>
                <w:sz w:val="22"/>
                <w:szCs w:val="22"/>
              </w:rPr>
            </w:pPr>
            <w:r w:rsidRPr="00DF6D36">
              <w:rPr>
                <w:bCs/>
                <w:color w:val="26282F"/>
                <w:sz w:val="22"/>
                <w:szCs w:val="22"/>
              </w:rPr>
              <w:t>4. Предоставление жилых помещений маневренного фонда</w:t>
            </w:r>
          </w:p>
        </w:tc>
        <w:tc>
          <w:tcPr>
            <w:tcW w:w="4536" w:type="dxa"/>
          </w:tcPr>
          <w:p w:rsidR="00EC23F1" w:rsidRPr="00DF6D36" w:rsidRDefault="00EC23F1" w:rsidP="008553F3">
            <w:pPr>
              <w:pStyle w:val="a5"/>
              <w:ind w:left="0" w:firstLine="318"/>
              <w:rPr>
                <w:bCs/>
                <w:color w:val="26282F"/>
                <w:sz w:val="22"/>
                <w:szCs w:val="22"/>
              </w:rPr>
            </w:pPr>
          </w:p>
        </w:tc>
      </w:tr>
      <w:tr w:rsidR="00EC23F1" w:rsidRPr="00DF6D36" w:rsidTr="00EC23F1">
        <w:tc>
          <w:tcPr>
            <w:tcW w:w="3221" w:type="dxa"/>
          </w:tcPr>
          <w:p w:rsidR="00EC23F1" w:rsidRPr="00DF6D36" w:rsidRDefault="00EC23F1" w:rsidP="00AD016E">
            <w:pPr>
              <w:pStyle w:val="1"/>
              <w:spacing w:before="0" w:after="0"/>
              <w:ind w:left="-108" w:right="-108"/>
              <w:outlineLvl w:val="0"/>
              <w:rPr>
                <w:b w:val="0"/>
                <w:sz w:val="22"/>
                <w:szCs w:val="22"/>
              </w:rPr>
            </w:pPr>
            <w:r w:rsidRPr="00DF6D36">
              <w:rPr>
                <w:b w:val="0"/>
                <w:sz w:val="22"/>
                <w:szCs w:val="22"/>
              </w:rPr>
              <w:t xml:space="preserve">15. Решение от 28.08.2013 </w:t>
            </w:r>
            <w:r w:rsidR="00910512">
              <w:rPr>
                <w:b w:val="0"/>
                <w:sz w:val="22"/>
                <w:szCs w:val="22"/>
              </w:rPr>
              <w:br/>
            </w:r>
            <w:r w:rsidRPr="00DF6D36">
              <w:rPr>
                <w:sz w:val="22"/>
                <w:szCs w:val="22"/>
              </w:rPr>
              <w:t>№</w:t>
            </w:r>
            <w:r w:rsidR="00910512">
              <w:rPr>
                <w:sz w:val="22"/>
                <w:szCs w:val="22"/>
              </w:rPr>
              <w:t xml:space="preserve"> </w:t>
            </w:r>
            <w:r w:rsidRPr="00DF6D36">
              <w:rPr>
                <w:sz w:val="22"/>
                <w:szCs w:val="22"/>
              </w:rPr>
              <w:t>108-нд</w:t>
            </w:r>
            <w:r w:rsidR="00716122">
              <w:rPr>
                <w:b w:val="0"/>
                <w:sz w:val="22"/>
                <w:szCs w:val="22"/>
              </w:rPr>
              <w:br/>
              <w:t>«</w:t>
            </w:r>
            <w:r w:rsidRPr="00DF6D36">
              <w:rPr>
                <w:b w:val="0"/>
                <w:sz w:val="22"/>
                <w:szCs w:val="22"/>
              </w:rPr>
              <w:t>О порядке предоставления в аренду объектов муниципального нежилого фонда в Петропавло</w:t>
            </w:r>
            <w:r w:rsidR="00716122">
              <w:rPr>
                <w:b w:val="0"/>
                <w:sz w:val="22"/>
                <w:szCs w:val="22"/>
              </w:rPr>
              <w:t>вск-Камчатском городском округе»</w:t>
            </w:r>
          </w:p>
        </w:tc>
        <w:tc>
          <w:tcPr>
            <w:tcW w:w="7127" w:type="dxa"/>
          </w:tcPr>
          <w:p w:rsidR="00EC23F1" w:rsidRPr="00DF6D36" w:rsidRDefault="00EC23F1" w:rsidP="00C17F0D">
            <w:pPr>
              <w:pStyle w:val="a5"/>
              <w:ind w:left="0" w:firstLine="709"/>
              <w:rPr>
                <w:bCs/>
                <w:color w:val="26282F"/>
                <w:sz w:val="22"/>
                <w:szCs w:val="22"/>
              </w:rPr>
            </w:pPr>
            <w:r w:rsidRPr="00DF6D36">
              <w:rPr>
                <w:bCs/>
                <w:color w:val="26282F"/>
                <w:sz w:val="22"/>
                <w:szCs w:val="22"/>
              </w:rPr>
              <w:t>1. Аренда объекта муниципального нежилого фонда Петропавловск-Камчатского городского округа (далее - объект аренды), находящегося в казне Петропавловск-Камчатского городского округа</w:t>
            </w:r>
          </w:p>
          <w:p w:rsidR="00EC23F1" w:rsidRPr="00DF6D36" w:rsidRDefault="00EC23F1" w:rsidP="00C17F0D">
            <w:pPr>
              <w:pStyle w:val="a5"/>
              <w:ind w:left="0" w:firstLine="709"/>
              <w:rPr>
                <w:bCs/>
                <w:color w:val="26282F"/>
                <w:sz w:val="22"/>
                <w:szCs w:val="22"/>
              </w:rPr>
            </w:pPr>
            <w:r w:rsidRPr="00DF6D36">
              <w:rPr>
                <w:bCs/>
                <w:color w:val="26282F"/>
                <w:sz w:val="22"/>
                <w:szCs w:val="22"/>
              </w:rPr>
              <w:t>2. Аренда объекта аренды, находящегося в оперативном управлении муниципальных бюджетных, казенных, автономных учреждений Петропавловск-Камчатского городского округа</w:t>
            </w:r>
          </w:p>
          <w:p w:rsidR="00EC23F1" w:rsidRPr="00DF6D36" w:rsidRDefault="00EC23F1" w:rsidP="00C17F0D">
            <w:pPr>
              <w:pStyle w:val="a5"/>
              <w:ind w:left="0" w:firstLine="709"/>
              <w:rPr>
                <w:bCs/>
                <w:color w:val="26282F"/>
                <w:sz w:val="22"/>
                <w:szCs w:val="22"/>
              </w:rPr>
            </w:pPr>
            <w:r w:rsidRPr="00DF6D36">
              <w:rPr>
                <w:bCs/>
                <w:color w:val="26282F"/>
                <w:sz w:val="22"/>
                <w:szCs w:val="22"/>
              </w:rPr>
              <w:t>3. Аренда объекта аренды, находящегося в хозяйственном ведении муниципальных унитарных предприятий Петропавловск-Камчатского городского округа</w:t>
            </w:r>
          </w:p>
          <w:p w:rsidR="00C5495D" w:rsidRPr="00DF6D36" w:rsidRDefault="00EC23F1" w:rsidP="00C5495D">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Cs/>
              </w:rPr>
              <w:t xml:space="preserve">4. Порядок и условия предоставления в аренду имущества, включенного в перечень муниципального имущества Петропавловск-Камчатского городского округа, свободного от прав третьих лиц </w:t>
            </w:r>
            <w:r w:rsidR="00C5495D" w:rsidRPr="00DF6D36">
              <w:rPr>
                <w:rFonts w:ascii="Times New Roman" w:hAnsi="Times New Roman" w:cs="Times New Roman"/>
                <w:bCs/>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B6DF9" w:rsidRPr="00DF6D36" w:rsidRDefault="00EC23F1" w:rsidP="005B6DF9">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Cs/>
              </w:rPr>
              <w:t xml:space="preserve">5. Особенности предоставления в аренду объектов культурного наследия, </w:t>
            </w:r>
            <w:r w:rsidR="00D8661F" w:rsidRPr="00DF6D36">
              <w:rPr>
                <w:rFonts w:ascii="Times New Roman" w:hAnsi="Times New Roman" w:cs="Times New Roman"/>
              </w:rPr>
              <w:t>включенных в единый государственный реестр объектов культурного наследия (памятников истории и культуры) народов Российской Федерации</w:t>
            </w:r>
            <w:r w:rsidR="005B6DF9" w:rsidRPr="00DF6D36">
              <w:rPr>
                <w:rFonts w:ascii="Times New Roman" w:hAnsi="Times New Roman" w:cs="Times New Roman"/>
              </w:rPr>
              <w:t>, выявленных объектов культурного наследия, находящихся в собственности Петропавловск-Камчатского городс</w:t>
            </w:r>
            <w:r w:rsidR="00A87CF2" w:rsidRPr="00DF6D36">
              <w:rPr>
                <w:rFonts w:ascii="Times New Roman" w:hAnsi="Times New Roman" w:cs="Times New Roman"/>
              </w:rPr>
              <w:t>кого округа</w:t>
            </w:r>
          </w:p>
          <w:p w:rsidR="00EC23F1" w:rsidRPr="00DF6D36" w:rsidRDefault="00EC23F1" w:rsidP="00C17F0D">
            <w:pPr>
              <w:pStyle w:val="a5"/>
              <w:ind w:left="0" w:firstLine="709"/>
              <w:rPr>
                <w:bCs/>
                <w:color w:val="26282F"/>
                <w:sz w:val="22"/>
                <w:szCs w:val="22"/>
              </w:rPr>
            </w:pPr>
            <w:r w:rsidRPr="00DF6D36">
              <w:rPr>
                <w:bCs/>
                <w:color w:val="26282F"/>
                <w:sz w:val="22"/>
                <w:szCs w:val="22"/>
              </w:rPr>
              <w:t>6. Условия проведения капитального ремонта арендуемых объектов, находящихся в казне Петропавловск-Камчатского городского округа.</w:t>
            </w:r>
          </w:p>
          <w:p w:rsidR="00EC23F1" w:rsidRPr="00DF6D36" w:rsidRDefault="00EC23F1" w:rsidP="00C17F0D">
            <w:pPr>
              <w:pStyle w:val="a5"/>
              <w:ind w:left="0" w:firstLine="709"/>
              <w:rPr>
                <w:bCs/>
                <w:color w:val="26282F"/>
                <w:sz w:val="22"/>
                <w:szCs w:val="22"/>
              </w:rPr>
            </w:pPr>
            <w:r w:rsidRPr="00DF6D36">
              <w:rPr>
                <w:bCs/>
                <w:color w:val="26282F"/>
                <w:sz w:val="22"/>
                <w:szCs w:val="22"/>
              </w:rPr>
              <w:t>7. Условия проведения улучшения арендованных объектов, находящихся в казне Петропавловск-Камчатского городского округа</w:t>
            </w:r>
          </w:p>
        </w:tc>
        <w:tc>
          <w:tcPr>
            <w:tcW w:w="4536" w:type="dxa"/>
          </w:tcPr>
          <w:p w:rsidR="0005680C" w:rsidRPr="00DF6D36" w:rsidRDefault="0005680C" w:rsidP="006F58D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Право на предоставление в аренду муниципального имущества Петропавловск-Камчатского городского округа, включенного в перечень муниципального имущества Петропавловск-Камчатского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w:t>
            </w:r>
            <w:r w:rsidRPr="00DF6D36">
              <w:rPr>
                <w:rFonts w:ascii="Times New Roman" w:hAnsi="Times New Roman" w:cs="Times New Roman"/>
                <w:b/>
                <w:i/>
              </w:rPr>
              <w:t>имеют субъекты малого и среднего предпринимательства</w:t>
            </w:r>
            <w:r w:rsidRPr="00DF6D36">
              <w:rPr>
                <w:rFonts w:ascii="Times New Roman" w:hAnsi="Times New Roman" w:cs="Times New Roman"/>
              </w:rPr>
              <w:t>,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w:t>
            </w:r>
            <w:r w:rsidR="00862513">
              <w:rPr>
                <w:rFonts w:ascii="Times New Roman" w:hAnsi="Times New Roman" w:cs="Times New Roman"/>
              </w:rPr>
              <w:t>ие специальный налоговый режим «Налог на профессиональный доход»</w:t>
            </w:r>
            <w:r w:rsidRPr="00DF6D36">
              <w:rPr>
                <w:rFonts w:ascii="Times New Roman" w:hAnsi="Times New Roman" w:cs="Times New Roman"/>
              </w:rPr>
              <w:t xml:space="preserve">, отвечающие требованиям, установленным Федеральным </w:t>
            </w:r>
            <w:hyperlink r:id="rId9" w:history="1">
              <w:r w:rsidRPr="00DF6D36">
                <w:rPr>
                  <w:rFonts w:ascii="Times New Roman" w:hAnsi="Times New Roman" w:cs="Times New Roman"/>
                </w:rPr>
                <w:t>законом</w:t>
              </w:r>
            </w:hyperlink>
            <w:r w:rsidR="00862513">
              <w:rPr>
                <w:rFonts w:ascii="Times New Roman" w:hAnsi="Times New Roman" w:cs="Times New Roman"/>
              </w:rPr>
              <w:t xml:space="preserve"> от 24.07.2007 № 209-ФЗ «</w:t>
            </w:r>
            <w:r w:rsidRPr="00DF6D36">
              <w:rPr>
                <w:rFonts w:ascii="Times New Roman" w:hAnsi="Times New Roman" w:cs="Times New Roman"/>
              </w:rPr>
              <w:t>О развитии малого и среднего предпринима</w:t>
            </w:r>
            <w:r w:rsidR="00862513">
              <w:rPr>
                <w:rFonts w:ascii="Times New Roman" w:hAnsi="Times New Roman" w:cs="Times New Roman"/>
              </w:rPr>
              <w:t>тельства в Российской Федерации»</w:t>
            </w:r>
            <w:r w:rsidRPr="00DF6D36">
              <w:rPr>
                <w:rFonts w:ascii="Times New Roman" w:hAnsi="Times New Roman" w:cs="Times New Roman"/>
              </w:rPr>
              <w:t xml:space="preserve"> (далее - субъекты малого и среднего предпринимательства).</w:t>
            </w:r>
          </w:p>
          <w:p w:rsidR="006F58D1" w:rsidRPr="00DF6D36" w:rsidRDefault="006F58D1" w:rsidP="006F58D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К участию в торгах на право заключения договоров аренды муниципального имущества Петропавловск-Камчатского городского округа, включенного в Перечень, </w:t>
            </w:r>
            <w:r w:rsidRPr="00DF6D36">
              <w:rPr>
                <w:rFonts w:ascii="Times New Roman" w:hAnsi="Times New Roman" w:cs="Times New Roman"/>
                <w:b/>
                <w:i/>
              </w:rPr>
              <w:t>допускаются исключительно субъекты малого и среднего предпринимательства</w:t>
            </w:r>
            <w:r w:rsidRPr="00DF6D36">
              <w:rPr>
                <w:rFonts w:ascii="Times New Roman" w:hAnsi="Times New Roman" w:cs="Times New Roman"/>
              </w:rPr>
              <w:t xml:space="preserve">, </w:t>
            </w:r>
            <w:proofErr w:type="gramStart"/>
            <w:r w:rsidRPr="00DF6D36">
              <w:rPr>
                <w:rFonts w:ascii="Times New Roman" w:hAnsi="Times New Roman" w:cs="Times New Roman"/>
              </w:rPr>
              <w:t>указание</w:t>
            </w:r>
            <w:proofErr w:type="gramEnd"/>
            <w:r w:rsidRPr="00DF6D36">
              <w:rPr>
                <w:rFonts w:ascii="Times New Roman" w:hAnsi="Times New Roman" w:cs="Times New Roman"/>
              </w:rPr>
              <w:t xml:space="preserve"> о чем подлежит обязательному включению в условия конкурсов или аукционов.</w:t>
            </w:r>
          </w:p>
          <w:p w:rsidR="00EC23F1" w:rsidRDefault="006F58D1" w:rsidP="000A1DFE">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Перечень социально значимых видов деятельности, осуществляемых субъектами малого и среднего предпринимательства в Петропавловск-Камчатском городском округе, </w:t>
            </w:r>
            <w:r w:rsidRPr="00DF6D36">
              <w:rPr>
                <w:rFonts w:ascii="Times New Roman" w:hAnsi="Times New Roman" w:cs="Times New Roman"/>
                <w:b/>
                <w:i/>
              </w:rPr>
              <w:t>порядок и условия уменьшения размера арендной платы для субъектов малого и среднего предпринимательства, занимающихся социально значимыми видами деятельности,</w:t>
            </w:r>
            <w:r w:rsidRPr="00DF6D36">
              <w:rPr>
                <w:rFonts w:ascii="Times New Roman" w:hAnsi="Times New Roman" w:cs="Times New Roman"/>
              </w:rPr>
              <w:t xml:space="preserve"> устанавливаются постановлением администрации Петропавловск-Камчатского городского округа.</w:t>
            </w:r>
          </w:p>
          <w:p w:rsidR="00A15DC1" w:rsidRPr="00A15DC1" w:rsidRDefault="00A15DC1" w:rsidP="00A15DC1">
            <w:pPr>
              <w:autoSpaceDE w:val="0"/>
              <w:autoSpaceDN w:val="0"/>
              <w:adjustRightInd w:val="0"/>
              <w:ind w:firstLine="709"/>
              <w:jc w:val="both"/>
              <w:rPr>
                <w:b/>
                <w:bCs/>
                <w:i/>
                <w:color w:val="26282F"/>
              </w:rPr>
            </w:pPr>
            <w:r w:rsidRPr="00A15DC1">
              <w:rPr>
                <w:rFonts w:ascii="Times New Roman" w:hAnsi="Times New Roman" w:cs="Times New Roman"/>
                <w:b/>
                <w:i/>
              </w:rPr>
              <w:t>(постановление администрации ПКГО от 21.04.2022 № 746 «О дополнительной имущественной поддержке субъектов малого и среднего предпринимательства»)</w:t>
            </w:r>
          </w:p>
        </w:tc>
      </w:tr>
      <w:tr w:rsidR="00EC23F1" w:rsidRPr="00DF6D36" w:rsidTr="00EC23F1">
        <w:tc>
          <w:tcPr>
            <w:tcW w:w="3221" w:type="dxa"/>
          </w:tcPr>
          <w:p w:rsidR="00685AF6" w:rsidRPr="00DF6D36" w:rsidRDefault="00EC23F1" w:rsidP="00685AF6">
            <w:pPr>
              <w:pStyle w:val="1"/>
              <w:spacing w:before="0" w:after="0"/>
              <w:ind w:left="-108" w:right="-108"/>
              <w:outlineLvl w:val="0"/>
              <w:rPr>
                <w:b w:val="0"/>
                <w:sz w:val="22"/>
                <w:szCs w:val="22"/>
              </w:rPr>
            </w:pPr>
            <w:r w:rsidRPr="00DF6D36">
              <w:rPr>
                <w:b w:val="0"/>
                <w:sz w:val="22"/>
                <w:szCs w:val="22"/>
              </w:rPr>
              <w:lastRenderedPageBreak/>
              <w:t xml:space="preserve">16. </w:t>
            </w:r>
            <w:r w:rsidR="00685AF6" w:rsidRPr="00DF6D36">
              <w:rPr>
                <w:b w:val="0"/>
                <w:sz w:val="22"/>
                <w:szCs w:val="22"/>
              </w:rPr>
              <w:t xml:space="preserve">Решение от 26.11.2021 </w:t>
            </w:r>
          </w:p>
          <w:p w:rsidR="00685AF6" w:rsidRPr="00DF6D36" w:rsidRDefault="00685AF6" w:rsidP="00685AF6">
            <w:pPr>
              <w:pStyle w:val="1"/>
              <w:spacing w:before="0" w:after="0"/>
              <w:ind w:left="-108" w:right="-108"/>
              <w:outlineLvl w:val="0"/>
              <w:rPr>
                <w:sz w:val="22"/>
                <w:szCs w:val="22"/>
              </w:rPr>
            </w:pPr>
            <w:r w:rsidRPr="00DF6D36">
              <w:rPr>
                <w:sz w:val="22"/>
                <w:szCs w:val="22"/>
              </w:rPr>
              <w:t xml:space="preserve">№ 429-нд </w:t>
            </w:r>
          </w:p>
          <w:p w:rsidR="00EC23F1" w:rsidRPr="00DF6D36" w:rsidRDefault="00716122" w:rsidP="00685AF6">
            <w:pPr>
              <w:pStyle w:val="1"/>
              <w:spacing w:before="0" w:after="0"/>
              <w:ind w:left="-108" w:right="-108"/>
              <w:outlineLvl w:val="0"/>
              <w:rPr>
                <w:b w:val="0"/>
                <w:sz w:val="22"/>
                <w:szCs w:val="22"/>
              </w:rPr>
            </w:pPr>
            <w:r>
              <w:rPr>
                <w:b w:val="0"/>
                <w:sz w:val="22"/>
                <w:szCs w:val="22"/>
              </w:rPr>
              <w:t>«</w:t>
            </w:r>
            <w:r w:rsidR="00685AF6" w:rsidRPr="00DF6D36">
              <w:rPr>
                <w:b w:val="0"/>
                <w:sz w:val="22"/>
                <w:szCs w:val="22"/>
              </w:rPr>
              <w:t>Об утверждении Положения о муниципальном жилищном контроле на территории Петропавловс</w:t>
            </w:r>
            <w:r>
              <w:rPr>
                <w:b w:val="0"/>
                <w:sz w:val="22"/>
                <w:szCs w:val="22"/>
              </w:rPr>
              <w:t>к-Камчатского городского округа»</w:t>
            </w:r>
          </w:p>
        </w:tc>
        <w:tc>
          <w:tcPr>
            <w:tcW w:w="7127" w:type="dxa"/>
          </w:tcPr>
          <w:p w:rsidR="005F061F" w:rsidRPr="00DF6D36" w:rsidRDefault="00EC23F1" w:rsidP="005F061F">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Cs/>
                <w:color w:val="26282F"/>
              </w:rPr>
              <w:t xml:space="preserve">1. </w:t>
            </w:r>
            <w:r w:rsidR="005F061F" w:rsidRPr="00DF6D36">
              <w:rPr>
                <w:rFonts w:ascii="Times New Roman" w:hAnsi="Times New Roman" w:cs="Times New Roman"/>
              </w:rPr>
              <w:t>Положение о муниципальном жилищном контроле на территории Петропавловск-Камчатского городского округа:</w:t>
            </w:r>
          </w:p>
          <w:p w:rsidR="003C18D4" w:rsidRPr="00DF6D36" w:rsidRDefault="003C18D4" w:rsidP="005F061F">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общие положения;</w:t>
            </w:r>
          </w:p>
          <w:p w:rsidR="00EC23F1" w:rsidRPr="00DF6D36" w:rsidRDefault="005F061F" w:rsidP="009F4549">
            <w:pPr>
              <w:autoSpaceDE w:val="0"/>
              <w:autoSpaceDN w:val="0"/>
              <w:adjustRightInd w:val="0"/>
              <w:ind w:firstLine="709"/>
              <w:jc w:val="both"/>
              <w:rPr>
                <w:rFonts w:ascii="Times New Roman" w:hAnsi="Times New Roman" w:cs="Times New Roman"/>
              </w:rPr>
            </w:pPr>
            <w:r w:rsidRPr="00DF6D36">
              <w:t xml:space="preserve">- </w:t>
            </w:r>
            <w:r w:rsidR="009F4549" w:rsidRPr="00DF6D36">
              <w:rPr>
                <w:rFonts w:ascii="Times New Roman" w:hAnsi="Times New Roman" w:cs="Times New Roman"/>
              </w:rPr>
              <w:t>профилактика рисков причинения вреда (ущерба) охраняемым законом ценностям;</w:t>
            </w:r>
          </w:p>
          <w:p w:rsidR="009F4549" w:rsidRPr="00DF6D36" w:rsidRDefault="009F4549" w:rsidP="009F4549">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порядок организации муниципального контроля;</w:t>
            </w:r>
          </w:p>
          <w:p w:rsidR="009F4549" w:rsidRPr="00DF6D36" w:rsidRDefault="009F4549" w:rsidP="009F4549">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контрольные мероприятия.</w:t>
            </w:r>
          </w:p>
        </w:tc>
        <w:tc>
          <w:tcPr>
            <w:tcW w:w="4536" w:type="dxa"/>
          </w:tcPr>
          <w:p w:rsidR="00EC23F1" w:rsidRPr="00DF6D36" w:rsidRDefault="00EC23F1" w:rsidP="00477EA7">
            <w:pPr>
              <w:pStyle w:val="a5"/>
              <w:ind w:left="0" w:firstLine="318"/>
              <w:rPr>
                <w:bCs/>
                <w:color w:val="26282F"/>
                <w:sz w:val="22"/>
                <w:szCs w:val="22"/>
              </w:rPr>
            </w:pPr>
          </w:p>
        </w:tc>
      </w:tr>
      <w:tr w:rsidR="00EC23F1" w:rsidRPr="00DF6D36" w:rsidTr="00EC23F1">
        <w:tc>
          <w:tcPr>
            <w:tcW w:w="3221" w:type="dxa"/>
          </w:tcPr>
          <w:p w:rsidR="00910512" w:rsidRDefault="00EC23F1" w:rsidP="00D1319E">
            <w:pPr>
              <w:pStyle w:val="1"/>
              <w:spacing w:before="0" w:after="0"/>
              <w:ind w:left="-108" w:right="-108"/>
              <w:outlineLvl w:val="0"/>
              <w:rPr>
                <w:b w:val="0"/>
                <w:sz w:val="22"/>
                <w:szCs w:val="22"/>
              </w:rPr>
            </w:pPr>
            <w:r w:rsidRPr="00DF6D36">
              <w:rPr>
                <w:b w:val="0"/>
                <w:sz w:val="22"/>
                <w:szCs w:val="22"/>
              </w:rPr>
              <w:t xml:space="preserve">17. Решение от 28.08.2013 </w:t>
            </w:r>
          </w:p>
          <w:p w:rsidR="00EC23F1" w:rsidRPr="00910512" w:rsidRDefault="00EC23F1" w:rsidP="00910512">
            <w:pPr>
              <w:pStyle w:val="1"/>
              <w:spacing w:before="0" w:after="0"/>
              <w:ind w:left="-108" w:right="-108"/>
              <w:outlineLvl w:val="0"/>
              <w:rPr>
                <w:sz w:val="22"/>
                <w:szCs w:val="22"/>
              </w:rPr>
            </w:pPr>
            <w:r w:rsidRPr="00DF6D36">
              <w:rPr>
                <w:sz w:val="22"/>
                <w:szCs w:val="22"/>
              </w:rPr>
              <w:t>№</w:t>
            </w:r>
            <w:r w:rsidR="00910512">
              <w:rPr>
                <w:sz w:val="22"/>
                <w:szCs w:val="22"/>
              </w:rPr>
              <w:t xml:space="preserve"> </w:t>
            </w:r>
            <w:r w:rsidRPr="00DF6D36">
              <w:rPr>
                <w:sz w:val="22"/>
                <w:szCs w:val="22"/>
              </w:rPr>
              <w:t>121-нд</w:t>
            </w:r>
          </w:p>
          <w:p w:rsidR="00EC23F1" w:rsidRPr="00DF6D36" w:rsidRDefault="00716122" w:rsidP="00D1319E">
            <w:pPr>
              <w:pStyle w:val="1"/>
              <w:spacing w:before="0" w:after="0"/>
              <w:ind w:left="-108" w:right="-108"/>
              <w:outlineLvl w:val="0"/>
              <w:rPr>
                <w:bCs w:val="0"/>
                <w:sz w:val="22"/>
                <w:szCs w:val="22"/>
              </w:rPr>
            </w:pPr>
            <w:r>
              <w:rPr>
                <w:b w:val="0"/>
                <w:sz w:val="22"/>
                <w:szCs w:val="22"/>
              </w:rPr>
              <w:lastRenderedPageBreak/>
              <w:t>«</w:t>
            </w:r>
            <w:r w:rsidR="00EC23F1" w:rsidRPr="00DF6D36">
              <w:rPr>
                <w:b w:val="0"/>
                <w:sz w:val="22"/>
                <w:szCs w:val="22"/>
              </w:rPr>
              <w:t xml:space="preserve">О порядке сохранения, использования и популяризации объектов культурного наследия (памятников истории и культуры), находящихся в собственности Петропавловск-Камчатского городского округа, охраны объектов культурного наследия (памятников истории и культуры) местного (муниципального) значения, расположенных </w:t>
            </w:r>
            <w:r>
              <w:rPr>
                <w:b w:val="0"/>
                <w:sz w:val="22"/>
                <w:szCs w:val="22"/>
              </w:rPr>
              <w:t>на территории городского округа»</w:t>
            </w:r>
          </w:p>
        </w:tc>
        <w:tc>
          <w:tcPr>
            <w:tcW w:w="7127" w:type="dxa"/>
          </w:tcPr>
          <w:p w:rsidR="00EC23F1" w:rsidRPr="00DF6D36" w:rsidRDefault="00EC23F1" w:rsidP="002E0AA5">
            <w:pPr>
              <w:pStyle w:val="a5"/>
              <w:rPr>
                <w:bCs/>
                <w:color w:val="26282F"/>
                <w:sz w:val="22"/>
                <w:szCs w:val="22"/>
              </w:rPr>
            </w:pPr>
            <w:r w:rsidRPr="00DF6D36">
              <w:rPr>
                <w:bCs/>
                <w:color w:val="26282F"/>
                <w:sz w:val="22"/>
                <w:szCs w:val="22"/>
              </w:rPr>
              <w:lastRenderedPageBreak/>
              <w:t>1. Общие положения</w:t>
            </w:r>
          </w:p>
          <w:p w:rsidR="00EC23F1" w:rsidRPr="00DF6D36" w:rsidRDefault="00EC23F1" w:rsidP="002E0AA5">
            <w:pPr>
              <w:pStyle w:val="a5"/>
              <w:ind w:left="0" w:firstLine="709"/>
              <w:rPr>
                <w:bCs/>
                <w:color w:val="26282F"/>
                <w:sz w:val="22"/>
                <w:szCs w:val="22"/>
              </w:rPr>
            </w:pPr>
            <w:r w:rsidRPr="00DF6D36">
              <w:rPr>
                <w:bCs/>
                <w:color w:val="26282F"/>
                <w:sz w:val="22"/>
                <w:szCs w:val="22"/>
              </w:rPr>
              <w:lastRenderedPageBreak/>
              <w:t>2. Полномочия администрации Петропавловск-Камчатского городского округа в области сохранения, использования и популяризации объектов культурного наследия (памятников истории и культуры) народов Российской Федерации, находящихся в собственности Петропавловск-Камчатского городского округа, а также в области государственной охраны объектов культурного наследия местного (муниципального) значения</w:t>
            </w:r>
          </w:p>
          <w:p w:rsidR="00EC23F1" w:rsidRPr="00DF6D36" w:rsidRDefault="00EC23F1" w:rsidP="002E0AA5">
            <w:pPr>
              <w:pStyle w:val="a5"/>
              <w:ind w:left="0" w:firstLine="709"/>
              <w:rPr>
                <w:bCs/>
                <w:color w:val="26282F"/>
                <w:sz w:val="22"/>
                <w:szCs w:val="22"/>
              </w:rPr>
            </w:pPr>
            <w:r w:rsidRPr="00DF6D36">
              <w:rPr>
                <w:bCs/>
                <w:color w:val="26282F"/>
                <w:sz w:val="22"/>
                <w:szCs w:val="22"/>
              </w:rPr>
              <w:t>3. Обязательства физических и юридических лиц, которым объект культурного наследия, находящийся в собственности Петропавловск-Камчатского городского округа, передан на праве хозяйственного ведения либо оперативного управления, либо передан в безвозмездное пользование</w:t>
            </w:r>
          </w:p>
          <w:p w:rsidR="00EC23F1" w:rsidRPr="00DF6D36" w:rsidRDefault="00EC23F1" w:rsidP="002E0AA5">
            <w:pPr>
              <w:pStyle w:val="a5"/>
              <w:ind w:left="0" w:firstLine="709"/>
              <w:rPr>
                <w:bCs/>
                <w:color w:val="26282F"/>
                <w:sz w:val="22"/>
                <w:szCs w:val="22"/>
              </w:rPr>
            </w:pPr>
            <w:r w:rsidRPr="00DF6D36">
              <w:rPr>
                <w:bCs/>
                <w:color w:val="26282F"/>
                <w:sz w:val="22"/>
                <w:szCs w:val="22"/>
              </w:rPr>
              <w:t>4. Льготы, предоставляемые физическим или юридическим лицам, вложившим свои средства в работы по сохранению объектов культурного наследия, находящихся в собственности Петропавловск-Камчатского городского округа</w:t>
            </w:r>
          </w:p>
          <w:p w:rsidR="002E0AA5" w:rsidRPr="00DF6D36" w:rsidRDefault="002E0AA5" w:rsidP="002E0AA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5. Льготы, предоставляемые физическим и юридическим лицам при передаче в аренду объектов культурного наследия, относящихся к собственности Петропавловск-Камчатского городского округа, находящихся в неудовлетворительном состоянии</w:t>
            </w:r>
          </w:p>
          <w:p w:rsidR="00EC23F1" w:rsidRPr="00DF6D36" w:rsidRDefault="009401C0" w:rsidP="002E0AA5">
            <w:pPr>
              <w:pStyle w:val="a5"/>
              <w:ind w:left="0" w:firstLine="709"/>
              <w:rPr>
                <w:sz w:val="22"/>
                <w:szCs w:val="22"/>
              </w:rPr>
            </w:pPr>
            <w:r w:rsidRPr="00DF6D36">
              <w:rPr>
                <w:bCs/>
                <w:color w:val="26282F"/>
                <w:sz w:val="22"/>
                <w:szCs w:val="22"/>
              </w:rPr>
              <w:t>6</w:t>
            </w:r>
            <w:r w:rsidR="00EC23F1" w:rsidRPr="00DF6D36">
              <w:rPr>
                <w:bCs/>
                <w:color w:val="26282F"/>
                <w:sz w:val="22"/>
                <w:szCs w:val="22"/>
              </w:rPr>
              <w:t>. Финансирование мероприятий по сохранению, использованию, популяризации и государственной охране объектов культурного наследия</w:t>
            </w:r>
          </w:p>
        </w:tc>
        <w:tc>
          <w:tcPr>
            <w:tcW w:w="4536" w:type="dxa"/>
          </w:tcPr>
          <w:p w:rsidR="00405E36" w:rsidRPr="00DF6D36" w:rsidRDefault="00405E36" w:rsidP="00405E36">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
                <w:bCs/>
                <w:i/>
              </w:rPr>
              <w:lastRenderedPageBreak/>
              <w:t xml:space="preserve">Право на льготную арендную плату </w:t>
            </w:r>
            <w:r w:rsidRPr="00DF6D36">
              <w:rPr>
                <w:rFonts w:ascii="Times New Roman" w:hAnsi="Times New Roman" w:cs="Times New Roman"/>
                <w:bCs/>
              </w:rPr>
              <w:t xml:space="preserve">в отношении объектов культурного наследия, </w:t>
            </w:r>
            <w:r w:rsidRPr="00DF6D36">
              <w:rPr>
                <w:rFonts w:ascii="Times New Roman" w:hAnsi="Times New Roman" w:cs="Times New Roman"/>
                <w:bCs/>
              </w:rPr>
              <w:lastRenderedPageBreak/>
              <w:t xml:space="preserve">находящихся в собственности Петропавловск-Камчатского городского округа, имеют физические </w:t>
            </w:r>
            <w:r w:rsidRPr="00DF6D36">
              <w:rPr>
                <w:rFonts w:ascii="Times New Roman" w:hAnsi="Times New Roman" w:cs="Times New Roman"/>
                <w:b/>
                <w:bCs/>
                <w:i/>
              </w:rPr>
              <w:t>или юридические лица</w:t>
            </w:r>
            <w:r w:rsidRPr="00DF6D36">
              <w:rPr>
                <w:rFonts w:ascii="Times New Roman" w:hAnsi="Times New Roman" w:cs="Times New Roman"/>
                <w:bCs/>
              </w:rPr>
              <w:t xml:space="preserve">, владеющие на праве аренды объектом культурного наследия, находящимся в собственности Петропавловск-Камчатского городского округа (далее - арендаторы), вложившие свои средства в работы по сохранению объекта культурного наследия, предусмотренные </w:t>
            </w:r>
            <w:hyperlink r:id="rId10" w:history="1">
              <w:r w:rsidRPr="00DF6D36">
                <w:rPr>
                  <w:rFonts w:ascii="Times New Roman" w:hAnsi="Times New Roman" w:cs="Times New Roman"/>
                  <w:bCs/>
                </w:rPr>
                <w:t>статьями 40</w:t>
              </w:r>
            </w:hyperlink>
            <w:r w:rsidRPr="00DF6D36">
              <w:rPr>
                <w:rFonts w:ascii="Times New Roman" w:hAnsi="Times New Roman" w:cs="Times New Roman"/>
                <w:bCs/>
              </w:rPr>
              <w:t xml:space="preserve"> - </w:t>
            </w:r>
            <w:hyperlink r:id="rId11" w:history="1">
              <w:r w:rsidRPr="00DF6D36">
                <w:rPr>
                  <w:rFonts w:ascii="Times New Roman" w:hAnsi="Times New Roman" w:cs="Times New Roman"/>
                  <w:bCs/>
                </w:rPr>
                <w:t>45</w:t>
              </w:r>
            </w:hyperlink>
            <w:r w:rsidRPr="00DF6D36">
              <w:rPr>
                <w:rFonts w:ascii="Times New Roman" w:hAnsi="Times New Roman" w:cs="Times New Roman"/>
                <w:bCs/>
              </w:rPr>
              <w:t xml:space="preserve"> Федеральног</w:t>
            </w:r>
            <w:r w:rsidR="00862513">
              <w:rPr>
                <w:rFonts w:ascii="Times New Roman" w:hAnsi="Times New Roman" w:cs="Times New Roman"/>
                <w:bCs/>
              </w:rPr>
              <w:t>о закона от 25.06.2002 № 73-ФЗ «</w:t>
            </w:r>
            <w:r w:rsidRPr="00DF6D36">
              <w:rPr>
                <w:rFonts w:ascii="Times New Roman" w:hAnsi="Times New Roman" w:cs="Times New Roman"/>
                <w:bCs/>
              </w:rPr>
              <w:t>Об объектах культурного наследия (памятниках истории и культур</w:t>
            </w:r>
            <w:r w:rsidR="00862513">
              <w:rPr>
                <w:rFonts w:ascii="Times New Roman" w:hAnsi="Times New Roman" w:cs="Times New Roman"/>
                <w:bCs/>
              </w:rPr>
              <w:t>ы) народов Российской Федерации»</w:t>
            </w:r>
            <w:r w:rsidRPr="00DF6D36">
              <w:rPr>
                <w:rFonts w:ascii="Times New Roman" w:hAnsi="Times New Roman" w:cs="Times New Roman"/>
                <w:bCs/>
              </w:rPr>
              <w:t xml:space="preserve">, и обеспечившие их выполнение в соответствии с Федеральным </w:t>
            </w:r>
            <w:hyperlink r:id="rId12" w:history="1">
              <w:r w:rsidRPr="00DF6D36">
                <w:rPr>
                  <w:rFonts w:ascii="Times New Roman" w:hAnsi="Times New Roman" w:cs="Times New Roman"/>
                  <w:bCs/>
                </w:rPr>
                <w:t>законом</w:t>
              </w:r>
            </w:hyperlink>
            <w:r w:rsidR="00862513">
              <w:rPr>
                <w:rFonts w:ascii="Times New Roman" w:hAnsi="Times New Roman" w:cs="Times New Roman"/>
                <w:bCs/>
              </w:rPr>
              <w:t xml:space="preserve"> от 25.06.2002 № 73-ФЗ «</w:t>
            </w:r>
            <w:r w:rsidRPr="00DF6D36">
              <w:rPr>
                <w:rFonts w:ascii="Times New Roman" w:hAnsi="Times New Roman" w:cs="Times New Roman"/>
                <w:bCs/>
              </w:rPr>
              <w:t>Об объектах культурного наследия (памятниках истории и культуры) народов Российской Фе</w:t>
            </w:r>
            <w:r w:rsidR="00862513">
              <w:rPr>
                <w:rFonts w:ascii="Times New Roman" w:hAnsi="Times New Roman" w:cs="Times New Roman"/>
                <w:bCs/>
              </w:rPr>
              <w:t>дерации»</w:t>
            </w:r>
            <w:r w:rsidRPr="00DF6D36">
              <w:rPr>
                <w:rFonts w:ascii="Times New Roman" w:hAnsi="Times New Roman" w:cs="Times New Roman"/>
                <w:bCs/>
              </w:rPr>
              <w:t>.</w:t>
            </w:r>
          </w:p>
          <w:p w:rsidR="00EC23F1" w:rsidRPr="00DF6D36" w:rsidRDefault="00405E36" w:rsidP="009310B1">
            <w:pPr>
              <w:autoSpaceDE w:val="0"/>
              <w:autoSpaceDN w:val="0"/>
              <w:adjustRightInd w:val="0"/>
              <w:ind w:firstLine="709"/>
              <w:jc w:val="both"/>
              <w:rPr>
                <w:rFonts w:ascii="Times New Roman" w:hAnsi="Times New Roman" w:cs="Times New Roman"/>
                <w:bCs/>
                <w:iCs/>
              </w:rPr>
            </w:pPr>
            <w:r w:rsidRPr="00DF6D36">
              <w:rPr>
                <w:rFonts w:ascii="Times New Roman" w:hAnsi="Times New Roman" w:cs="Times New Roman"/>
                <w:b/>
                <w:bCs/>
                <w:i/>
                <w:iCs/>
              </w:rPr>
              <w:t>Право на льготы</w:t>
            </w:r>
            <w:r w:rsidRPr="00DF6D36">
              <w:rPr>
                <w:rFonts w:ascii="Times New Roman" w:hAnsi="Times New Roman" w:cs="Times New Roman"/>
                <w:bCs/>
                <w:iCs/>
              </w:rPr>
              <w:t xml:space="preserve"> при передаче в аренду объектов культурного наследия, относящихся к собственности Петропавловск-Камчатского городского округа, находящихся в неудовлетворительном состоянии, имеют физические или </w:t>
            </w:r>
            <w:r w:rsidRPr="00DF6D36">
              <w:rPr>
                <w:rFonts w:ascii="Times New Roman" w:hAnsi="Times New Roman" w:cs="Times New Roman"/>
                <w:b/>
                <w:bCs/>
                <w:i/>
                <w:iCs/>
              </w:rPr>
              <w:t>юридические лица</w:t>
            </w:r>
            <w:r w:rsidRPr="00DF6D36">
              <w:rPr>
                <w:rFonts w:ascii="Times New Roman" w:hAnsi="Times New Roman" w:cs="Times New Roman"/>
                <w:bCs/>
                <w:iCs/>
              </w:rPr>
              <w:t>, заключившие договор аренды объектов культурного наследия, относящихся к собственности Петропавловск-Камчатского городского округа, находящихся в неудовлетворительном состоянии, с Петропавловск-Камчатским городским округом в лице Управления имущественных и земельных отношений администрации Петропавловск-Камчатского городского округа.</w:t>
            </w:r>
          </w:p>
        </w:tc>
      </w:tr>
      <w:tr w:rsidR="00EC23F1" w:rsidRPr="00DF6D36" w:rsidTr="00EC23F1">
        <w:tc>
          <w:tcPr>
            <w:tcW w:w="3221" w:type="dxa"/>
          </w:tcPr>
          <w:p w:rsidR="00EC23F1" w:rsidRPr="00DF6D36" w:rsidRDefault="00673845" w:rsidP="00D11677">
            <w:pPr>
              <w:pStyle w:val="1"/>
              <w:spacing w:before="0" w:after="0"/>
              <w:ind w:left="-108" w:right="-108"/>
              <w:outlineLvl w:val="0"/>
              <w:rPr>
                <w:b w:val="0"/>
                <w:sz w:val="22"/>
                <w:szCs w:val="22"/>
              </w:rPr>
            </w:pPr>
            <w:r w:rsidRPr="00DF6D36">
              <w:rPr>
                <w:b w:val="0"/>
                <w:sz w:val="22"/>
                <w:szCs w:val="22"/>
              </w:rPr>
              <w:lastRenderedPageBreak/>
              <w:t>18</w:t>
            </w:r>
            <w:r w:rsidR="00EC23F1" w:rsidRPr="00DF6D36">
              <w:rPr>
                <w:b w:val="0"/>
                <w:sz w:val="22"/>
                <w:szCs w:val="22"/>
              </w:rPr>
              <w:t xml:space="preserve">. Решение от 27.12.2013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164-нд</w:t>
            </w:r>
            <w:r w:rsidR="00716122">
              <w:rPr>
                <w:b w:val="0"/>
                <w:sz w:val="22"/>
                <w:szCs w:val="22"/>
              </w:rPr>
              <w:br/>
              <w:t>«</w:t>
            </w:r>
            <w:r w:rsidR="00EC23F1" w:rsidRPr="00DF6D36">
              <w:rPr>
                <w:b w:val="0"/>
                <w:sz w:val="22"/>
                <w:szCs w:val="22"/>
              </w:rPr>
              <w:t xml:space="preserve">О порядке создания условий для обеспечения жителей Петропавловск-Камчатского </w:t>
            </w:r>
            <w:r w:rsidR="00EC23F1" w:rsidRPr="00DF6D36">
              <w:rPr>
                <w:b w:val="0"/>
                <w:sz w:val="22"/>
                <w:szCs w:val="22"/>
              </w:rPr>
              <w:lastRenderedPageBreak/>
              <w:t>городского округа услугами связи, общественного питания, торговли и бытового обсл</w:t>
            </w:r>
            <w:r w:rsidR="00716122">
              <w:rPr>
                <w:b w:val="0"/>
                <w:sz w:val="22"/>
                <w:szCs w:val="22"/>
              </w:rPr>
              <w:t>уживания»</w:t>
            </w:r>
          </w:p>
        </w:tc>
        <w:tc>
          <w:tcPr>
            <w:tcW w:w="7127" w:type="dxa"/>
          </w:tcPr>
          <w:p w:rsidR="00EC23F1" w:rsidRPr="00DF6D36" w:rsidRDefault="00EC23F1" w:rsidP="008A149A">
            <w:pPr>
              <w:pStyle w:val="a5"/>
              <w:ind w:left="0" w:firstLine="680"/>
              <w:rPr>
                <w:bCs/>
                <w:color w:val="26282F"/>
                <w:sz w:val="22"/>
                <w:szCs w:val="22"/>
              </w:rPr>
            </w:pPr>
            <w:r w:rsidRPr="00DF6D36">
              <w:rPr>
                <w:bCs/>
                <w:color w:val="26282F"/>
                <w:sz w:val="22"/>
                <w:szCs w:val="22"/>
              </w:rPr>
              <w:lastRenderedPageBreak/>
              <w:t>1. Порядок создания условий для обеспечения жителей городского округа услугами связи</w:t>
            </w:r>
          </w:p>
          <w:p w:rsidR="00EC23F1" w:rsidRPr="00DF6D36" w:rsidRDefault="00EC23F1" w:rsidP="008A149A">
            <w:pPr>
              <w:pStyle w:val="a5"/>
              <w:ind w:left="0" w:firstLine="680"/>
              <w:rPr>
                <w:bCs/>
                <w:color w:val="26282F"/>
                <w:sz w:val="22"/>
                <w:szCs w:val="22"/>
              </w:rPr>
            </w:pPr>
            <w:r w:rsidRPr="00DF6D36">
              <w:rPr>
                <w:bCs/>
                <w:color w:val="26282F"/>
                <w:sz w:val="22"/>
                <w:szCs w:val="22"/>
              </w:rPr>
              <w:t>2. Порядок создания условий для обеспечения жителей городского округа услугами общественного питания, торговли и бытового обслуживания</w:t>
            </w:r>
          </w:p>
          <w:p w:rsidR="00EC23F1" w:rsidRPr="00DF6D36" w:rsidRDefault="00EC23F1" w:rsidP="008A149A">
            <w:pPr>
              <w:pStyle w:val="a5"/>
              <w:ind w:left="0" w:firstLine="680"/>
              <w:rPr>
                <w:bCs/>
                <w:color w:val="26282F"/>
                <w:sz w:val="22"/>
                <w:szCs w:val="22"/>
              </w:rPr>
            </w:pPr>
            <w:r w:rsidRPr="00DF6D36">
              <w:rPr>
                <w:bCs/>
                <w:color w:val="26282F"/>
                <w:sz w:val="22"/>
                <w:szCs w:val="22"/>
              </w:rPr>
              <w:lastRenderedPageBreak/>
              <w:t>3. Порядок создания условий для обеспечения жителей городского округа услугами общественного питания, торговли и бытового обслуживания в нестационарных объектах на территории городского округа, а также торговли, осуществляемой вне стационарной розничной сети</w:t>
            </w:r>
          </w:p>
          <w:p w:rsidR="008A149A" w:rsidRPr="00DF6D36" w:rsidRDefault="008A149A" w:rsidP="00217E5A">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4. О плате по договорам на размещение нестационарного объекта в 2022 - 2023 годах</w:t>
            </w:r>
          </w:p>
        </w:tc>
        <w:tc>
          <w:tcPr>
            <w:tcW w:w="4536" w:type="dxa"/>
          </w:tcPr>
          <w:p w:rsidR="009310B1" w:rsidRPr="00DF6D36" w:rsidRDefault="009310B1" w:rsidP="009310B1">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
                <w:i/>
              </w:rPr>
              <w:lastRenderedPageBreak/>
              <w:t>Преимущественное право</w:t>
            </w:r>
            <w:r w:rsidRPr="00DF6D36">
              <w:rPr>
                <w:rFonts w:ascii="Times New Roman" w:hAnsi="Times New Roman" w:cs="Times New Roman"/>
              </w:rPr>
              <w:t xml:space="preserve"> на заключение договора на размещение нестационарного объекта без проведения аукциона имеют:</w:t>
            </w:r>
          </w:p>
          <w:p w:rsidR="009310B1" w:rsidRPr="00DF6D36" w:rsidRDefault="009310B1" w:rsidP="009310B1">
            <w:pPr>
              <w:autoSpaceDE w:val="0"/>
              <w:autoSpaceDN w:val="0"/>
              <w:adjustRightInd w:val="0"/>
              <w:spacing w:before="240"/>
              <w:ind w:firstLine="540"/>
              <w:jc w:val="both"/>
              <w:rPr>
                <w:rFonts w:ascii="Times New Roman" w:hAnsi="Times New Roman" w:cs="Times New Roman"/>
              </w:rPr>
            </w:pPr>
            <w:r w:rsidRPr="00DF6D36">
              <w:rPr>
                <w:rFonts w:ascii="Times New Roman" w:hAnsi="Times New Roman" w:cs="Times New Roman"/>
              </w:rPr>
              <w:lastRenderedPageBreak/>
              <w:t xml:space="preserve">1) </w:t>
            </w:r>
            <w:r w:rsidRPr="00DF6D36">
              <w:rPr>
                <w:rFonts w:ascii="Times New Roman" w:hAnsi="Times New Roman" w:cs="Times New Roman"/>
                <w:b/>
                <w:i/>
              </w:rPr>
              <w:t>субъекты малого или среднего предпринимательства</w:t>
            </w:r>
            <w:r w:rsidRPr="00DF6D36">
              <w:rPr>
                <w:rFonts w:ascii="Times New Roman" w:hAnsi="Times New Roman" w:cs="Times New Roman"/>
              </w:rPr>
              <w:t xml:space="preserve"> - владельцы нестационарных объектов, местоположение которых соответствует схеме размещения нестационарных торговых объектов:</w:t>
            </w:r>
          </w:p>
          <w:p w:rsidR="009310B1" w:rsidRPr="00DF6D36" w:rsidRDefault="009310B1" w:rsidP="009310B1">
            <w:pPr>
              <w:autoSpaceDE w:val="0"/>
              <w:autoSpaceDN w:val="0"/>
              <w:adjustRightInd w:val="0"/>
              <w:spacing w:before="240"/>
              <w:ind w:firstLine="540"/>
              <w:jc w:val="both"/>
              <w:rPr>
                <w:rFonts w:ascii="Times New Roman" w:hAnsi="Times New Roman" w:cs="Times New Roman"/>
              </w:rPr>
            </w:pPr>
            <w:r w:rsidRPr="00DF6D36">
              <w:rPr>
                <w:rFonts w:ascii="Times New Roman" w:hAnsi="Times New Roman" w:cs="Times New Roman"/>
              </w:rPr>
              <w:t>а) размещенных на момент вступления в силу настоящего Решения на основании правоустанавливающих документов, выданных уполномоченными органами администрации городского округа, срок действия которых не истек;</w:t>
            </w:r>
          </w:p>
          <w:p w:rsidR="009310B1" w:rsidRPr="00DF6D36" w:rsidRDefault="009310B1" w:rsidP="009310B1">
            <w:pPr>
              <w:autoSpaceDE w:val="0"/>
              <w:autoSpaceDN w:val="0"/>
              <w:adjustRightInd w:val="0"/>
              <w:spacing w:before="240"/>
              <w:ind w:firstLine="540"/>
              <w:jc w:val="both"/>
              <w:rPr>
                <w:rFonts w:ascii="Times New Roman" w:hAnsi="Times New Roman" w:cs="Times New Roman"/>
              </w:rPr>
            </w:pPr>
            <w:r w:rsidRPr="00DF6D36">
              <w:rPr>
                <w:rFonts w:ascii="Times New Roman" w:hAnsi="Times New Roman" w:cs="Times New Roman"/>
              </w:rPr>
              <w:t>б) размещенных на момент вступления в силу настоящего Решения на основании правоустанавливающих документов, выданных уполномоченными органами администрации городского округа, срок действия которых истек;</w:t>
            </w:r>
          </w:p>
          <w:p w:rsidR="009310B1" w:rsidRPr="00DF6D36" w:rsidRDefault="009310B1" w:rsidP="009310B1">
            <w:pPr>
              <w:autoSpaceDE w:val="0"/>
              <w:autoSpaceDN w:val="0"/>
              <w:adjustRightInd w:val="0"/>
              <w:spacing w:before="240"/>
              <w:ind w:firstLine="540"/>
              <w:jc w:val="both"/>
              <w:rPr>
                <w:rFonts w:ascii="Times New Roman" w:hAnsi="Times New Roman" w:cs="Times New Roman"/>
              </w:rPr>
            </w:pPr>
            <w:r w:rsidRPr="00DF6D36">
              <w:rPr>
                <w:rFonts w:ascii="Times New Roman" w:hAnsi="Times New Roman" w:cs="Times New Roman"/>
              </w:rPr>
              <w:t xml:space="preserve">в) размещенных на основании договоров аренды торговых мест, заключенных с эксплуатирующими рынки и микрорынки организациями до вступления в силу Федерального </w:t>
            </w:r>
            <w:hyperlink r:id="rId13" w:history="1">
              <w:r w:rsidRPr="00DF6D36">
                <w:rPr>
                  <w:rFonts w:ascii="Times New Roman" w:hAnsi="Times New Roman" w:cs="Times New Roman"/>
                </w:rPr>
                <w:t>закона</w:t>
              </w:r>
            </w:hyperlink>
            <w:r w:rsidR="00862513">
              <w:rPr>
                <w:rFonts w:ascii="Times New Roman" w:hAnsi="Times New Roman" w:cs="Times New Roman"/>
              </w:rPr>
              <w:t xml:space="preserve"> от 30.12.2006 </w:t>
            </w:r>
            <w:r w:rsidR="00862513">
              <w:rPr>
                <w:rFonts w:ascii="Times New Roman" w:hAnsi="Times New Roman" w:cs="Times New Roman"/>
              </w:rPr>
              <w:br/>
              <w:t>№ 271-ФЗ «</w:t>
            </w:r>
            <w:r w:rsidRPr="00DF6D36">
              <w:rPr>
                <w:rFonts w:ascii="Times New Roman" w:hAnsi="Times New Roman" w:cs="Times New Roman"/>
              </w:rPr>
              <w:t>О розничных рынках и о внесении изменений в Трудо</w:t>
            </w:r>
            <w:r w:rsidR="00862513">
              <w:rPr>
                <w:rFonts w:ascii="Times New Roman" w:hAnsi="Times New Roman" w:cs="Times New Roman"/>
              </w:rPr>
              <w:t>вой кодекс Российской Федерации»</w:t>
            </w:r>
            <w:r w:rsidRPr="00DF6D36">
              <w:rPr>
                <w:rFonts w:ascii="Times New Roman" w:hAnsi="Times New Roman" w:cs="Times New Roman"/>
              </w:rPr>
              <w:t xml:space="preserve">, при соблюдении следующих условий: местоположение соответствует схеме размещения нестационарных торговых объектов, совпадает с местом прежнего нахождения на день вступления в силу Федерального </w:t>
            </w:r>
            <w:hyperlink r:id="rId14" w:history="1">
              <w:r w:rsidRPr="00DF6D36">
                <w:rPr>
                  <w:rFonts w:ascii="Times New Roman" w:hAnsi="Times New Roman" w:cs="Times New Roman"/>
                </w:rPr>
                <w:t>закона</w:t>
              </w:r>
            </w:hyperlink>
            <w:r w:rsidR="00862513">
              <w:rPr>
                <w:rFonts w:ascii="Times New Roman" w:hAnsi="Times New Roman" w:cs="Times New Roman"/>
              </w:rPr>
              <w:t xml:space="preserve"> от 30.12.2006</w:t>
            </w:r>
            <w:r w:rsidR="00862513">
              <w:rPr>
                <w:rFonts w:ascii="Times New Roman" w:hAnsi="Times New Roman" w:cs="Times New Roman"/>
              </w:rPr>
              <w:br/>
              <w:t>№ 271-ФЗ «</w:t>
            </w:r>
            <w:r w:rsidRPr="00DF6D36">
              <w:rPr>
                <w:rFonts w:ascii="Times New Roman" w:hAnsi="Times New Roman" w:cs="Times New Roman"/>
              </w:rPr>
              <w:t>О розничных рынках и о внесении изменений в Трудо</w:t>
            </w:r>
            <w:r w:rsidR="00862513">
              <w:rPr>
                <w:rFonts w:ascii="Times New Roman" w:hAnsi="Times New Roman" w:cs="Times New Roman"/>
              </w:rPr>
              <w:t>вой кодекс Российской Федерации»</w:t>
            </w:r>
            <w:r w:rsidRPr="00DF6D36">
              <w:rPr>
                <w:rFonts w:ascii="Times New Roman" w:hAnsi="Times New Roman" w:cs="Times New Roman"/>
              </w:rPr>
              <w:t xml:space="preserve">, подтверждено схемой размещения торгового места, являющейся </w:t>
            </w:r>
            <w:r w:rsidRPr="00DF6D36">
              <w:rPr>
                <w:rFonts w:ascii="Times New Roman" w:hAnsi="Times New Roman" w:cs="Times New Roman"/>
              </w:rPr>
              <w:lastRenderedPageBreak/>
              <w:t>приложением к договору аренды торгового места, и свободно от прав третьих лиц;</w:t>
            </w:r>
          </w:p>
          <w:p w:rsidR="009310B1" w:rsidRPr="00DF6D36" w:rsidRDefault="009310B1" w:rsidP="009310B1">
            <w:pPr>
              <w:autoSpaceDE w:val="0"/>
              <w:autoSpaceDN w:val="0"/>
              <w:adjustRightInd w:val="0"/>
              <w:spacing w:before="240"/>
              <w:ind w:firstLine="540"/>
              <w:jc w:val="both"/>
              <w:rPr>
                <w:rFonts w:ascii="Times New Roman" w:hAnsi="Times New Roman" w:cs="Times New Roman"/>
              </w:rPr>
            </w:pPr>
            <w:r w:rsidRPr="00DF6D36">
              <w:rPr>
                <w:rFonts w:ascii="Times New Roman" w:hAnsi="Times New Roman" w:cs="Times New Roman"/>
              </w:rPr>
              <w:t xml:space="preserve">2) </w:t>
            </w:r>
            <w:r w:rsidRPr="00DF6D36">
              <w:rPr>
                <w:rFonts w:ascii="Times New Roman" w:hAnsi="Times New Roman" w:cs="Times New Roman"/>
                <w:b/>
                <w:i/>
              </w:rPr>
              <w:t>субъекты предпринимательской деятельности</w:t>
            </w:r>
            <w:r w:rsidRPr="00DF6D36">
              <w:rPr>
                <w:rFonts w:ascii="Times New Roman" w:hAnsi="Times New Roman" w:cs="Times New Roman"/>
              </w:rPr>
              <w:t xml:space="preserve"> в случае досрочного прекращения действия заключенного с ними договора на размещение нестационарного объекта по основанию, предусмотренному </w:t>
            </w:r>
            <w:hyperlink r:id="rId15" w:history="1">
              <w:r w:rsidRPr="00DF6D36">
                <w:rPr>
                  <w:rFonts w:ascii="Times New Roman" w:hAnsi="Times New Roman" w:cs="Times New Roman"/>
                </w:rPr>
                <w:t>пунктом 6 части 17</w:t>
              </w:r>
            </w:hyperlink>
            <w:r w:rsidRPr="00DF6D36">
              <w:rPr>
                <w:rFonts w:ascii="Times New Roman" w:hAnsi="Times New Roman" w:cs="Times New Roman"/>
              </w:rPr>
              <w:t xml:space="preserve"> настоящей статьи.</w:t>
            </w:r>
          </w:p>
          <w:p w:rsidR="00943257" w:rsidRPr="00DF6D36" w:rsidRDefault="00943257" w:rsidP="00943257">
            <w:pPr>
              <w:autoSpaceDE w:val="0"/>
              <w:autoSpaceDN w:val="0"/>
              <w:adjustRightInd w:val="0"/>
              <w:ind w:firstLine="540"/>
              <w:jc w:val="both"/>
              <w:outlineLvl w:val="0"/>
              <w:rPr>
                <w:rFonts w:ascii="Times New Roman" w:hAnsi="Times New Roman" w:cs="Times New Roman"/>
                <w:b/>
                <w:bCs/>
              </w:rPr>
            </w:pPr>
            <w:r w:rsidRPr="00DF6D36">
              <w:rPr>
                <w:rFonts w:ascii="Times New Roman" w:hAnsi="Times New Roman" w:cs="Times New Roman"/>
                <w:b/>
                <w:bCs/>
              </w:rPr>
              <w:t>Статья 4.2. О плате по договорам на размещение нестационарного объекта в 2022 - 2023 годах</w:t>
            </w:r>
          </w:p>
          <w:p w:rsidR="00943257" w:rsidRPr="00DF6D36" w:rsidRDefault="00943257" w:rsidP="00943257">
            <w:pPr>
              <w:autoSpaceDE w:val="0"/>
              <w:autoSpaceDN w:val="0"/>
              <w:adjustRightInd w:val="0"/>
              <w:ind w:firstLine="540"/>
              <w:jc w:val="both"/>
              <w:rPr>
                <w:rFonts w:ascii="Times New Roman" w:hAnsi="Times New Roman" w:cs="Times New Roman"/>
                <w:bCs/>
                <w:iCs/>
              </w:rPr>
            </w:pPr>
            <w:r w:rsidRPr="00DF6D36">
              <w:rPr>
                <w:rFonts w:ascii="Times New Roman" w:hAnsi="Times New Roman" w:cs="Times New Roman"/>
                <w:bCs/>
                <w:iCs/>
              </w:rPr>
              <w:t>Управление экономического развития обеспечивает:</w:t>
            </w:r>
          </w:p>
          <w:p w:rsidR="00F3451C" w:rsidRPr="00DF6D36" w:rsidRDefault="00943257" w:rsidP="00F3451C">
            <w:pPr>
              <w:autoSpaceDE w:val="0"/>
              <w:autoSpaceDN w:val="0"/>
              <w:adjustRightInd w:val="0"/>
              <w:ind w:firstLine="540"/>
              <w:jc w:val="both"/>
              <w:rPr>
                <w:rFonts w:ascii="Times New Roman" w:hAnsi="Times New Roman" w:cs="Times New Roman"/>
                <w:bCs/>
                <w:iCs/>
              </w:rPr>
            </w:pPr>
            <w:r w:rsidRPr="00DF6D36">
              <w:rPr>
                <w:rFonts w:ascii="Times New Roman" w:hAnsi="Times New Roman" w:cs="Times New Roman"/>
                <w:bCs/>
                <w:iCs/>
              </w:rPr>
              <w:t>1) предоставление отсрочки внесения платы по договорам на размещение нестационарных объектов, определенной на 2022 год</w:t>
            </w:r>
            <w:r w:rsidR="00F3451C" w:rsidRPr="00DF6D36">
              <w:rPr>
                <w:rFonts w:ascii="Times New Roman" w:hAnsi="Times New Roman" w:cs="Times New Roman"/>
                <w:bCs/>
                <w:iCs/>
              </w:rPr>
              <w:t>а) отсрочка предоставляется на период с 01.04.2022 по 31.12.2022;</w:t>
            </w:r>
          </w:p>
          <w:p w:rsidR="00F3451C" w:rsidRPr="00DF6D36" w:rsidRDefault="00F3451C" w:rsidP="00F3451C">
            <w:pPr>
              <w:autoSpaceDE w:val="0"/>
              <w:autoSpaceDN w:val="0"/>
              <w:adjustRightInd w:val="0"/>
              <w:spacing w:before="240"/>
              <w:ind w:firstLine="540"/>
              <w:jc w:val="both"/>
              <w:rPr>
                <w:rFonts w:ascii="Times New Roman" w:hAnsi="Times New Roman" w:cs="Times New Roman"/>
                <w:bCs/>
                <w:iCs/>
              </w:rPr>
            </w:pPr>
            <w:r w:rsidRPr="00DF6D36">
              <w:rPr>
                <w:rFonts w:ascii="Times New Roman" w:hAnsi="Times New Roman" w:cs="Times New Roman"/>
                <w:bCs/>
                <w:iCs/>
              </w:rPr>
              <w:t>б) задолженность по оплате по договорам на размещение нестационарных объектов подлежит уплате не позднее 01.04.2023, поэтапно, не реже 1 раза в месяц;</w:t>
            </w:r>
          </w:p>
          <w:p w:rsidR="00F3451C" w:rsidRPr="00DF6D36" w:rsidRDefault="00F3451C" w:rsidP="00F3451C">
            <w:pPr>
              <w:autoSpaceDE w:val="0"/>
              <w:autoSpaceDN w:val="0"/>
              <w:adjustRightInd w:val="0"/>
              <w:spacing w:before="240"/>
              <w:ind w:firstLine="540"/>
              <w:jc w:val="both"/>
              <w:rPr>
                <w:rFonts w:ascii="Times New Roman" w:hAnsi="Times New Roman" w:cs="Times New Roman"/>
                <w:bCs/>
                <w:iCs/>
              </w:rPr>
            </w:pPr>
            <w:r w:rsidRPr="00DF6D36">
              <w:rPr>
                <w:rFonts w:ascii="Times New Roman" w:hAnsi="Times New Roman" w:cs="Times New Roman"/>
                <w:bCs/>
                <w:iCs/>
              </w:rPr>
              <w:t>в) в связи с отсрочкой не применяются пени, штрафы, проценты за пользование чужими денежными средствами или иные меры ответственности в связи с несоблюдением владельцами нестационарных объектов порядка и сроков внесения платы по договорам на размещение нестационарных объектов (в том числе в случаях, если такие меры предусмотрены договорами на размещение нестационарных объектов);</w:t>
            </w:r>
          </w:p>
          <w:p w:rsidR="00F3451C" w:rsidRPr="00DF6D36" w:rsidRDefault="00F3451C" w:rsidP="00F3451C">
            <w:pPr>
              <w:autoSpaceDE w:val="0"/>
              <w:autoSpaceDN w:val="0"/>
              <w:adjustRightInd w:val="0"/>
              <w:spacing w:before="240"/>
              <w:ind w:firstLine="540"/>
              <w:jc w:val="both"/>
              <w:rPr>
                <w:rFonts w:ascii="Times New Roman" w:hAnsi="Times New Roman" w:cs="Times New Roman"/>
                <w:bCs/>
                <w:iCs/>
              </w:rPr>
            </w:pPr>
            <w:r w:rsidRPr="00DF6D36">
              <w:rPr>
                <w:rFonts w:ascii="Times New Roman" w:hAnsi="Times New Roman" w:cs="Times New Roman"/>
                <w:bCs/>
                <w:iCs/>
              </w:rPr>
              <w:t xml:space="preserve">г) не допускается установление дополнительных платежей, подлежащих </w:t>
            </w:r>
            <w:r w:rsidRPr="00DF6D36">
              <w:rPr>
                <w:rFonts w:ascii="Times New Roman" w:hAnsi="Times New Roman" w:cs="Times New Roman"/>
                <w:bCs/>
                <w:iCs/>
              </w:rPr>
              <w:lastRenderedPageBreak/>
              <w:t>уплате владельцами нестационарных объектов в связи с предоставлением отсрочки;</w:t>
            </w:r>
          </w:p>
          <w:p w:rsidR="00F3451C" w:rsidRPr="00DF6D36" w:rsidRDefault="00F3451C" w:rsidP="00F3451C">
            <w:pPr>
              <w:autoSpaceDE w:val="0"/>
              <w:autoSpaceDN w:val="0"/>
              <w:adjustRightInd w:val="0"/>
              <w:spacing w:before="240"/>
              <w:ind w:firstLine="540"/>
              <w:jc w:val="both"/>
              <w:rPr>
                <w:rFonts w:ascii="Times New Roman" w:hAnsi="Times New Roman" w:cs="Times New Roman"/>
                <w:bCs/>
                <w:iCs/>
              </w:rPr>
            </w:pPr>
            <w:r w:rsidRPr="00DF6D36">
              <w:rPr>
                <w:rFonts w:ascii="Times New Roman" w:hAnsi="Times New Roman" w:cs="Times New Roman"/>
                <w:bCs/>
                <w:iCs/>
              </w:rPr>
              <w:t>д) дополнительные соглашения к договорам на размещение нестационарных объектов, предусматривающие отсрочку, подлежат заключению в течение 7 рабочих дней со дня поступления соответствующего обращения владельца нестационарного объекта;</w:t>
            </w:r>
          </w:p>
          <w:p w:rsidR="00EC23F1" w:rsidRPr="00DF6D36" w:rsidRDefault="00F3451C" w:rsidP="00F3451C">
            <w:pPr>
              <w:autoSpaceDE w:val="0"/>
              <w:autoSpaceDN w:val="0"/>
              <w:adjustRightInd w:val="0"/>
              <w:spacing w:before="240"/>
              <w:ind w:firstLine="540"/>
              <w:jc w:val="both"/>
              <w:rPr>
                <w:rFonts w:ascii="Times New Roman" w:hAnsi="Times New Roman" w:cs="Times New Roman"/>
                <w:bCs/>
                <w:iCs/>
              </w:rPr>
            </w:pPr>
            <w:r w:rsidRPr="00DF6D36">
              <w:rPr>
                <w:rFonts w:ascii="Times New Roman" w:hAnsi="Times New Roman" w:cs="Times New Roman"/>
                <w:bCs/>
                <w:iCs/>
              </w:rPr>
              <w:t xml:space="preserve">2) уведомление владельцев нестационарных объектов о возможности заключения дополнительных соглашений в соответствии с </w:t>
            </w:r>
            <w:hyperlink r:id="rId16" w:history="1">
              <w:r w:rsidRPr="00DF6D36">
                <w:rPr>
                  <w:rFonts w:ascii="Times New Roman" w:hAnsi="Times New Roman" w:cs="Times New Roman"/>
                  <w:bCs/>
                  <w:iCs/>
                </w:rPr>
                <w:t>пунктом 1 части 1</w:t>
              </w:r>
            </w:hyperlink>
            <w:r w:rsidRPr="00DF6D36">
              <w:rPr>
                <w:rFonts w:ascii="Times New Roman" w:hAnsi="Times New Roman" w:cs="Times New Roman"/>
                <w:bCs/>
                <w:iCs/>
              </w:rPr>
              <w:t xml:space="preserve"> настоящей статьи путем размещения соответствующей информации на официальном сайте администрации Петропавловск-Камчатского городского округа в информаци</w:t>
            </w:r>
            <w:r w:rsidR="00862513">
              <w:rPr>
                <w:rFonts w:ascii="Times New Roman" w:hAnsi="Times New Roman" w:cs="Times New Roman"/>
                <w:bCs/>
                <w:iCs/>
              </w:rPr>
              <w:t>онно-телекоммуникационной сети «Интернет»</w:t>
            </w:r>
            <w:r w:rsidRPr="00DF6D36">
              <w:rPr>
                <w:rFonts w:ascii="Times New Roman" w:hAnsi="Times New Roman" w:cs="Times New Roman"/>
                <w:bCs/>
                <w:iCs/>
              </w:rPr>
              <w:t xml:space="preserve"> (www.pkgo.ru) в течение 7 рабочих дней после дня вступления в силу настоящего Решения.</w:t>
            </w:r>
          </w:p>
        </w:tc>
      </w:tr>
      <w:tr w:rsidR="00EC23F1" w:rsidRPr="00DF6D36" w:rsidTr="00EC23F1">
        <w:tc>
          <w:tcPr>
            <w:tcW w:w="3221" w:type="dxa"/>
          </w:tcPr>
          <w:p w:rsidR="00EC23F1" w:rsidRPr="00DF6D36" w:rsidRDefault="00285319" w:rsidP="00D1319E">
            <w:pPr>
              <w:pStyle w:val="1"/>
              <w:spacing w:before="0" w:after="0"/>
              <w:ind w:left="-108" w:right="-108"/>
              <w:outlineLvl w:val="0"/>
              <w:rPr>
                <w:sz w:val="22"/>
                <w:szCs w:val="22"/>
              </w:rPr>
            </w:pPr>
            <w:r w:rsidRPr="00DF6D36">
              <w:rPr>
                <w:b w:val="0"/>
                <w:sz w:val="22"/>
                <w:szCs w:val="22"/>
              </w:rPr>
              <w:lastRenderedPageBreak/>
              <w:t>19</w:t>
            </w:r>
            <w:r w:rsidR="00EC23F1" w:rsidRPr="00DF6D36">
              <w:rPr>
                <w:b w:val="0"/>
                <w:sz w:val="22"/>
                <w:szCs w:val="22"/>
              </w:rPr>
              <w:t>. Решение от 27.12.2013</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165-нд</w:t>
            </w:r>
          </w:p>
          <w:p w:rsidR="00EC23F1" w:rsidRPr="00DF6D36" w:rsidRDefault="00716122" w:rsidP="00D1319E">
            <w:pPr>
              <w:ind w:left="-108" w:right="-108"/>
              <w:jc w:val="center"/>
            </w:pPr>
            <w:r>
              <w:rPr>
                <w:rFonts w:ascii="Times New Roman" w:hAnsi="Times New Roman" w:cs="Times New Roman"/>
                <w:bCs/>
                <w:color w:val="26282F"/>
              </w:rPr>
              <w:t>«</w:t>
            </w:r>
            <w:r w:rsidR="00EC23F1" w:rsidRPr="00DF6D36">
              <w:rPr>
                <w:rFonts w:ascii="Times New Roman" w:hAnsi="Times New Roman" w:cs="Times New Roman"/>
                <w:bCs/>
                <w:color w:val="26282F"/>
              </w:rPr>
              <w:t>О схеме размещения на территории Петропавловск-Камчатского городского округа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Петропавловс</w:t>
            </w:r>
            <w:r>
              <w:rPr>
                <w:rFonts w:ascii="Times New Roman" w:hAnsi="Times New Roman" w:cs="Times New Roman"/>
                <w:bCs/>
                <w:color w:val="26282F"/>
              </w:rPr>
              <w:t>к-Камчатского городского округа»</w:t>
            </w:r>
          </w:p>
        </w:tc>
        <w:tc>
          <w:tcPr>
            <w:tcW w:w="7127" w:type="dxa"/>
          </w:tcPr>
          <w:p w:rsidR="00EC23F1" w:rsidRPr="00DF6D36" w:rsidRDefault="00EC23F1" w:rsidP="00FF37B9">
            <w:pPr>
              <w:autoSpaceDE w:val="0"/>
              <w:autoSpaceDN w:val="0"/>
              <w:adjustRightInd w:val="0"/>
              <w:ind w:left="318"/>
              <w:jc w:val="both"/>
              <w:rPr>
                <w:rFonts w:ascii="Times New Roman" w:hAnsi="Times New Roman" w:cs="Times New Roman"/>
              </w:rPr>
            </w:pPr>
            <w:r w:rsidRPr="00DF6D36">
              <w:rPr>
                <w:rFonts w:ascii="Times New Roman" w:hAnsi="Times New Roman" w:cs="Times New Roman"/>
              </w:rPr>
              <w:t xml:space="preserve">1. Схема </w:t>
            </w:r>
          </w:p>
          <w:p w:rsidR="00EC23F1" w:rsidRPr="00DF6D36" w:rsidRDefault="00EC23F1" w:rsidP="00FF37B9">
            <w:pPr>
              <w:autoSpaceDE w:val="0"/>
              <w:autoSpaceDN w:val="0"/>
              <w:adjustRightInd w:val="0"/>
              <w:ind w:left="318"/>
              <w:jc w:val="both"/>
              <w:rPr>
                <w:rFonts w:ascii="Times New Roman" w:hAnsi="Times New Roman" w:cs="Times New Roman"/>
              </w:rPr>
            </w:pPr>
            <w:r w:rsidRPr="00DF6D36">
              <w:rPr>
                <w:rFonts w:ascii="Times New Roman" w:hAnsi="Times New Roman" w:cs="Times New Roman"/>
              </w:rPr>
              <w:t>2. Карта (по секторам)</w:t>
            </w:r>
          </w:p>
        </w:tc>
        <w:tc>
          <w:tcPr>
            <w:tcW w:w="4536" w:type="dxa"/>
          </w:tcPr>
          <w:p w:rsidR="00EC23F1" w:rsidRPr="00DF6D36" w:rsidRDefault="00EC23F1" w:rsidP="00FF37B9">
            <w:pPr>
              <w:autoSpaceDE w:val="0"/>
              <w:autoSpaceDN w:val="0"/>
              <w:adjustRightInd w:val="0"/>
              <w:ind w:left="318"/>
              <w:jc w:val="both"/>
              <w:rPr>
                <w:rFonts w:ascii="Times New Roman" w:hAnsi="Times New Roman" w:cs="Times New Roman"/>
              </w:rPr>
            </w:pPr>
          </w:p>
        </w:tc>
      </w:tr>
      <w:tr w:rsidR="00EC23F1" w:rsidRPr="00DF6D36" w:rsidTr="00EC23F1">
        <w:tc>
          <w:tcPr>
            <w:tcW w:w="3221" w:type="dxa"/>
          </w:tcPr>
          <w:p w:rsidR="00EC23F1" w:rsidRPr="00DF6D36" w:rsidRDefault="00285319" w:rsidP="00D11677">
            <w:pPr>
              <w:pStyle w:val="1"/>
              <w:spacing w:before="0" w:after="0"/>
              <w:ind w:left="-108" w:right="-108"/>
              <w:outlineLvl w:val="0"/>
              <w:rPr>
                <w:b w:val="0"/>
                <w:sz w:val="22"/>
                <w:szCs w:val="22"/>
              </w:rPr>
            </w:pPr>
            <w:r w:rsidRPr="00DF6D36">
              <w:rPr>
                <w:b w:val="0"/>
                <w:sz w:val="22"/>
                <w:szCs w:val="22"/>
              </w:rPr>
              <w:t>20</w:t>
            </w:r>
            <w:r w:rsidR="00EC23F1" w:rsidRPr="00DF6D36">
              <w:rPr>
                <w:b w:val="0"/>
                <w:sz w:val="22"/>
                <w:szCs w:val="22"/>
              </w:rPr>
              <w:t xml:space="preserve">. Решение от 05.032014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186-нд</w:t>
            </w:r>
            <w:r w:rsidR="00EC23F1" w:rsidRPr="00DF6D36">
              <w:rPr>
                <w:b w:val="0"/>
                <w:sz w:val="22"/>
                <w:szCs w:val="22"/>
              </w:rPr>
              <w:br/>
            </w:r>
            <w:r w:rsidR="00716122">
              <w:rPr>
                <w:b w:val="0"/>
                <w:sz w:val="22"/>
                <w:szCs w:val="22"/>
              </w:rPr>
              <w:t>«</w:t>
            </w:r>
            <w:r w:rsidR="00DD51AC" w:rsidRPr="00DF6D36">
              <w:rPr>
                <w:b w:val="0"/>
                <w:sz w:val="22"/>
                <w:szCs w:val="22"/>
              </w:rPr>
              <w:t xml:space="preserve">О порядке создания условий для </w:t>
            </w:r>
            <w:r w:rsidR="00DD51AC" w:rsidRPr="00DF6D36">
              <w:rPr>
                <w:b w:val="0"/>
                <w:sz w:val="22"/>
                <w:szCs w:val="22"/>
              </w:rPr>
              <w:lastRenderedPageBreak/>
              <w:t>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w:t>
            </w:r>
            <w:proofErr w:type="spellStart"/>
            <w:r w:rsidR="00DD51AC" w:rsidRPr="00DF6D36">
              <w:rPr>
                <w:b w:val="0"/>
                <w:sz w:val="22"/>
                <w:szCs w:val="22"/>
              </w:rPr>
              <w:t>волонтерству</w:t>
            </w:r>
            <w:proofErr w:type="spellEnd"/>
            <w:r w:rsidR="00DD51AC" w:rsidRPr="00DF6D36">
              <w:rPr>
                <w:b w:val="0"/>
                <w:sz w:val="22"/>
                <w:szCs w:val="22"/>
              </w:rPr>
              <w:t>) на территории Петропавловск-Камчатского городского округа</w:t>
            </w:r>
            <w:r w:rsidR="00716122">
              <w:rPr>
                <w:b w:val="0"/>
                <w:sz w:val="22"/>
                <w:szCs w:val="22"/>
              </w:rPr>
              <w:t>»</w:t>
            </w:r>
          </w:p>
        </w:tc>
        <w:tc>
          <w:tcPr>
            <w:tcW w:w="7127" w:type="dxa"/>
          </w:tcPr>
          <w:p w:rsidR="00EC23F1" w:rsidRPr="00DF6D36" w:rsidRDefault="00EC23F1" w:rsidP="00DD51AC">
            <w:pPr>
              <w:pStyle w:val="a5"/>
              <w:ind w:left="0" w:firstLine="709"/>
              <w:rPr>
                <w:bCs/>
                <w:color w:val="26282F"/>
                <w:sz w:val="22"/>
                <w:szCs w:val="22"/>
              </w:rPr>
            </w:pPr>
            <w:r w:rsidRPr="00DF6D36">
              <w:rPr>
                <w:bCs/>
                <w:color w:val="26282F"/>
                <w:sz w:val="22"/>
                <w:szCs w:val="22"/>
              </w:rPr>
              <w:lastRenderedPageBreak/>
              <w:t xml:space="preserve">1. Предмет регулирования, перечень мер, направленных на создание регулируемых условий, орган, к полномочиям которого </w:t>
            </w:r>
            <w:r w:rsidRPr="00DF6D36">
              <w:rPr>
                <w:bCs/>
                <w:color w:val="26282F"/>
                <w:sz w:val="22"/>
                <w:szCs w:val="22"/>
              </w:rPr>
              <w:lastRenderedPageBreak/>
              <w:t>отнесено создание регулируемых условий (администрация Петропавловск-Камчатского городского округа в лице ее органов).</w:t>
            </w:r>
          </w:p>
          <w:p w:rsidR="00DD51AC" w:rsidRPr="00DF6D36" w:rsidRDefault="00DD51AC" w:rsidP="00DD51AC">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2. Порядок создания условий для развития сельскохозяйственного производства, расширения рынка сельскохозяйственной продукции, сырья и продовольствия на территории городского округа</w:t>
            </w:r>
          </w:p>
          <w:p w:rsidR="00EC23F1" w:rsidRPr="00DF6D36" w:rsidRDefault="00EC23F1" w:rsidP="000C5E4B">
            <w:pPr>
              <w:pStyle w:val="a5"/>
              <w:ind w:left="0" w:firstLine="709"/>
              <w:rPr>
                <w:bCs/>
                <w:color w:val="26282F"/>
                <w:sz w:val="22"/>
                <w:szCs w:val="22"/>
              </w:rPr>
            </w:pPr>
            <w:r w:rsidRPr="00DF6D36">
              <w:rPr>
                <w:bCs/>
                <w:color w:val="26282F"/>
                <w:sz w:val="22"/>
                <w:szCs w:val="22"/>
              </w:rPr>
              <w:t>3. Порядок создания условий для содействия развитию малого и среднего предпринимательства на территории городского округа</w:t>
            </w:r>
          </w:p>
          <w:p w:rsidR="00EC23F1" w:rsidRPr="00DF6D36" w:rsidRDefault="00EC23F1" w:rsidP="000C5E4B">
            <w:pPr>
              <w:pStyle w:val="a5"/>
              <w:ind w:left="0" w:firstLine="709"/>
              <w:rPr>
                <w:bCs/>
                <w:color w:val="26282F"/>
                <w:sz w:val="22"/>
                <w:szCs w:val="22"/>
              </w:rPr>
            </w:pPr>
            <w:r w:rsidRPr="00DF6D36">
              <w:rPr>
                <w:bCs/>
                <w:color w:val="26282F"/>
                <w:sz w:val="22"/>
                <w:szCs w:val="22"/>
              </w:rPr>
              <w:t>4. Порядок создания условий для оказания поддержки социально ориентированным некоммерческим организациям на территории городского округа</w:t>
            </w:r>
          </w:p>
          <w:p w:rsidR="00EC23F1" w:rsidRPr="00DF6D36" w:rsidRDefault="00EC23F1" w:rsidP="000C5E4B">
            <w:pPr>
              <w:pStyle w:val="a5"/>
              <w:ind w:left="0" w:firstLine="709"/>
              <w:rPr>
                <w:bCs/>
                <w:color w:val="26282F"/>
                <w:sz w:val="22"/>
                <w:szCs w:val="22"/>
              </w:rPr>
            </w:pPr>
            <w:r w:rsidRPr="00DF6D36">
              <w:rPr>
                <w:bCs/>
                <w:color w:val="26282F"/>
                <w:sz w:val="22"/>
                <w:szCs w:val="22"/>
              </w:rPr>
              <w:t xml:space="preserve">5. Порядок создания условий для оказания поддержки благотворительной деятельности и добровольчеству </w:t>
            </w:r>
            <w:r w:rsidR="000C5E4B" w:rsidRPr="00DF6D36">
              <w:rPr>
                <w:bCs/>
                <w:color w:val="26282F"/>
                <w:sz w:val="22"/>
                <w:szCs w:val="22"/>
              </w:rPr>
              <w:t>(</w:t>
            </w:r>
            <w:proofErr w:type="spellStart"/>
            <w:r w:rsidR="000C5E4B" w:rsidRPr="00DF6D36">
              <w:rPr>
                <w:bCs/>
                <w:color w:val="26282F"/>
                <w:sz w:val="22"/>
                <w:szCs w:val="22"/>
              </w:rPr>
              <w:t>волонтерству</w:t>
            </w:r>
            <w:proofErr w:type="spellEnd"/>
            <w:r w:rsidR="000C5E4B" w:rsidRPr="00DF6D36">
              <w:rPr>
                <w:bCs/>
                <w:color w:val="26282F"/>
                <w:sz w:val="22"/>
                <w:szCs w:val="22"/>
              </w:rPr>
              <w:t xml:space="preserve">) </w:t>
            </w:r>
            <w:r w:rsidRPr="00DF6D36">
              <w:rPr>
                <w:bCs/>
                <w:color w:val="26282F"/>
                <w:sz w:val="22"/>
                <w:szCs w:val="22"/>
              </w:rPr>
              <w:t>на территории городского округа</w:t>
            </w:r>
          </w:p>
        </w:tc>
        <w:tc>
          <w:tcPr>
            <w:tcW w:w="4536" w:type="dxa"/>
          </w:tcPr>
          <w:p w:rsidR="005217D8" w:rsidRPr="005217D8" w:rsidRDefault="005217D8" w:rsidP="005217D8">
            <w:pPr>
              <w:pStyle w:val="a4"/>
              <w:numPr>
                <w:ilvl w:val="0"/>
                <w:numId w:val="3"/>
              </w:numPr>
              <w:ind w:left="0" w:firstLine="709"/>
              <w:jc w:val="both"/>
              <w:rPr>
                <w:rFonts w:ascii="Times New Roman" w:hAnsi="Times New Roman" w:cs="Times New Roman"/>
              </w:rPr>
            </w:pPr>
            <w:r w:rsidRPr="005217D8">
              <w:rPr>
                <w:rFonts w:ascii="Times New Roman" w:hAnsi="Times New Roman" w:cs="Times New Roman"/>
              </w:rPr>
              <w:lastRenderedPageBreak/>
              <w:t xml:space="preserve">Предоставление из бюджета Петропавловск-Камчатского городского округа субсидий субъектам малого и среднего </w:t>
            </w:r>
            <w:r w:rsidRPr="005217D8">
              <w:rPr>
                <w:rFonts w:ascii="Times New Roman" w:hAnsi="Times New Roman" w:cs="Times New Roman"/>
              </w:rPr>
              <w:lastRenderedPageBreak/>
              <w:t xml:space="preserve">предпринимательства в целях возмещения части затрат, связанных с </w:t>
            </w:r>
            <w:r w:rsidRPr="005217D8">
              <w:rPr>
                <w:rFonts w:ascii="Times New Roman" w:hAnsi="Times New Roman" w:cs="Times New Roman"/>
                <w:u w:val="single"/>
              </w:rPr>
              <w:t>приобретением оборудования для создания и (или) развития, и (или) модернизации производства товаров</w:t>
            </w:r>
            <w:r w:rsidRPr="005217D8">
              <w:rPr>
                <w:rFonts w:ascii="Times New Roman" w:hAnsi="Times New Roman" w:cs="Times New Roman"/>
              </w:rPr>
              <w:t xml:space="preserve"> (работ, услуг)</w:t>
            </w:r>
          </w:p>
          <w:p w:rsidR="005217D8" w:rsidRPr="005217D8" w:rsidRDefault="005217D8" w:rsidP="005217D8">
            <w:pPr>
              <w:pStyle w:val="a4"/>
              <w:ind w:left="0" w:firstLine="709"/>
              <w:jc w:val="both"/>
              <w:rPr>
                <w:rFonts w:ascii="Times New Roman" w:hAnsi="Times New Roman" w:cs="Times New Roman"/>
              </w:rPr>
            </w:pPr>
            <w:r w:rsidRPr="005217D8">
              <w:rPr>
                <w:rFonts w:ascii="Times New Roman" w:hAnsi="Times New Roman" w:cs="Times New Roman"/>
              </w:rPr>
              <w:t>(постановление администрации ПКГО №159 от 04.02.2015)</w:t>
            </w:r>
          </w:p>
          <w:p w:rsidR="005217D8" w:rsidRPr="005217D8" w:rsidRDefault="005217D8" w:rsidP="005217D8">
            <w:pPr>
              <w:pStyle w:val="a4"/>
              <w:ind w:left="0" w:firstLine="709"/>
              <w:jc w:val="both"/>
              <w:rPr>
                <w:rFonts w:ascii="Times New Roman" w:hAnsi="Times New Roman" w:cs="Times New Roman"/>
              </w:rPr>
            </w:pPr>
          </w:p>
          <w:p w:rsidR="005217D8" w:rsidRPr="005217D8" w:rsidRDefault="005217D8" w:rsidP="005217D8">
            <w:pPr>
              <w:pStyle w:val="a4"/>
              <w:numPr>
                <w:ilvl w:val="0"/>
                <w:numId w:val="3"/>
              </w:numPr>
              <w:ind w:left="0" w:firstLine="709"/>
              <w:jc w:val="both"/>
              <w:rPr>
                <w:rFonts w:ascii="Times New Roman" w:hAnsi="Times New Roman" w:cs="Times New Roman"/>
                <w:u w:val="single"/>
              </w:rPr>
            </w:pPr>
            <w:r w:rsidRPr="005217D8">
              <w:rPr>
                <w:rFonts w:ascii="Times New Roman" w:hAnsi="Times New Roman" w:cs="Times New Roman"/>
              </w:rPr>
              <w:t xml:space="preserve">Предоставление из бюджета Петропавловск-Камчатского городского округа грантов в форме субсидий юридическим лицам (за исключением государственных (муниципальных) учреждений), индивидуальным предпринимателям </w:t>
            </w:r>
            <w:r w:rsidRPr="005217D8">
              <w:rPr>
                <w:rFonts w:ascii="Times New Roman" w:hAnsi="Times New Roman" w:cs="Times New Roman"/>
                <w:u w:val="single"/>
              </w:rPr>
              <w:t>на создание собственного бизнеса</w:t>
            </w:r>
          </w:p>
          <w:p w:rsidR="005217D8" w:rsidRPr="005217D8" w:rsidRDefault="005217D8" w:rsidP="005217D8">
            <w:pPr>
              <w:pStyle w:val="a4"/>
              <w:ind w:left="0" w:firstLine="709"/>
              <w:jc w:val="both"/>
              <w:rPr>
                <w:rFonts w:ascii="Times New Roman" w:hAnsi="Times New Roman" w:cs="Times New Roman"/>
              </w:rPr>
            </w:pPr>
            <w:r w:rsidRPr="005217D8">
              <w:rPr>
                <w:rFonts w:ascii="Times New Roman" w:hAnsi="Times New Roman" w:cs="Times New Roman"/>
              </w:rPr>
              <w:t>(постановление администрации ПКГО №157 от 03.02.2015)</w:t>
            </w:r>
          </w:p>
          <w:p w:rsidR="005217D8" w:rsidRPr="005217D8" w:rsidRDefault="005217D8" w:rsidP="005217D8">
            <w:pPr>
              <w:pStyle w:val="a4"/>
              <w:ind w:left="0" w:firstLine="709"/>
              <w:jc w:val="both"/>
              <w:rPr>
                <w:rFonts w:ascii="Times New Roman" w:hAnsi="Times New Roman" w:cs="Times New Roman"/>
              </w:rPr>
            </w:pPr>
          </w:p>
          <w:p w:rsidR="005217D8" w:rsidRPr="005217D8" w:rsidRDefault="005217D8" w:rsidP="005217D8">
            <w:pPr>
              <w:pStyle w:val="a4"/>
              <w:numPr>
                <w:ilvl w:val="0"/>
                <w:numId w:val="3"/>
              </w:numPr>
              <w:ind w:left="0" w:firstLine="709"/>
              <w:jc w:val="both"/>
              <w:rPr>
                <w:rFonts w:ascii="Times New Roman" w:hAnsi="Times New Roman" w:cs="Times New Roman"/>
              </w:rPr>
            </w:pPr>
            <w:r w:rsidRPr="005217D8">
              <w:rPr>
                <w:rFonts w:ascii="Times New Roman" w:hAnsi="Times New Roman" w:cs="Times New Roman"/>
              </w:rPr>
              <w:t xml:space="preserve">Предоставление из бюджета Петропавловск-Камчатского городского округа субсидий субъектам малого и среднего предпринимательства </w:t>
            </w:r>
            <w:r w:rsidRPr="005217D8">
              <w:rPr>
                <w:rFonts w:ascii="Times New Roman" w:hAnsi="Times New Roman" w:cs="Times New Roman"/>
                <w:u w:val="single"/>
              </w:rPr>
              <w:t>на ранней стадии их деятельности</w:t>
            </w:r>
            <w:r w:rsidRPr="005217D8">
              <w:rPr>
                <w:rFonts w:ascii="Times New Roman" w:hAnsi="Times New Roman" w:cs="Times New Roman"/>
              </w:rPr>
              <w:t xml:space="preserve"> на приобретение основных средств</w:t>
            </w:r>
          </w:p>
          <w:p w:rsidR="005217D8" w:rsidRPr="005217D8" w:rsidRDefault="005217D8" w:rsidP="005217D8">
            <w:pPr>
              <w:pStyle w:val="a4"/>
              <w:ind w:left="0" w:firstLine="709"/>
              <w:jc w:val="both"/>
              <w:rPr>
                <w:rFonts w:ascii="Times New Roman" w:hAnsi="Times New Roman" w:cs="Times New Roman"/>
              </w:rPr>
            </w:pPr>
            <w:r w:rsidRPr="005217D8">
              <w:rPr>
                <w:rFonts w:ascii="Times New Roman" w:hAnsi="Times New Roman" w:cs="Times New Roman"/>
              </w:rPr>
              <w:t>(постановление администрации ПКГО №2349 от 22.09.2017)</w:t>
            </w:r>
          </w:p>
          <w:p w:rsidR="005217D8" w:rsidRPr="005217D8" w:rsidRDefault="005217D8" w:rsidP="005217D8">
            <w:pPr>
              <w:pStyle w:val="a4"/>
              <w:ind w:left="0" w:firstLine="709"/>
              <w:jc w:val="both"/>
              <w:rPr>
                <w:rFonts w:ascii="Times New Roman" w:hAnsi="Times New Roman" w:cs="Times New Roman"/>
              </w:rPr>
            </w:pPr>
          </w:p>
          <w:p w:rsidR="005217D8" w:rsidRPr="005217D8" w:rsidRDefault="005217D8" w:rsidP="005217D8">
            <w:pPr>
              <w:pStyle w:val="a4"/>
              <w:numPr>
                <w:ilvl w:val="0"/>
                <w:numId w:val="3"/>
              </w:numPr>
              <w:ind w:left="0" w:firstLine="709"/>
              <w:jc w:val="both"/>
              <w:rPr>
                <w:rFonts w:ascii="Times New Roman" w:hAnsi="Times New Roman" w:cs="Times New Roman"/>
              </w:rPr>
            </w:pPr>
            <w:r w:rsidRPr="005217D8">
              <w:rPr>
                <w:rFonts w:ascii="Times New Roman" w:hAnsi="Times New Roman" w:cs="Times New Roman"/>
              </w:rPr>
              <w:t xml:space="preserve">Предоставление из бюджета Петропавловск-Камчатского городского округа субсидий субъектам малого и среднего предпринимательства, осуществляющим </w:t>
            </w:r>
            <w:r w:rsidRPr="005217D8">
              <w:rPr>
                <w:rFonts w:ascii="Times New Roman" w:hAnsi="Times New Roman" w:cs="Times New Roman"/>
                <w:u w:val="single"/>
              </w:rPr>
              <w:t>присмотр и уход за детьми и (или) образовательную деятельность по образовательным программам дошкольного образования, на возмещение части затрат, направленных на оплату аренды</w:t>
            </w:r>
            <w:r w:rsidRPr="005217D8">
              <w:rPr>
                <w:rFonts w:ascii="Times New Roman" w:hAnsi="Times New Roman" w:cs="Times New Roman"/>
              </w:rPr>
              <w:t xml:space="preserve"> за нежилое здание (помещение), расположенное на </w:t>
            </w:r>
            <w:r w:rsidRPr="005217D8">
              <w:rPr>
                <w:rFonts w:ascii="Times New Roman" w:hAnsi="Times New Roman" w:cs="Times New Roman"/>
              </w:rPr>
              <w:lastRenderedPageBreak/>
              <w:t>территории Петропавловск-Камчатского городского округа</w:t>
            </w:r>
          </w:p>
          <w:p w:rsidR="005217D8" w:rsidRPr="005217D8" w:rsidRDefault="005217D8" w:rsidP="005217D8">
            <w:pPr>
              <w:pStyle w:val="a4"/>
              <w:ind w:left="0" w:firstLine="709"/>
              <w:jc w:val="both"/>
              <w:rPr>
                <w:rFonts w:ascii="Times New Roman" w:hAnsi="Times New Roman" w:cs="Times New Roman"/>
              </w:rPr>
            </w:pPr>
            <w:r w:rsidRPr="005217D8">
              <w:rPr>
                <w:rFonts w:ascii="Times New Roman" w:hAnsi="Times New Roman" w:cs="Times New Roman"/>
              </w:rPr>
              <w:t>(постановление администрации ПКГО №2446 от 29.09.2017)</w:t>
            </w:r>
          </w:p>
          <w:p w:rsidR="005217D8" w:rsidRPr="005217D8" w:rsidRDefault="005217D8" w:rsidP="005217D8">
            <w:pPr>
              <w:pStyle w:val="a4"/>
              <w:ind w:left="0" w:firstLine="709"/>
              <w:jc w:val="both"/>
              <w:rPr>
                <w:rFonts w:ascii="Times New Roman" w:hAnsi="Times New Roman" w:cs="Times New Roman"/>
              </w:rPr>
            </w:pPr>
          </w:p>
          <w:p w:rsidR="005217D8" w:rsidRPr="005217D8" w:rsidRDefault="005217D8" w:rsidP="005217D8">
            <w:pPr>
              <w:pStyle w:val="a4"/>
              <w:numPr>
                <w:ilvl w:val="0"/>
                <w:numId w:val="3"/>
              </w:numPr>
              <w:ind w:left="0" w:firstLine="709"/>
              <w:jc w:val="both"/>
              <w:rPr>
                <w:rFonts w:ascii="Times New Roman" w:hAnsi="Times New Roman" w:cs="Times New Roman"/>
              </w:rPr>
            </w:pPr>
            <w:r w:rsidRPr="005217D8">
              <w:rPr>
                <w:rFonts w:ascii="Times New Roman" w:hAnsi="Times New Roman" w:cs="Times New Roman"/>
              </w:rPr>
              <w:t xml:space="preserve">Предоставление из бюджета Петропавловск-Камчатского городского округа субсидий субъектам малого и среднего предпринимательства, осуществляющим </w:t>
            </w:r>
            <w:r w:rsidRPr="005217D8">
              <w:rPr>
                <w:rFonts w:ascii="Times New Roman" w:hAnsi="Times New Roman" w:cs="Times New Roman"/>
                <w:u w:val="single"/>
              </w:rPr>
              <w:t xml:space="preserve">деятельность музеев и (или) предоставление консультационных услуг в области экологии, на возмещение части затрат, направленных на оплату аренды </w:t>
            </w:r>
            <w:r w:rsidRPr="005217D8">
              <w:rPr>
                <w:rFonts w:ascii="Times New Roman" w:hAnsi="Times New Roman" w:cs="Times New Roman"/>
              </w:rPr>
              <w:t xml:space="preserve">за нежилое здание (помещение), расположенное на территории Петропавловск-Камчатского городского округа </w:t>
            </w:r>
          </w:p>
          <w:p w:rsidR="005217D8" w:rsidRPr="005217D8" w:rsidRDefault="005217D8" w:rsidP="005217D8">
            <w:pPr>
              <w:pStyle w:val="a4"/>
              <w:ind w:left="0" w:firstLine="709"/>
              <w:jc w:val="both"/>
              <w:rPr>
                <w:rFonts w:ascii="Times New Roman" w:hAnsi="Times New Roman" w:cs="Times New Roman"/>
              </w:rPr>
            </w:pPr>
            <w:r w:rsidRPr="005217D8">
              <w:rPr>
                <w:rFonts w:ascii="Times New Roman" w:hAnsi="Times New Roman" w:cs="Times New Roman"/>
              </w:rPr>
              <w:t>(постановление администрации ПКГО №2446 от 29.09.2017)</w:t>
            </w:r>
          </w:p>
          <w:p w:rsidR="005217D8" w:rsidRPr="005217D8" w:rsidRDefault="005217D8" w:rsidP="005217D8">
            <w:pPr>
              <w:pStyle w:val="a4"/>
              <w:ind w:left="0" w:firstLine="709"/>
              <w:jc w:val="both"/>
              <w:rPr>
                <w:rFonts w:ascii="Times New Roman" w:hAnsi="Times New Roman" w:cs="Times New Roman"/>
              </w:rPr>
            </w:pPr>
          </w:p>
          <w:p w:rsidR="005217D8" w:rsidRPr="005217D8" w:rsidRDefault="005217D8" w:rsidP="005217D8">
            <w:pPr>
              <w:pStyle w:val="a4"/>
              <w:numPr>
                <w:ilvl w:val="0"/>
                <w:numId w:val="3"/>
              </w:numPr>
              <w:ind w:left="0" w:firstLine="709"/>
              <w:jc w:val="both"/>
              <w:rPr>
                <w:rFonts w:ascii="Times New Roman" w:hAnsi="Times New Roman" w:cs="Times New Roman"/>
              </w:rPr>
            </w:pPr>
            <w:r w:rsidRPr="005217D8">
              <w:rPr>
                <w:rFonts w:ascii="Times New Roman" w:hAnsi="Times New Roman" w:cs="Times New Roman"/>
              </w:rPr>
              <w:t xml:space="preserve">Предоставление из бюджета Петропавловск-Камчатского городского округа субсидий субъектам малого и среднего предпринимательства </w:t>
            </w:r>
            <w:r w:rsidRPr="005217D8">
              <w:rPr>
                <w:rFonts w:ascii="Times New Roman" w:hAnsi="Times New Roman" w:cs="Times New Roman"/>
                <w:u w:val="single"/>
              </w:rPr>
              <w:t>на создание туристской инфраструктуры</w:t>
            </w:r>
          </w:p>
          <w:p w:rsidR="00EC23F1" w:rsidRPr="00A0746F" w:rsidRDefault="005217D8" w:rsidP="00A0746F">
            <w:pPr>
              <w:pStyle w:val="a4"/>
              <w:jc w:val="both"/>
              <w:rPr>
                <w:rFonts w:ascii="Times New Roman" w:hAnsi="Times New Roman" w:cs="Times New Roman"/>
              </w:rPr>
            </w:pPr>
            <w:r w:rsidRPr="005217D8">
              <w:rPr>
                <w:rFonts w:ascii="Times New Roman" w:hAnsi="Times New Roman" w:cs="Times New Roman"/>
              </w:rPr>
              <w:t>(постановление администрации ПКГО №2654 от 23.10.2017)</w:t>
            </w:r>
            <w:bookmarkStart w:id="0" w:name="_GoBack"/>
            <w:bookmarkEnd w:id="0"/>
          </w:p>
        </w:tc>
      </w:tr>
      <w:tr w:rsidR="00EC23F1" w:rsidRPr="00DF6D36" w:rsidTr="00EC23F1">
        <w:tc>
          <w:tcPr>
            <w:tcW w:w="3221" w:type="dxa"/>
          </w:tcPr>
          <w:p w:rsidR="00EC23F1" w:rsidRPr="00DF6D36" w:rsidRDefault="00285319" w:rsidP="00D11677">
            <w:pPr>
              <w:pStyle w:val="1"/>
              <w:spacing w:before="0" w:after="0"/>
              <w:ind w:left="-108" w:right="-108"/>
              <w:outlineLvl w:val="0"/>
              <w:rPr>
                <w:b w:val="0"/>
                <w:sz w:val="22"/>
                <w:szCs w:val="22"/>
              </w:rPr>
            </w:pPr>
            <w:r w:rsidRPr="00DF6D36">
              <w:rPr>
                <w:b w:val="0"/>
                <w:sz w:val="22"/>
                <w:szCs w:val="22"/>
              </w:rPr>
              <w:lastRenderedPageBreak/>
              <w:t>21</w:t>
            </w:r>
            <w:r w:rsidR="00EC23F1" w:rsidRPr="00DF6D36">
              <w:rPr>
                <w:b w:val="0"/>
                <w:sz w:val="22"/>
                <w:szCs w:val="22"/>
              </w:rPr>
              <w:t xml:space="preserve">. Решение от 24.04.2014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209-нд</w:t>
            </w:r>
            <w:r w:rsidR="00EC23F1" w:rsidRPr="00DF6D36">
              <w:rPr>
                <w:b w:val="0"/>
                <w:sz w:val="22"/>
                <w:szCs w:val="22"/>
              </w:rPr>
              <w:br/>
              <w:t>"О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p>
        </w:tc>
        <w:tc>
          <w:tcPr>
            <w:tcW w:w="7127" w:type="dxa"/>
          </w:tcPr>
          <w:p w:rsidR="00EC23F1" w:rsidRPr="00DF6D36" w:rsidRDefault="00EC23F1" w:rsidP="006F207D">
            <w:pPr>
              <w:pStyle w:val="a5"/>
              <w:rPr>
                <w:bCs/>
                <w:color w:val="26282F"/>
                <w:sz w:val="22"/>
                <w:szCs w:val="22"/>
              </w:rPr>
            </w:pPr>
            <w:r w:rsidRPr="00DF6D36">
              <w:rPr>
                <w:bCs/>
                <w:color w:val="26282F"/>
                <w:sz w:val="22"/>
                <w:szCs w:val="22"/>
              </w:rPr>
              <w:t>1. Принципы и цели инвестиционной деятельности</w:t>
            </w:r>
          </w:p>
          <w:p w:rsidR="00EC23F1" w:rsidRPr="00DF6D36" w:rsidRDefault="00EC23F1" w:rsidP="006F207D">
            <w:pPr>
              <w:pStyle w:val="a5"/>
              <w:ind w:left="0" w:firstLine="709"/>
              <w:rPr>
                <w:bCs/>
                <w:color w:val="26282F"/>
                <w:sz w:val="22"/>
                <w:szCs w:val="22"/>
              </w:rPr>
            </w:pPr>
            <w:r w:rsidRPr="00DF6D36">
              <w:rPr>
                <w:bCs/>
                <w:color w:val="26282F"/>
                <w:sz w:val="22"/>
                <w:szCs w:val="22"/>
              </w:rPr>
              <w:t>2. Формы и методы регулирования инвестиционной деятельности, осуществляемой органами местного самоуправления городского округа</w:t>
            </w:r>
          </w:p>
          <w:p w:rsidR="00EC23F1" w:rsidRPr="00DF6D36" w:rsidRDefault="00EC23F1" w:rsidP="006F207D">
            <w:pPr>
              <w:pStyle w:val="a5"/>
              <w:ind w:left="0" w:firstLine="709"/>
              <w:rPr>
                <w:bCs/>
                <w:color w:val="26282F"/>
                <w:sz w:val="22"/>
                <w:szCs w:val="22"/>
              </w:rPr>
            </w:pPr>
            <w:r w:rsidRPr="00DF6D36">
              <w:rPr>
                <w:bCs/>
                <w:color w:val="26282F"/>
                <w:sz w:val="22"/>
                <w:szCs w:val="22"/>
              </w:rPr>
              <w:t>3. Регулирование отношений в сфере осуществления инвестиционной деятельности на территории городского округа</w:t>
            </w:r>
          </w:p>
          <w:p w:rsidR="00EC23F1" w:rsidRPr="00DF6D36" w:rsidRDefault="00EC23F1" w:rsidP="006F207D">
            <w:pPr>
              <w:pStyle w:val="a5"/>
              <w:rPr>
                <w:bCs/>
                <w:color w:val="26282F"/>
                <w:sz w:val="22"/>
                <w:szCs w:val="22"/>
              </w:rPr>
            </w:pPr>
            <w:r w:rsidRPr="00DF6D36">
              <w:rPr>
                <w:bCs/>
                <w:color w:val="26282F"/>
                <w:sz w:val="22"/>
                <w:szCs w:val="22"/>
              </w:rPr>
              <w:t>4. Финансирование инвестиционной деятельности</w:t>
            </w:r>
          </w:p>
          <w:p w:rsidR="00EC23F1" w:rsidRPr="00DF6D36" w:rsidRDefault="00EC23F1" w:rsidP="006F207D">
            <w:pPr>
              <w:pStyle w:val="a5"/>
              <w:ind w:left="0" w:firstLine="709"/>
              <w:rPr>
                <w:bCs/>
                <w:color w:val="26282F"/>
                <w:sz w:val="22"/>
                <w:szCs w:val="22"/>
              </w:rPr>
            </w:pPr>
            <w:r w:rsidRPr="00DF6D36">
              <w:rPr>
                <w:bCs/>
                <w:color w:val="26282F"/>
                <w:sz w:val="22"/>
                <w:szCs w:val="22"/>
              </w:rPr>
              <w:t>5. Органы, уполномоченные на осуществление контроля за целевым и эффективным использованием средств бюджета городского округа, направляемых на капитальные вложения</w:t>
            </w:r>
          </w:p>
        </w:tc>
        <w:tc>
          <w:tcPr>
            <w:tcW w:w="4536" w:type="dxa"/>
          </w:tcPr>
          <w:p w:rsidR="00F36557" w:rsidRPr="00DF6D36" w:rsidRDefault="00F36557" w:rsidP="00F36557">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Администрация Петропавловск-Камчатского городского округа в сфере регулирования инвестиционной деятельности:</w:t>
            </w:r>
          </w:p>
          <w:p w:rsidR="00EC23F1" w:rsidRDefault="00F36557" w:rsidP="003D1267">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принимает решения </w:t>
            </w:r>
            <w:r w:rsidRPr="00DF6D36">
              <w:rPr>
                <w:rFonts w:ascii="Times New Roman" w:hAnsi="Times New Roman" w:cs="Times New Roman"/>
                <w:b/>
                <w:i/>
              </w:rPr>
              <w:t>о предоставлении бюджетных инвестиций юридическим лицам</w:t>
            </w:r>
            <w:r w:rsidRPr="00DF6D36">
              <w:rPr>
                <w:rFonts w:ascii="Times New Roman" w:hAnsi="Times New Roman" w:cs="Times New Roman"/>
              </w:rPr>
              <w:t>,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w:t>
            </w:r>
          </w:p>
          <w:p w:rsidR="00742852" w:rsidRPr="003D1267" w:rsidRDefault="00742852" w:rsidP="00742852">
            <w:pPr>
              <w:autoSpaceDE w:val="0"/>
              <w:autoSpaceDN w:val="0"/>
              <w:adjustRightInd w:val="0"/>
              <w:ind w:firstLine="709"/>
              <w:jc w:val="both"/>
              <w:rPr>
                <w:rFonts w:ascii="Times New Roman" w:hAnsi="Times New Roman" w:cs="Times New Roman"/>
              </w:rPr>
            </w:pPr>
            <w:r w:rsidRPr="00742852">
              <w:rPr>
                <w:rFonts w:ascii="Times New Roman" w:hAnsi="Times New Roman" w:cs="Times New Roman"/>
              </w:rPr>
              <w:lastRenderedPageBreak/>
              <w:t>Финансирование инвестиционной деятельности органами местного самоуправления городского округа осуществляется в пределах бюджетных ассигнований, предусмотренных на указанные цели решением о бюджете городского округа на очередной финансовый год (очередной финансовый год и плановый период).</w:t>
            </w:r>
          </w:p>
        </w:tc>
      </w:tr>
      <w:tr w:rsidR="00EC23F1" w:rsidRPr="00DF6D36" w:rsidTr="00EC23F1">
        <w:tc>
          <w:tcPr>
            <w:tcW w:w="3221" w:type="dxa"/>
          </w:tcPr>
          <w:p w:rsidR="00285319" w:rsidRPr="00DF6D36" w:rsidRDefault="00285319" w:rsidP="00D1319E">
            <w:pPr>
              <w:pStyle w:val="1"/>
              <w:spacing w:before="0" w:after="0"/>
              <w:ind w:left="-108" w:right="-108"/>
              <w:outlineLvl w:val="0"/>
              <w:rPr>
                <w:b w:val="0"/>
                <w:sz w:val="22"/>
                <w:szCs w:val="22"/>
              </w:rPr>
            </w:pPr>
            <w:r w:rsidRPr="00DF6D36">
              <w:rPr>
                <w:b w:val="0"/>
                <w:sz w:val="22"/>
                <w:szCs w:val="22"/>
              </w:rPr>
              <w:lastRenderedPageBreak/>
              <w:t>22</w:t>
            </w:r>
            <w:r w:rsidR="00EC23F1" w:rsidRPr="00DF6D36">
              <w:rPr>
                <w:b w:val="0"/>
                <w:sz w:val="22"/>
                <w:szCs w:val="22"/>
              </w:rPr>
              <w:t xml:space="preserve">. Решение от 28.04.2014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217-нд</w:t>
            </w:r>
            <w:r w:rsidR="00EC23F1" w:rsidRPr="00DF6D36">
              <w:rPr>
                <w:b w:val="0"/>
                <w:sz w:val="22"/>
                <w:szCs w:val="22"/>
              </w:rPr>
              <w:t xml:space="preserve"> </w:t>
            </w:r>
          </w:p>
          <w:p w:rsidR="00EC23F1" w:rsidRPr="00DF6D36" w:rsidRDefault="00716122" w:rsidP="00D1319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принятия решений о создании, реорганизации и ликвидации муниципальных предприятий в Петропавло</w:t>
            </w:r>
            <w:r>
              <w:rPr>
                <w:b w:val="0"/>
                <w:sz w:val="22"/>
                <w:szCs w:val="22"/>
              </w:rPr>
              <w:t>вск-Камчатском городском округе»</w:t>
            </w:r>
          </w:p>
          <w:p w:rsidR="00EC23F1" w:rsidRPr="00DF6D36" w:rsidRDefault="00EC23F1" w:rsidP="00D1319E">
            <w:pPr>
              <w:pStyle w:val="1"/>
              <w:spacing w:before="0" w:after="0"/>
              <w:ind w:left="-108" w:right="-108"/>
              <w:outlineLvl w:val="0"/>
              <w:rPr>
                <w:b w:val="0"/>
                <w:sz w:val="22"/>
                <w:szCs w:val="22"/>
              </w:rPr>
            </w:pPr>
          </w:p>
        </w:tc>
        <w:tc>
          <w:tcPr>
            <w:tcW w:w="7127" w:type="dxa"/>
          </w:tcPr>
          <w:p w:rsidR="00EC23F1" w:rsidRPr="00DF6D36" w:rsidRDefault="00EC23F1" w:rsidP="006F207D">
            <w:pPr>
              <w:pStyle w:val="a5"/>
              <w:ind w:left="0" w:firstLine="709"/>
              <w:rPr>
                <w:bCs/>
                <w:color w:val="26282F"/>
                <w:sz w:val="22"/>
                <w:szCs w:val="22"/>
              </w:rPr>
            </w:pPr>
            <w:r w:rsidRPr="00DF6D36">
              <w:rPr>
                <w:bCs/>
                <w:color w:val="26282F"/>
                <w:sz w:val="22"/>
                <w:szCs w:val="22"/>
              </w:rPr>
              <w:t>1. Принципы деятельности органов местного самоуправления по созданию, реорганизации и ликвидации муниципальных предприятий</w:t>
            </w:r>
          </w:p>
          <w:p w:rsidR="00EC23F1" w:rsidRPr="00DF6D36" w:rsidRDefault="00EC23F1" w:rsidP="006F207D">
            <w:pPr>
              <w:pStyle w:val="a5"/>
              <w:ind w:left="0" w:firstLine="709"/>
              <w:rPr>
                <w:bCs/>
                <w:color w:val="26282F"/>
                <w:sz w:val="22"/>
                <w:szCs w:val="22"/>
              </w:rPr>
            </w:pPr>
            <w:r w:rsidRPr="00DF6D36">
              <w:rPr>
                <w:bCs/>
                <w:color w:val="26282F"/>
                <w:sz w:val="22"/>
                <w:szCs w:val="22"/>
              </w:rPr>
              <w:t>2. Общие условия создания, реорганизации и ликвидации муниципального предприятия</w:t>
            </w:r>
          </w:p>
          <w:p w:rsidR="00EC23F1" w:rsidRPr="00DF6D36" w:rsidRDefault="00EC23F1" w:rsidP="006F207D">
            <w:pPr>
              <w:pStyle w:val="a5"/>
              <w:ind w:left="0" w:firstLine="709"/>
              <w:rPr>
                <w:bCs/>
                <w:color w:val="26282F"/>
                <w:sz w:val="22"/>
                <w:szCs w:val="22"/>
              </w:rPr>
            </w:pPr>
            <w:r w:rsidRPr="00DF6D36">
              <w:rPr>
                <w:bCs/>
                <w:color w:val="26282F"/>
                <w:sz w:val="22"/>
                <w:szCs w:val="22"/>
              </w:rPr>
              <w:t>3. Комиссия по вопросам деятельности муниципальных предприятий</w:t>
            </w:r>
          </w:p>
          <w:p w:rsidR="00EC23F1" w:rsidRPr="00DF6D36" w:rsidRDefault="00EC23F1" w:rsidP="006F207D">
            <w:pPr>
              <w:pStyle w:val="a5"/>
              <w:ind w:left="0" w:firstLine="709"/>
              <w:rPr>
                <w:bCs/>
                <w:color w:val="26282F"/>
                <w:sz w:val="22"/>
                <w:szCs w:val="22"/>
              </w:rPr>
            </w:pPr>
            <w:r w:rsidRPr="00DF6D36">
              <w:rPr>
                <w:bCs/>
                <w:color w:val="26282F"/>
                <w:sz w:val="22"/>
                <w:szCs w:val="22"/>
              </w:rPr>
              <w:t>4. Порядок принятия решения о создании муниципального предприятия</w:t>
            </w:r>
          </w:p>
          <w:p w:rsidR="00EC23F1" w:rsidRPr="00DF6D36" w:rsidRDefault="00EC23F1" w:rsidP="006F207D">
            <w:pPr>
              <w:pStyle w:val="a5"/>
              <w:ind w:left="0" w:firstLine="709"/>
              <w:rPr>
                <w:bCs/>
                <w:color w:val="26282F"/>
                <w:sz w:val="22"/>
                <w:szCs w:val="22"/>
              </w:rPr>
            </w:pPr>
            <w:r w:rsidRPr="00DF6D36">
              <w:rPr>
                <w:bCs/>
                <w:color w:val="26282F"/>
                <w:sz w:val="22"/>
                <w:szCs w:val="22"/>
              </w:rPr>
              <w:t>5. Порядок принятия решения о реорганизации муниципального предприятия</w:t>
            </w:r>
          </w:p>
          <w:p w:rsidR="00EC23F1" w:rsidRPr="00DF6D36" w:rsidRDefault="00EC23F1" w:rsidP="006F207D">
            <w:pPr>
              <w:pStyle w:val="a5"/>
              <w:ind w:left="0" w:firstLine="709"/>
              <w:rPr>
                <w:bCs/>
                <w:color w:val="26282F"/>
                <w:sz w:val="22"/>
                <w:szCs w:val="22"/>
              </w:rPr>
            </w:pPr>
            <w:r w:rsidRPr="00DF6D36">
              <w:rPr>
                <w:bCs/>
                <w:color w:val="26282F"/>
                <w:sz w:val="22"/>
                <w:szCs w:val="22"/>
              </w:rPr>
              <w:t>6. Порядок принятия решения о ликвидации муниципального предприятия</w:t>
            </w:r>
          </w:p>
          <w:p w:rsidR="006F207D" w:rsidRPr="00DF6D36" w:rsidRDefault="00EC23F1" w:rsidP="006F207D">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color w:val="26282F"/>
              </w:rPr>
              <w:t xml:space="preserve">7. </w:t>
            </w:r>
            <w:r w:rsidR="006F207D" w:rsidRPr="00DF6D36">
              <w:rPr>
                <w:rFonts w:ascii="Times New Roman" w:hAnsi="Times New Roman" w:cs="Times New Roman"/>
                <w:bCs/>
              </w:rPr>
              <w:t>Имущество и уставный фонд муниципального предприятия</w:t>
            </w:r>
          </w:p>
          <w:p w:rsidR="00EC23F1" w:rsidRPr="00DF6D36" w:rsidRDefault="00EC23F1" w:rsidP="006F207D">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Cs/>
                <w:color w:val="26282F"/>
              </w:rPr>
              <w:t>8. Имущество муниципального казенного предприятия</w:t>
            </w:r>
          </w:p>
        </w:tc>
        <w:tc>
          <w:tcPr>
            <w:tcW w:w="4536" w:type="dxa"/>
          </w:tcPr>
          <w:p w:rsidR="00EC23F1" w:rsidRPr="00DF6D36" w:rsidRDefault="00EC23F1" w:rsidP="0075451E">
            <w:pPr>
              <w:pStyle w:val="a5"/>
              <w:ind w:left="0" w:firstLine="318"/>
              <w:rPr>
                <w:bCs/>
                <w:color w:val="26282F"/>
                <w:sz w:val="22"/>
                <w:szCs w:val="22"/>
              </w:rPr>
            </w:pPr>
          </w:p>
        </w:tc>
      </w:tr>
      <w:tr w:rsidR="00EC23F1" w:rsidRPr="00DF6D36" w:rsidTr="00EC23F1">
        <w:tc>
          <w:tcPr>
            <w:tcW w:w="3221" w:type="dxa"/>
          </w:tcPr>
          <w:p w:rsidR="00447654" w:rsidRPr="00910512" w:rsidRDefault="00500FFB" w:rsidP="00910512">
            <w:pPr>
              <w:pStyle w:val="1"/>
              <w:spacing w:before="0" w:after="0"/>
              <w:ind w:left="-108" w:right="-108"/>
              <w:outlineLvl w:val="0"/>
              <w:rPr>
                <w:sz w:val="22"/>
                <w:szCs w:val="22"/>
              </w:rPr>
            </w:pPr>
            <w:r w:rsidRPr="00DF6D36">
              <w:rPr>
                <w:b w:val="0"/>
                <w:sz w:val="22"/>
                <w:szCs w:val="22"/>
              </w:rPr>
              <w:t>23</w:t>
            </w:r>
            <w:r w:rsidR="00EC23F1" w:rsidRPr="00DF6D36">
              <w:rPr>
                <w:b w:val="0"/>
                <w:sz w:val="22"/>
                <w:szCs w:val="22"/>
              </w:rPr>
              <w:t xml:space="preserve">. Решение от 01.07.2014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226-нд</w:t>
            </w:r>
            <w:r w:rsidR="00EC23F1" w:rsidRPr="00DF6D36">
              <w:rPr>
                <w:b w:val="0"/>
                <w:sz w:val="22"/>
                <w:szCs w:val="22"/>
              </w:rPr>
              <w:t xml:space="preserve"> </w:t>
            </w:r>
          </w:p>
          <w:p w:rsidR="00EC23F1" w:rsidRPr="00DF6D36" w:rsidRDefault="00716122" w:rsidP="004E00B7">
            <w:pPr>
              <w:pStyle w:val="1"/>
              <w:spacing w:before="0" w:after="0"/>
              <w:ind w:left="-108" w:right="-108"/>
              <w:outlineLvl w:val="0"/>
              <w:rPr>
                <w:b w:val="0"/>
                <w:sz w:val="22"/>
                <w:szCs w:val="22"/>
              </w:rPr>
            </w:pPr>
            <w:r>
              <w:rPr>
                <w:b w:val="0"/>
                <w:sz w:val="22"/>
                <w:szCs w:val="22"/>
              </w:rPr>
              <w:t>«</w:t>
            </w:r>
            <w:r w:rsidR="00447654" w:rsidRPr="00DF6D36">
              <w:rPr>
                <w:b w:val="0"/>
                <w:sz w:val="22"/>
                <w:szCs w:val="22"/>
              </w:rPr>
              <w:t>О порядке определения размера арендной платы за земельные участки, находящиеся в собственности Петропавловск-Камчатского городского округа и пред</w:t>
            </w:r>
            <w:r>
              <w:rPr>
                <w:b w:val="0"/>
                <w:sz w:val="22"/>
                <w:szCs w:val="22"/>
              </w:rPr>
              <w:t>оставленные в аренду без торгов»</w:t>
            </w:r>
          </w:p>
        </w:tc>
        <w:tc>
          <w:tcPr>
            <w:tcW w:w="7127" w:type="dxa"/>
          </w:tcPr>
          <w:p w:rsidR="00EC23F1" w:rsidRPr="00DF6D36" w:rsidRDefault="00EC23F1" w:rsidP="00077EE9">
            <w:pPr>
              <w:pStyle w:val="a5"/>
              <w:ind w:left="0" w:firstLine="709"/>
              <w:rPr>
                <w:bCs/>
                <w:color w:val="26282F"/>
                <w:sz w:val="22"/>
                <w:szCs w:val="22"/>
              </w:rPr>
            </w:pPr>
            <w:r w:rsidRPr="00DF6D36">
              <w:rPr>
                <w:bCs/>
                <w:color w:val="26282F"/>
                <w:sz w:val="22"/>
                <w:szCs w:val="22"/>
              </w:rPr>
              <w:t>1. Порядок определения размера арендной платы</w:t>
            </w:r>
          </w:p>
          <w:p w:rsidR="00EC23F1" w:rsidRPr="00DF6D36" w:rsidRDefault="00EC23F1" w:rsidP="00077EE9">
            <w:pPr>
              <w:pStyle w:val="a5"/>
              <w:ind w:leftChars="327" w:left="1570" w:hangingChars="387" w:hanging="851"/>
              <w:rPr>
                <w:bCs/>
                <w:color w:val="26282F"/>
                <w:sz w:val="22"/>
                <w:szCs w:val="22"/>
              </w:rPr>
            </w:pPr>
            <w:r w:rsidRPr="00DF6D36">
              <w:rPr>
                <w:bCs/>
                <w:color w:val="26282F"/>
                <w:sz w:val="22"/>
                <w:szCs w:val="22"/>
              </w:rPr>
              <w:t>2. Формула расчета годовой арендной платы</w:t>
            </w:r>
          </w:p>
          <w:p w:rsidR="00EC23F1" w:rsidRPr="00DF6D36" w:rsidRDefault="00EC23F1" w:rsidP="00077EE9">
            <w:pPr>
              <w:pStyle w:val="a5"/>
              <w:rPr>
                <w:bCs/>
                <w:color w:val="26282F"/>
                <w:sz w:val="22"/>
                <w:szCs w:val="22"/>
              </w:rPr>
            </w:pPr>
            <w:r w:rsidRPr="00DF6D36">
              <w:rPr>
                <w:bCs/>
                <w:color w:val="26282F"/>
                <w:sz w:val="22"/>
                <w:szCs w:val="22"/>
              </w:rPr>
              <w:t>3. Расчет арендной платы</w:t>
            </w:r>
          </w:p>
          <w:p w:rsidR="00EC23F1" w:rsidRPr="00DF6D36" w:rsidRDefault="00EC23F1" w:rsidP="0075451E">
            <w:pPr>
              <w:pStyle w:val="a5"/>
              <w:ind w:left="0" w:firstLine="318"/>
              <w:rPr>
                <w:bCs/>
                <w:color w:val="26282F"/>
                <w:sz w:val="22"/>
                <w:szCs w:val="22"/>
              </w:rPr>
            </w:pPr>
          </w:p>
        </w:tc>
        <w:tc>
          <w:tcPr>
            <w:tcW w:w="4536" w:type="dxa"/>
          </w:tcPr>
          <w:p w:rsidR="00EC23F1" w:rsidRPr="00DF6D36" w:rsidRDefault="00EC23F1" w:rsidP="00C72DBF">
            <w:pPr>
              <w:pStyle w:val="a5"/>
              <w:ind w:left="0" w:firstLine="318"/>
              <w:rPr>
                <w:bCs/>
                <w:color w:val="26282F"/>
                <w:sz w:val="22"/>
                <w:szCs w:val="22"/>
              </w:rPr>
            </w:pPr>
          </w:p>
        </w:tc>
      </w:tr>
      <w:tr w:rsidR="00EC23F1" w:rsidRPr="00DF6D36" w:rsidTr="00EC23F1">
        <w:tc>
          <w:tcPr>
            <w:tcW w:w="3221" w:type="dxa"/>
          </w:tcPr>
          <w:p w:rsidR="0060423C" w:rsidRPr="00DF6D36" w:rsidRDefault="0060423C" w:rsidP="004E00B7">
            <w:pPr>
              <w:pStyle w:val="1"/>
              <w:spacing w:before="0" w:after="0"/>
              <w:ind w:left="-108" w:right="-108"/>
              <w:outlineLvl w:val="0"/>
              <w:rPr>
                <w:b w:val="0"/>
                <w:sz w:val="22"/>
                <w:szCs w:val="22"/>
              </w:rPr>
            </w:pPr>
            <w:r w:rsidRPr="00DF6D36">
              <w:rPr>
                <w:b w:val="0"/>
                <w:sz w:val="22"/>
                <w:szCs w:val="22"/>
              </w:rPr>
              <w:t>24</w:t>
            </w:r>
            <w:r w:rsidR="00EC23F1" w:rsidRPr="00DF6D36">
              <w:rPr>
                <w:b w:val="0"/>
                <w:sz w:val="22"/>
                <w:szCs w:val="22"/>
              </w:rPr>
              <w:t xml:space="preserve">. Решение от 02.09.2014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247-нд</w:t>
            </w:r>
            <w:r w:rsidR="00EC23F1" w:rsidRPr="00DF6D36">
              <w:rPr>
                <w:b w:val="0"/>
                <w:sz w:val="22"/>
                <w:szCs w:val="22"/>
              </w:rPr>
              <w:t xml:space="preserve"> </w:t>
            </w:r>
          </w:p>
          <w:p w:rsidR="00EC23F1" w:rsidRPr="00DF6D36" w:rsidRDefault="00716122" w:rsidP="004E00B7">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принятия решений о приватизации служебных жилых помещений</w:t>
            </w:r>
            <w:r>
              <w:rPr>
                <w:b w:val="0"/>
                <w:sz w:val="22"/>
                <w:szCs w:val="22"/>
              </w:rPr>
              <w:t xml:space="preserve"> муниципального жилищного фонда»</w:t>
            </w:r>
          </w:p>
        </w:tc>
        <w:tc>
          <w:tcPr>
            <w:tcW w:w="7127" w:type="dxa"/>
          </w:tcPr>
          <w:p w:rsidR="00EC23F1" w:rsidRPr="00DF6D36" w:rsidRDefault="00EC23F1" w:rsidP="00B92A83">
            <w:pPr>
              <w:pStyle w:val="a5"/>
              <w:rPr>
                <w:bCs/>
                <w:color w:val="26282F"/>
                <w:sz w:val="22"/>
                <w:szCs w:val="22"/>
              </w:rPr>
            </w:pPr>
            <w:r w:rsidRPr="00DF6D36">
              <w:rPr>
                <w:bCs/>
                <w:color w:val="26282F"/>
                <w:sz w:val="22"/>
                <w:szCs w:val="22"/>
              </w:rPr>
              <w:t>1. Предмет регулирования</w:t>
            </w:r>
          </w:p>
          <w:p w:rsidR="00EC23F1" w:rsidRPr="00DF6D36" w:rsidRDefault="00EC23F1" w:rsidP="00B92A83">
            <w:pPr>
              <w:pStyle w:val="a5"/>
              <w:rPr>
                <w:bCs/>
                <w:color w:val="26282F"/>
                <w:sz w:val="22"/>
                <w:szCs w:val="22"/>
              </w:rPr>
            </w:pPr>
            <w:r w:rsidRPr="00DF6D36">
              <w:rPr>
                <w:bCs/>
                <w:color w:val="26282F"/>
                <w:sz w:val="22"/>
                <w:szCs w:val="22"/>
              </w:rPr>
              <w:t>2. Условия приватизации служебных жилых помещений</w:t>
            </w:r>
          </w:p>
          <w:p w:rsidR="00EC23F1" w:rsidRPr="00DF6D36" w:rsidRDefault="00EC23F1" w:rsidP="00B92A83">
            <w:pPr>
              <w:pStyle w:val="a5"/>
              <w:ind w:left="0" w:firstLine="709"/>
              <w:rPr>
                <w:bCs/>
                <w:color w:val="26282F"/>
                <w:sz w:val="22"/>
                <w:szCs w:val="22"/>
              </w:rPr>
            </w:pPr>
            <w:r w:rsidRPr="00DF6D36">
              <w:rPr>
                <w:bCs/>
                <w:color w:val="26282F"/>
                <w:sz w:val="22"/>
                <w:szCs w:val="22"/>
              </w:rPr>
              <w:t>3. Порядок принятия решений о приватизации служебных жилых помещений муниципального жилищного фонда</w:t>
            </w:r>
          </w:p>
          <w:p w:rsidR="00EC23F1" w:rsidRPr="00DF6D36" w:rsidRDefault="00EC23F1" w:rsidP="00C72DBF">
            <w:pPr>
              <w:pStyle w:val="a5"/>
              <w:ind w:left="0" w:firstLine="318"/>
              <w:rPr>
                <w:bCs/>
                <w:color w:val="26282F"/>
                <w:sz w:val="22"/>
                <w:szCs w:val="22"/>
              </w:rPr>
            </w:pPr>
          </w:p>
        </w:tc>
        <w:tc>
          <w:tcPr>
            <w:tcW w:w="4536" w:type="dxa"/>
          </w:tcPr>
          <w:p w:rsidR="00EC23F1" w:rsidRPr="00DF6D36" w:rsidRDefault="00EC23F1" w:rsidP="00C72DBF">
            <w:pPr>
              <w:pStyle w:val="a5"/>
              <w:ind w:left="0" w:firstLine="318"/>
              <w:rPr>
                <w:bCs/>
                <w:color w:val="26282F"/>
                <w:sz w:val="22"/>
                <w:szCs w:val="22"/>
              </w:rPr>
            </w:pPr>
          </w:p>
        </w:tc>
      </w:tr>
      <w:tr w:rsidR="00EC23F1" w:rsidRPr="00DF6D36" w:rsidTr="00EC23F1">
        <w:tc>
          <w:tcPr>
            <w:tcW w:w="3221" w:type="dxa"/>
          </w:tcPr>
          <w:p w:rsidR="00730CEF" w:rsidRPr="00DF6D36" w:rsidRDefault="00B92A83" w:rsidP="004E00B7">
            <w:pPr>
              <w:pStyle w:val="1"/>
              <w:spacing w:before="0" w:after="0"/>
              <w:ind w:left="-108" w:right="-108"/>
              <w:outlineLvl w:val="0"/>
              <w:rPr>
                <w:b w:val="0"/>
                <w:sz w:val="22"/>
                <w:szCs w:val="22"/>
              </w:rPr>
            </w:pPr>
            <w:r w:rsidRPr="00DF6D36">
              <w:rPr>
                <w:b w:val="0"/>
                <w:sz w:val="22"/>
                <w:szCs w:val="22"/>
              </w:rPr>
              <w:lastRenderedPageBreak/>
              <w:t>25</w:t>
            </w:r>
            <w:r w:rsidR="00EC23F1" w:rsidRPr="00DF6D36">
              <w:rPr>
                <w:b w:val="0"/>
                <w:sz w:val="22"/>
                <w:szCs w:val="22"/>
              </w:rPr>
              <w:t xml:space="preserve">. Решение от 03.03.2015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303-нд</w:t>
            </w:r>
            <w:r w:rsidR="00EC23F1" w:rsidRPr="00DF6D36">
              <w:rPr>
                <w:b w:val="0"/>
                <w:sz w:val="22"/>
                <w:szCs w:val="22"/>
              </w:rPr>
              <w:t xml:space="preserve"> </w:t>
            </w:r>
          </w:p>
          <w:p w:rsidR="00EC23F1" w:rsidRPr="00DF6D36" w:rsidRDefault="00716122" w:rsidP="004E00B7">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представления интересов Петропавловск-Камчатского городского округа при управлении многоквартирными домами, в праве собственности на общее имущество в которых имеется доля Петропавловск-Ка</w:t>
            </w:r>
            <w:r>
              <w:rPr>
                <w:b w:val="0"/>
                <w:sz w:val="22"/>
                <w:szCs w:val="22"/>
              </w:rPr>
              <w:t>мчатского городского округа»</w:t>
            </w:r>
          </w:p>
        </w:tc>
        <w:tc>
          <w:tcPr>
            <w:tcW w:w="7127" w:type="dxa"/>
          </w:tcPr>
          <w:p w:rsidR="00EC23F1" w:rsidRPr="00DF6D36" w:rsidRDefault="00EC23F1" w:rsidP="00730CEF">
            <w:pPr>
              <w:pStyle w:val="a5"/>
              <w:rPr>
                <w:bCs/>
                <w:color w:val="26282F"/>
                <w:sz w:val="22"/>
                <w:szCs w:val="22"/>
              </w:rPr>
            </w:pPr>
            <w:r w:rsidRPr="00DF6D36">
              <w:rPr>
                <w:bCs/>
                <w:color w:val="26282F"/>
                <w:sz w:val="22"/>
                <w:szCs w:val="22"/>
              </w:rPr>
              <w:t>1. Общие положения, основные задачи</w:t>
            </w:r>
          </w:p>
          <w:p w:rsidR="00EC23F1" w:rsidRPr="00DF6D36" w:rsidRDefault="00EC23F1" w:rsidP="00730CEF">
            <w:pPr>
              <w:pStyle w:val="a5"/>
              <w:ind w:left="0" w:firstLine="709"/>
              <w:rPr>
                <w:bCs/>
                <w:color w:val="26282F"/>
                <w:sz w:val="22"/>
                <w:szCs w:val="22"/>
              </w:rPr>
            </w:pPr>
            <w:r w:rsidRPr="00DF6D36">
              <w:rPr>
                <w:bCs/>
                <w:color w:val="26282F"/>
                <w:sz w:val="22"/>
                <w:szCs w:val="22"/>
              </w:rPr>
              <w:t>2. Организация осуществления прав Петропавловск-Камчатского городского округа при решении вопросов, относящихся к компетенции собственников помещений в многоквартирных домах</w:t>
            </w:r>
          </w:p>
          <w:p w:rsidR="00EC23F1" w:rsidRPr="00DF6D36" w:rsidRDefault="00EC23F1" w:rsidP="00730CEF">
            <w:pPr>
              <w:pStyle w:val="a5"/>
              <w:ind w:left="0" w:firstLine="709"/>
              <w:rPr>
                <w:bCs/>
                <w:color w:val="26282F"/>
                <w:sz w:val="22"/>
                <w:szCs w:val="22"/>
              </w:rPr>
            </w:pPr>
            <w:r w:rsidRPr="00DF6D36">
              <w:rPr>
                <w:bCs/>
                <w:color w:val="26282F"/>
                <w:sz w:val="22"/>
                <w:szCs w:val="22"/>
              </w:rPr>
              <w:t>3. Представление интересов Петропавловск-Камчатского городского округа на общих собраниях собственников помещений в многоквартирных домах</w:t>
            </w:r>
          </w:p>
          <w:p w:rsidR="00EC23F1" w:rsidRPr="00DF6D36" w:rsidRDefault="00EC23F1" w:rsidP="00C72DBF">
            <w:pPr>
              <w:pStyle w:val="a5"/>
              <w:ind w:left="0" w:firstLine="318"/>
              <w:rPr>
                <w:bCs/>
                <w:color w:val="26282F"/>
                <w:sz w:val="22"/>
                <w:szCs w:val="22"/>
              </w:rPr>
            </w:pPr>
          </w:p>
        </w:tc>
        <w:tc>
          <w:tcPr>
            <w:tcW w:w="4536" w:type="dxa"/>
          </w:tcPr>
          <w:p w:rsidR="00EC23F1" w:rsidRPr="00DF6D36" w:rsidRDefault="00EC23F1" w:rsidP="00BA6A30">
            <w:pPr>
              <w:pStyle w:val="a5"/>
              <w:ind w:left="0" w:firstLine="318"/>
              <w:rPr>
                <w:bCs/>
                <w:color w:val="26282F"/>
                <w:sz w:val="22"/>
                <w:szCs w:val="22"/>
              </w:rPr>
            </w:pPr>
          </w:p>
        </w:tc>
      </w:tr>
      <w:tr w:rsidR="00EC23F1" w:rsidRPr="00DF6D36" w:rsidTr="00EC23F1">
        <w:tc>
          <w:tcPr>
            <w:tcW w:w="3221" w:type="dxa"/>
          </w:tcPr>
          <w:p w:rsidR="00B62775" w:rsidRPr="00DF6D36" w:rsidRDefault="00B62775" w:rsidP="00D1319E">
            <w:pPr>
              <w:pStyle w:val="1"/>
              <w:spacing w:before="0" w:after="0"/>
              <w:ind w:left="-108" w:right="-108"/>
              <w:outlineLvl w:val="0"/>
              <w:rPr>
                <w:b w:val="0"/>
                <w:sz w:val="22"/>
                <w:szCs w:val="22"/>
              </w:rPr>
            </w:pPr>
            <w:r w:rsidRPr="00DF6D36">
              <w:rPr>
                <w:b w:val="0"/>
                <w:sz w:val="22"/>
                <w:szCs w:val="22"/>
              </w:rPr>
              <w:t>26</w:t>
            </w:r>
            <w:r w:rsidR="00EC23F1" w:rsidRPr="00DF6D36">
              <w:rPr>
                <w:b w:val="0"/>
                <w:sz w:val="22"/>
                <w:szCs w:val="22"/>
              </w:rPr>
              <w:t xml:space="preserve">. Решение от 17.03.2015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306-нд</w:t>
            </w:r>
            <w:r w:rsidR="00EC23F1" w:rsidRPr="00DF6D36">
              <w:rPr>
                <w:b w:val="0"/>
                <w:sz w:val="22"/>
                <w:szCs w:val="22"/>
              </w:rPr>
              <w:t xml:space="preserve"> </w:t>
            </w:r>
          </w:p>
          <w:p w:rsidR="00EC23F1" w:rsidRPr="00DF6D36" w:rsidRDefault="00716122" w:rsidP="00D1319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определения размера платы за увеличение площади земельных участков, находящихся в частной собственности, в результате перераспределения с земельными участками, находящимися в собственности Петропавловс</w:t>
            </w:r>
            <w:r>
              <w:rPr>
                <w:b w:val="0"/>
                <w:sz w:val="22"/>
                <w:szCs w:val="22"/>
              </w:rPr>
              <w:t>к-Камчатского городского округа»</w:t>
            </w:r>
          </w:p>
        </w:tc>
        <w:tc>
          <w:tcPr>
            <w:tcW w:w="7127" w:type="dxa"/>
          </w:tcPr>
          <w:p w:rsidR="00EC23F1" w:rsidRPr="00DF6D36" w:rsidRDefault="00EC23F1" w:rsidP="00A12B6A">
            <w:pPr>
              <w:pStyle w:val="a5"/>
              <w:ind w:left="1495" w:hanging="826"/>
              <w:rPr>
                <w:bCs/>
                <w:color w:val="26282F"/>
                <w:sz w:val="22"/>
                <w:szCs w:val="22"/>
              </w:rPr>
            </w:pPr>
            <w:r w:rsidRPr="00DF6D36">
              <w:rPr>
                <w:bCs/>
                <w:color w:val="26282F"/>
                <w:sz w:val="22"/>
                <w:szCs w:val="22"/>
              </w:rPr>
              <w:t>1. Орган, в полномочиях которого находится расчет размера платы</w:t>
            </w:r>
          </w:p>
          <w:p w:rsidR="00EC23F1" w:rsidRPr="00DF6D36" w:rsidRDefault="00EC23F1" w:rsidP="00A12B6A">
            <w:pPr>
              <w:pStyle w:val="a5"/>
              <w:ind w:left="0" w:firstLine="709"/>
              <w:rPr>
                <w:bCs/>
                <w:color w:val="26282F"/>
                <w:sz w:val="22"/>
                <w:szCs w:val="22"/>
              </w:rPr>
            </w:pPr>
            <w:r w:rsidRPr="00DF6D36">
              <w:rPr>
                <w:bCs/>
                <w:color w:val="26282F"/>
                <w:sz w:val="22"/>
                <w:szCs w:val="22"/>
              </w:rPr>
              <w:t xml:space="preserve">2. Размер платы </w:t>
            </w:r>
          </w:p>
          <w:p w:rsidR="00EC23F1" w:rsidRPr="00DF6D36" w:rsidRDefault="00EC23F1" w:rsidP="00A12B6A">
            <w:pPr>
              <w:pStyle w:val="a5"/>
              <w:rPr>
                <w:bCs/>
                <w:color w:val="26282F"/>
                <w:sz w:val="22"/>
                <w:szCs w:val="22"/>
              </w:rPr>
            </w:pPr>
            <w:r w:rsidRPr="00DF6D36">
              <w:rPr>
                <w:bCs/>
                <w:color w:val="26282F"/>
                <w:sz w:val="22"/>
                <w:szCs w:val="22"/>
              </w:rPr>
              <w:t xml:space="preserve">3. Размер платы в случае перераспределения земельных участков </w:t>
            </w:r>
          </w:p>
          <w:p w:rsidR="00EC23F1" w:rsidRPr="00DF6D36" w:rsidRDefault="00EC23F1" w:rsidP="00BA6A30">
            <w:pPr>
              <w:pStyle w:val="a5"/>
              <w:ind w:left="0" w:firstLine="318"/>
              <w:rPr>
                <w:bCs/>
                <w:color w:val="26282F"/>
                <w:sz w:val="22"/>
                <w:szCs w:val="22"/>
              </w:rPr>
            </w:pPr>
          </w:p>
        </w:tc>
        <w:tc>
          <w:tcPr>
            <w:tcW w:w="4536" w:type="dxa"/>
          </w:tcPr>
          <w:p w:rsidR="00EC23F1" w:rsidRPr="00DF6D36" w:rsidRDefault="00EC23F1" w:rsidP="00554C0B">
            <w:pPr>
              <w:pStyle w:val="a5"/>
              <w:ind w:left="0" w:firstLine="318"/>
              <w:rPr>
                <w:bCs/>
                <w:color w:val="26282F"/>
                <w:sz w:val="22"/>
                <w:szCs w:val="22"/>
              </w:rPr>
            </w:pPr>
          </w:p>
        </w:tc>
      </w:tr>
      <w:tr w:rsidR="00EC23F1" w:rsidRPr="00DF6D36" w:rsidTr="00EC23F1">
        <w:tc>
          <w:tcPr>
            <w:tcW w:w="3221" w:type="dxa"/>
          </w:tcPr>
          <w:p w:rsidR="00890FD9" w:rsidRPr="00DF6D36" w:rsidRDefault="00B62775" w:rsidP="00D1319E">
            <w:pPr>
              <w:pStyle w:val="1"/>
              <w:spacing w:before="0" w:after="0"/>
              <w:ind w:left="-108" w:right="-108"/>
              <w:outlineLvl w:val="0"/>
              <w:rPr>
                <w:b w:val="0"/>
                <w:sz w:val="22"/>
                <w:szCs w:val="22"/>
              </w:rPr>
            </w:pPr>
            <w:r w:rsidRPr="00DF6D36">
              <w:rPr>
                <w:b w:val="0"/>
                <w:sz w:val="22"/>
                <w:szCs w:val="22"/>
              </w:rPr>
              <w:t>27</w:t>
            </w:r>
            <w:r w:rsidR="00EC23F1" w:rsidRPr="00DF6D36">
              <w:rPr>
                <w:b w:val="0"/>
                <w:sz w:val="22"/>
                <w:szCs w:val="22"/>
              </w:rPr>
              <w:t>. Решение от 26.03.2015</w:t>
            </w:r>
            <w:r w:rsidR="00910512">
              <w:rPr>
                <w:b w:val="0"/>
                <w:sz w:val="22"/>
                <w:szCs w:val="22"/>
              </w:rPr>
              <w:br/>
            </w:r>
            <w:r w:rsidR="00EC23F1" w:rsidRPr="00DF6D36">
              <w:rPr>
                <w:b w:val="0"/>
                <w:sz w:val="22"/>
                <w:szCs w:val="22"/>
              </w:rPr>
              <w:t xml:space="preserve"> </w:t>
            </w:r>
            <w:r w:rsidR="00EC23F1" w:rsidRPr="00DF6D36">
              <w:rPr>
                <w:sz w:val="22"/>
                <w:szCs w:val="22"/>
              </w:rPr>
              <w:t>№</w:t>
            </w:r>
            <w:r w:rsidR="00910512">
              <w:rPr>
                <w:sz w:val="22"/>
                <w:szCs w:val="22"/>
              </w:rPr>
              <w:t xml:space="preserve"> </w:t>
            </w:r>
            <w:r w:rsidR="00EC23F1" w:rsidRPr="00DF6D36">
              <w:rPr>
                <w:sz w:val="22"/>
                <w:szCs w:val="22"/>
              </w:rPr>
              <w:t>308-нд</w:t>
            </w:r>
            <w:r w:rsidR="00EC23F1" w:rsidRPr="00DF6D36">
              <w:rPr>
                <w:b w:val="0"/>
                <w:sz w:val="22"/>
                <w:szCs w:val="22"/>
              </w:rPr>
              <w:t xml:space="preserve"> </w:t>
            </w:r>
          </w:p>
          <w:p w:rsidR="00EC23F1" w:rsidRPr="00DF6D36" w:rsidRDefault="00716122" w:rsidP="00D1319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определения платы по соглашению об установлении сервитута в отношении земельных участков, находящихся в собственности Петропавловск-Камчатског</w:t>
            </w:r>
            <w:r>
              <w:rPr>
                <w:b w:val="0"/>
                <w:sz w:val="22"/>
                <w:szCs w:val="22"/>
              </w:rPr>
              <w:t>о городского округа»</w:t>
            </w:r>
          </w:p>
        </w:tc>
        <w:tc>
          <w:tcPr>
            <w:tcW w:w="7127" w:type="dxa"/>
          </w:tcPr>
          <w:p w:rsidR="00EC23F1" w:rsidRPr="00DF6D36" w:rsidRDefault="00EC23F1" w:rsidP="00964DB4">
            <w:pPr>
              <w:pStyle w:val="a5"/>
              <w:rPr>
                <w:bCs/>
                <w:color w:val="26282F"/>
                <w:sz w:val="22"/>
                <w:szCs w:val="22"/>
              </w:rPr>
            </w:pPr>
            <w:r w:rsidRPr="00DF6D36">
              <w:rPr>
                <w:bCs/>
                <w:color w:val="26282F"/>
                <w:sz w:val="22"/>
                <w:szCs w:val="22"/>
              </w:rPr>
              <w:t xml:space="preserve">Размер регулируемой Решением платы и порядок её определения </w:t>
            </w:r>
          </w:p>
        </w:tc>
        <w:tc>
          <w:tcPr>
            <w:tcW w:w="4536" w:type="dxa"/>
          </w:tcPr>
          <w:p w:rsidR="00EC23F1" w:rsidRPr="00DF6D36" w:rsidRDefault="00EC23F1" w:rsidP="00554C0B">
            <w:pPr>
              <w:pStyle w:val="a5"/>
              <w:ind w:left="0" w:firstLine="318"/>
              <w:rPr>
                <w:bCs/>
                <w:color w:val="26282F"/>
                <w:sz w:val="22"/>
                <w:szCs w:val="22"/>
              </w:rPr>
            </w:pPr>
          </w:p>
        </w:tc>
      </w:tr>
      <w:tr w:rsidR="00EC23F1" w:rsidRPr="00DF6D36" w:rsidTr="00EC23F1">
        <w:tc>
          <w:tcPr>
            <w:tcW w:w="3221" w:type="dxa"/>
          </w:tcPr>
          <w:p w:rsidR="00890FD9" w:rsidRPr="00DF6D36" w:rsidRDefault="00890FD9" w:rsidP="00D1319E">
            <w:pPr>
              <w:pStyle w:val="1"/>
              <w:spacing w:before="0" w:after="0"/>
              <w:ind w:left="-108" w:right="-108"/>
              <w:outlineLvl w:val="0"/>
              <w:rPr>
                <w:b w:val="0"/>
                <w:sz w:val="22"/>
                <w:szCs w:val="22"/>
              </w:rPr>
            </w:pPr>
            <w:r w:rsidRPr="00DF6D36">
              <w:rPr>
                <w:b w:val="0"/>
                <w:sz w:val="22"/>
                <w:szCs w:val="22"/>
              </w:rPr>
              <w:t>28</w:t>
            </w:r>
            <w:r w:rsidR="00EC23F1" w:rsidRPr="00DF6D36">
              <w:rPr>
                <w:b w:val="0"/>
                <w:sz w:val="22"/>
                <w:szCs w:val="22"/>
              </w:rPr>
              <w:t xml:space="preserve">. Решение от 01.07.2015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328-нд</w:t>
            </w:r>
            <w:r w:rsidR="00EC23F1" w:rsidRPr="00DF6D36">
              <w:rPr>
                <w:b w:val="0"/>
                <w:sz w:val="22"/>
                <w:szCs w:val="22"/>
              </w:rPr>
              <w:t xml:space="preserve"> </w:t>
            </w:r>
          </w:p>
          <w:p w:rsidR="00EC23F1" w:rsidRPr="00DF6D36" w:rsidRDefault="00716122" w:rsidP="00D1319E">
            <w:pPr>
              <w:pStyle w:val="1"/>
              <w:spacing w:before="0" w:after="0"/>
              <w:ind w:left="-108" w:right="-108"/>
              <w:outlineLvl w:val="0"/>
              <w:rPr>
                <w:b w:val="0"/>
                <w:sz w:val="22"/>
                <w:szCs w:val="22"/>
              </w:rPr>
            </w:pPr>
            <w:r>
              <w:rPr>
                <w:b w:val="0"/>
                <w:sz w:val="22"/>
                <w:szCs w:val="22"/>
              </w:rPr>
              <w:t>«</w:t>
            </w:r>
            <w:r w:rsidR="00EC23F1" w:rsidRPr="00DF6D36">
              <w:rPr>
                <w:b w:val="0"/>
                <w:sz w:val="22"/>
                <w:szCs w:val="22"/>
              </w:rPr>
              <w:t>О порядке определения цены земельного участка, находящегося в собственности Петропавловск-Камчатского городского округа, при заключении договора купли-</w:t>
            </w:r>
            <w:r w:rsidR="00EC23F1" w:rsidRPr="00DF6D36">
              <w:rPr>
                <w:b w:val="0"/>
                <w:sz w:val="22"/>
                <w:szCs w:val="22"/>
              </w:rPr>
              <w:lastRenderedPageBreak/>
              <w:t>продажи такого земельног</w:t>
            </w:r>
            <w:r>
              <w:rPr>
                <w:b w:val="0"/>
                <w:sz w:val="22"/>
                <w:szCs w:val="22"/>
              </w:rPr>
              <w:t>о участка без проведения торгов»</w:t>
            </w:r>
          </w:p>
        </w:tc>
        <w:tc>
          <w:tcPr>
            <w:tcW w:w="7127" w:type="dxa"/>
          </w:tcPr>
          <w:p w:rsidR="00EC23F1" w:rsidRPr="00DF6D36" w:rsidRDefault="00EC23F1" w:rsidP="005B098A">
            <w:pPr>
              <w:pStyle w:val="a5"/>
              <w:ind w:left="0" w:firstLine="709"/>
              <w:rPr>
                <w:bCs/>
                <w:color w:val="26282F"/>
                <w:sz w:val="22"/>
                <w:szCs w:val="22"/>
              </w:rPr>
            </w:pPr>
            <w:r w:rsidRPr="00DF6D36">
              <w:rPr>
                <w:bCs/>
                <w:color w:val="26282F"/>
                <w:sz w:val="22"/>
                <w:szCs w:val="22"/>
              </w:rPr>
              <w:lastRenderedPageBreak/>
              <w:t>Порядок определения цены и размер процентов в зависимости от условий и будущей принадлежности земельного участка</w:t>
            </w:r>
          </w:p>
        </w:tc>
        <w:tc>
          <w:tcPr>
            <w:tcW w:w="4536" w:type="dxa"/>
          </w:tcPr>
          <w:p w:rsidR="00EC23F1" w:rsidRPr="00DF6D36" w:rsidRDefault="00EC23F1" w:rsidP="00C754C0">
            <w:pPr>
              <w:pStyle w:val="a5"/>
              <w:ind w:left="0" w:firstLine="318"/>
              <w:rPr>
                <w:bCs/>
                <w:color w:val="26282F"/>
                <w:sz w:val="22"/>
                <w:szCs w:val="22"/>
              </w:rPr>
            </w:pPr>
          </w:p>
        </w:tc>
      </w:tr>
      <w:tr w:rsidR="00EC23F1" w:rsidRPr="00DF6D36" w:rsidTr="00EC23F1">
        <w:tc>
          <w:tcPr>
            <w:tcW w:w="3221" w:type="dxa"/>
          </w:tcPr>
          <w:p w:rsidR="00633454" w:rsidRPr="00DF6D36" w:rsidRDefault="00633454" w:rsidP="00ED30F8">
            <w:pPr>
              <w:pStyle w:val="1"/>
              <w:spacing w:before="0" w:after="0"/>
              <w:ind w:left="-108" w:right="-108"/>
              <w:outlineLvl w:val="0"/>
              <w:rPr>
                <w:b w:val="0"/>
                <w:sz w:val="22"/>
                <w:szCs w:val="22"/>
              </w:rPr>
            </w:pPr>
            <w:r w:rsidRPr="00DF6D36">
              <w:rPr>
                <w:b w:val="0"/>
                <w:sz w:val="22"/>
                <w:szCs w:val="22"/>
              </w:rPr>
              <w:lastRenderedPageBreak/>
              <w:t>29</w:t>
            </w:r>
            <w:r w:rsidR="00EC23F1" w:rsidRPr="00DF6D36">
              <w:rPr>
                <w:b w:val="0"/>
                <w:sz w:val="22"/>
                <w:szCs w:val="22"/>
              </w:rPr>
              <w:t xml:space="preserve">. Решение от 27.11.2015 </w:t>
            </w:r>
            <w:r w:rsidRPr="00DF6D36">
              <w:rPr>
                <w:b w:val="0"/>
                <w:sz w:val="22"/>
                <w:szCs w:val="22"/>
              </w:rPr>
              <w:br/>
            </w:r>
            <w:r w:rsidR="00EC23F1" w:rsidRPr="00DF6D36">
              <w:rPr>
                <w:sz w:val="22"/>
                <w:szCs w:val="22"/>
              </w:rPr>
              <w:t>№</w:t>
            </w:r>
            <w:r w:rsidRPr="00DF6D36">
              <w:rPr>
                <w:sz w:val="22"/>
                <w:szCs w:val="22"/>
              </w:rPr>
              <w:t xml:space="preserve"> </w:t>
            </w:r>
            <w:r w:rsidR="00EC23F1" w:rsidRPr="00DF6D36">
              <w:rPr>
                <w:sz w:val="22"/>
                <w:szCs w:val="22"/>
              </w:rPr>
              <w:t>367-нд</w:t>
            </w:r>
            <w:r w:rsidR="00EC23F1" w:rsidRPr="00DF6D36">
              <w:rPr>
                <w:b w:val="0"/>
                <w:sz w:val="22"/>
                <w:szCs w:val="22"/>
              </w:rPr>
              <w:t xml:space="preserve"> </w:t>
            </w:r>
          </w:p>
          <w:p w:rsidR="00EC23F1" w:rsidRPr="00DF6D36" w:rsidRDefault="00716122" w:rsidP="00ED30F8">
            <w:pPr>
              <w:pStyle w:val="1"/>
              <w:spacing w:before="0" w:after="0"/>
              <w:ind w:left="-108" w:right="-108"/>
              <w:outlineLvl w:val="0"/>
              <w:rPr>
                <w:b w:val="0"/>
                <w:sz w:val="22"/>
                <w:szCs w:val="22"/>
              </w:rPr>
            </w:pPr>
            <w:r>
              <w:rPr>
                <w:b w:val="0"/>
                <w:sz w:val="22"/>
                <w:szCs w:val="22"/>
              </w:rPr>
              <w:t>«</w:t>
            </w:r>
            <w:r w:rsidR="00633454" w:rsidRPr="00DF6D36">
              <w:rPr>
                <w:b w:val="0"/>
                <w:sz w:val="22"/>
                <w:szCs w:val="22"/>
              </w:rPr>
              <w:t>Об определении и утверждении коэффициента, устанавливающего зависимость арендной платы от фактического использования земельного участка, 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w:t>
            </w:r>
            <w:r>
              <w:rPr>
                <w:b w:val="0"/>
                <w:sz w:val="22"/>
                <w:szCs w:val="22"/>
              </w:rPr>
              <w:t xml:space="preserve"> не связанных со строительством»</w:t>
            </w:r>
          </w:p>
        </w:tc>
        <w:tc>
          <w:tcPr>
            <w:tcW w:w="7127" w:type="dxa"/>
          </w:tcPr>
          <w:p w:rsidR="00EC23F1" w:rsidRPr="00DF6D36" w:rsidRDefault="00EC23F1" w:rsidP="005B098A">
            <w:pPr>
              <w:pStyle w:val="a5"/>
              <w:ind w:left="-108" w:firstLine="709"/>
              <w:rPr>
                <w:bCs/>
                <w:color w:val="26282F"/>
                <w:sz w:val="22"/>
                <w:szCs w:val="22"/>
              </w:rPr>
            </w:pPr>
            <w:r w:rsidRPr="00DF6D36">
              <w:rPr>
                <w:bCs/>
                <w:color w:val="26282F"/>
                <w:sz w:val="22"/>
                <w:szCs w:val="22"/>
              </w:rPr>
              <w:t>Размер коэффициента (в %) арендной платы в зависимости от фактического использования земельных участков в Петропавловск-Камчатском городском округе</w:t>
            </w:r>
          </w:p>
          <w:p w:rsidR="00EC23F1" w:rsidRPr="00DF6D36" w:rsidRDefault="00EC23F1" w:rsidP="00C754C0">
            <w:pPr>
              <w:pStyle w:val="a5"/>
              <w:ind w:left="0" w:firstLine="318"/>
              <w:rPr>
                <w:bCs/>
                <w:color w:val="26282F"/>
                <w:sz w:val="22"/>
                <w:szCs w:val="22"/>
              </w:rPr>
            </w:pPr>
          </w:p>
        </w:tc>
        <w:tc>
          <w:tcPr>
            <w:tcW w:w="4536" w:type="dxa"/>
          </w:tcPr>
          <w:p w:rsidR="00EC23F1" w:rsidRPr="00DF6D36" w:rsidRDefault="00EC23F1" w:rsidP="00C754C0">
            <w:pPr>
              <w:pStyle w:val="a5"/>
              <w:ind w:left="-108" w:firstLine="426"/>
              <w:rPr>
                <w:bCs/>
                <w:color w:val="26282F"/>
                <w:sz w:val="22"/>
                <w:szCs w:val="22"/>
              </w:rPr>
            </w:pPr>
          </w:p>
        </w:tc>
      </w:tr>
      <w:tr w:rsidR="00EC23F1" w:rsidRPr="00DF6D36" w:rsidTr="00EC23F1">
        <w:tc>
          <w:tcPr>
            <w:tcW w:w="3221" w:type="dxa"/>
          </w:tcPr>
          <w:p w:rsidR="00EC23F1" w:rsidRPr="00DF6D36" w:rsidRDefault="008A3AB7" w:rsidP="002B7BFC">
            <w:pPr>
              <w:pStyle w:val="1"/>
              <w:spacing w:before="0" w:after="0"/>
              <w:ind w:left="-108" w:right="-108"/>
              <w:outlineLvl w:val="0"/>
              <w:rPr>
                <w:b w:val="0"/>
                <w:sz w:val="22"/>
                <w:szCs w:val="22"/>
              </w:rPr>
            </w:pPr>
            <w:r w:rsidRPr="00DF6D36">
              <w:rPr>
                <w:b w:val="0"/>
                <w:sz w:val="22"/>
                <w:szCs w:val="22"/>
              </w:rPr>
              <w:t xml:space="preserve">30. </w:t>
            </w:r>
            <w:r w:rsidR="002B7BFC" w:rsidRPr="00DF6D36">
              <w:rPr>
                <w:b w:val="0"/>
                <w:sz w:val="22"/>
                <w:szCs w:val="22"/>
              </w:rPr>
              <w:t xml:space="preserve">Решение от 19.02.2020 </w:t>
            </w:r>
            <w:r w:rsidR="002B7BFC" w:rsidRPr="00DF6D36">
              <w:rPr>
                <w:b w:val="0"/>
                <w:sz w:val="22"/>
                <w:szCs w:val="22"/>
              </w:rPr>
              <w:br/>
            </w:r>
            <w:r w:rsidR="002B7BFC" w:rsidRPr="00DF6D36">
              <w:rPr>
                <w:sz w:val="22"/>
                <w:szCs w:val="22"/>
              </w:rPr>
              <w:t>№ 242-нд</w:t>
            </w:r>
            <w:r w:rsidR="00716122">
              <w:rPr>
                <w:b w:val="0"/>
                <w:sz w:val="22"/>
                <w:szCs w:val="22"/>
              </w:rPr>
              <w:br/>
              <w:t>«</w:t>
            </w:r>
            <w:r w:rsidR="002B7BFC" w:rsidRPr="00DF6D36">
              <w:rPr>
                <w:b w:val="0"/>
                <w:sz w:val="22"/>
                <w:szCs w:val="22"/>
              </w:rPr>
              <w:t xml:space="preserve">О порядке установки, ремонта, демонтажа памятников и памятных знаков, а также признания объектов </w:t>
            </w:r>
            <w:r w:rsidR="00716122">
              <w:rPr>
                <w:b w:val="0"/>
                <w:sz w:val="22"/>
                <w:szCs w:val="22"/>
              </w:rPr>
              <w:t>памятниками и памятными знаками»</w:t>
            </w:r>
          </w:p>
        </w:tc>
        <w:tc>
          <w:tcPr>
            <w:tcW w:w="7127" w:type="dxa"/>
          </w:tcPr>
          <w:p w:rsidR="00EC23F1" w:rsidRPr="00DF6D36" w:rsidRDefault="0078404D" w:rsidP="002B7BFC">
            <w:pPr>
              <w:pStyle w:val="a5"/>
              <w:rPr>
                <w:bCs/>
                <w:color w:val="26282F"/>
                <w:sz w:val="22"/>
                <w:szCs w:val="22"/>
              </w:rPr>
            </w:pPr>
            <w:r w:rsidRPr="00DF6D36">
              <w:rPr>
                <w:bCs/>
                <w:color w:val="26282F"/>
                <w:sz w:val="22"/>
                <w:szCs w:val="22"/>
              </w:rPr>
              <w:t>1. Общие положения</w:t>
            </w:r>
          </w:p>
          <w:p w:rsidR="0078404D" w:rsidRPr="00DF6D36" w:rsidRDefault="0078404D" w:rsidP="0078404D">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rPr>
              <w:t xml:space="preserve">2. </w:t>
            </w:r>
            <w:r w:rsidRPr="00DF6D36">
              <w:rPr>
                <w:rFonts w:ascii="Times New Roman" w:hAnsi="Times New Roman" w:cs="Times New Roman"/>
                <w:bCs/>
              </w:rPr>
              <w:t>Требования, предъявляемые к памятнику, памятному знаку. Признаки, позволяющие отнести личность и (или) событие к выдающимся</w:t>
            </w:r>
          </w:p>
          <w:p w:rsidR="001F2E90" w:rsidRPr="00DF6D36" w:rsidRDefault="001F2E90" w:rsidP="001F2E90">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3. Порядок установки памятника, памятного знака</w:t>
            </w:r>
          </w:p>
          <w:p w:rsidR="009A3995" w:rsidRPr="00DF6D36" w:rsidRDefault="001F2E90" w:rsidP="009A399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 xml:space="preserve">4. </w:t>
            </w:r>
            <w:r w:rsidR="009A3995" w:rsidRPr="00DF6D36">
              <w:rPr>
                <w:rFonts w:ascii="Times New Roman" w:hAnsi="Times New Roman" w:cs="Times New Roman"/>
                <w:bCs/>
              </w:rPr>
              <w:t>Порядок ремонта памятника, памятного знака</w:t>
            </w:r>
          </w:p>
          <w:p w:rsidR="009A3995" w:rsidRPr="00DF6D36" w:rsidRDefault="009A3995" w:rsidP="009A3995">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5. Порядок демонтажа памятника, памятного знака</w:t>
            </w:r>
          </w:p>
          <w:p w:rsidR="0078404D" w:rsidRPr="00DF6D36" w:rsidRDefault="009A3995" w:rsidP="00791F49">
            <w:pPr>
              <w:autoSpaceDE w:val="0"/>
              <w:autoSpaceDN w:val="0"/>
              <w:adjustRightInd w:val="0"/>
              <w:ind w:firstLine="709"/>
              <w:jc w:val="both"/>
              <w:outlineLvl w:val="0"/>
              <w:rPr>
                <w:rFonts w:ascii="Times New Roman" w:hAnsi="Times New Roman" w:cs="Times New Roman"/>
                <w:b/>
                <w:bCs/>
              </w:rPr>
            </w:pPr>
            <w:r w:rsidRPr="00DF6D36">
              <w:rPr>
                <w:rFonts w:ascii="Times New Roman" w:hAnsi="Times New Roman" w:cs="Times New Roman"/>
                <w:bCs/>
              </w:rPr>
              <w:t>6. Порядок признания объекта памятником, памятным знаком</w:t>
            </w:r>
          </w:p>
        </w:tc>
        <w:tc>
          <w:tcPr>
            <w:tcW w:w="4536" w:type="dxa"/>
          </w:tcPr>
          <w:p w:rsidR="00EC23F1" w:rsidRPr="00DF6D36" w:rsidRDefault="00EC23F1" w:rsidP="00D03C78">
            <w:pPr>
              <w:pStyle w:val="a5"/>
              <w:ind w:left="0" w:firstLine="318"/>
              <w:rPr>
                <w:bCs/>
                <w:color w:val="26282F"/>
                <w:sz w:val="22"/>
                <w:szCs w:val="22"/>
              </w:rPr>
            </w:pPr>
          </w:p>
        </w:tc>
      </w:tr>
      <w:tr w:rsidR="00EC23F1" w:rsidRPr="00DF6D36" w:rsidTr="00EC23F1">
        <w:tc>
          <w:tcPr>
            <w:tcW w:w="3221" w:type="dxa"/>
          </w:tcPr>
          <w:p w:rsidR="00EC23F1" w:rsidRPr="00DF6D36" w:rsidRDefault="008A3AB7" w:rsidP="00D1319E">
            <w:pPr>
              <w:pStyle w:val="1"/>
              <w:spacing w:before="0" w:after="0"/>
              <w:ind w:left="-108" w:right="-108"/>
              <w:outlineLvl w:val="0"/>
              <w:rPr>
                <w:b w:val="0"/>
                <w:sz w:val="22"/>
                <w:szCs w:val="22"/>
              </w:rPr>
            </w:pPr>
            <w:r w:rsidRPr="00DF6D36">
              <w:rPr>
                <w:b w:val="0"/>
                <w:sz w:val="22"/>
                <w:szCs w:val="22"/>
              </w:rPr>
              <w:t>31</w:t>
            </w:r>
            <w:r w:rsidR="00EC23F1" w:rsidRPr="00DF6D36">
              <w:rPr>
                <w:b w:val="0"/>
                <w:sz w:val="22"/>
                <w:szCs w:val="22"/>
              </w:rPr>
              <w:t xml:space="preserve">. Решение от 05.07.2016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453-нд</w:t>
            </w:r>
            <w:r w:rsidR="00EC23F1" w:rsidRPr="00DF6D36">
              <w:rPr>
                <w:b w:val="0"/>
                <w:sz w:val="22"/>
                <w:szCs w:val="22"/>
              </w:rPr>
              <w:t xml:space="preserve"> </w:t>
            </w:r>
            <w:r w:rsidR="00910512">
              <w:rPr>
                <w:b w:val="0"/>
                <w:sz w:val="22"/>
                <w:szCs w:val="22"/>
              </w:rPr>
              <w:br/>
            </w:r>
            <w:r w:rsidR="00716122">
              <w:rPr>
                <w:b w:val="0"/>
                <w:sz w:val="22"/>
                <w:szCs w:val="22"/>
              </w:rPr>
              <w:t>«</w:t>
            </w:r>
            <w:r w:rsidR="00EC23F1" w:rsidRPr="00DF6D36">
              <w:rPr>
                <w:b w:val="0"/>
                <w:sz w:val="22"/>
                <w:szCs w:val="22"/>
              </w:rPr>
              <w:t>О порядке управления и распоряжения имуществом, находящимся в собственности Петропавловс</w:t>
            </w:r>
            <w:r w:rsidR="00716122">
              <w:rPr>
                <w:b w:val="0"/>
                <w:sz w:val="22"/>
                <w:szCs w:val="22"/>
              </w:rPr>
              <w:t>к-Камчатского городского округа»</w:t>
            </w:r>
          </w:p>
          <w:p w:rsidR="00EC23F1" w:rsidRPr="00DF6D36" w:rsidRDefault="00EC23F1" w:rsidP="00D1319E">
            <w:pPr>
              <w:pStyle w:val="1"/>
              <w:spacing w:before="0" w:after="0"/>
              <w:ind w:left="-108" w:right="-108"/>
              <w:outlineLvl w:val="0"/>
              <w:rPr>
                <w:b w:val="0"/>
                <w:sz w:val="22"/>
                <w:szCs w:val="22"/>
              </w:rPr>
            </w:pPr>
          </w:p>
        </w:tc>
        <w:tc>
          <w:tcPr>
            <w:tcW w:w="7127" w:type="dxa"/>
          </w:tcPr>
          <w:p w:rsidR="00EC23F1" w:rsidRPr="00DF6D36" w:rsidRDefault="00EC23F1" w:rsidP="00F92881">
            <w:pPr>
              <w:pStyle w:val="a5"/>
              <w:rPr>
                <w:bCs/>
                <w:color w:val="26282F"/>
                <w:sz w:val="22"/>
                <w:szCs w:val="22"/>
              </w:rPr>
            </w:pPr>
            <w:r w:rsidRPr="00DF6D36">
              <w:rPr>
                <w:bCs/>
                <w:color w:val="26282F"/>
                <w:sz w:val="22"/>
                <w:szCs w:val="22"/>
              </w:rPr>
              <w:t>1. Муниципальное имущество</w:t>
            </w:r>
          </w:p>
          <w:p w:rsidR="00EC23F1" w:rsidRPr="00DF6D36" w:rsidRDefault="00EC23F1" w:rsidP="00F92881">
            <w:pPr>
              <w:pStyle w:val="a5"/>
              <w:ind w:left="0" w:firstLine="709"/>
              <w:rPr>
                <w:bCs/>
                <w:color w:val="26282F"/>
                <w:sz w:val="22"/>
                <w:szCs w:val="22"/>
              </w:rPr>
            </w:pPr>
            <w:r w:rsidRPr="00DF6D36">
              <w:rPr>
                <w:bCs/>
                <w:color w:val="26282F"/>
                <w:sz w:val="22"/>
                <w:szCs w:val="22"/>
              </w:rPr>
              <w:t xml:space="preserve"> - Субъекты, участвующие в управлении и распоряжении муниципальным имуществом</w:t>
            </w:r>
          </w:p>
          <w:p w:rsidR="00EC23F1" w:rsidRPr="00DF6D36" w:rsidRDefault="00EC23F1" w:rsidP="00F92881">
            <w:pPr>
              <w:pStyle w:val="a5"/>
              <w:rPr>
                <w:bCs/>
                <w:color w:val="26282F"/>
                <w:sz w:val="22"/>
                <w:szCs w:val="22"/>
              </w:rPr>
            </w:pPr>
            <w:r w:rsidRPr="00DF6D36">
              <w:rPr>
                <w:bCs/>
                <w:color w:val="26282F"/>
                <w:sz w:val="22"/>
                <w:szCs w:val="22"/>
              </w:rPr>
              <w:t>- Состав муниципального имущества</w:t>
            </w:r>
          </w:p>
          <w:p w:rsidR="00EC23F1" w:rsidRPr="00DF6D36" w:rsidRDefault="00EC23F1" w:rsidP="00F92881">
            <w:pPr>
              <w:pStyle w:val="a5"/>
              <w:rPr>
                <w:bCs/>
                <w:color w:val="26282F"/>
                <w:sz w:val="22"/>
                <w:szCs w:val="22"/>
              </w:rPr>
            </w:pPr>
            <w:r w:rsidRPr="00DF6D36">
              <w:rPr>
                <w:bCs/>
                <w:color w:val="26282F"/>
                <w:sz w:val="22"/>
                <w:szCs w:val="22"/>
              </w:rPr>
              <w:t>- Учет муниципального имущества</w:t>
            </w:r>
          </w:p>
          <w:p w:rsidR="00EC23F1" w:rsidRPr="00DF6D36" w:rsidRDefault="00EC23F1" w:rsidP="00F92881">
            <w:pPr>
              <w:pStyle w:val="a5"/>
              <w:ind w:left="0" w:firstLine="709"/>
              <w:rPr>
                <w:bCs/>
                <w:color w:val="26282F"/>
                <w:sz w:val="22"/>
                <w:szCs w:val="22"/>
              </w:rPr>
            </w:pPr>
            <w:r w:rsidRPr="00DF6D36">
              <w:rPr>
                <w:bCs/>
                <w:color w:val="26282F"/>
                <w:sz w:val="22"/>
                <w:szCs w:val="22"/>
              </w:rPr>
              <w:t>2. Полномочия органов местного самоуправления городского округа и органов администрации городского округа по управлению и распоряжению муниципальным имуществом</w:t>
            </w:r>
          </w:p>
          <w:p w:rsidR="00EC23F1" w:rsidRPr="00DF6D36" w:rsidRDefault="00EC23F1" w:rsidP="00F92881">
            <w:pPr>
              <w:pStyle w:val="a5"/>
              <w:rPr>
                <w:bCs/>
                <w:color w:val="26282F"/>
                <w:sz w:val="22"/>
                <w:szCs w:val="22"/>
              </w:rPr>
            </w:pPr>
            <w:r w:rsidRPr="00DF6D36">
              <w:rPr>
                <w:bCs/>
                <w:color w:val="26282F"/>
                <w:sz w:val="22"/>
                <w:szCs w:val="22"/>
              </w:rPr>
              <w:t>- Полномочия Городской Думы</w:t>
            </w:r>
          </w:p>
          <w:p w:rsidR="00EC23F1" w:rsidRPr="00DF6D36" w:rsidRDefault="00EC23F1" w:rsidP="00F92881">
            <w:pPr>
              <w:pStyle w:val="a5"/>
              <w:rPr>
                <w:bCs/>
                <w:color w:val="26282F"/>
                <w:sz w:val="22"/>
                <w:szCs w:val="22"/>
              </w:rPr>
            </w:pPr>
            <w:r w:rsidRPr="00DF6D36">
              <w:rPr>
                <w:bCs/>
                <w:color w:val="26282F"/>
                <w:sz w:val="22"/>
                <w:szCs w:val="22"/>
              </w:rPr>
              <w:t>- Полномочия администрации городского округа</w:t>
            </w:r>
          </w:p>
          <w:p w:rsidR="00EC23F1" w:rsidRPr="00DF6D36" w:rsidRDefault="00EC23F1" w:rsidP="00F92881">
            <w:pPr>
              <w:pStyle w:val="a5"/>
              <w:ind w:left="0" w:firstLine="709"/>
              <w:rPr>
                <w:bCs/>
                <w:color w:val="26282F"/>
                <w:sz w:val="22"/>
                <w:szCs w:val="22"/>
              </w:rPr>
            </w:pPr>
            <w:r w:rsidRPr="00DF6D36">
              <w:rPr>
                <w:bCs/>
                <w:color w:val="26282F"/>
                <w:sz w:val="22"/>
                <w:szCs w:val="22"/>
              </w:rPr>
              <w:t>- Полномочия Управления экономического развития и имущественных отношений</w:t>
            </w:r>
          </w:p>
          <w:p w:rsidR="00EC23F1" w:rsidRPr="00DF6D36" w:rsidRDefault="00EC23F1" w:rsidP="00F92881">
            <w:pPr>
              <w:pStyle w:val="a5"/>
              <w:ind w:left="0" w:firstLine="709"/>
              <w:rPr>
                <w:bCs/>
                <w:color w:val="26282F"/>
                <w:sz w:val="22"/>
                <w:szCs w:val="22"/>
              </w:rPr>
            </w:pPr>
            <w:r w:rsidRPr="00DF6D36">
              <w:rPr>
                <w:bCs/>
                <w:color w:val="26282F"/>
                <w:sz w:val="22"/>
                <w:szCs w:val="22"/>
              </w:rPr>
              <w:lastRenderedPageBreak/>
              <w:t>- Полномочия Управления коммунального хозяйства и жилищного фонда</w:t>
            </w:r>
          </w:p>
          <w:p w:rsidR="00EC23F1" w:rsidRPr="00DF6D36" w:rsidRDefault="00EC23F1" w:rsidP="00F92881">
            <w:pPr>
              <w:pStyle w:val="a5"/>
              <w:ind w:left="0" w:firstLine="709"/>
              <w:rPr>
                <w:bCs/>
                <w:color w:val="26282F"/>
                <w:sz w:val="22"/>
                <w:szCs w:val="22"/>
              </w:rPr>
            </w:pPr>
            <w:r w:rsidRPr="00DF6D36">
              <w:rPr>
                <w:bCs/>
                <w:color w:val="26282F"/>
                <w:sz w:val="22"/>
                <w:szCs w:val="22"/>
              </w:rPr>
              <w:t>- Полномочия Управления архитектуры, градостроительства и земельных отношений</w:t>
            </w:r>
          </w:p>
          <w:p w:rsidR="00EC23F1" w:rsidRPr="00DF6D36" w:rsidRDefault="00EC23F1" w:rsidP="00F92881">
            <w:pPr>
              <w:pStyle w:val="a5"/>
              <w:rPr>
                <w:bCs/>
                <w:color w:val="26282F"/>
                <w:sz w:val="22"/>
                <w:szCs w:val="22"/>
              </w:rPr>
            </w:pPr>
            <w:r w:rsidRPr="00DF6D36">
              <w:rPr>
                <w:bCs/>
                <w:color w:val="26282F"/>
                <w:sz w:val="22"/>
                <w:szCs w:val="22"/>
              </w:rPr>
              <w:t>- Полномочия отраслевого органа</w:t>
            </w:r>
          </w:p>
          <w:p w:rsidR="00EC23F1" w:rsidRPr="00DF6D36" w:rsidRDefault="00EC23F1" w:rsidP="00F92881">
            <w:pPr>
              <w:pStyle w:val="a5"/>
              <w:rPr>
                <w:bCs/>
                <w:color w:val="26282F"/>
                <w:sz w:val="22"/>
                <w:szCs w:val="22"/>
              </w:rPr>
            </w:pPr>
            <w:r w:rsidRPr="00DF6D36">
              <w:rPr>
                <w:bCs/>
                <w:color w:val="26282F"/>
                <w:sz w:val="22"/>
                <w:szCs w:val="22"/>
              </w:rPr>
              <w:t>3. Управление муниципальным имуществом</w:t>
            </w:r>
          </w:p>
          <w:p w:rsidR="00EC23F1" w:rsidRPr="00DF6D36" w:rsidRDefault="00EC23F1" w:rsidP="00F92881">
            <w:pPr>
              <w:pStyle w:val="a5"/>
              <w:rPr>
                <w:bCs/>
                <w:color w:val="26282F"/>
                <w:sz w:val="22"/>
                <w:szCs w:val="22"/>
              </w:rPr>
            </w:pPr>
            <w:r w:rsidRPr="00DF6D36">
              <w:rPr>
                <w:bCs/>
                <w:color w:val="26282F"/>
                <w:sz w:val="22"/>
                <w:szCs w:val="22"/>
              </w:rPr>
              <w:t>- Казна городского округа</w:t>
            </w:r>
          </w:p>
          <w:p w:rsidR="00EC23F1" w:rsidRPr="00DF6D36" w:rsidRDefault="00EC23F1" w:rsidP="00F92881">
            <w:pPr>
              <w:pStyle w:val="a5"/>
              <w:rPr>
                <w:bCs/>
                <w:color w:val="26282F"/>
                <w:sz w:val="22"/>
                <w:szCs w:val="22"/>
              </w:rPr>
            </w:pPr>
            <w:r w:rsidRPr="00DF6D36">
              <w:rPr>
                <w:bCs/>
                <w:color w:val="26282F"/>
                <w:sz w:val="22"/>
                <w:szCs w:val="22"/>
              </w:rPr>
              <w:t>- Управление муниципальными предприятиями</w:t>
            </w:r>
          </w:p>
          <w:p w:rsidR="00EC23F1" w:rsidRPr="00DF6D36" w:rsidRDefault="00EC23F1" w:rsidP="00F92881">
            <w:pPr>
              <w:pStyle w:val="a5"/>
              <w:rPr>
                <w:bCs/>
                <w:color w:val="26282F"/>
                <w:sz w:val="22"/>
                <w:szCs w:val="22"/>
              </w:rPr>
            </w:pPr>
            <w:r w:rsidRPr="00DF6D36">
              <w:rPr>
                <w:bCs/>
                <w:color w:val="26282F"/>
                <w:sz w:val="22"/>
                <w:szCs w:val="22"/>
              </w:rPr>
              <w:t>- Управление муниципальным жилищным фондом</w:t>
            </w:r>
          </w:p>
          <w:p w:rsidR="00EC23F1" w:rsidRPr="00DF6D36" w:rsidRDefault="00EC23F1" w:rsidP="00F92881">
            <w:pPr>
              <w:pStyle w:val="a5"/>
              <w:rPr>
                <w:bCs/>
                <w:color w:val="26282F"/>
                <w:sz w:val="22"/>
                <w:szCs w:val="22"/>
              </w:rPr>
            </w:pPr>
            <w:r w:rsidRPr="00DF6D36">
              <w:rPr>
                <w:bCs/>
                <w:color w:val="26282F"/>
                <w:sz w:val="22"/>
                <w:szCs w:val="22"/>
              </w:rPr>
              <w:t>- Управление земельными участками</w:t>
            </w:r>
          </w:p>
          <w:p w:rsidR="00EC23F1" w:rsidRPr="00DF6D36" w:rsidRDefault="00EC23F1" w:rsidP="00F92881">
            <w:pPr>
              <w:pStyle w:val="a5"/>
              <w:rPr>
                <w:bCs/>
                <w:color w:val="26282F"/>
                <w:sz w:val="22"/>
                <w:szCs w:val="22"/>
              </w:rPr>
            </w:pPr>
            <w:r w:rsidRPr="00DF6D36">
              <w:rPr>
                <w:bCs/>
                <w:color w:val="26282F"/>
                <w:sz w:val="22"/>
                <w:szCs w:val="22"/>
              </w:rPr>
              <w:t>- Управление ценными бумагами</w:t>
            </w:r>
          </w:p>
          <w:p w:rsidR="00EC23F1" w:rsidRPr="00DF6D36" w:rsidRDefault="00EC23F1" w:rsidP="00F92881">
            <w:pPr>
              <w:pStyle w:val="a5"/>
              <w:rPr>
                <w:bCs/>
                <w:color w:val="26282F"/>
                <w:sz w:val="22"/>
                <w:szCs w:val="22"/>
              </w:rPr>
            </w:pPr>
            <w:r w:rsidRPr="00DF6D36">
              <w:rPr>
                <w:bCs/>
                <w:color w:val="26282F"/>
                <w:sz w:val="22"/>
                <w:szCs w:val="22"/>
              </w:rPr>
              <w:t>- Приобретение имущества для нужд городского округа</w:t>
            </w:r>
          </w:p>
          <w:p w:rsidR="00EC23F1" w:rsidRPr="00DF6D36" w:rsidRDefault="00EC23F1" w:rsidP="00F92881">
            <w:pPr>
              <w:pStyle w:val="a5"/>
              <w:ind w:left="0" w:firstLine="709"/>
              <w:rPr>
                <w:bCs/>
                <w:color w:val="26282F"/>
                <w:sz w:val="22"/>
                <w:szCs w:val="22"/>
              </w:rPr>
            </w:pPr>
            <w:r w:rsidRPr="00DF6D36">
              <w:rPr>
                <w:bCs/>
                <w:color w:val="26282F"/>
                <w:sz w:val="22"/>
                <w:szCs w:val="22"/>
              </w:rPr>
              <w:t>- Перепрофилирование (изменение целевого назначения) муниципального имущества</w:t>
            </w:r>
          </w:p>
          <w:p w:rsidR="00EC23F1" w:rsidRPr="00DF6D36" w:rsidRDefault="00EC23F1" w:rsidP="00F92881">
            <w:pPr>
              <w:pStyle w:val="a5"/>
              <w:rPr>
                <w:bCs/>
                <w:color w:val="26282F"/>
                <w:sz w:val="22"/>
                <w:szCs w:val="22"/>
              </w:rPr>
            </w:pPr>
            <w:r w:rsidRPr="00DF6D36">
              <w:rPr>
                <w:bCs/>
                <w:color w:val="26282F"/>
                <w:sz w:val="22"/>
                <w:szCs w:val="22"/>
              </w:rPr>
              <w:t>- Списание муниципального имущества</w:t>
            </w:r>
          </w:p>
          <w:p w:rsidR="00EC23F1" w:rsidRPr="00DF6D36" w:rsidRDefault="00EC23F1" w:rsidP="00F92881">
            <w:pPr>
              <w:pStyle w:val="a5"/>
              <w:rPr>
                <w:bCs/>
                <w:color w:val="26282F"/>
                <w:sz w:val="22"/>
                <w:szCs w:val="22"/>
              </w:rPr>
            </w:pPr>
            <w:r w:rsidRPr="00DF6D36">
              <w:rPr>
                <w:bCs/>
                <w:color w:val="26282F"/>
                <w:sz w:val="22"/>
                <w:szCs w:val="22"/>
              </w:rPr>
              <w:t>4. Распоряжение муниципальным имуществом</w:t>
            </w:r>
          </w:p>
          <w:p w:rsidR="00EC23F1" w:rsidRPr="00DF6D36" w:rsidRDefault="00EC23F1" w:rsidP="00F92881">
            <w:pPr>
              <w:pStyle w:val="a5"/>
              <w:rPr>
                <w:bCs/>
                <w:color w:val="26282F"/>
                <w:sz w:val="22"/>
                <w:szCs w:val="22"/>
              </w:rPr>
            </w:pPr>
            <w:r w:rsidRPr="00DF6D36">
              <w:rPr>
                <w:bCs/>
                <w:color w:val="26282F"/>
                <w:sz w:val="22"/>
                <w:szCs w:val="22"/>
              </w:rPr>
              <w:t>- Распоряжение имуществом муниципальных предприятий</w:t>
            </w:r>
          </w:p>
          <w:p w:rsidR="00964DB4" w:rsidRDefault="00EC23F1" w:rsidP="00964DB4">
            <w:pPr>
              <w:pStyle w:val="a5"/>
              <w:rPr>
                <w:bCs/>
                <w:color w:val="26282F"/>
                <w:sz w:val="22"/>
                <w:szCs w:val="22"/>
              </w:rPr>
            </w:pPr>
            <w:r w:rsidRPr="00DF6D36">
              <w:rPr>
                <w:bCs/>
                <w:color w:val="26282F"/>
                <w:sz w:val="22"/>
                <w:szCs w:val="22"/>
              </w:rPr>
              <w:t>- Аренда муниципального имущества</w:t>
            </w:r>
          </w:p>
          <w:p w:rsidR="00C71269" w:rsidRDefault="00EC23F1" w:rsidP="00C71269">
            <w:pPr>
              <w:pStyle w:val="a5"/>
              <w:ind w:left="0" w:firstLine="709"/>
              <w:rPr>
                <w:bCs/>
                <w:color w:val="26282F"/>
                <w:sz w:val="22"/>
                <w:szCs w:val="22"/>
              </w:rPr>
            </w:pPr>
            <w:r w:rsidRPr="00DF6D36">
              <w:rPr>
                <w:bCs/>
                <w:color w:val="26282F"/>
                <w:sz w:val="22"/>
                <w:szCs w:val="22"/>
              </w:rPr>
              <w:t>- Передача муниципального имущества в безвозмездное пользование</w:t>
            </w:r>
          </w:p>
          <w:p w:rsidR="00EC23F1" w:rsidRPr="00DF6D36" w:rsidRDefault="00EC23F1" w:rsidP="00C71269">
            <w:pPr>
              <w:pStyle w:val="a5"/>
              <w:ind w:left="0" w:firstLine="709"/>
              <w:rPr>
                <w:bCs/>
                <w:color w:val="26282F"/>
                <w:sz w:val="22"/>
                <w:szCs w:val="22"/>
              </w:rPr>
            </w:pPr>
            <w:r w:rsidRPr="00DF6D36">
              <w:rPr>
                <w:bCs/>
                <w:color w:val="26282F"/>
                <w:sz w:val="22"/>
                <w:szCs w:val="22"/>
              </w:rPr>
              <w:t>- Передача религиозным организациям муниципального имущества религиозного назначения</w:t>
            </w:r>
          </w:p>
          <w:p w:rsidR="00C71269" w:rsidRDefault="00EC23F1" w:rsidP="00C71269">
            <w:pPr>
              <w:pStyle w:val="a5"/>
              <w:rPr>
                <w:bCs/>
                <w:color w:val="26282F"/>
                <w:sz w:val="22"/>
                <w:szCs w:val="22"/>
              </w:rPr>
            </w:pPr>
            <w:r w:rsidRPr="00DF6D36">
              <w:rPr>
                <w:bCs/>
                <w:color w:val="26282F"/>
                <w:sz w:val="22"/>
                <w:szCs w:val="22"/>
              </w:rPr>
              <w:t>- Приватизация муниципального имущества</w:t>
            </w:r>
          </w:p>
          <w:p w:rsidR="00EC23F1" w:rsidRPr="00C71269" w:rsidRDefault="00EC23F1" w:rsidP="00C71269">
            <w:pPr>
              <w:pStyle w:val="a5"/>
              <w:rPr>
                <w:bCs/>
                <w:color w:val="26282F"/>
                <w:sz w:val="22"/>
                <w:szCs w:val="22"/>
              </w:rPr>
            </w:pPr>
            <w:r w:rsidRPr="00DF6D36">
              <w:rPr>
                <w:bCs/>
                <w:color w:val="26282F"/>
              </w:rPr>
              <w:t>- Заключение концессионных соглашений</w:t>
            </w:r>
          </w:p>
        </w:tc>
        <w:tc>
          <w:tcPr>
            <w:tcW w:w="4536" w:type="dxa"/>
          </w:tcPr>
          <w:p w:rsidR="008A37BC" w:rsidRPr="00DF6D36" w:rsidRDefault="00544CF5" w:rsidP="008A37BC">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Cs/>
              </w:rPr>
              <w:lastRenderedPageBreak/>
              <w:t xml:space="preserve">1. </w:t>
            </w:r>
            <w:r w:rsidR="008A37BC" w:rsidRPr="00DF6D36">
              <w:rPr>
                <w:rFonts w:ascii="Times New Roman" w:hAnsi="Times New Roman" w:cs="Times New Roman"/>
                <w:bCs/>
              </w:rPr>
              <w:t xml:space="preserve">Управление имущественных и земельных отношений как орган администрации городского округа, наделенный решением Городской Думы правами юридического лица, уполномочивается в соответствии с </w:t>
            </w:r>
            <w:hyperlink r:id="rId17" w:history="1">
              <w:r w:rsidR="008A37BC" w:rsidRPr="00DF6D36">
                <w:rPr>
                  <w:rFonts w:ascii="Times New Roman" w:hAnsi="Times New Roman" w:cs="Times New Roman"/>
                  <w:bCs/>
                </w:rPr>
                <w:t>частью 3 статьи 125</w:t>
              </w:r>
            </w:hyperlink>
            <w:r w:rsidR="008A37BC" w:rsidRPr="00DF6D36">
              <w:rPr>
                <w:rFonts w:ascii="Times New Roman" w:hAnsi="Times New Roman" w:cs="Times New Roman"/>
                <w:bCs/>
              </w:rPr>
              <w:t xml:space="preserve"> Гражданского кодекса Российской Федерации на осуществление полномочий собственника в сфере имущественных отношений, в том числе земельных участков городского округа (за исключением </w:t>
            </w:r>
            <w:r w:rsidR="008A37BC" w:rsidRPr="00DF6D36">
              <w:rPr>
                <w:rFonts w:ascii="Times New Roman" w:hAnsi="Times New Roman" w:cs="Times New Roman"/>
                <w:bCs/>
              </w:rPr>
              <w:lastRenderedPageBreak/>
              <w:t>имущества, вовлеченного в жилищные отношения):</w:t>
            </w:r>
          </w:p>
          <w:p w:rsidR="008A37BC" w:rsidRPr="00DF6D36" w:rsidRDefault="008A37BC" w:rsidP="008A37BC">
            <w:pPr>
              <w:autoSpaceDE w:val="0"/>
              <w:autoSpaceDN w:val="0"/>
              <w:adjustRightInd w:val="0"/>
              <w:ind w:firstLine="714"/>
              <w:jc w:val="both"/>
              <w:rPr>
                <w:rFonts w:ascii="Times New Roman" w:hAnsi="Times New Roman" w:cs="Times New Roman"/>
              </w:rPr>
            </w:pPr>
            <w:r w:rsidRPr="00DF6D36">
              <w:rPr>
                <w:rFonts w:ascii="Times New Roman" w:hAnsi="Times New Roman" w:cs="Times New Roman"/>
              </w:rPr>
              <w:t xml:space="preserve">осуществление приватизации объектов муниципальной собственности </w:t>
            </w:r>
            <w:r w:rsidRPr="00DF6D36">
              <w:rPr>
                <w:rFonts w:ascii="Times New Roman" w:hAnsi="Times New Roman" w:cs="Times New Roman"/>
                <w:b/>
                <w:i/>
              </w:rPr>
              <w:t>в порядке реализации субъектами малого и среднего предпринимательства преимущественного права на приобретение арендуемого муниципального имущества без включения указанных объектов в Прогнозный план приват</w:t>
            </w:r>
            <w:r w:rsidR="00544CF5" w:rsidRPr="00DF6D36">
              <w:rPr>
                <w:rFonts w:ascii="Times New Roman" w:hAnsi="Times New Roman" w:cs="Times New Roman"/>
                <w:b/>
                <w:i/>
              </w:rPr>
              <w:t>изации муниципального имущества.</w:t>
            </w:r>
          </w:p>
          <w:p w:rsidR="00544CF5" w:rsidRPr="00DF6D36" w:rsidRDefault="00544CF5" w:rsidP="00544CF5">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bCs/>
                <w:color w:val="26282F"/>
              </w:rPr>
              <w:t xml:space="preserve">2. </w:t>
            </w:r>
            <w:r w:rsidRPr="00DF6D36">
              <w:rPr>
                <w:rFonts w:ascii="Times New Roman" w:hAnsi="Times New Roman" w:cs="Times New Roman"/>
              </w:rPr>
              <w:t xml:space="preserve">Жилые помещения муниципального жилищного фонда коммерческого использования по договорам аренды предоставляются (в целях использования для проживания работников (сотрудников), не являющихся нанимателями жилых помещений по договорам социального найма, договорам найма специализированного жилищного фонда, договорам найма жилых помещений жилищного фонда социального использования, а также собственниками жилых помещений, расположенных на территории городского округа, </w:t>
            </w:r>
            <w:proofErr w:type="spellStart"/>
            <w:r w:rsidRPr="00DF6D36">
              <w:rPr>
                <w:rFonts w:ascii="Times New Roman" w:hAnsi="Times New Roman" w:cs="Times New Roman"/>
              </w:rPr>
              <w:t>Елизовского</w:t>
            </w:r>
            <w:proofErr w:type="spellEnd"/>
            <w:r w:rsidRPr="00DF6D36">
              <w:rPr>
                <w:rFonts w:ascii="Times New Roman" w:hAnsi="Times New Roman" w:cs="Times New Roman"/>
              </w:rPr>
              <w:t xml:space="preserve"> муниципального района, </w:t>
            </w:r>
            <w:proofErr w:type="spellStart"/>
            <w:r w:rsidRPr="00DF6D36">
              <w:rPr>
                <w:rFonts w:ascii="Times New Roman" w:hAnsi="Times New Roman" w:cs="Times New Roman"/>
              </w:rPr>
              <w:t>Вилючинского</w:t>
            </w:r>
            <w:proofErr w:type="spellEnd"/>
            <w:r w:rsidRPr="00DF6D36">
              <w:rPr>
                <w:rFonts w:ascii="Times New Roman" w:hAnsi="Times New Roman" w:cs="Times New Roman"/>
              </w:rPr>
              <w:t xml:space="preserve"> городского округа, на период их трудовых отношений, но не более 5 лет) следующим государственным органам, юридическим лицам и индивидуальным предпринимателям:</w:t>
            </w:r>
          </w:p>
          <w:p w:rsidR="00EC23F1" w:rsidRPr="00DF6D36" w:rsidRDefault="00124A21" w:rsidP="00451717">
            <w:pPr>
              <w:autoSpaceDE w:val="0"/>
              <w:autoSpaceDN w:val="0"/>
              <w:adjustRightInd w:val="0"/>
              <w:ind w:firstLine="709"/>
              <w:jc w:val="both"/>
              <w:rPr>
                <w:rFonts w:ascii="Times New Roman" w:hAnsi="Times New Roman" w:cs="Times New Roman"/>
                <w:b/>
                <w:i/>
              </w:rPr>
            </w:pPr>
            <w:r w:rsidRPr="00DF6D36">
              <w:rPr>
                <w:rFonts w:ascii="Times New Roman" w:hAnsi="Times New Roman" w:cs="Times New Roman"/>
                <w:b/>
                <w:i/>
              </w:rPr>
              <w:t xml:space="preserve">юридическим лицам и индивидуальным предпринимателям, осуществляющим регулярные перевозки пассажиров </w:t>
            </w:r>
            <w:r w:rsidR="00451717" w:rsidRPr="00DF6D36">
              <w:rPr>
                <w:rFonts w:ascii="Times New Roman" w:hAnsi="Times New Roman" w:cs="Times New Roman"/>
                <w:b/>
                <w:i/>
              </w:rPr>
              <w:t>на территории городского округа.</w:t>
            </w:r>
          </w:p>
        </w:tc>
      </w:tr>
      <w:tr w:rsidR="00EC23F1" w:rsidRPr="00DF6D36" w:rsidTr="00EC23F1">
        <w:tc>
          <w:tcPr>
            <w:tcW w:w="3221" w:type="dxa"/>
          </w:tcPr>
          <w:p w:rsidR="008A3AB7" w:rsidRPr="00DF6D36" w:rsidRDefault="008A3AB7" w:rsidP="00ED30F8">
            <w:pPr>
              <w:pStyle w:val="1"/>
              <w:spacing w:before="0" w:after="0"/>
              <w:ind w:left="-108" w:right="-108"/>
              <w:outlineLvl w:val="0"/>
              <w:rPr>
                <w:b w:val="0"/>
                <w:sz w:val="22"/>
                <w:szCs w:val="22"/>
              </w:rPr>
            </w:pPr>
            <w:r w:rsidRPr="00DF6D36">
              <w:rPr>
                <w:b w:val="0"/>
                <w:sz w:val="22"/>
                <w:szCs w:val="22"/>
              </w:rPr>
              <w:lastRenderedPageBreak/>
              <w:t>32</w:t>
            </w:r>
            <w:r w:rsidR="00EC23F1" w:rsidRPr="00DF6D36">
              <w:rPr>
                <w:b w:val="0"/>
                <w:sz w:val="22"/>
                <w:szCs w:val="22"/>
              </w:rPr>
              <w:t xml:space="preserve">. Решение от 05.07.2016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454-нд</w:t>
            </w:r>
            <w:r w:rsidR="00EC23F1" w:rsidRPr="00DF6D36">
              <w:rPr>
                <w:b w:val="0"/>
                <w:sz w:val="22"/>
                <w:szCs w:val="22"/>
              </w:rPr>
              <w:t xml:space="preserve"> </w:t>
            </w:r>
          </w:p>
          <w:p w:rsidR="00EC23F1" w:rsidRPr="00DF6D36" w:rsidRDefault="00716122" w:rsidP="00ED30F8">
            <w:pPr>
              <w:pStyle w:val="1"/>
              <w:spacing w:before="0" w:after="0"/>
              <w:ind w:left="-108" w:right="-108"/>
              <w:outlineLvl w:val="0"/>
              <w:rPr>
                <w:b w:val="0"/>
                <w:sz w:val="22"/>
                <w:szCs w:val="22"/>
              </w:rPr>
            </w:pPr>
            <w:r>
              <w:rPr>
                <w:b w:val="0"/>
                <w:sz w:val="22"/>
                <w:szCs w:val="22"/>
              </w:rPr>
              <w:t>«</w:t>
            </w:r>
            <w:r w:rsidR="00EC23F1" w:rsidRPr="00DF6D36">
              <w:rPr>
                <w:b w:val="0"/>
                <w:sz w:val="22"/>
                <w:szCs w:val="22"/>
              </w:rPr>
              <w:t xml:space="preserve">О порядке создания, развития и обеспечения охраны лечебно-оздоровительных местностей и </w:t>
            </w:r>
            <w:r w:rsidR="00EC23F1" w:rsidRPr="00DF6D36">
              <w:rPr>
                <w:b w:val="0"/>
                <w:sz w:val="22"/>
                <w:szCs w:val="22"/>
              </w:rPr>
              <w:lastRenderedPageBreak/>
              <w:t>курортов местного значения на территории Петропавловс</w:t>
            </w:r>
            <w:r>
              <w:rPr>
                <w:b w:val="0"/>
                <w:sz w:val="22"/>
                <w:szCs w:val="22"/>
              </w:rPr>
              <w:t>к-Камчатского городского округа»</w:t>
            </w:r>
          </w:p>
        </w:tc>
        <w:tc>
          <w:tcPr>
            <w:tcW w:w="7127" w:type="dxa"/>
          </w:tcPr>
          <w:p w:rsidR="006813AF" w:rsidRDefault="00EC23F1" w:rsidP="006813AF">
            <w:pPr>
              <w:pStyle w:val="a5"/>
              <w:ind w:left="0" w:firstLine="709"/>
              <w:rPr>
                <w:bCs/>
                <w:color w:val="26282F"/>
                <w:sz w:val="22"/>
                <w:szCs w:val="22"/>
              </w:rPr>
            </w:pPr>
            <w:r w:rsidRPr="00DF6D36">
              <w:rPr>
                <w:bCs/>
                <w:color w:val="26282F"/>
                <w:sz w:val="22"/>
                <w:szCs w:val="22"/>
              </w:rPr>
              <w:lastRenderedPageBreak/>
              <w:t>1. Порядок создания в городском округе территории лечебно-оздоровительной местности, курорта местного значения</w:t>
            </w:r>
          </w:p>
          <w:p w:rsidR="00EC23F1" w:rsidRPr="00DF6D36" w:rsidRDefault="00EC23F1" w:rsidP="006813AF">
            <w:pPr>
              <w:pStyle w:val="a5"/>
              <w:ind w:left="0" w:firstLine="709"/>
              <w:rPr>
                <w:bCs/>
                <w:color w:val="26282F"/>
                <w:sz w:val="22"/>
                <w:szCs w:val="22"/>
              </w:rPr>
            </w:pPr>
            <w:r w:rsidRPr="00DF6D36">
              <w:rPr>
                <w:bCs/>
                <w:color w:val="26282F"/>
                <w:sz w:val="22"/>
                <w:szCs w:val="22"/>
              </w:rPr>
              <w:t>2. Полномочия органов местного самоуправления городского округа в сфере создания, развития и обеспечения охраны лечебно-оздоровительных местностей и курортов местного значения</w:t>
            </w:r>
          </w:p>
          <w:p w:rsidR="00EC23F1" w:rsidRPr="00DF6D36" w:rsidRDefault="00EC23F1" w:rsidP="00C754C0">
            <w:pPr>
              <w:pStyle w:val="a5"/>
              <w:ind w:left="318" w:firstLine="0"/>
              <w:rPr>
                <w:bCs/>
                <w:color w:val="26282F"/>
                <w:sz w:val="22"/>
                <w:szCs w:val="22"/>
              </w:rPr>
            </w:pPr>
          </w:p>
        </w:tc>
        <w:tc>
          <w:tcPr>
            <w:tcW w:w="4536" w:type="dxa"/>
          </w:tcPr>
          <w:p w:rsidR="00EC23F1" w:rsidRPr="00DF6D36" w:rsidRDefault="00EC23F1" w:rsidP="00D03C78">
            <w:pPr>
              <w:pStyle w:val="a5"/>
              <w:ind w:left="0" w:firstLine="318"/>
              <w:rPr>
                <w:bCs/>
                <w:color w:val="26282F"/>
                <w:sz w:val="22"/>
                <w:szCs w:val="22"/>
              </w:rPr>
            </w:pPr>
          </w:p>
        </w:tc>
      </w:tr>
      <w:tr w:rsidR="00EC23F1" w:rsidRPr="00DF6D36" w:rsidTr="00EC23F1">
        <w:tc>
          <w:tcPr>
            <w:tcW w:w="3221" w:type="dxa"/>
          </w:tcPr>
          <w:p w:rsidR="00EC23F1" w:rsidRPr="00DF6D36" w:rsidRDefault="00395D7F" w:rsidP="00ED30F8">
            <w:pPr>
              <w:pStyle w:val="1"/>
              <w:spacing w:before="0" w:after="0"/>
              <w:ind w:left="-108" w:right="-108"/>
              <w:outlineLvl w:val="0"/>
              <w:rPr>
                <w:b w:val="0"/>
                <w:sz w:val="22"/>
                <w:szCs w:val="22"/>
              </w:rPr>
            </w:pPr>
            <w:r w:rsidRPr="00DF6D36">
              <w:rPr>
                <w:b w:val="0"/>
                <w:sz w:val="22"/>
                <w:szCs w:val="22"/>
              </w:rPr>
              <w:lastRenderedPageBreak/>
              <w:t>33</w:t>
            </w:r>
            <w:r w:rsidR="00EC23F1" w:rsidRPr="00DF6D36">
              <w:rPr>
                <w:b w:val="0"/>
                <w:sz w:val="22"/>
                <w:szCs w:val="22"/>
              </w:rPr>
              <w:t xml:space="preserve">. Решение от 05.07.2016 </w:t>
            </w:r>
            <w:r w:rsidR="00910512">
              <w:rPr>
                <w:b w:val="0"/>
                <w:sz w:val="22"/>
                <w:szCs w:val="22"/>
              </w:rPr>
              <w:br/>
            </w:r>
            <w:r w:rsidR="00EC23F1" w:rsidRPr="00DF6D36">
              <w:rPr>
                <w:sz w:val="22"/>
                <w:szCs w:val="22"/>
              </w:rPr>
              <w:t>№456-нд</w:t>
            </w:r>
            <w:r w:rsidR="00910512">
              <w:rPr>
                <w:sz w:val="22"/>
                <w:szCs w:val="22"/>
              </w:rPr>
              <w:br/>
            </w:r>
            <w:r w:rsidR="00716122">
              <w:rPr>
                <w:b w:val="0"/>
                <w:sz w:val="22"/>
                <w:szCs w:val="22"/>
              </w:rPr>
              <w:t>«</w:t>
            </w:r>
            <w:r w:rsidR="00EC23F1" w:rsidRPr="00DF6D36">
              <w:rPr>
                <w:b w:val="0"/>
                <w:sz w:val="22"/>
                <w:szCs w:val="22"/>
              </w:rPr>
              <w:t>Об условиях и порядке согласования размещения агитационных печатных материалов на объектах, находящихся в собственности Петропавловс</w:t>
            </w:r>
            <w:r w:rsidR="00716122">
              <w:rPr>
                <w:b w:val="0"/>
                <w:sz w:val="22"/>
                <w:szCs w:val="22"/>
              </w:rPr>
              <w:t>к-Камчатского городского округа»</w:t>
            </w:r>
          </w:p>
        </w:tc>
        <w:tc>
          <w:tcPr>
            <w:tcW w:w="7127" w:type="dxa"/>
          </w:tcPr>
          <w:p w:rsidR="00EC23F1" w:rsidRPr="00DF6D36" w:rsidRDefault="00EC23F1" w:rsidP="006813AF">
            <w:pPr>
              <w:pStyle w:val="a5"/>
              <w:rPr>
                <w:bCs/>
                <w:color w:val="26282F"/>
                <w:sz w:val="22"/>
                <w:szCs w:val="22"/>
              </w:rPr>
            </w:pPr>
            <w:r w:rsidRPr="00DF6D36">
              <w:rPr>
                <w:bCs/>
                <w:color w:val="26282F"/>
                <w:sz w:val="22"/>
                <w:szCs w:val="22"/>
              </w:rPr>
              <w:t xml:space="preserve">1. Предмет регулирования </w:t>
            </w:r>
          </w:p>
          <w:p w:rsidR="00EC23F1" w:rsidRPr="00DF6D36" w:rsidRDefault="00EC23F1" w:rsidP="006813AF">
            <w:pPr>
              <w:pStyle w:val="a5"/>
              <w:ind w:left="0" w:firstLine="709"/>
              <w:rPr>
                <w:bCs/>
                <w:color w:val="26282F"/>
                <w:sz w:val="22"/>
                <w:szCs w:val="22"/>
              </w:rPr>
            </w:pPr>
            <w:r w:rsidRPr="00DF6D36">
              <w:rPr>
                <w:bCs/>
                <w:color w:val="26282F"/>
                <w:sz w:val="22"/>
                <w:szCs w:val="22"/>
              </w:rPr>
              <w:t>2. Условия размещения агитационных печатных материалов на объектах, находящихся в собственности городского округа</w:t>
            </w:r>
          </w:p>
          <w:p w:rsidR="00EC23F1" w:rsidRPr="00DF6D36" w:rsidRDefault="00EC23F1" w:rsidP="006813AF">
            <w:pPr>
              <w:pStyle w:val="a5"/>
              <w:ind w:left="0" w:firstLine="709"/>
              <w:rPr>
                <w:bCs/>
                <w:color w:val="26282F"/>
                <w:sz w:val="22"/>
                <w:szCs w:val="22"/>
              </w:rPr>
            </w:pPr>
            <w:r w:rsidRPr="00DF6D36">
              <w:rPr>
                <w:bCs/>
                <w:color w:val="26282F"/>
                <w:sz w:val="22"/>
                <w:szCs w:val="22"/>
              </w:rPr>
              <w:t>3. Порядок согласования размещения агитационных печатных материалов на объектах, находящихся в собственности городского округа</w:t>
            </w:r>
          </w:p>
          <w:p w:rsidR="00EC23F1" w:rsidRPr="00DF6D36" w:rsidRDefault="00EC23F1" w:rsidP="00D03C78">
            <w:pPr>
              <w:pStyle w:val="a5"/>
              <w:ind w:left="0" w:firstLine="318"/>
              <w:rPr>
                <w:bCs/>
                <w:color w:val="26282F"/>
                <w:sz w:val="22"/>
                <w:szCs w:val="22"/>
              </w:rPr>
            </w:pPr>
          </w:p>
        </w:tc>
        <w:tc>
          <w:tcPr>
            <w:tcW w:w="4536" w:type="dxa"/>
          </w:tcPr>
          <w:p w:rsidR="00EC23F1" w:rsidRPr="00DF6D36" w:rsidRDefault="00EC23F1" w:rsidP="00D03C78">
            <w:pPr>
              <w:pStyle w:val="a5"/>
              <w:ind w:left="0" w:firstLine="318"/>
              <w:rPr>
                <w:bCs/>
                <w:color w:val="26282F"/>
                <w:sz w:val="22"/>
                <w:szCs w:val="22"/>
              </w:rPr>
            </w:pPr>
          </w:p>
        </w:tc>
      </w:tr>
      <w:tr w:rsidR="00EC23F1" w:rsidRPr="00DF6D36" w:rsidTr="00EC23F1">
        <w:tc>
          <w:tcPr>
            <w:tcW w:w="3221" w:type="dxa"/>
          </w:tcPr>
          <w:p w:rsidR="00EC23F1" w:rsidRPr="00DF6D36" w:rsidRDefault="00D541DD" w:rsidP="009D71DE">
            <w:pPr>
              <w:pStyle w:val="1"/>
              <w:spacing w:before="0" w:after="0"/>
              <w:ind w:left="-108" w:right="-108"/>
              <w:outlineLvl w:val="0"/>
              <w:rPr>
                <w:sz w:val="22"/>
                <w:szCs w:val="22"/>
              </w:rPr>
            </w:pPr>
            <w:r w:rsidRPr="00DF6D36">
              <w:rPr>
                <w:b w:val="0"/>
                <w:sz w:val="22"/>
                <w:szCs w:val="22"/>
              </w:rPr>
              <w:t>34</w:t>
            </w:r>
            <w:r w:rsidR="00EC23F1" w:rsidRPr="00DF6D36">
              <w:rPr>
                <w:b w:val="0"/>
                <w:sz w:val="22"/>
                <w:szCs w:val="22"/>
              </w:rPr>
              <w:t xml:space="preserve">. </w:t>
            </w:r>
            <w:r w:rsidR="009D71DE" w:rsidRPr="00DF6D36">
              <w:rPr>
                <w:b w:val="0"/>
                <w:sz w:val="22"/>
                <w:szCs w:val="22"/>
              </w:rPr>
              <w:t>Решение от 20.06.2017</w:t>
            </w:r>
            <w:r w:rsidR="009D71DE" w:rsidRPr="00DF6D36">
              <w:rPr>
                <w:b w:val="0"/>
                <w:sz w:val="22"/>
                <w:szCs w:val="22"/>
              </w:rPr>
              <w:br/>
            </w:r>
            <w:r w:rsidR="009D71DE" w:rsidRPr="00DF6D36">
              <w:rPr>
                <w:sz w:val="22"/>
                <w:szCs w:val="22"/>
              </w:rPr>
              <w:t>№ 578-нд</w:t>
            </w:r>
            <w:r w:rsidR="00716122">
              <w:rPr>
                <w:b w:val="0"/>
                <w:sz w:val="22"/>
                <w:szCs w:val="22"/>
              </w:rPr>
              <w:t xml:space="preserve"> </w:t>
            </w:r>
            <w:r w:rsidR="00716122">
              <w:rPr>
                <w:b w:val="0"/>
                <w:sz w:val="22"/>
                <w:szCs w:val="22"/>
              </w:rPr>
              <w:br/>
              <w:t>«</w:t>
            </w:r>
            <w:r w:rsidR="009D71DE" w:rsidRPr="00DF6D36">
              <w:rPr>
                <w:b w:val="0"/>
                <w:sz w:val="22"/>
                <w:szCs w:val="22"/>
              </w:rPr>
              <w:t xml:space="preserve">О порядке формирования, ведения и обязательного опубликования перечня муниципального имущества Петропавловск-Камчатского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sidR="00716122">
              <w:rPr>
                <w:b w:val="0"/>
                <w:sz w:val="22"/>
                <w:szCs w:val="22"/>
              </w:rPr>
              <w:t>и среднего предпринимательства)»</w:t>
            </w:r>
          </w:p>
        </w:tc>
        <w:tc>
          <w:tcPr>
            <w:tcW w:w="7127" w:type="dxa"/>
          </w:tcPr>
          <w:p w:rsidR="00EC23F1" w:rsidRPr="00DF6D36" w:rsidRDefault="00EC23F1" w:rsidP="003F63BD">
            <w:pPr>
              <w:pStyle w:val="a5"/>
              <w:rPr>
                <w:bCs/>
                <w:color w:val="26282F"/>
                <w:sz w:val="22"/>
                <w:szCs w:val="22"/>
              </w:rPr>
            </w:pPr>
            <w:r w:rsidRPr="00DF6D36">
              <w:rPr>
                <w:bCs/>
                <w:color w:val="26282F"/>
                <w:sz w:val="22"/>
                <w:szCs w:val="22"/>
              </w:rPr>
              <w:t>1. Общие положения</w:t>
            </w:r>
          </w:p>
          <w:p w:rsidR="00EC23F1" w:rsidRPr="00DF6D36" w:rsidRDefault="00EC23F1" w:rsidP="003F63BD">
            <w:pPr>
              <w:pStyle w:val="a5"/>
              <w:ind w:left="0" w:firstLine="709"/>
              <w:rPr>
                <w:bCs/>
                <w:color w:val="26282F"/>
                <w:sz w:val="22"/>
                <w:szCs w:val="22"/>
              </w:rPr>
            </w:pPr>
            <w:r w:rsidRPr="00DF6D36">
              <w:rPr>
                <w:bCs/>
                <w:color w:val="26282F"/>
                <w:sz w:val="22"/>
                <w:szCs w:val="22"/>
              </w:rPr>
              <w:t>2. Порядок формирования, ведения и обязательного опубликования Перечня</w:t>
            </w:r>
          </w:p>
          <w:p w:rsidR="00EC23F1" w:rsidRPr="00DF6D36" w:rsidRDefault="00EC23F1" w:rsidP="00D03C78">
            <w:pPr>
              <w:pStyle w:val="a5"/>
              <w:ind w:left="0" w:firstLine="318"/>
              <w:rPr>
                <w:bCs/>
                <w:color w:val="26282F"/>
                <w:sz w:val="22"/>
                <w:szCs w:val="22"/>
              </w:rPr>
            </w:pPr>
          </w:p>
        </w:tc>
        <w:tc>
          <w:tcPr>
            <w:tcW w:w="4536" w:type="dxa"/>
          </w:tcPr>
          <w:p w:rsidR="00EC23F1" w:rsidRPr="00DF6D36" w:rsidRDefault="00C53468" w:rsidP="00862513">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Cs/>
              </w:rPr>
              <w:t xml:space="preserve">Настоящее Решение устанавливает порядок формирования, ведения и обязательного опубликования перечня муниципального имущества Петропавловск-Камчатского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w:t>
            </w:r>
            <w:r w:rsidRPr="00DF6D36">
              <w:rPr>
                <w:rFonts w:ascii="Times New Roman" w:hAnsi="Times New Roman" w:cs="Times New Roman"/>
                <w:b/>
                <w:bCs/>
                <w:i/>
              </w:rPr>
              <w:t>целях предоставления такого имущества во владение и (или) в пользование на долгосрочной основе</w:t>
            </w:r>
            <w:r w:rsidRPr="00DF6D36">
              <w:rPr>
                <w:rFonts w:ascii="Times New Roman" w:hAnsi="Times New Roman" w:cs="Times New Roman"/>
                <w:bCs/>
              </w:rPr>
              <w:t xml:space="preserve"> (</w:t>
            </w:r>
            <w:r w:rsidRPr="00DF6D36">
              <w:rPr>
                <w:rFonts w:ascii="Times New Roman" w:hAnsi="Times New Roman" w:cs="Times New Roman"/>
                <w:b/>
                <w:bCs/>
                <w:i/>
              </w:rPr>
              <w:t>в том числе по льготным ставкам арендной платы)</w:t>
            </w:r>
            <w:r w:rsidRPr="00DF6D36">
              <w:rPr>
                <w:rFonts w:ascii="Times New Roman" w:hAnsi="Times New Roman" w:cs="Times New Roman"/>
                <w:bCs/>
              </w:rPr>
              <w:t xml:space="preserve"> </w:t>
            </w:r>
            <w:r w:rsidRPr="00DF6D36">
              <w:rPr>
                <w:rFonts w:ascii="Times New Roman" w:hAnsi="Times New Roman" w:cs="Times New Roman"/>
                <w:b/>
                <w:bCs/>
                <w:i/>
              </w:rPr>
              <w:t>субъектам малого и среднего предпринимательства,</w:t>
            </w:r>
            <w:r w:rsidRPr="00DF6D36">
              <w:rPr>
                <w:rFonts w:ascii="Times New Roman" w:hAnsi="Times New Roman" w:cs="Times New Roman"/>
                <w:bCs/>
              </w:rPr>
              <w:t xml:space="preserve">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w:t>
            </w:r>
            <w:r w:rsidR="00862513">
              <w:rPr>
                <w:rFonts w:ascii="Times New Roman" w:hAnsi="Times New Roman" w:cs="Times New Roman"/>
                <w:bCs/>
              </w:rPr>
              <w:t>им специальный налоговый режим «Налог на профессиональный доход»</w:t>
            </w:r>
            <w:r w:rsidRPr="00DF6D36">
              <w:rPr>
                <w:rFonts w:ascii="Times New Roman" w:hAnsi="Times New Roman" w:cs="Times New Roman"/>
                <w:bCs/>
              </w:rPr>
              <w:t xml:space="preserve">, а также отчуждения на возмездной основе в собственность субъектов малого и среднего предпринимательства, физических лиц, не являющихся индивидуальными </w:t>
            </w:r>
            <w:r w:rsidRPr="00DF6D36">
              <w:rPr>
                <w:rFonts w:ascii="Times New Roman" w:hAnsi="Times New Roman" w:cs="Times New Roman"/>
                <w:bCs/>
              </w:rPr>
              <w:lastRenderedPageBreak/>
              <w:t>предпринимателями и применяющ</w:t>
            </w:r>
            <w:r w:rsidR="00862513">
              <w:rPr>
                <w:rFonts w:ascii="Times New Roman" w:hAnsi="Times New Roman" w:cs="Times New Roman"/>
                <w:bCs/>
              </w:rPr>
              <w:t>их специальный налоговый режим «Налог на профессиональный доход»</w:t>
            </w:r>
            <w:r w:rsidRPr="00DF6D36">
              <w:rPr>
                <w:rFonts w:ascii="Times New Roman" w:hAnsi="Times New Roman" w:cs="Times New Roman"/>
                <w:bCs/>
              </w:rPr>
              <w:t xml:space="preserve">, в соответствии с Федеральным </w:t>
            </w:r>
            <w:hyperlink r:id="rId18" w:history="1">
              <w:r w:rsidRPr="00DF6D36">
                <w:rPr>
                  <w:rFonts w:ascii="Times New Roman" w:hAnsi="Times New Roman" w:cs="Times New Roman"/>
                  <w:bCs/>
                </w:rPr>
                <w:t>законом</w:t>
              </w:r>
            </w:hyperlink>
            <w:r w:rsidR="00862513">
              <w:rPr>
                <w:rFonts w:ascii="Times New Roman" w:hAnsi="Times New Roman" w:cs="Times New Roman"/>
                <w:bCs/>
              </w:rPr>
              <w:t xml:space="preserve"> от 22.07.2008 </w:t>
            </w:r>
            <w:r w:rsidR="00862513">
              <w:rPr>
                <w:rFonts w:ascii="Times New Roman" w:hAnsi="Times New Roman" w:cs="Times New Roman"/>
                <w:bCs/>
              </w:rPr>
              <w:br/>
              <w:t>№</w:t>
            </w:r>
            <w:r w:rsidRPr="00DF6D36">
              <w:rPr>
                <w:rFonts w:ascii="Times New Roman" w:hAnsi="Times New Roman" w:cs="Times New Roman"/>
                <w:bCs/>
              </w:rPr>
              <w:t xml:space="preserve"> 159-ФЗ </w:t>
            </w:r>
            <w:r w:rsidR="00862513">
              <w:rPr>
                <w:rFonts w:ascii="Times New Roman" w:hAnsi="Times New Roman" w:cs="Times New Roman"/>
                <w:bCs/>
              </w:rPr>
              <w:t>«</w:t>
            </w:r>
            <w:r w:rsidRPr="00DF6D36">
              <w:rPr>
                <w:rFonts w:ascii="Times New Roman" w:hAnsi="Times New Roman" w:cs="Times New Roman"/>
                <w:bCs/>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62513">
              <w:rPr>
                <w:rFonts w:ascii="Times New Roman" w:hAnsi="Times New Roman" w:cs="Times New Roman"/>
                <w:bCs/>
              </w:rPr>
              <w:t>льные акты Российской Федерации»</w:t>
            </w:r>
            <w:r w:rsidRPr="00DF6D36">
              <w:rPr>
                <w:rFonts w:ascii="Times New Roman" w:hAnsi="Times New Roman" w:cs="Times New Roman"/>
                <w:bCs/>
              </w:rPr>
              <w:t xml:space="preserve"> и в случаях, указанных в </w:t>
            </w:r>
            <w:hyperlink r:id="rId19" w:history="1">
              <w:r w:rsidRPr="00DF6D36">
                <w:rPr>
                  <w:rFonts w:ascii="Times New Roman" w:hAnsi="Times New Roman" w:cs="Times New Roman"/>
                  <w:bCs/>
                </w:rPr>
                <w:t>подпунктах 6</w:t>
              </w:r>
            </w:hyperlink>
            <w:r w:rsidRPr="00DF6D36">
              <w:rPr>
                <w:rFonts w:ascii="Times New Roman" w:hAnsi="Times New Roman" w:cs="Times New Roman"/>
                <w:bCs/>
              </w:rPr>
              <w:t xml:space="preserve">, </w:t>
            </w:r>
            <w:hyperlink r:id="rId20" w:history="1">
              <w:r w:rsidRPr="00DF6D36">
                <w:rPr>
                  <w:rFonts w:ascii="Times New Roman" w:hAnsi="Times New Roman" w:cs="Times New Roman"/>
                  <w:bCs/>
                </w:rPr>
                <w:t>8</w:t>
              </w:r>
            </w:hyperlink>
            <w:r w:rsidRPr="00DF6D36">
              <w:rPr>
                <w:rFonts w:ascii="Times New Roman" w:hAnsi="Times New Roman" w:cs="Times New Roman"/>
                <w:bCs/>
              </w:rPr>
              <w:t xml:space="preserve"> и </w:t>
            </w:r>
            <w:hyperlink r:id="rId21" w:history="1">
              <w:r w:rsidRPr="00DF6D36">
                <w:rPr>
                  <w:rFonts w:ascii="Times New Roman" w:hAnsi="Times New Roman" w:cs="Times New Roman"/>
                  <w:bCs/>
                </w:rPr>
                <w:t>9 пункта 2 статьи 39.3</w:t>
              </w:r>
            </w:hyperlink>
            <w:r w:rsidRPr="00DF6D36">
              <w:rPr>
                <w:rFonts w:ascii="Times New Roman" w:hAnsi="Times New Roman" w:cs="Times New Roman"/>
                <w:bCs/>
              </w:rPr>
              <w:t xml:space="preserve"> Земельного кодекса Российской Федерации.</w:t>
            </w:r>
          </w:p>
        </w:tc>
      </w:tr>
      <w:tr w:rsidR="00EC23F1" w:rsidRPr="00DF6D36" w:rsidTr="00EC23F1">
        <w:tc>
          <w:tcPr>
            <w:tcW w:w="3221" w:type="dxa"/>
          </w:tcPr>
          <w:p w:rsidR="00EC23F1" w:rsidRPr="00DF6D36" w:rsidRDefault="003E4048" w:rsidP="00D1319E">
            <w:pPr>
              <w:pStyle w:val="1"/>
              <w:spacing w:before="0" w:after="0"/>
              <w:ind w:left="-108" w:right="-108"/>
              <w:outlineLvl w:val="0"/>
              <w:rPr>
                <w:b w:val="0"/>
                <w:sz w:val="22"/>
                <w:szCs w:val="22"/>
              </w:rPr>
            </w:pPr>
            <w:r w:rsidRPr="00DF6D36">
              <w:rPr>
                <w:b w:val="0"/>
                <w:sz w:val="22"/>
                <w:szCs w:val="22"/>
              </w:rPr>
              <w:lastRenderedPageBreak/>
              <w:t>35</w:t>
            </w:r>
            <w:r w:rsidR="00EC23F1" w:rsidRPr="00DF6D36">
              <w:rPr>
                <w:b w:val="0"/>
                <w:sz w:val="22"/>
                <w:szCs w:val="22"/>
              </w:rPr>
              <w:t>. Решение от 28.12.2017 </w:t>
            </w:r>
            <w:r w:rsidR="007B7AC5" w:rsidRPr="00DF6D36">
              <w:rPr>
                <w:b w:val="0"/>
                <w:sz w:val="22"/>
                <w:szCs w:val="22"/>
              </w:rPr>
              <w:br/>
            </w:r>
            <w:r w:rsidR="00EC23F1" w:rsidRPr="00DF6D36">
              <w:rPr>
                <w:sz w:val="22"/>
                <w:szCs w:val="22"/>
              </w:rPr>
              <w:t>№</w:t>
            </w:r>
            <w:r w:rsidR="003B0D11">
              <w:rPr>
                <w:sz w:val="22"/>
                <w:szCs w:val="22"/>
              </w:rPr>
              <w:t xml:space="preserve"> </w:t>
            </w:r>
            <w:r w:rsidR="00EC23F1" w:rsidRPr="00DF6D36">
              <w:rPr>
                <w:sz w:val="22"/>
                <w:szCs w:val="22"/>
              </w:rPr>
              <w:t>24-нд</w:t>
            </w:r>
            <w:r w:rsidR="00716122">
              <w:rPr>
                <w:b w:val="0"/>
                <w:sz w:val="22"/>
                <w:szCs w:val="22"/>
              </w:rPr>
              <w:t xml:space="preserve"> </w:t>
            </w:r>
            <w:r w:rsidR="00716122">
              <w:rPr>
                <w:b w:val="0"/>
                <w:sz w:val="22"/>
                <w:szCs w:val="22"/>
              </w:rPr>
              <w:br/>
              <w:t>«</w:t>
            </w:r>
            <w:r w:rsidR="00EC23F1" w:rsidRPr="00DF6D36">
              <w:rPr>
                <w:b w:val="0"/>
                <w:sz w:val="22"/>
                <w:szCs w:val="22"/>
              </w:rPr>
              <w:t>О порядке организации ритуальных услуг и содержания мест захоронения на территории Петропавловс</w:t>
            </w:r>
            <w:r w:rsidR="00716122">
              <w:rPr>
                <w:b w:val="0"/>
                <w:sz w:val="22"/>
                <w:szCs w:val="22"/>
              </w:rPr>
              <w:t>к-Камчатского городского округа»</w:t>
            </w:r>
          </w:p>
          <w:p w:rsidR="00EC23F1" w:rsidRPr="00DF6D36" w:rsidRDefault="00EC23F1" w:rsidP="00D1319E">
            <w:pPr>
              <w:pStyle w:val="1"/>
              <w:spacing w:before="0" w:after="0"/>
              <w:ind w:left="-108" w:right="-108"/>
              <w:outlineLvl w:val="0"/>
              <w:rPr>
                <w:b w:val="0"/>
                <w:sz w:val="22"/>
                <w:szCs w:val="22"/>
              </w:rPr>
            </w:pPr>
          </w:p>
        </w:tc>
        <w:tc>
          <w:tcPr>
            <w:tcW w:w="7127" w:type="dxa"/>
          </w:tcPr>
          <w:p w:rsidR="00EC23F1" w:rsidRPr="00DF6D36" w:rsidRDefault="00EC23F1" w:rsidP="00276C19">
            <w:pPr>
              <w:pStyle w:val="a5"/>
              <w:ind w:left="0" w:firstLine="709"/>
              <w:rPr>
                <w:bCs/>
                <w:color w:val="26282F"/>
                <w:sz w:val="22"/>
                <w:szCs w:val="22"/>
              </w:rPr>
            </w:pPr>
            <w:r w:rsidRPr="00DF6D36">
              <w:rPr>
                <w:bCs/>
                <w:color w:val="26282F"/>
                <w:sz w:val="22"/>
                <w:szCs w:val="22"/>
              </w:rPr>
              <w:t>1. Полномочия органов местного самоуправления Петропавловск-Камчатского городского округа по организации ритуальных услуг и содержанию мест захоронения на территории городского округа</w:t>
            </w:r>
          </w:p>
          <w:p w:rsidR="00EC23F1" w:rsidRPr="00DF6D36" w:rsidRDefault="00EC23F1" w:rsidP="00276C19">
            <w:pPr>
              <w:pStyle w:val="a5"/>
              <w:ind w:left="0" w:firstLine="709"/>
              <w:rPr>
                <w:bCs/>
                <w:color w:val="26282F"/>
                <w:sz w:val="22"/>
                <w:szCs w:val="22"/>
              </w:rPr>
            </w:pPr>
            <w:r w:rsidRPr="00DF6D36">
              <w:rPr>
                <w:bCs/>
                <w:color w:val="26282F"/>
                <w:sz w:val="22"/>
                <w:szCs w:val="22"/>
              </w:rPr>
              <w:t>2. Организация мест погребения</w:t>
            </w:r>
          </w:p>
          <w:p w:rsidR="00EC23F1" w:rsidRPr="00DF6D36" w:rsidRDefault="00EC23F1" w:rsidP="00276C19">
            <w:pPr>
              <w:pStyle w:val="a5"/>
              <w:ind w:left="0" w:firstLine="709"/>
              <w:rPr>
                <w:bCs/>
                <w:color w:val="26282F"/>
                <w:sz w:val="22"/>
                <w:szCs w:val="22"/>
              </w:rPr>
            </w:pPr>
            <w:r w:rsidRPr="00DF6D36">
              <w:rPr>
                <w:bCs/>
                <w:color w:val="26282F"/>
                <w:sz w:val="22"/>
                <w:szCs w:val="22"/>
              </w:rPr>
              <w:t>3. Содержание мест захоронения и надмогильных сооружений (объектов)</w:t>
            </w:r>
          </w:p>
          <w:p w:rsidR="00276C19" w:rsidRPr="00DF6D36" w:rsidRDefault="00276C19" w:rsidP="00276C19">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rPr>
              <w:t>4. Захоронения погибших при защите Отечества</w:t>
            </w:r>
          </w:p>
          <w:p w:rsidR="00EC23F1" w:rsidRPr="00DF6D36" w:rsidRDefault="00276C19" w:rsidP="00276C19">
            <w:pPr>
              <w:pStyle w:val="a5"/>
              <w:rPr>
                <w:bCs/>
                <w:color w:val="26282F"/>
                <w:sz w:val="22"/>
                <w:szCs w:val="22"/>
              </w:rPr>
            </w:pPr>
            <w:r w:rsidRPr="00DF6D36">
              <w:rPr>
                <w:bCs/>
                <w:color w:val="26282F"/>
                <w:sz w:val="22"/>
                <w:szCs w:val="22"/>
              </w:rPr>
              <w:t>5</w:t>
            </w:r>
            <w:r w:rsidR="00EC23F1" w:rsidRPr="00DF6D36">
              <w:rPr>
                <w:bCs/>
                <w:color w:val="26282F"/>
                <w:sz w:val="22"/>
                <w:szCs w:val="22"/>
              </w:rPr>
              <w:t>. Финансовое обеспечение</w:t>
            </w:r>
          </w:p>
        </w:tc>
        <w:tc>
          <w:tcPr>
            <w:tcW w:w="4536" w:type="dxa"/>
          </w:tcPr>
          <w:p w:rsidR="00EC23F1" w:rsidRPr="00DF6D36" w:rsidRDefault="00EC23F1" w:rsidP="0083687D">
            <w:pPr>
              <w:pStyle w:val="a5"/>
              <w:ind w:left="0" w:firstLine="318"/>
              <w:rPr>
                <w:bCs/>
                <w:color w:val="26282F"/>
                <w:sz w:val="22"/>
                <w:szCs w:val="22"/>
              </w:rPr>
            </w:pPr>
          </w:p>
        </w:tc>
      </w:tr>
      <w:tr w:rsidR="00EC23F1" w:rsidRPr="00DF6D36" w:rsidTr="00EC23F1">
        <w:tc>
          <w:tcPr>
            <w:tcW w:w="3221" w:type="dxa"/>
          </w:tcPr>
          <w:p w:rsidR="00EC23F1" w:rsidRPr="00DF6D36" w:rsidRDefault="00702DF5" w:rsidP="00FB71DA">
            <w:pPr>
              <w:ind w:right="-108"/>
              <w:jc w:val="center"/>
              <w:rPr>
                <w:rFonts w:ascii="Times New Roman" w:hAnsi="Times New Roman"/>
              </w:rPr>
            </w:pPr>
            <w:r w:rsidRPr="00DF6D36">
              <w:rPr>
                <w:rFonts w:ascii="Times New Roman" w:hAnsi="Times New Roman" w:cs="Times New Roman"/>
                <w:bCs/>
                <w:color w:val="26282F"/>
              </w:rPr>
              <w:t>36</w:t>
            </w:r>
            <w:r w:rsidR="00EC23F1" w:rsidRPr="00DF6D36">
              <w:rPr>
                <w:rFonts w:ascii="Times New Roman" w:hAnsi="Times New Roman" w:cs="Times New Roman"/>
                <w:bCs/>
                <w:color w:val="26282F"/>
              </w:rPr>
              <w:t xml:space="preserve">. Решение от 23.03.2018 </w:t>
            </w:r>
            <w:r w:rsidR="00910512">
              <w:rPr>
                <w:rFonts w:ascii="Times New Roman" w:hAnsi="Times New Roman" w:cs="Times New Roman"/>
                <w:bCs/>
                <w:color w:val="26282F"/>
              </w:rPr>
              <w:br/>
            </w:r>
            <w:r w:rsidR="00EC23F1" w:rsidRPr="00DF6D36">
              <w:rPr>
                <w:rFonts w:ascii="Times New Roman" w:hAnsi="Times New Roman"/>
                <w:b/>
              </w:rPr>
              <w:t>№</w:t>
            </w:r>
            <w:r w:rsidR="00910512">
              <w:rPr>
                <w:rFonts w:ascii="Times New Roman" w:hAnsi="Times New Roman"/>
                <w:b/>
              </w:rPr>
              <w:t xml:space="preserve"> </w:t>
            </w:r>
            <w:r w:rsidR="00EC23F1" w:rsidRPr="00DF6D36">
              <w:rPr>
                <w:rFonts w:ascii="Times New Roman" w:hAnsi="Times New Roman"/>
                <w:b/>
              </w:rPr>
              <w:t>40-нд</w:t>
            </w:r>
            <w:r w:rsidR="00EC23F1" w:rsidRPr="00DF6D36">
              <w:rPr>
                <w:rFonts w:ascii="Times New Roman" w:hAnsi="Times New Roman"/>
              </w:rPr>
              <w:t xml:space="preserve"> </w:t>
            </w:r>
          </w:p>
          <w:p w:rsidR="00EC23F1" w:rsidRPr="00DF6D36" w:rsidRDefault="00716122" w:rsidP="007327A9">
            <w:pPr>
              <w:tabs>
                <w:tab w:val="num" w:pos="0"/>
                <w:tab w:val="left" w:pos="540"/>
              </w:tabs>
              <w:jc w:val="center"/>
            </w:pPr>
            <w:r>
              <w:rPr>
                <w:rFonts w:ascii="Times New Roman" w:hAnsi="Times New Roman" w:cs="Times New Roman"/>
                <w:bCs/>
                <w:color w:val="26282F"/>
              </w:rPr>
              <w:t>«</w:t>
            </w:r>
            <w:r w:rsidR="00EC23F1" w:rsidRPr="00DF6D36">
              <w:rPr>
                <w:rFonts w:ascii="Times New Roman" w:hAnsi="Times New Roman" w:cs="Times New Roman"/>
                <w:bCs/>
                <w:color w:val="26282F"/>
              </w:rPr>
              <w:t>Об утверждении местных нормативов градостроительного проектирования Петропавловс</w:t>
            </w:r>
            <w:r>
              <w:rPr>
                <w:rFonts w:ascii="Times New Roman" w:hAnsi="Times New Roman" w:cs="Times New Roman"/>
                <w:bCs/>
                <w:color w:val="26282F"/>
              </w:rPr>
              <w:t>к-Камчатского городского округа»</w:t>
            </w:r>
          </w:p>
        </w:tc>
        <w:tc>
          <w:tcPr>
            <w:tcW w:w="7127" w:type="dxa"/>
          </w:tcPr>
          <w:p w:rsidR="00EC23F1" w:rsidRPr="00DF6D36" w:rsidRDefault="00F6341C" w:rsidP="00C3556F">
            <w:pPr>
              <w:pStyle w:val="a5"/>
              <w:ind w:left="0" w:firstLine="709"/>
              <w:rPr>
                <w:bCs/>
                <w:color w:val="26282F"/>
                <w:sz w:val="22"/>
                <w:szCs w:val="22"/>
              </w:rPr>
            </w:pPr>
            <w:r w:rsidRPr="00DF6D36">
              <w:rPr>
                <w:bCs/>
                <w:color w:val="26282F"/>
                <w:sz w:val="22"/>
                <w:szCs w:val="22"/>
              </w:rPr>
              <w:t>478</w:t>
            </w:r>
            <w:r w:rsidR="00EC23F1" w:rsidRPr="00DF6D36">
              <w:rPr>
                <w:bCs/>
                <w:color w:val="26282F"/>
                <w:sz w:val="22"/>
                <w:szCs w:val="22"/>
              </w:rPr>
              <w:t xml:space="preserve"> страниц описания условий и пределов местных нормативов градостроительного проектирования</w:t>
            </w:r>
          </w:p>
        </w:tc>
        <w:tc>
          <w:tcPr>
            <w:tcW w:w="4536" w:type="dxa"/>
          </w:tcPr>
          <w:p w:rsidR="00EC23F1" w:rsidRPr="00DF6D36" w:rsidRDefault="00EC23F1" w:rsidP="0083687D">
            <w:pPr>
              <w:pStyle w:val="a5"/>
              <w:ind w:left="0" w:firstLine="318"/>
              <w:rPr>
                <w:bCs/>
                <w:color w:val="26282F"/>
                <w:sz w:val="22"/>
                <w:szCs w:val="22"/>
              </w:rPr>
            </w:pPr>
          </w:p>
        </w:tc>
      </w:tr>
      <w:tr w:rsidR="00EC23F1" w:rsidRPr="00DF6D36" w:rsidTr="00EC23F1">
        <w:tc>
          <w:tcPr>
            <w:tcW w:w="3221" w:type="dxa"/>
          </w:tcPr>
          <w:p w:rsidR="00702DF5" w:rsidRPr="00DF6D36" w:rsidRDefault="00702DF5" w:rsidP="00740561">
            <w:pPr>
              <w:ind w:left="-108" w:right="-108"/>
              <w:jc w:val="center"/>
              <w:rPr>
                <w:rFonts w:ascii="Times New Roman" w:hAnsi="Times New Roman" w:cs="Times New Roman"/>
                <w:b/>
                <w:bCs/>
                <w:color w:val="26282F"/>
              </w:rPr>
            </w:pPr>
            <w:r w:rsidRPr="00DF6D36">
              <w:rPr>
                <w:rFonts w:ascii="Times New Roman" w:hAnsi="Times New Roman" w:cs="Times New Roman"/>
                <w:bCs/>
                <w:color w:val="26282F"/>
              </w:rPr>
              <w:t>37</w:t>
            </w:r>
            <w:r w:rsidR="00EC23F1" w:rsidRPr="00DF6D36">
              <w:rPr>
                <w:rFonts w:ascii="Times New Roman" w:hAnsi="Times New Roman" w:cs="Times New Roman"/>
                <w:bCs/>
                <w:color w:val="26282F"/>
              </w:rPr>
              <w:t xml:space="preserve">. Решение от 26.04.2019 </w:t>
            </w:r>
            <w:r w:rsidR="00910512">
              <w:rPr>
                <w:rFonts w:ascii="Times New Roman" w:hAnsi="Times New Roman" w:cs="Times New Roman"/>
                <w:bCs/>
                <w:color w:val="26282F"/>
              </w:rPr>
              <w:br/>
            </w:r>
            <w:r w:rsidR="00EC23F1" w:rsidRPr="00DF6D36">
              <w:rPr>
                <w:rFonts w:ascii="Times New Roman" w:hAnsi="Times New Roman" w:cs="Times New Roman"/>
                <w:b/>
                <w:bCs/>
                <w:color w:val="26282F"/>
              </w:rPr>
              <w:t>№</w:t>
            </w:r>
            <w:r w:rsidR="00910512">
              <w:rPr>
                <w:rFonts w:ascii="Times New Roman" w:hAnsi="Times New Roman" w:cs="Times New Roman"/>
                <w:b/>
                <w:bCs/>
                <w:color w:val="26282F"/>
              </w:rPr>
              <w:t xml:space="preserve"> </w:t>
            </w:r>
            <w:r w:rsidR="00EC23F1" w:rsidRPr="00DF6D36">
              <w:rPr>
                <w:rFonts w:ascii="Times New Roman" w:hAnsi="Times New Roman" w:cs="Times New Roman"/>
                <w:b/>
                <w:bCs/>
                <w:color w:val="26282F"/>
              </w:rPr>
              <w:t xml:space="preserve">170-нд </w:t>
            </w:r>
          </w:p>
          <w:p w:rsidR="00EC23F1" w:rsidRPr="00DF6D36" w:rsidRDefault="00716122" w:rsidP="00740561">
            <w:pPr>
              <w:ind w:left="-108" w:right="-108"/>
              <w:jc w:val="center"/>
              <w:rPr>
                <w:rFonts w:ascii="Times New Roman" w:hAnsi="Times New Roman" w:cs="Times New Roman"/>
                <w:bCs/>
                <w:color w:val="26282F"/>
              </w:rPr>
            </w:pPr>
            <w:r>
              <w:rPr>
                <w:rFonts w:ascii="Times New Roman" w:hAnsi="Times New Roman" w:cs="Times New Roman"/>
                <w:bCs/>
                <w:color w:val="26282F"/>
              </w:rPr>
              <w:t>«</w:t>
            </w:r>
            <w:r w:rsidR="00EC23F1" w:rsidRPr="00DF6D36">
              <w:rPr>
                <w:rFonts w:ascii="Times New Roman" w:hAnsi="Times New Roman" w:cs="Times New Roman"/>
                <w:bCs/>
                <w:color w:val="26282F"/>
              </w:rPr>
              <w:t>О правилах благоустройства территории Петропавловс</w:t>
            </w:r>
            <w:r>
              <w:rPr>
                <w:rFonts w:ascii="Times New Roman" w:hAnsi="Times New Roman" w:cs="Times New Roman"/>
                <w:bCs/>
                <w:color w:val="26282F"/>
              </w:rPr>
              <w:t>к-Камчатского городского округа»</w:t>
            </w:r>
          </w:p>
        </w:tc>
        <w:tc>
          <w:tcPr>
            <w:tcW w:w="7127" w:type="dxa"/>
          </w:tcPr>
          <w:p w:rsidR="00EC23F1" w:rsidRPr="00DF6D36" w:rsidRDefault="00EC23F1" w:rsidP="00A521D6">
            <w:pPr>
              <w:pStyle w:val="a5"/>
              <w:ind w:left="0" w:firstLine="709"/>
              <w:rPr>
                <w:bCs/>
                <w:color w:val="26282F"/>
                <w:sz w:val="22"/>
                <w:szCs w:val="22"/>
              </w:rPr>
            </w:pPr>
            <w:r w:rsidRPr="00DF6D36">
              <w:rPr>
                <w:bCs/>
                <w:color w:val="26282F"/>
                <w:sz w:val="22"/>
                <w:szCs w:val="22"/>
              </w:rPr>
              <w:t>1. Основные понятия</w:t>
            </w:r>
          </w:p>
          <w:p w:rsidR="00EC23F1" w:rsidRPr="00DF6D36" w:rsidRDefault="00EC23F1" w:rsidP="00A521D6">
            <w:pPr>
              <w:pStyle w:val="a5"/>
              <w:ind w:left="0" w:firstLine="709"/>
              <w:rPr>
                <w:bCs/>
                <w:color w:val="26282F"/>
                <w:sz w:val="22"/>
                <w:szCs w:val="22"/>
              </w:rPr>
            </w:pPr>
            <w:r w:rsidRPr="00DF6D36">
              <w:rPr>
                <w:bCs/>
                <w:color w:val="26282F"/>
                <w:sz w:val="22"/>
                <w:szCs w:val="22"/>
              </w:rPr>
              <w:t>2. Определение границ прилегающих территорий</w:t>
            </w:r>
          </w:p>
          <w:p w:rsidR="00EC23F1" w:rsidRPr="00DF6D36" w:rsidRDefault="00EC23F1" w:rsidP="00A521D6">
            <w:pPr>
              <w:pStyle w:val="a5"/>
              <w:ind w:left="0" w:firstLine="709"/>
              <w:rPr>
                <w:bCs/>
                <w:color w:val="26282F"/>
                <w:sz w:val="22"/>
                <w:szCs w:val="22"/>
              </w:rPr>
            </w:pPr>
            <w:r w:rsidRPr="00DF6D36">
              <w:rPr>
                <w:bCs/>
                <w:color w:val="26282F"/>
                <w:sz w:val="22"/>
                <w:szCs w:val="22"/>
              </w:rPr>
              <w:t>3. Требования к благоустройству территорий общего пользования (общественных пространств)</w:t>
            </w:r>
          </w:p>
          <w:p w:rsidR="00EC23F1" w:rsidRPr="00DF6D36" w:rsidRDefault="00EC23F1" w:rsidP="00A521D6">
            <w:pPr>
              <w:pStyle w:val="a5"/>
              <w:rPr>
                <w:bCs/>
                <w:color w:val="26282F"/>
                <w:sz w:val="22"/>
                <w:szCs w:val="22"/>
              </w:rPr>
            </w:pPr>
            <w:r w:rsidRPr="00DF6D36">
              <w:rPr>
                <w:bCs/>
                <w:color w:val="26282F"/>
                <w:sz w:val="22"/>
                <w:szCs w:val="22"/>
              </w:rPr>
              <w:t>4. Требования к благоустройству территорий жилого назначения</w:t>
            </w:r>
          </w:p>
          <w:p w:rsidR="00EC23F1" w:rsidRPr="00DF6D36" w:rsidRDefault="00EC23F1" w:rsidP="00A521D6">
            <w:pPr>
              <w:pStyle w:val="a5"/>
              <w:ind w:left="0" w:firstLine="709"/>
              <w:rPr>
                <w:bCs/>
                <w:color w:val="26282F"/>
                <w:sz w:val="22"/>
                <w:szCs w:val="22"/>
              </w:rPr>
            </w:pPr>
            <w:r w:rsidRPr="00DF6D36">
              <w:rPr>
                <w:bCs/>
                <w:color w:val="26282F"/>
                <w:sz w:val="22"/>
                <w:szCs w:val="22"/>
              </w:rPr>
              <w:t>5. Требования к содержанию линейных объектов</w:t>
            </w:r>
          </w:p>
          <w:p w:rsidR="00EC23F1" w:rsidRPr="00DF6D36" w:rsidRDefault="00EC23F1" w:rsidP="00FA3E94">
            <w:pPr>
              <w:pStyle w:val="a5"/>
              <w:ind w:left="0" w:firstLine="709"/>
              <w:rPr>
                <w:bCs/>
                <w:color w:val="26282F"/>
                <w:sz w:val="22"/>
                <w:szCs w:val="22"/>
              </w:rPr>
            </w:pPr>
            <w:r w:rsidRPr="00DF6D36">
              <w:rPr>
                <w:bCs/>
                <w:color w:val="26282F"/>
                <w:sz w:val="22"/>
                <w:szCs w:val="22"/>
              </w:rPr>
              <w:t>6. Требования к содержанию фасадов зданий, строений, сооружений (в том числе временных)</w:t>
            </w:r>
          </w:p>
          <w:p w:rsidR="00FA3E94" w:rsidRPr="00DF6D36" w:rsidRDefault="00EC23F1" w:rsidP="00FA3E94">
            <w:pPr>
              <w:autoSpaceDE w:val="0"/>
              <w:autoSpaceDN w:val="0"/>
              <w:adjustRightInd w:val="0"/>
              <w:ind w:firstLine="709"/>
              <w:jc w:val="both"/>
              <w:outlineLvl w:val="0"/>
              <w:rPr>
                <w:rFonts w:ascii="Times New Roman" w:hAnsi="Times New Roman" w:cs="Times New Roman"/>
                <w:bCs/>
              </w:rPr>
            </w:pPr>
            <w:r w:rsidRPr="00DF6D36">
              <w:rPr>
                <w:rFonts w:ascii="Times New Roman" w:hAnsi="Times New Roman" w:cs="Times New Roman"/>
                <w:bCs/>
                <w:color w:val="26282F"/>
              </w:rPr>
              <w:lastRenderedPageBreak/>
              <w:t xml:space="preserve">7. </w:t>
            </w:r>
            <w:r w:rsidR="00FA3E94" w:rsidRPr="00DF6D36">
              <w:rPr>
                <w:rFonts w:ascii="Times New Roman" w:hAnsi="Times New Roman" w:cs="Times New Roman"/>
                <w:bCs/>
              </w:rPr>
              <w:t>Порядок содержания и размещения элементов благоустройства, содержания памятников, памятных знаков</w:t>
            </w:r>
          </w:p>
          <w:p w:rsidR="00EC23F1" w:rsidRPr="00DF6D36" w:rsidRDefault="00EC23F1" w:rsidP="00163064">
            <w:pPr>
              <w:pStyle w:val="a5"/>
              <w:ind w:left="0" w:firstLine="709"/>
              <w:rPr>
                <w:bCs/>
                <w:color w:val="26282F"/>
                <w:sz w:val="22"/>
                <w:szCs w:val="22"/>
              </w:rPr>
            </w:pPr>
            <w:r w:rsidRPr="00DF6D36">
              <w:rPr>
                <w:bCs/>
                <w:color w:val="26282F"/>
                <w:sz w:val="22"/>
                <w:szCs w:val="22"/>
              </w:rPr>
              <w:t>8. Требования к ограждающим конструкциям зданий, строений, сооружений</w:t>
            </w:r>
          </w:p>
          <w:p w:rsidR="00EC23F1" w:rsidRPr="00DF6D36" w:rsidRDefault="00EC23F1" w:rsidP="00163064">
            <w:pPr>
              <w:pStyle w:val="a5"/>
              <w:rPr>
                <w:bCs/>
                <w:color w:val="26282F"/>
                <w:sz w:val="22"/>
                <w:szCs w:val="22"/>
              </w:rPr>
            </w:pPr>
            <w:r w:rsidRPr="00DF6D36">
              <w:rPr>
                <w:bCs/>
                <w:color w:val="26282F"/>
                <w:sz w:val="22"/>
                <w:szCs w:val="22"/>
              </w:rPr>
              <w:t>9. Требования по содержанию наружного освещения</w:t>
            </w:r>
          </w:p>
          <w:p w:rsidR="00163064" w:rsidRPr="00DF6D36" w:rsidRDefault="00EC23F1" w:rsidP="00163064">
            <w:pPr>
              <w:pStyle w:val="a5"/>
              <w:rPr>
                <w:bCs/>
                <w:color w:val="26282F"/>
                <w:sz w:val="22"/>
                <w:szCs w:val="22"/>
              </w:rPr>
            </w:pPr>
            <w:r w:rsidRPr="00DF6D36">
              <w:rPr>
                <w:bCs/>
                <w:color w:val="26282F"/>
                <w:sz w:val="22"/>
                <w:szCs w:val="22"/>
              </w:rPr>
              <w:t>10. Требования к содержанию зеленых насаждений</w:t>
            </w:r>
          </w:p>
          <w:p w:rsidR="00163064" w:rsidRPr="00DF6D36" w:rsidRDefault="00EC23F1" w:rsidP="00163064">
            <w:pPr>
              <w:pStyle w:val="a5"/>
              <w:ind w:left="0" w:firstLine="709"/>
              <w:rPr>
                <w:bCs/>
                <w:color w:val="26282F"/>
                <w:sz w:val="22"/>
                <w:szCs w:val="22"/>
              </w:rPr>
            </w:pPr>
            <w:r w:rsidRPr="00DF6D36">
              <w:rPr>
                <w:bCs/>
                <w:color w:val="26282F"/>
                <w:sz w:val="22"/>
                <w:szCs w:val="22"/>
              </w:rPr>
              <w:t xml:space="preserve">11. Требования к размещению и содержанию рекламных конструкций вне зданий, строений, сооружений </w:t>
            </w:r>
            <w:r w:rsidR="00163064" w:rsidRPr="00DF6D36">
              <w:rPr>
                <w:bCs/>
                <w:sz w:val="22"/>
                <w:szCs w:val="22"/>
              </w:rPr>
              <w:t>(в том числе некапитальных)</w:t>
            </w:r>
          </w:p>
          <w:p w:rsidR="00EC23F1" w:rsidRPr="00DF6D36" w:rsidRDefault="00EC23F1" w:rsidP="00C347D0">
            <w:pPr>
              <w:pStyle w:val="a5"/>
              <w:ind w:left="0" w:firstLine="709"/>
              <w:rPr>
                <w:bCs/>
                <w:color w:val="26282F"/>
                <w:sz w:val="22"/>
                <w:szCs w:val="22"/>
              </w:rPr>
            </w:pPr>
            <w:r w:rsidRPr="00DF6D36">
              <w:rPr>
                <w:bCs/>
                <w:color w:val="26282F"/>
                <w:sz w:val="22"/>
                <w:szCs w:val="22"/>
              </w:rPr>
              <w:t>12. Требования к установкам для размещения объявлений, афиш культурных и спортивных мероприятий</w:t>
            </w:r>
          </w:p>
          <w:p w:rsidR="00EC23F1" w:rsidRPr="00DF6D36" w:rsidRDefault="00EC23F1" w:rsidP="00C347D0">
            <w:pPr>
              <w:pStyle w:val="a5"/>
              <w:ind w:left="0" w:firstLine="709"/>
              <w:rPr>
                <w:bCs/>
                <w:color w:val="26282F"/>
                <w:sz w:val="22"/>
                <w:szCs w:val="22"/>
              </w:rPr>
            </w:pPr>
            <w:r w:rsidRPr="00DF6D36">
              <w:rPr>
                <w:bCs/>
                <w:color w:val="26282F"/>
                <w:sz w:val="22"/>
                <w:szCs w:val="22"/>
              </w:rPr>
              <w:t xml:space="preserve">13. Требования к размещению и содержанию детских и спортивных площадок </w:t>
            </w:r>
          </w:p>
          <w:p w:rsidR="00EC23F1" w:rsidRPr="00DF6D36" w:rsidRDefault="00EC23F1" w:rsidP="00C347D0">
            <w:pPr>
              <w:pStyle w:val="a5"/>
              <w:rPr>
                <w:bCs/>
                <w:color w:val="26282F"/>
                <w:sz w:val="22"/>
                <w:szCs w:val="22"/>
              </w:rPr>
            </w:pPr>
            <w:r w:rsidRPr="00DF6D36">
              <w:rPr>
                <w:bCs/>
                <w:color w:val="26282F"/>
                <w:sz w:val="22"/>
                <w:szCs w:val="22"/>
              </w:rPr>
              <w:t>14. Требования к размещению малых архитектурных форм</w:t>
            </w:r>
          </w:p>
          <w:p w:rsidR="00EC23F1" w:rsidRPr="00DF6D36" w:rsidRDefault="00EC23F1" w:rsidP="00C347D0">
            <w:pPr>
              <w:pStyle w:val="a5"/>
              <w:ind w:left="0" w:firstLine="709"/>
              <w:rPr>
                <w:bCs/>
                <w:color w:val="26282F"/>
                <w:sz w:val="22"/>
                <w:szCs w:val="22"/>
              </w:rPr>
            </w:pPr>
            <w:r w:rsidRPr="00DF6D36">
              <w:rPr>
                <w:bCs/>
                <w:color w:val="26282F"/>
                <w:sz w:val="22"/>
                <w:szCs w:val="22"/>
              </w:rPr>
              <w:t>15. Требования к размещению и содержанию площадок отдыха и досуга</w:t>
            </w:r>
          </w:p>
          <w:p w:rsidR="00EC23F1" w:rsidRPr="00DF6D36" w:rsidRDefault="00EC23F1" w:rsidP="00C347D0">
            <w:pPr>
              <w:pStyle w:val="a5"/>
              <w:ind w:left="0" w:firstLine="709"/>
              <w:rPr>
                <w:bCs/>
                <w:color w:val="26282F"/>
                <w:sz w:val="22"/>
                <w:szCs w:val="22"/>
              </w:rPr>
            </w:pPr>
            <w:r w:rsidRPr="00DF6D36">
              <w:rPr>
                <w:bCs/>
                <w:color w:val="26282F"/>
                <w:sz w:val="22"/>
                <w:szCs w:val="22"/>
              </w:rPr>
              <w:t>16. Требования к размещению и содержанию парковок (парковочных мест)</w:t>
            </w:r>
          </w:p>
          <w:p w:rsidR="00EC23F1" w:rsidRPr="00DF6D36" w:rsidRDefault="00EC23F1" w:rsidP="00C347D0">
            <w:pPr>
              <w:pStyle w:val="a5"/>
              <w:ind w:left="0" w:firstLine="709"/>
              <w:rPr>
                <w:bCs/>
                <w:color w:val="26282F"/>
                <w:sz w:val="22"/>
                <w:szCs w:val="22"/>
              </w:rPr>
            </w:pPr>
            <w:r w:rsidRPr="00DF6D36">
              <w:rPr>
                <w:bCs/>
                <w:color w:val="26282F"/>
                <w:sz w:val="22"/>
                <w:szCs w:val="22"/>
              </w:rPr>
              <w:t>17. Требования к размещению и содержанию площадок для выгула животных</w:t>
            </w:r>
          </w:p>
          <w:p w:rsidR="00EC23F1" w:rsidRPr="00DF6D36" w:rsidRDefault="00EC23F1" w:rsidP="00C347D0">
            <w:pPr>
              <w:pStyle w:val="a5"/>
              <w:rPr>
                <w:bCs/>
                <w:color w:val="26282F"/>
                <w:sz w:val="22"/>
                <w:szCs w:val="22"/>
              </w:rPr>
            </w:pPr>
            <w:r w:rsidRPr="00DF6D36">
              <w:rPr>
                <w:bCs/>
                <w:color w:val="26282F"/>
                <w:sz w:val="22"/>
                <w:szCs w:val="22"/>
              </w:rPr>
              <w:t>18. Требования к пешеходным коммуникациям</w:t>
            </w:r>
          </w:p>
          <w:p w:rsidR="00EC23F1" w:rsidRPr="00DF6D36" w:rsidRDefault="00EC23F1" w:rsidP="00C347D0">
            <w:pPr>
              <w:pStyle w:val="a5"/>
              <w:rPr>
                <w:bCs/>
                <w:color w:val="26282F"/>
                <w:sz w:val="22"/>
                <w:szCs w:val="22"/>
              </w:rPr>
            </w:pPr>
            <w:r w:rsidRPr="00DF6D36">
              <w:rPr>
                <w:bCs/>
                <w:color w:val="26282F"/>
                <w:sz w:val="22"/>
                <w:szCs w:val="22"/>
              </w:rPr>
              <w:t xml:space="preserve">19. Особые требования к доступности среды </w:t>
            </w:r>
          </w:p>
          <w:p w:rsidR="00EC23F1" w:rsidRPr="00DF6D36" w:rsidRDefault="00EC23F1" w:rsidP="00C347D0">
            <w:pPr>
              <w:pStyle w:val="a5"/>
              <w:rPr>
                <w:bCs/>
                <w:color w:val="26282F"/>
                <w:sz w:val="22"/>
                <w:szCs w:val="22"/>
              </w:rPr>
            </w:pPr>
            <w:r w:rsidRPr="00DF6D36">
              <w:rPr>
                <w:bCs/>
                <w:color w:val="26282F"/>
                <w:sz w:val="22"/>
                <w:szCs w:val="22"/>
              </w:rPr>
              <w:t>20. Организация уборки территории городского округа</w:t>
            </w:r>
          </w:p>
          <w:p w:rsidR="00EC23F1" w:rsidRPr="00DF6D36" w:rsidRDefault="00EC23F1" w:rsidP="00C347D0">
            <w:pPr>
              <w:pStyle w:val="a5"/>
              <w:ind w:left="0" w:firstLine="709"/>
              <w:rPr>
                <w:bCs/>
                <w:color w:val="26282F"/>
                <w:sz w:val="22"/>
                <w:szCs w:val="22"/>
              </w:rPr>
            </w:pPr>
            <w:r w:rsidRPr="00DF6D36">
              <w:rPr>
                <w:bCs/>
                <w:color w:val="26282F"/>
                <w:sz w:val="22"/>
                <w:szCs w:val="22"/>
              </w:rPr>
              <w:t>21. Требования к обеспечению чистоты и порядка на территории городского округа</w:t>
            </w:r>
          </w:p>
          <w:p w:rsidR="00EC23F1" w:rsidRPr="00DF6D36" w:rsidRDefault="00EC23F1" w:rsidP="00C347D0">
            <w:pPr>
              <w:pStyle w:val="a5"/>
              <w:ind w:left="0" w:firstLine="709"/>
              <w:rPr>
                <w:bCs/>
                <w:color w:val="26282F"/>
                <w:sz w:val="22"/>
                <w:szCs w:val="22"/>
              </w:rPr>
            </w:pPr>
            <w:r w:rsidRPr="00DF6D36">
              <w:rPr>
                <w:bCs/>
                <w:color w:val="26282F"/>
                <w:sz w:val="22"/>
                <w:szCs w:val="22"/>
              </w:rPr>
              <w:t>22. Требования к обеспечению чистоты и порядка при проведении массовых мероприятий, в местах массового отдыха и в местах массового пребывания людей</w:t>
            </w:r>
          </w:p>
          <w:p w:rsidR="00EC23F1" w:rsidRPr="00DF6D36" w:rsidRDefault="00EC23F1" w:rsidP="00C347D0">
            <w:pPr>
              <w:pStyle w:val="a5"/>
              <w:ind w:left="0" w:firstLine="709"/>
              <w:rPr>
                <w:bCs/>
                <w:color w:val="26282F"/>
                <w:sz w:val="22"/>
                <w:szCs w:val="22"/>
              </w:rPr>
            </w:pPr>
            <w:r w:rsidRPr="00DF6D36">
              <w:rPr>
                <w:bCs/>
                <w:color w:val="26282F"/>
                <w:sz w:val="22"/>
                <w:szCs w:val="22"/>
              </w:rPr>
              <w:t>23. Требования по уборке территории городского округа в весенне-летний период</w:t>
            </w:r>
          </w:p>
          <w:p w:rsidR="00EC23F1" w:rsidRPr="00DF6D36" w:rsidRDefault="00EC23F1" w:rsidP="00C347D0">
            <w:pPr>
              <w:pStyle w:val="a5"/>
              <w:ind w:left="0" w:firstLine="709"/>
              <w:rPr>
                <w:bCs/>
                <w:color w:val="26282F"/>
                <w:sz w:val="22"/>
                <w:szCs w:val="22"/>
              </w:rPr>
            </w:pPr>
            <w:r w:rsidRPr="00DF6D36">
              <w:rPr>
                <w:bCs/>
                <w:color w:val="26282F"/>
                <w:sz w:val="22"/>
                <w:szCs w:val="22"/>
              </w:rPr>
              <w:t>24. Требования по уборке территории городского округа в осенне-зимний период</w:t>
            </w:r>
          </w:p>
          <w:p w:rsidR="00EC23F1" w:rsidRPr="00DF6D36" w:rsidRDefault="00EC23F1" w:rsidP="00C347D0">
            <w:pPr>
              <w:pStyle w:val="a5"/>
              <w:rPr>
                <w:bCs/>
                <w:color w:val="26282F"/>
                <w:sz w:val="22"/>
                <w:szCs w:val="22"/>
              </w:rPr>
            </w:pPr>
            <w:r w:rsidRPr="00DF6D36">
              <w:rPr>
                <w:bCs/>
                <w:color w:val="26282F"/>
                <w:sz w:val="22"/>
                <w:szCs w:val="22"/>
              </w:rPr>
              <w:t>25. Порядок проведения земляных работ</w:t>
            </w:r>
          </w:p>
          <w:p w:rsidR="00EC23F1" w:rsidRPr="00DF6D36" w:rsidRDefault="00EC23F1" w:rsidP="00C347D0">
            <w:pPr>
              <w:pStyle w:val="a5"/>
              <w:ind w:left="0" w:firstLine="709"/>
              <w:rPr>
                <w:bCs/>
                <w:color w:val="26282F"/>
                <w:sz w:val="22"/>
                <w:szCs w:val="22"/>
              </w:rPr>
            </w:pPr>
            <w:r w:rsidRPr="00DF6D36">
              <w:rPr>
                <w:bCs/>
                <w:color w:val="26282F"/>
                <w:sz w:val="22"/>
                <w:szCs w:val="22"/>
              </w:rPr>
              <w:t>26. Требования по обеспечению производства строительных, ремонтных и земляных работ</w:t>
            </w:r>
          </w:p>
          <w:p w:rsidR="00EC23F1" w:rsidRPr="00DF6D36" w:rsidRDefault="00EC23F1" w:rsidP="00C347D0">
            <w:pPr>
              <w:pStyle w:val="a5"/>
              <w:rPr>
                <w:bCs/>
                <w:color w:val="26282F"/>
                <w:sz w:val="22"/>
                <w:szCs w:val="22"/>
              </w:rPr>
            </w:pPr>
            <w:r w:rsidRPr="00DF6D36">
              <w:rPr>
                <w:bCs/>
                <w:color w:val="26282F"/>
                <w:sz w:val="22"/>
                <w:szCs w:val="22"/>
              </w:rPr>
              <w:t xml:space="preserve">27. Праздничное оформление территории городского округа  </w:t>
            </w:r>
          </w:p>
          <w:p w:rsidR="00EC23F1" w:rsidRPr="00DF6D36" w:rsidRDefault="00EC23F1" w:rsidP="00C347D0">
            <w:pPr>
              <w:pStyle w:val="a5"/>
              <w:ind w:left="0" w:firstLine="709"/>
              <w:rPr>
                <w:bCs/>
                <w:color w:val="26282F"/>
                <w:sz w:val="22"/>
                <w:szCs w:val="22"/>
              </w:rPr>
            </w:pPr>
            <w:r w:rsidRPr="00DF6D36">
              <w:rPr>
                <w:bCs/>
                <w:color w:val="26282F"/>
                <w:sz w:val="22"/>
                <w:szCs w:val="22"/>
              </w:rPr>
              <w:t>28. Требования, предъявляемые к собственникам зданий (помещений в них), строений и сооружений по участию в благоустройстве отведенных и прилегающих территорий</w:t>
            </w:r>
          </w:p>
          <w:p w:rsidR="00C347D0" w:rsidRPr="00DF6D36" w:rsidRDefault="00EC23F1" w:rsidP="00C347D0">
            <w:pPr>
              <w:pStyle w:val="a5"/>
              <w:ind w:left="0" w:firstLine="709"/>
              <w:rPr>
                <w:bCs/>
                <w:color w:val="26282F"/>
                <w:sz w:val="22"/>
                <w:szCs w:val="22"/>
              </w:rPr>
            </w:pPr>
            <w:r w:rsidRPr="00DF6D36">
              <w:rPr>
                <w:bCs/>
                <w:color w:val="26282F"/>
                <w:sz w:val="22"/>
                <w:szCs w:val="22"/>
              </w:rPr>
              <w:lastRenderedPageBreak/>
              <w:t>29. Требования по содержанию индивидуальных жилых домов и благоустройству земельных участков индивидуальной жилой застройки</w:t>
            </w:r>
          </w:p>
          <w:p w:rsidR="00C347D0" w:rsidRPr="00DF6D36" w:rsidRDefault="00C347D0" w:rsidP="00C347D0">
            <w:pPr>
              <w:pStyle w:val="a5"/>
              <w:ind w:left="0" w:firstLine="709"/>
              <w:rPr>
                <w:bCs/>
                <w:color w:val="26282F"/>
                <w:sz w:val="22"/>
                <w:szCs w:val="22"/>
              </w:rPr>
            </w:pPr>
            <w:r w:rsidRPr="00DF6D36">
              <w:rPr>
                <w:bCs/>
                <w:color w:val="26282F"/>
                <w:sz w:val="22"/>
                <w:szCs w:val="22"/>
              </w:rPr>
              <w:t xml:space="preserve">30. </w:t>
            </w:r>
            <w:r w:rsidRPr="00DF6D36">
              <w:rPr>
                <w:bCs/>
                <w:sz w:val="22"/>
                <w:szCs w:val="22"/>
              </w:rPr>
              <w:t>Требования по содержанию территорий гаражных, гаражно-строительных кооперативов, садоводческих некоммерческих товариществ и огороднических некоммерческих товариществ, автомобильных стоянок, станций технического обслуживания автомобильного транспорта (включая моечные пункты и шиномонтажные мастерские)</w:t>
            </w:r>
          </w:p>
          <w:p w:rsidR="00EC23F1" w:rsidRPr="00DF6D36" w:rsidRDefault="00EC23F1" w:rsidP="0085381A">
            <w:pPr>
              <w:pStyle w:val="a5"/>
              <w:ind w:left="0" w:firstLine="709"/>
              <w:rPr>
                <w:bCs/>
                <w:color w:val="26282F"/>
                <w:sz w:val="22"/>
                <w:szCs w:val="22"/>
              </w:rPr>
            </w:pPr>
            <w:r w:rsidRPr="00DF6D36">
              <w:rPr>
                <w:bCs/>
                <w:color w:val="26282F"/>
                <w:sz w:val="22"/>
                <w:szCs w:val="22"/>
              </w:rPr>
              <w:t>31. Участие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C23F1" w:rsidRPr="00DF6D36" w:rsidRDefault="00EC23F1" w:rsidP="0085381A">
            <w:pPr>
              <w:pStyle w:val="a5"/>
              <w:rPr>
                <w:bCs/>
                <w:color w:val="26282F"/>
                <w:sz w:val="22"/>
                <w:szCs w:val="22"/>
              </w:rPr>
            </w:pPr>
            <w:r w:rsidRPr="00DF6D36">
              <w:rPr>
                <w:bCs/>
                <w:color w:val="26282F"/>
                <w:sz w:val="22"/>
                <w:szCs w:val="22"/>
              </w:rPr>
              <w:t xml:space="preserve">32. Контроль за соблюдением требований </w:t>
            </w:r>
          </w:p>
        </w:tc>
        <w:tc>
          <w:tcPr>
            <w:tcW w:w="4536" w:type="dxa"/>
          </w:tcPr>
          <w:p w:rsidR="00EC23F1" w:rsidRPr="00DF6D36" w:rsidRDefault="00EC23F1" w:rsidP="00112DD4">
            <w:pPr>
              <w:pStyle w:val="a5"/>
              <w:ind w:left="0" w:firstLine="318"/>
              <w:rPr>
                <w:bCs/>
                <w:color w:val="26282F"/>
                <w:sz w:val="22"/>
                <w:szCs w:val="22"/>
              </w:rPr>
            </w:pPr>
          </w:p>
        </w:tc>
      </w:tr>
      <w:tr w:rsidR="00EC23F1" w:rsidRPr="00DF6D36" w:rsidTr="00EC23F1">
        <w:tc>
          <w:tcPr>
            <w:tcW w:w="3221" w:type="dxa"/>
          </w:tcPr>
          <w:p w:rsidR="00EC23F1" w:rsidRPr="00DF6D36" w:rsidRDefault="00431C22" w:rsidP="00D318C4">
            <w:pPr>
              <w:pStyle w:val="1"/>
              <w:spacing w:before="0" w:after="0"/>
              <w:ind w:left="-108" w:right="-108"/>
              <w:outlineLvl w:val="0"/>
              <w:rPr>
                <w:b w:val="0"/>
                <w:sz w:val="22"/>
                <w:szCs w:val="22"/>
              </w:rPr>
            </w:pPr>
            <w:r w:rsidRPr="00DF6D36">
              <w:rPr>
                <w:b w:val="0"/>
                <w:sz w:val="22"/>
                <w:szCs w:val="22"/>
              </w:rPr>
              <w:lastRenderedPageBreak/>
              <w:t>38</w:t>
            </w:r>
            <w:r w:rsidR="00EC23F1" w:rsidRPr="00DF6D36">
              <w:rPr>
                <w:b w:val="0"/>
                <w:sz w:val="22"/>
                <w:szCs w:val="22"/>
              </w:rPr>
              <w:t xml:space="preserve">. Решение от 28.06.2019 </w:t>
            </w:r>
            <w:r w:rsidR="00910512">
              <w:rPr>
                <w:b w:val="0"/>
                <w:sz w:val="22"/>
                <w:szCs w:val="22"/>
              </w:rPr>
              <w:br/>
            </w:r>
            <w:r w:rsidR="00EC23F1" w:rsidRPr="00DF6D36">
              <w:rPr>
                <w:sz w:val="22"/>
                <w:szCs w:val="22"/>
              </w:rPr>
              <w:t>№</w:t>
            </w:r>
            <w:r w:rsidR="00910512">
              <w:rPr>
                <w:sz w:val="22"/>
                <w:szCs w:val="22"/>
              </w:rPr>
              <w:t xml:space="preserve"> </w:t>
            </w:r>
            <w:r w:rsidR="00EC23F1" w:rsidRPr="00DF6D36">
              <w:rPr>
                <w:sz w:val="22"/>
                <w:szCs w:val="22"/>
              </w:rPr>
              <w:t>177-нд</w:t>
            </w:r>
            <w:r w:rsidR="00716122">
              <w:rPr>
                <w:b w:val="0"/>
                <w:sz w:val="22"/>
                <w:szCs w:val="22"/>
              </w:rPr>
              <w:br/>
              <w:t>«</w:t>
            </w:r>
            <w:r w:rsidR="00EC23F1" w:rsidRPr="00DF6D36">
              <w:rPr>
                <w:b w:val="0"/>
                <w:sz w:val="22"/>
                <w:szCs w:val="22"/>
              </w:rPr>
              <w:t>О порядке согласования сделок, совершаемых муниципальными унитарными предприятиями Петропавловс</w:t>
            </w:r>
            <w:r w:rsidR="00716122">
              <w:rPr>
                <w:b w:val="0"/>
                <w:sz w:val="22"/>
                <w:szCs w:val="22"/>
              </w:rPr>
              <w:t>к-Камчатского городского округа»</w:t>
            </w:r>
          </w:p>
          <w:p w:rsidR="00EC23F1" w:rsidRPr="00DF6D36" w:rsidRDefault="00EC23F1" w:rsidP="00D1319E">
            <w:pPr>
              <w:pStyle w:val="1"/>
              <w:spacing w:before="0" w:after="0"/>
              <w:ind w:left="-108" w:right="-108"/>
              <w:outlineLvl w:val="0"/>
              <w:rPr>
                <w:b w:val="0"/>
                <w:sz w:val="22"/>
                <w:szCs w:val="22"/>
              </w:rPr>
            </w:pPr>
          </w:p>
        </w:tc>
        <w:tc>
          <w:tcPr>
            <w:tcW w:w="7127" w:type="dxa"/>
          </w:tcPr>
          <w:p w:rsidR="00EC23F1" w:rsidRPr="00DF6D36" w:rsidRDefault="00EC23F1" w:rsidP="00A521D6">
            <w:pPr>
              <w:pStyle w:val="a5"/>
              <w:ind w:left="0" w:firstLine="709"/>
              <w:rPr>
                <w:bCs/>
                <w:color w:val="26282F"/>
                <w:sz w:val="22"/>
                <w:szCs w:val="22"/>
              </w:rPr>
            </w:pPr>
            <w:r w:rsidRPr="00DF6D36">
              <w:rPr>
                <w:bCs/>
                <w:color w:val="26282F"/>
                <w:sz w:val="22"/>
                <w:szCs w:val="22"/>
              </w:rPr>
              <w:t>Обязательному согласованию подлежат следующие сделки, совершаемые унитарными предприятиями:</w:t>
            </w:r>
          </w:p>
          <w:p w:rsidR="00EC23F1" w:rsidRPr="00DF6D36" w:rsidRDefault="00EC23F1" w:rsidP="00A521D6">
            <w:pPr>
              <w:pStyle w:val="a5"/>
              <w:rPr>
                <w:bCs/>
                <w:color w:val="26282F"/>
                <w:sz w:val="22"/>
                <w:szCs w:val="22"/>
              </w:rPr>
            </w:pPr>
            <w:bookmarkStart w:id="1" w:name="sub_121"/>
            <w:r w:rsidRPr="00DF6D36">
              <w:rPr>
                <w:bCs/>
                <w:color w:val="26282F"/>
                <w:sz w:val="22"/>
                <w:szCs w:val="22"/>
              </w:rPr>
              <w:t>1) крупные;</w:t>
            </w:r>
          </w:p>
          <w:p w:rsidR="00A521D6" w:rsidRDefault="00EC23F1" w:rsidP="00A521D6">
            <w:pPr>
              <w:pStyle w:val="a5"/>
              <w:rPr>
                <w:bCs/>
                <w:color w:val="26282F"/>
                <w:sz w:val="22"/>
                <w:szCs w:val="22"/>
              </w:rPr>
            </w:pPr>
            <w:bookmarkStart w:id="2" w:name="sub_122"/>
            <w:bookmarkEnd w:id="1"/>
            <w:r w:rsidRPr="00DF6D36">
              <w:rPr>
                <w:bCs/>
                <w:color w:val="26282F"/>
                <w:sz w:val="22"/>
                <w:szCs w:val="22"/>
              </w:rPr>
              <w:t>2) связанные с отчуждением недвижимого имущества;</w:t>
            </w:r>
            <w:bookmarkStart w:id="3" w:name="sub_123"/>
            <w:bookmarkEnd w:id="2"/>
          </w:p>
          <w:p w:rsidR="00EC23F1" w:rsidRPr="00DF6D36" w:rsidRDefault="00EC23F1" w:rsidP="00A521D6">
            <w:pPr>
              <w:pStyle w:val="a5"/>
              <w:ind w:left="-65" w:firstLine="785"/>
              <w:rPr>
                <w:bCs/>
                <w:color w:val="26282F"/>
                <w:sz w:val="22"/>
                <w:szCs w:val="22"/>
              </w:rPr>
            </w:pPr>
            <w:r w:rsidRPr="00DF6D36">
              <w:rPr>
                <w:bCs/>
                <w:color w:val="26282F"/>
                <w:sz w:val="22"/>
                <w:szCs w:val="22"/>
              </w:rPr>
              <w:t>3) в совершении которых имеется заинтересованность руководителя предприятия;</w:t>
            </w:r>
          </w:p>
          <w:p w:rsidR="00EC23F1" w:rsidRPr="00DF6D36" w:rsidRDefault="00EC23F1" w:rsidP="00A521D6">
            <w:pPr>
              <w:pStyle w:val="a5"/>
              <w:rPr>
                <w:bCs/>
                <w:color w:val="26282F"/>
                <w:sz w:val="22"/>
                <w:szCs w:val="22"/>
              </w:rPr>
            </w:pPr>
            <w:bookmarkStart w:id="4" w:name="sub_124"/>
            <w:bookmarkEnd w:id="3"/>
            <w:r w:rsidRPr="00DF6D36">
              <w:rPr>
                <w:bCs/>
                <w:color w:val="26282F"/>
                <w:sz w:val="22"/>
                <w:szCs w:val="22"/>
              </w:rPr>
              <w:t>4) связанные с уступкой права требования, переводом долга;</w:t>
            </w:r>
          </w:p>
          <w:p w:rsidR="00EC23F1" w:rsidRPr="00DF6D36" w:rsidRDefault="00EC23F1" w:rsidP="00A521D6">
            <w:pPr>
              <w:pStyle w:val="a5"/>
              <w:rPr>
                <w:bCs/>
                <w:color w:val="26282F"/>
                <w:sz w:val="22"/>
                <w:szCs w:val="22"/>
              </w:rPr>
            </w:pPr>
            <w:bookmarkStart w:id="5" w:name="sub_125"/>
            <w:bookmarkEnd w:id="4"/>
            <w:r w:rsidRPr="00DF6D36">
              <w:rPr>
                <w:bCs/>
                <w:color w:val="26282F"/>
                <w:sz w:val="22"/>
                <w:szCs w:val="22"/>
              </w:rPr>
              <w:t>5) договоры простого товарищества;</w:t>
            </w:r>
          </w:p>
          <w:p w:rsidR="00EC23F1" w:rsidRPr="00DF6D36" w:rsidRDefault="00EC23F1" w:rsidP="00A521D6">
            <w:pPr>
              <w:pStyle w:val="a5"/>
              <w:ind w:left="0" w:firstLine="709"/>
              <w:rPr>
                <w:bCs/>
                <w:color w:val="26282F"/>
                <w:sz w:val="22"/>
                <w:szCs w:val="22"/>
              </w:rPr>
            </w:pPr>
            <w:bookmarkStart w:id="6" w:name="sub_126"/>
            <w:bookmarkEnd w:id="5"/>
            <w:r w:rsidRPr="00DF6D36">
              <w:rPr>
                <w:bCs/>
                <w:color w:val="26282F"/>
                <w:sz w:val="22"/>
                <w:szCs w:val="22"/>
              </w:rPr>
              <w:t>6) связанные с предоставлением поручительств, получением банковских гарантий, иными обременениями;</w:t>
            </w:r>
          </w:p>
          <w:p w:rsidR="00EC23F1" w:rsidRPr="00DF6D36" w:rsidRDefault="00EC23F1" w:rsidP="00A521D6">
            <w:pPr>
              <w:pStyle w:val="a5"/>
              <w:rPr>
                <w:bCs/>
                <w:color w:val="26282F"/>
                <w:sz w:val="22"/>
                <w:szCs w:val="22"/>
              </w:rPr>
            </w:pPr>
            <w:bookmarkStart w:id="7" w:name="sub_127"/>
            <w:bookmarkEnd w:id="6"/>
            <w:r w:rsidRPr="00DF6D36">
              <w:rPr>
                <w:bCs/>
                <w:color w:val="26282F"/>
                <w:sz w:val="22"/>
                <w:szCs w:val="22"/>
              </w:rPr>
              <w:t>7) связанные с залогом имущества;</w:t>
            </w:r>
          </w:p>
          <w:p w:rsidR="00EC23F1" w:rsidRPr="00DF6D36" w:rsidRDefault="00EC23F1" w:rsidP="00A521D6">
            <w:pPr>
              <w:pStyle w:val="a5"/>
              <w:ind w:left="0" w:firstLine="709"/>
              <w:rPr>
                <w:bCs/>
                <w:color w:val="26282F"/>
                <w:sz w:val="22"/>
                <w:szCs w:val="22"/>
              </w:rPr>
            </w:pPr>
            <w:bookmarkStart w:id="8" w:name="sub_128"/>
            <w:bookmarkEnd w:id="7"/>
            <w:r w:rsidRPr="00DF6D36">
              <w:rPr>
                <w:bCs/>
                <w:color w:val="26282F"/>
                <w:sz w:val="22"/>
                <w:szCs w:val="22"/>
              </w:rPr>
              <w:t>8) связанные с осуществлением унитарным предприятием заимствований;</w:t>
            </w:r>
          </w:p>
          <w:p w:rsidR="00EC23F1" w:rsidRPr="00DF6D36" w:rsidRDefault="00EC23F1" w:rsidP="00A521D6">
            <w:pPr>
              <w:pStyle w:val="a5"/>
              <w:ind w:left="0" w:firstLine="709"/>
              <w:rPr>
                <w:bCs/>
                <w:color w:val="26282F"/>
                <w:sz w:val="22"/>
                <w:szCs w:val="22"/>
              </w:rPr>
            </w:pPr>
            <w:bookmarkStart w:id="9" w:name="sub_129"/>
            <w:bookmarkEnd w:id="8"/>
            <w:r w:rsidRPr="00DF6D36">
              <w:rPr>
                <w:bCs/>
                <w:color w:val="26282F"/>
                <w:sz w:val="22"/>
                <w:szCs w:val="22"/>
              </w:rPr>
              <w:t>9) связанные с участием и прекращением участия предприятия в иных организациях.</w:t>
            </w:r>
          </w:p>
          <w:bookmarkEnd w:id="9"/>
          <w:p w:rsidR="00EC23F1" w:rsidRPr="00DF6D36" w:rsidRDefault="00EC23F1" w:rsidP="00A521D6">
            <w:pPr>
              <w:pStyle w:val="a5"/>
              <w:rPr>
                <w:bCs/>
                <w:color w:val="26282F"/>
                <w:sz w:val="22"/>
                <w:szCs w:val="22"/>
              </w:rPr>
            </w:pPr>
            <w:r w:rsidRPr="00DF6D36">
              <w:rPr>
                <w:bCs/>
                <w:color w:val="26282F"/>
                <w:sz w:val="22"/>
                <w:szCs w:val="22"/>
                <w:u w:val="single"/>
              </w:rPr>
              <w:t>Решением регулируются</w:t>
            </w:r>
            <w:r w:rsidRPr="00DF6D36">
              <w:rPr>
                <w:bCs/>
                <w:color w:val="26282F"/>
                <w:sz w:val="22"/>
                <w:szCs w:val="22"/>
              </w:rPr>
              <w:t>:</w:t>
            </w:r>
          </w:p>
          <w:p w:rsidR="00EC23F1" w:rsidRPr="00DF6D36" w:rsidRDefault="00EC23F1" w:rsidP="00A521D6">
            <w:pPr>
              <w:pStyle w:val="a5"/>
              <w:ind w:left="0" w:firstLine="709"/>
              <w:rPr>
                <w:bCs/>
                <w:color w:val="26282F"/>
                <w:sz w:val="22"/>
                <w:szCs w:val="22"/>
              </w:rPr>
            </w:pPr>
            <w:r w:rsidRPr="00DF6D36">
              <w:rPr>
                <w:bCs/>
                <w:color w:val="26282F"/>
                <w:sz w:val="22"/>
                <w:szCs w:val="22"/>
              </w:rPr>
              <w:t>1. Документы, представляемые для согласования совершения сделки (перечни по видам сделок)</w:t>
            </w:r>
          </w:p>
          <w:p w:rsidR="00EC23F1" w:rsidRPr="00DF6D36" w:rsidRDefault="00EC23F1" w:rsidP="00A521D6">
            <w:pPr>
              <w:pStyle w:val="a5"/>
              <w:rPr>
                <w:bCs/>
                <w:color w:val="26282F"/>
                <w:sz w:val="22"/>
                <w:szCs w:val="22"/>
              </w:rPr>
            </w:pPr>
            <w:r w:rsidRPr="00DF6D36">
              <w:rPr>
                <w:bCs/>
                <w:color w:val="26282F"/>
                <w:sz w:val="22"/>
                <w:szCs w:val="22"/>
              </w:rPr>
              <w:t>2. Заключение отраслевого органа (условия)</w:t>
            </w:r>
          </w:p>
          <w:p w:rsidR="00EC23F1" w:rsidRPr="00DF6D36" w:rsidRDefault="00EC23F1" w:rsidP="00A521D6">
            <w:pPr>
              <w:pStyle w:val="a5"/>
              <w:rPr>
                <w:bCs/>
                <w:color w:val="26282F"/>
                <w:sz w:val="22"/>
                <w:szCs w:val="22"/>
              </w:rPr>
            </w:pPr>
            <w:r w:rsidRPr="00DF6D36">
              <w:rPr>
                <w:bCs/>
                <w:color w:val="26282F"/>
                <w:sz w:val="22"/>
                <w:szCs w:val="22"/>
              </w:rPr>
              <w:t>3. Согласование сделки (порядок)</w:t>
            </w:r>
          </w:p>
        </w:tc>
        <w:tc>
          <w:tcPr>
            <w:tcW w:w="4536" w:type="dxa"/>
          </w:tcPr>
          <w:p w:rsidR="00EC23F1" w:rsidRPr="00DF6D36" w:rsidRDefault="00EC23F1" w:rsidP="00073FD2">
            <w:pPr>
              <w:pStyle w:val="a5"/>
              <w:ind w:left="0" w:firstLine="318"/>
              <w:rPr>
                <w:bCs/>
                <w:color w:val="26282F"/>
                <w:sz w:val="22"/>
                <w:szCs w:val="22"/>
              </w:rPr>
            </w:pPr>
          </w:p>
        </w:tc>
      </w:tr>
      <w:tr w:rsidR="00D05233" w:rsidRPr="00DF6D36" w:rsidTr="00EC23F1">
        <w:tc>
          <w:tcPr>
            <w:tcW w:w="3221" w:type="dxa"/>
          </w:tcPr>
          <w:p w:rsidR="00D05233" w:rsidRPr="00DF6D36" w:rsidRDefault="001A7BF0" w:rsidP="00D05233">
            <w:pPr>
              <w:pStyle w:val="1"/>
              <w:spacing w:before="0" w:after="0"/>
              <w:ind w:left="-108" w:right="-108"/>
              <w:outlineLvl w:val="0"/>
              <w:rPr>
                <w:b w:val="0"/>
                <w:sz w:val="22"/>
                <w:szCs w:val="22"/>
              </w:rPr>
            </w:pPr>
            <w:r>
              <w:rPr>
                <w:b w:val="0"/>
                <w:sz w:val="22"/>
                <w:szCs w:val="22"/>
              </w:rPr>
              <w:t>39</w:t>
            </w:r>
            <w:r w:rsidR="00D05233" w:rsidRPr="00DF6D36">
              <w:rPr>
                <w:b w:val="0"/>
                <w:sz w:val="22"/>
                <w:szCs w:val="22"/>
              </w:rPr>
              <w:t xml:space="preserve">. Решение от 26.11.2021 </w:t>
            </w:r>
            <w:r w:rsidR="00D05233" w:rsidRPr="00DF6D36">
              <w:rPr>
                <w:b w:val="0"/>
                <w:sz w:val="22"/>
                <w:szCs w:val="22"/>
              </w:rPr>
              <w:br/>
            </w:r>
            <w:r w:rsidR="00D05233" w:rsidRPr="00DF6D36">
              <w:rPr>
                <w:sz w:val="22"/>
                <w:szCs w:val="22"/>
              </w:rPr>
              <w:t xml:space="preserve">№ 427-нд </w:t>
            </w:r>
            <w:r w:rsidR="00D05233" w:rsidRPr="00DF6D36">
              <w:rPr>
                <w:sz w:val="22"/>
                <w:szCs w:val="22"/>
              </w:rPr>
              <w:br/>
            </w:r>
            <w:r w:rsidR="00716122">
              <w:rPr>
                <w:b w:val="0"/>
                <w:sz w:val="22"/>
                <w:szCs w:val="22"/>
              </w:rPr>
              <w:t>«</w:t>
            </w:r>
            <w:r w:rsidR="00D05233" w:rsidRPr="00DF6D36">
              <w:rPr>
                <w:b w:val="0"/>
                <w:sz w:val="22"/>
                <w:szCs w:val="22"/>
              </w:rPr>
              <w:t xml:space="preserve">Об утверждении Положения о муниципальном контроле в сфере </w:t>
            </w:r>
            <w:r w:rsidR="00D05233" w:rsidRPr="00DF6D36">
              <w:rPr>
                <w:b w:val="0"/>
                <w:sz w:val="22"/>
                <w:szCs w:val="22"/>
              </w:rPr>
              <w:lastRenderedPageBreak/>
              <w:t>благоустройства на территории Петропавловс</w:t>
            </w:r>
            <w:r w:rsidR="00716122">
              <w:rPr>
                <w:b w:val="0"/>
                <w:sz w:val="22"/>
                <w:szCs w:val="22"/>
              </w:rPr>
              <w:t>к-Камчатского городского округа»</w:t>
            </w:r>
          </w:p>
        </w:tc>
        <w:tc>
          <w:tcPr>
            <w:tcW w:w="7127" w:type="dxa"/>
          </w:tcPr>
          <w:p w:rsidR="00F73693" w:rsidRPr="00DF6D36" w:rsidRDefault="00F73693"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lastRenderedPageBreak/>
              <w:t xml:space="preserve">Предметом муниципального контроля является соблюдение юридическими лицами, индивидуальными предпринимателями, гражданами обязательных требований к организации благоустройства территории Петропавловск-Камчатского городского округа, </w:t>
            </w:r>
            <w:r w:rsidRPr="00DF6D36">
              <w:rPr>
                <w:rFonts w:ascii="Times New Roman" w:hAnsi="Times New Roman" w:cs="Times New Roman"/>
              </w:rPr>
              <w:lastRenderedPageBreak/>
              <w:t xml:space="preserve">установленных </w:t>
            </w:r>
            <w:hyperlink r:id="rId22" w:history="1">
              <w:r w:rsidRPr="00DF6D36">
                <w:rPr>
                  <w:rFonts w:ascii="Times New Roman" w:hAnsi="Times New Roman" w:cs="Times New Roman"/>
                </w:rPr>
                <w:t>Решением</w:t>
              </w:r>
            </w:hyperlink>
            <w:r w:rsidRPr="00DF6D36">
              <w:rPr>
                <w:rFonts w:ascii="Times New Roman" w:hAnsi="Times New Roman" w:cs="Times New Roman"/>
              </w:rPr>
              <w:t xml:space="preserve"> городской Думы Петропавловск-Камчатского городского округа от 26.04.2019 </w:t>
            </w:r>
            <w:r w:rsidRPr="00DF6D36">
              <w:rPr>
                <w:rFonts w:ascii="Times New Roman" w:hAnsi="Times New Roman" w:cs="Times New Roman"/>
              </w:rPr>
              <w:br/>
              <w:t>№ 170-нд "О правилах благоустройства территории Петропавловск-Камчатского городского округа".</w:t>
            </w:r>
          </w:p>
          <w:p w:rsidR="002878C2" w:rsidRPr="00DF6D36" w:rsidRDefault="002878C2" w:rsidP="002878C2">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Cs/>
              </w:rPr>
              <w:t>Положение о муниципальном контроле в сфере благоустройства на территории Петропавловск-Камчатского городского округа:</w:t>
            </w:r>
          </w:p>
          <w:p w:rsidR="002878C2" w:rsidRPr="00DF6D36" w:rsidRDefault="002878C2" w:rsidP="002878C2">
            <w:pPr>
              <w:autoSpaceDE w:val="0"/>
              <w:autoSpaceDN w:val="0"/>
              <w:adjustRightInd w:val="0"/>
              <w:ind w:firstLine="709"/>
              <w:jc w:val="both"/>
              <w:rPr>
                <w:rFonts w:ascii="Times New Roman" w:hAnsi="Times New Roman" w:cs="Times New Roman"/>
                <w:bCs/>
              </w:rPr>
            </w:pPr>
            <w:r w:rsidRPr="00DF6D36">
              <w:rPr>
                <w:rFonts w:ascii="Times New Roman" w:hAnsi="Times New Roman" w:cs="Times New Roman"/>
                <w:bCs/>
              </w:rPr>
              <w:t xml:space="preserve"> - общие положения;</w:t>
            </w:r>
          </w:p>
          <w:p w:rsidR="002878C2" w:rsidRPr="00DF6D36" w:rsidRDefault="002878C2" w:rsidP="002878C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профилактика рисков причинения вреда (ущерба) охраняемым законом ценностям;</w:t>
            </w:r>
          </w:p>
          <w:p w:rsidR="002878C2" w:rsidRPr="00DF6D36" w:rsidRDefault="002878C2" w:rsidP="002878C2">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 - </w:t>
            </w:r>
            <w:r w:rsidR="00F73693" w:rsidRPr="00DF6D36">
              <w:rPr>
                <w:rFonts w:ascii="Times New Roman" w:hAnsi="Times New Roman" w:cs="Times New Roman"/>
              </w:rPr>
              <w:t>порядок организации муниципального контроля;</w:t>
            </w:r>
          </w:p>
          <w:p w:rsidR="00F73693" w:rsidRPr="00DF6D36" w:rsidRDefault="00F73693"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контрольные мероприятия.</w:t>
            </w:r>
          </w:p>
          <w:p w:rsidR="00D05233" w:rsidRPr="00DF6D36" w:rsidRDefault="00D05233" w:rsidP="00073FD2">
            <w:pPr>
              <w:pStyle w:val="a5"/>
              <w:ind w:left="0" w:firstLine="318"/>
              <w:rPr>
                <w:bCs/>
                <w:color w:val="26282F"/>
                <w:sz w:val="22"/>
                <w:szCs w:val="22"/>
              </w:rPr>
            </w:pPr>
          </w:p>
        </w:tc>
        <w:tc>
          <w:tcPr>
            <w:tcW w:w="4536" w:type="dxa"/>
          </w:tcPr>
          <w:p w:rsidR="00D05233" w:rsidRPr="00DF6D36" w:rsidRDefault="00D05233" w:rsidP="00073FD2">
            <w:pPr>
              <w:pStyle w:val="a5"/>
              <w:ind w:left="0" w:firstLine="318"/>
              <w:rPr>
                <w:bCs/>
                <w:color w:val="26282F"/>
                <w:sz w:val="22"/>
                <w:szCs w:val="22"/>
              </w:rPr>
            </w:pPr>
          </w:p>
        </w:tc>
      </w:tr>
      <w:tr w:rsidR="000A60C0" w:rsidRPr="00DF6D36" w:rsidTr="00EC23F1">
        <w:tc>
          <w:tcPr>
            <w:tcW w:w="3221" w:type="dxa"/>
          </w:tcPr>
          <w:p w:rsidR="000A60C0" w:rsidRPr="00DF6D36" w:rsidRDefault="001A7BF0" w:rsidP="000A60C0">
            <w:pPr>
              <w:pStyle w:val="1"/>
              <w:spacing w:before="0" w:after="0"/>
              <w:ind w:left="-108" w:right="-108"/>
              <w:outlineLvl w:val="0"/>
              <w:rPr>
                <w:b w:val="0"/>
                <w:sz w:val="22"/>
                <w:szCs w:val="22"/>
              </w:rPr>
            </w:pPr>
            <w:r>
              <w:rPr>
                <w:b w:val="0"/>
                <w:sz w:val="22"/>
                <w:szCs w:val="22"/>
              </w:rPr>
              <w:lastRenderedPageBreak/>
              <w:t>40</w:t>
            </w:r>
            <w:r w:rsidR="000A60C0" w:rsidRPr="00DF6D36">
              <w:rPr>
                <w:b w:val="0"/>
                <w:sz w:val="22"/>
                <w:szCs w:val="22"/>
              </w:rPr>
              <w:t xml:space="preserve">. Решение от 23.12.2021 </w:t>
            </w:r>
            <w:r w:rsidR="000A60C0" w:rsidRPr="00DF6D36">
              <w:rPr>
                <w:b w:val="0"/>
                <w:sz w:val="22"/>
                <w:szCs w:val="22"/>
              </w:rPr>
              <w:br/>
            </w:r>
            <w:r w:rsidR="000A60C0" w:rsidRPr="00DF6D36">
              <w:rPr>
                <w:sz w:val="22"/>
                <w:szCs w:val="22"/>
              </w:rPr>
              <w:t>№ 439-нд</w:t>
            </w:r>
            <w:r w:rsidR="00716122">
              <w:rPr>
                <w:b w:val="0"/>
                <w:sz w:val="22"/>
                <w:szCs w:val="22"/>
              </w:rPr>
              <w:t xml:space="preserve"> </w:t>
            </w:r>
            <w:r w:rsidR="00716122">
              <w:rPr>
                <w:b w:val="0"/>
                <w:sz w:val="22"/>
                <w:szCs w:val="22"/>
              </w:rPr>
              <w:br/>
              <w:t>«</w:t>
            </w:r>
            <w:r w:rsidR="000A60C0" w:rsidRPr="00DF6D36">
              <w:rPr>
                <w:b w:val="0"/>
                <w:sz w:val="22"/>
                <w:szCs w:val="22"/>
              </w:rPr>
              <w:t>Об утверждении ключевых показателей и их целевых значений, индикативных показателей муниципального контроля на территории Петропавловс</w:t>
            </w:r>
            <w:r w:rsidR="00716122">
              <w:rPr>
                <w:b w:val="0"/>
                <w:sz w:val="22"/>
                <w:szCs w:val="22"/>
              </w:rPr>
              <w:t>к-Камчатского городского округа»</w:t>
            </w:r>
          </w:p>
        </w:tc>
        <w:tc>
          <w:tcPr>
            <w:tcW w:w="7127" w:type="dxa"/>
          </w:tcPr>
          <w:p w:rsidR="000A60C0" w:rsidRPr="00DF6D36" w:rsidRDefault="000A60C0"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1. Ключевые показатели и их целевые значения, индикативные показатели муниципального контроля в сфере благоустройства на территории Петропавловск-Камчатского городского округа</w:t>
            </w:r>
          </w:p>
          <w:p w:rsidR="000A60C0" w:rsidRPr="00DF6D36" w:rsidRDefault="000A60C0"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2. Ключевые показатели и их целевые значения, индикативные показатели муниципального земельного контроля на территории Петропавловск-Камчатского городского округа</w:t>
            </w:r>
          </w:p>
          <w:p w:rsidR="000A60C0" w:rsidRPr="00DF6D36" w:rsidRDefault="000A60C0"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3. Ключевые показатели и их целевые значения, индикативные показатели муниципального жилищного контроля на территории Петропавловск-Камчатского городского округа</w:t>
            </w:r>
          </w:p>
          <w:p w:rsidR="000A60C0" w:rsidRPr="00DF6D36" w:rsidRDefault="000A60C0"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4. Ключевые показатели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Петропавловск-Камчатского городского округа</w:t>
            </w:r>
          </w:p>
        </w:tc>
        <w:tc>
          <w:tcPr>
            <w:tcW w:w="4536" w:type="dxa"/>
          </w:tcPr>
          <w:p w:rsidR="000A60C0" w:rsidRPr="00DF6D36" w:rsidRDefault="000A60C0" w:rsidP="00073FD2">
            <w:pPr>
              <w:pStyle w:val="a5"/>
              <w:ind w:left="0" w:firstLine="318"/>
              <w:rPr>
                <w:bCs/>
                <w:color w:val="26282F"/>
                <w:sz w:val="22"/>
                <w:szCs w:val="22"/>
              </w:rPr>
            </w:pPr>
          </w:p>
        </w:tc>
      </w:tr>
      <w:tr w:rsidR="00304622" w:rsidRPr="00DF6D36" w:rsidTr="00EC23F1">
        <w:tc>
          <w:tcPr>
            <w:tcW w:w="3221" w:type="dxa"/>
          </w:tcPr>
          <w:p w:rsidR="00304622" w:rsidRPr="00DF6D36" w:rsidRDefault="001A7BF0" w:rsidP="00304622">
            <w:pPr>
              <w:pStyle w:val="1"/>
              <w:spacing w:before="0" w:after="0"/>
              <w:ind w:left="-108" w:right="-108"/>
              <w:outlineLvl w:val="0"/>
              <w:rPr>
                <w:b w:val="0"/>
                <w:sz w:val="22"/>
                <w:szCs w:val="22"/>
              </w:rPr>
            </w:pPr>
            <w:r>
              <w:rPr>
                <w:b w:val="0"/>
                <w:sz w:val="22"/>
                <w:szCs w:val="22"/>
              </w:rPr>
              <w:t>41</w:t>
            </w:r>
            <w:r w:rsidR="00304622" w:rsidRPr="00DF6D36">
              <w:rPr>
                <w:b w:val="0"/>
                <w:sz w:val="22"/>
                <w:szCs w:val="22"/>
              </w:rPr>
              <w:t xml:space="preserve">. Решение от 23.12.2021 </w:t>
            </w:r>
            <w:r w:rsidR="00304622" w:rsidRPr="00DF6D36">
              <w:rPr>
                <w:b w:val="0"/>
                <w:sz w:val="22"/>
                <w:szCs w:val="22"/>
              </w:rPr>
              <w:br/>
            </w:r>
            <w:r w:rsidR="00304622" w:rsidRPr="00DF6D36">
              <w:rPr>
                <w:sz w:val="22"/>
                <w:szCs w:val="22"/>
              </w:rPr>
              <w:t>№ 440-нд</w:t>
            </w:r>
            <w:r w:rsidR="00716122">
              <w:rPr>
                <w:b w:val="0"/>
                <w:sz w:val="22"/>
                <w:szCs w:val="22"/>
              </w:rPr>
              <w:t xml:space="preserve"> </w:t>
            </w:r>
            <w:r w:rsidR="00716122">
              <w:rPr>
                <w:b w:val="0"/>
                <w:sz w:val="22"/>
                <w:szCs w:val="22"/>
              </w:rPr>
              <w:br/>
              <w:t>«</w:t>
            </w:r>
            <w:r w:rsidR="00304622" w:rsidRPr="00DF6D36">
              <w:rPr>
                <w:b w:val="0"/>
                <w:sz w:val="22"/>
                <w:szCs w:val="22"/>
              </w:rPr>
              <w:t>Об утверждении Перечня индикаторов риска нарушения обязательных требований при осуществлении муниципального контроля на территории Петропавловс</w:t>
            </w:r>
            <w:r w:rsidR="00716122">
              <w:rPr>
                <w:b w:val="0"/>
                <w:sz w:val="22"/>
                <w:szCs w:val="22"/>
              </w:rPr>
              <w:t>к-Камчатского городского округа»</w:t>
            </w:r>
          </w:p>
        </w:tc>
        <w:tc>
          <w:tcPr>
            <w:tcW w:w="7127" w:type="dxa"/>
          </w:tcPr>
          <w:p w:rsidR="00304622" w:rsidRPr="00DF6D36" w:rsidRDefault="00304622"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1. Индикаторы риска нарушения обязательных требований, используемые для определения необходимости проведения внеплановой проверки при осуществлении муниципального земельного контроля</w:t>
            </w:r>
          </w:p>
          <w:p w:rsidR="00304622" w:rsidRPr="00DF6D36" w:rsidRDefault="00304622"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2. Индикаторы риска нарушения обязательных требований, используемые для определения необходимости проведения внеплановой проверки при осуществлении муниципального контроля в сфере благоустройства</w:t>
            </w:r>
          </w:p>
          <w:p w:rsidR="00304622" w:rsidRPr="00DF6D36" w:rsidRDefault="00304622"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3. Индикаторы риска нарушения обязательных требований, используемые для определения необходимости проведения внеплановой проверки при осуществлении муниципального жилищного контроля</w:t>
            </w:r>
          </w:p>
          <w:p w:rsidR="00304622" w:rsidRPr="00DF6D36" w:rsidRDefault="00304622" w:rsidP="00F73693">
            <w:pPr>
              <w:autoSpaceDE w:val="0"/>
              <w:autoSpaceDN w:val="0"/>
              <w:adjustRightInd w:val="0"/>
              <w:ind w:firstLine="709"/>
              <w:jc w:val="both"/>
              <w:rPr>
                <w:rFonts w:ascii="Times New Roman" w:hAnsi="Times New Roman" w:cs="Times New Roman"/>
              </w:rPr>
            </w:pPr>
            <w:r w:rsidRPr="00DF6D36">
              <w:rPr>
                <w:rFonts w:ascii="Times New Roman" w:hAnsi="Times New Roman" w:cs="Times New Roman"/>
              </w:rPr>
              <w:t xml:space="preserve">4. Индикаторы риска нарушения обязательных требований, используемые для определения необходимости проведения внеплановой проверки при осуществлении муниципального контроля на </w:t>
            </w:r>
            <w:r w:rsidRPr="00DF6D36">
              <w:rPr>
                <w:rFonts w:ascii="Times New Roman" w:hAnsi="Times New Roman" w:cs="Times New Roman"/>
              </w:rPr>
              <w:lastRenderedPageBreak/>
              <w:t>автомобильном транспорте, городском наземном электрическом транспорте и в дорожном хозяйстве</w:t>
            </w:r>
          </w:p>
        </w:tc>
        <w:tc>
          <w:tcPr>
            <w:tcW w:w="4536" w:type="dxa"/>
          </w:tcPr>
          <w:p w:rsidR="00304622" w:rsidRPr="00DF6D36" w:rsidRDefault="00304622" w:rsidP="00073FD2">
            <w:pPr>
              <w:pStyle w:val="a5"/>
              <w:ind w:left="0" w:firstLine="318"/>
              <w:rPr>
                <w:bCs/>
                <w:color w:val="26282F"/>
                <w:sz w:val="22"/>
                <w:szCs w:val="22"/>
              </w:rPr>
            </w:pPr>
          </w:p>
        </w:tc>
      </w:tr>
    </w:tbl>
    <w:p w:rsidR="003D2104" w:rsidRPr="00DF6D36" w:rsidRDefault="003D2104"/>
    <w:sectPr w:rsidR="003D2104" w:rsidRPr="00DF6D36" w:rsidSect="00EC23F1">
      <w:pgSz w:w="16838" w:h="11906" w:orient="landscape"/>
      <w:pgMar w:top="993" w:right="709" w:bottom="85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03DF"/>
    <w:multiLevelType w:val="hybridMultilevel"/>
    <w:tmpl w:val="EE001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DFC3B46"/>
    <w:multiLevelType w:val="hybridMultilevel"/>
    <w:tmpl w:val="CB2CF06C"/>
    <w:lvl w:ilvl="0" w:tplc="8E3E5290">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 w15:restartNumberingAfterBreak="0">
    <w:nsid w:val="767E051D"/>
    <w:multiLevelType w:val="hybridMultilevel"/>
    <w:tmpl w:val="079E7534"/>
    <w:lvl w:ilvl="0" w:tplc="B22E233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82"/>
    <w:rsid w:val="00004734"/>
    <w:rsid w:val="000307BC"/>
    <w:rsid w:val="000436B5"/>
    <w:rsid w:val="0005680C"/>
    <w:rsid w:val="00073FD2"/>
    <w:rsid w:val="000744E6"/>
    <w:rsid w:val="00077EE9"/>
    <w:rsid w:val="00081ABF"/>
    <w:rsid w:val="00091E1C"/>
    <w:rsid w:val="000A1DFE"/>
    <w:rsid w:val="000A60C0"/>
    <w:rsid w:val="000C5E4B"/>
    <w:rsid w:val="000E6567"/>
    <w:rsid w:val="000F6FF0"/>
    <w:rsid w:val="00106B42"/>
    <w:rsid w:val="00112DD4"/>
    <w:rsid w:val="00121DBD"/>
    <w:rsid w:val="00124A21"/>
    <w:rsid w:val="001356A3"/>
    <w:rsid w:val="001405F0"/>
    <w:rsid w:val="00143219"/>
    <w:rsid w:val="00163064"/>
    <w:rsid w:val="00173DC2"/>
    <w:rsid w:val="001A7BF0"/>
    <w:rsid w:val="001B3654"/>
    <w:rsid w:val="001B7CA0"/>
    <w:rsid w:val="001F2E90"/>
    <w:rsid w:val="002012EB"/>
    <w:rsid w:val="00217E5A"/>
    <w:rsid w:val="00276C19"/>
    <w:rsid w:val="00285319"/>
    <w:rsid w:val="002878C2"/>
    <w:rsid w:val="002A2B0A"/>
    <w:rsid w:val="002B7BFC"/>
    <w:rsid w:val="002E0AA5"/>
    <w:rsid w:val="00304622"/>
    <w:rsid w:val="00322916"/>
    <w:rsid w:val="0033714E"/>
    <w:rsid w:val="00356CEB"/>
    <w:rsid w:val="00374AD0"/>
    <w:rsid w:val="00395D7F"/>
    <w:rsid w:val="003B0D11"/>
    <w:rsid w:val="003C18D4"/>
    <w:rsid w:val="003D1267"/>
    <w:rsid w:val="003D2104"/>
    <w:rsid w:val="003E4048"/>
    <w:rsid w:val="003F63BD"/>
    <w:rsid w:val="00405E36"/>
    <w:rsid w:val="00424F07"/>
    <w:rsid w:val="00431C22"/>
    <w:rsid w:val="00437151"/>
    <w:rsid w:val="00447654"/>
    <w:rsid w:val="00451717"/>
    <w:rsid w:val="00477EA7"/>
    <w:rsid w:val="004B5D31"/>
    <w:rsid w:val="004E00B7"/>
    <w:rsid w:val="004F2A98"/>
    <w:rsid w:val="004F408E"/>
    <w:rsid w:val="00500FFB"/>
    <w:rsid w:val="00503B67"/>
    <w:rsid w:val="00511EE4"/>
    <w:rsid w:val="00515282"/>
    <w:rsid w:val="005217D8"/>
    <w:rsid w:val="0052641E"/>
    <w:rsid w:val="00544CF5"/>
    <w:rsid w:val="00554C0B"/>
    <w:rsid w:val="00557D26"/>
    <w:rsid w:val="00570E4A"/>
    <w:rsid w:val="0057624A"/>
    <w:rsid w:val="005B098A"/>
    <w:rsid w:val="005B4B02"/>
    <w:rsid w:val="005B6DF9"/>
    <w:rsid w:val="005C1E46"/>
    <w:rsid w:val="005F061F"/>
    <w:rsid w:val="005F1F9E"/>
    <w:rsid w:val="005F403B"/>
    <w:rsid w:val="005F4999"/>
    <w:rsid w:val="0060423C"/>
    <w:rsid w:val="006129F2"/>
    <w:rsid w:val="006245C8"/>
    <w:rsid w:val="00624F12"/>
    <w:rsid w:val="00633454"/>
    <w:rsid w:val="006517D6"/>
    <w:rsid w:val="006634DD"/>
    <w:rsid w:val="006675ED"/>
    <w:rsid w:val="00673845"/>
    <w:rsid w:val="006813AF"/>
    <w:rsid w:val="00685AF6"/>
    <w:rsid w:val="006D25DF"/>
    <w:rsid w:val="006E1B30"/>
    <w:rsid w:val="006E63B5"/>
    <w:rsid w:val="006F207D"/>
    <w:rsid w:val="006F58D1"/>
    <w:rsid w:val="006F5B9A"/>
    <w:rsid w:val="00702DF5"/>
    <w:rsid w:val="00716122"/>
    <w:rsid w:val="00730CEF"/>
    <w:rsid w:val="007327A9"/>
    <w:rsid w:val="00740561"/>
    <w:rsid w:val="00742852"/>
    <w:rsid w:val="00750A79"/>
    <w:rsid w:val="00753599"/>
    <w:rsid w:val="0075451E"/>
    <w:rsid w:val="0076695B"/>
    <w:rsid w:val="00767B71"/>
    <w:rsid w:val="0078404D"/>
    <w:rsid w:val="00791F49"/>
    <w:rsid w:val="007A0B78"/>
    <w:rsid w:val="007B0B42"/>
    <w:rsid w:val="007B7AC5"/>
    <w:rsid w:val="007E6010"/>
    <w:rsid w:val="008073DD"/>
    <w:rsid w:val="0083687D"/>
    <w:rsid w:val="0085381A"/>
    <w:rsid w:val="008553F3"/>
    <w:rsid w:val="00862513"/>
    <w:rsid w:val="00883BA6"/>
    <w:rsid w:val="00890FD9"/>
    <w:rsid w:val="008A149A"/>
    <w:rsid w:val="008A37BC"/>
    <w:rsid w:val="008A3AB7"/>
    <w:rsid w:val="008A3CD2"/>
    <w:rsid w:val="008D0119"/>
    <w:rsid w:val="00910512"/>
    <w:rsid w:val="00913FDA"/>
    <w:rsid w:val="00914FBE"/>
    <w:rsid w:val="009310B1"/>
    <w:rsid w:val="009401C0"/>
    <w:rsid w:val="00943257"/>
    <w:rsid w:val="00961B41"/>
    <w:rsid w:val="00964DB4"/>
    <w:rsid w:val="009838F0"/>
    <w:rsid w:val="009960A8"/>
    <w:rsid w:val="009A3381"/>
    <w:rsid w:val="009A3995"/>
    <w:rsid w:val="009C173B"/>
    <w:rsid w:val="009D71DE"/>
    <w:rsid w:val="009F4549"/>
    <w:rsid w:val="00A003B3"/>
    <w:rsid w:val="00A0746F"/>
    <w:rsid w:val="00A07FE2"/>
    <w:rsid w:val="00A12B6A"/>
    <w:rsid w:val="00A15DC1"/>
    <w:rsid w:val="00A17A54"/>
    <w:rsid w:val="00A233F5"/>
    <w:rsid w:val="00A521D6"/>
    <w:rsid w:val="00A87CF2"/>
    <w:rsid w:val="00A9285F"/>
    <w:rsid w:val="00AB59C6"/>
    <w:rsid w:val="00AD016E"/>
    <w:rsid w:val="00AD5BE4"/>
    <w:rsid w:val="00AD693F"/>
    <w:rsid w:val="00AE0126"/>
    <w:rsid w:val="00AE38A1"/>
    <w:rsid w:val="00B20FAF"/>
    <w:rsid w:val="00B219EB"/>
    <w:rsid w:val="00B25F4B"/>
    <w:rsid w:val="00B62775"/>
    <w:rsid w:val="00B869ED"/>
    <w:rsid w:val="00B92A83"/>
    <w:rsid w:val="00BA3BF4"/>
    <w:rsid w:val="00BA6A30"/>
    <w:rsid w:val="00BB261E"/>
    <w:rsid w:val="00BB355F"/>
    <w:rsid w:val="00BC16FE"/>
    <w:rsid w:val="00BC4307"/>
    <w:rsid w:val="00BC7D8C"/>
    <w:rsid w:val="00BE15F4"/>
    <w:rsid w:val="00C022FB"/>
    <w:rsid w:val="00C17F0D"/>
    <w:rsid w:val="00C211E0"/>
    <w:rsid w:val="00C23286"/>
    <w:rsid w:val="00C269AA"/>
    <w:rsid w:val="00C347D0"/>
    <w:rsid w:val="00C3556F"/>
    <w:rsid w:val="00C53468"/>
    <w:rsid w:val="00C5495D"/>
    <w:rsid w:val="00C6137A"/>
    <w:rsid w:val="00C71269"/>
    <w:rsid w:val="00C72DBF"/>
    <w:rsid w:val="00C754C0"/>
    <w:rsid w:val="00CA36E1"/>
    <w:rsid w:val="00CD6146"/>
    <w:rsid w:val="00CE7659"/>
    <w:rsid w:val="00D03C78"/>
    <w:rsid w:val="00D05233"/>
    <w:rsid w:val="00D11677"/>
    <w:rsid w:val="00D1319E"/>
    <w:rsid w:val="00D13BA1"/>
    <w:rsid w:val="00D15C82"/>
    <w:rsid w:val="00D21152"/>
    <w:rsid w:val="00D318C4"/>
    <w:rsid w:val="00D33DBF"/>
    <w:rsid w:val="00D35250"/>
    <w:rsid w:val="00D4290C"/>
    <w:rsid w:val="00D541DD"/>
    <w:rsid w:val="00D8661F"/>
    <w:rsid w:val="00DD51AC"/>
    <w:rsid w:val="00DD5909"/>
    <w:rsid w:val="00DF6D36"/>
    <w:rsid w:val="00E34609"/>
    <w:rsid w:val="00E5273F"/>
    <w:rsid w:val="00E74970"/>
    <w:rsid w:val="00E92CA2"/>
    <w:rsid w:val="00E97277"/>
    <w:rsid w:val="00EA0270"/>
    <w:rsid w:val="00EB5890"/>
    <w:rsid w:val="00EC23F1"/>
    <w:rsid w:val="00ED30F8"/>
    <w:rsid w:val="00EE4307"/>
    <w:rsid w:val="00EE6F48"/>
    <w:rsid w:val="00EF206F"/>
    <w:rsid w:val="00EF26D3"/>
    <w:rsid w:val="00F06F7D"/>
    <w:rsid w:val="00F07A4F"/>
    <w:rsid w:val="00F17BBF"/>
    <w:rsid w:val="00F3451C"/>
    <w:rsid w:val="00F36557"/>
    <w:rsid w:val="00F53CF5"/>
    <w:rsid w:val="00F53E65"/>
    <w:rsid w:val="00F61869"/>
    <w:rsid w:val="00F6341C"/>
    <w:rsid w:val="00F70FED"/>
    <w:rsid w:val="00F7337C"/>
    <w:rsid w:val="00F73693"/>
    <w:rsid w:val="00F92881"/>
    <w:rsid w:val="00FA3E94"/>
    <w:rsid w:val="00FA6D77"/>
    <w:rsid w:val="00FB71DA"/>
    <w:rsid w:val="00FC4364"/>
    <w:rsid w:val="00FF37B9"/>
    <w:rsid w:val="00FF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C925"/>
  <w15:chartTrackingRefBased/>
  <w15:docId w15:val="{748E7950-D186-496C-89FD-5ADD7CD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B355F"/>
    <w:pPr>
      <w:autoSpaceDE w:val="0"/>
      <w:autoSpaceDN w:val="0"/>
      <w:adjustRightInd w:val="0"/>
      <w:spacing w:before="108" w:after="108" w:line="240" w:lineRule="auto"/>
      <w:jc w:val="center"/>
      <w:outlineLvl w:val="0"/>
    </w:pPr>
    <w:rPr>
      <w:rFonts w:ascii="Times New Roman" w:hAnsi="Times New Roman"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3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B355F"/>
    <w:rPr>
      <w:rFonts w:ascii="Times New Roman" w:hAnsi="Times New Roman" w:cs="Times New Roman"/>
      <w:b/>
      <w:bCs/>
      <w:color w:val="26282F"/>
      <w:sz w:val="24"/>
      <w:szCs w:val="24"/>
    </w:rPr>
  </w:style>
  <w:style w:type="paragraph" w:styleId="a4">
    <w:name w:val="List Paragraph"/>
    <w:basedOn w:val="a"/>
    <w:uiPriority w:val="34"/>
    <w:qFormat/>
    <w:rsid w:val="00BB355F"/>
    <w:pPr>
      <w:ind w:left="720"/>
      <w:contextualSpacing/>
    </w:pPr>
  </w:style>
  <w:style w:type="paragraph" w:customStyle="1" w:styleId="a5">
    <w:name w:val="Заголовок статьи"/>
    <w:basedOn w:val="a"/>
    <w:next w:val="a"/>
    <w:uiPriority w:val="99"/>
    <w:rsid w:val="005F4999"/>
    <w:pPr>
      <w:autoSpaceDE w:val="0"/>
      <w:autoSpaceDN w:val="0"/>
      <w:adjustRightInd w:val="0"/>
      <w:spacing w:after="0" w:line="240" w:lineRule="auto"/>
      <w:ind w:left="1612" w:hanging="892"/>
      <w:jc w:val="both"/>
    </w:pPr>
    <w:rPr>
      <w:rFonts w:ascii="Times New Roman" w:hAnsi="Times New Roman" w:cs="Times New Roman"/>
      <w:sz w:val="24"/>
      <w:szCs w:val="24"/>
    </w:rPr>
  </w:style>
  <w:style w:type="character" w:customStyle="1" w:styleId="a6">
    <w:name w:val="Цветовое выделение"/>
    <w:uiPriority w:val="99"/>
    <w:rsid w:val="00A9285F"/>
    <w:rPr>
      <w:rFonts w:ascii="Times New Roman" w:hAnsi="Times New Roman" w:cs="Times New Roman"/>
      <w:b/>
      <w:bCs/>
      <w:color w:val="26282F"/>
    </w:rPr>
  </w:style>
  <w:style w:type="paragraph" w:customStyle="1" w:styleId="a7">
    <w:name w:val="Прижатый влево"/>
    <w:basedOn w:val="a"/>
    <w:next w:val="a"/>
    <w:uiPriority w:val="99"/>
    <w:rsid w:val="009838F0"/>
    <w:pPr>
      <w:autoSpaceDE w:val="0"/>
      <w:autoSpaceDN w:val="0"/>
      <w:adjustRightInd w:val="0"/>
      <w:spacing w:after="0" w:line="240" w:lineRule="auto"/>
    </w:pPr>
    <w:rPr>
      <w:rFonts w:ascii="Times New Roman" w:hAnsi="Times New Roman" w:cs="Times New Roman"/>
      <w:sz w:val="24"/>
      <w:szCs w:val="24"/>
    </w:rPr>
  </w:style>
  <w:style w:type="character" w:customStyle="1" w:styleId="a8">
    <w:name w:val="Гипертекстовая ссылка"/>
    <w:basedOn w:val="a6"/>
    <w:uiPriority w:val="99"/>
    <w:rsid w:val="00E97277"/>
    <w:rPr>
      <w:rFonts w:ascii="Times New Roman" w:hAnsi="Times New Roman" w:cs="Times New Roman"/>
      <w:b/>
      <w:bCs/>
      <w:color w:val="106BBE"/>
    </w:rPr>
  </w:style>
  <w:style w:type="paragraph" w:customStyle="1" w:styleId="a9">
    <w:name w:val="Комментарий"/>
    <w:basedOn w:val="a"/>
    <w:next w:val="a"/>
    <w:uiPriority w:val="99"/>
    <w:rsid w:val="00E97277"/>
    <w:pPr>
      <w:autoSpaceDE w:val="0"/>
      <w:autoSpaceDN w:val="0"/>
      <w:adjustRightInd w:val="0"/>
      <w:spacing w:before="75" w:after="0" w:line="240" w:lineRule="auto"/>
      <w:ind w:left="170"/>
      <w:jc w:val="both"/>
    </w:pPr>
    <w:rPr>
      <w:rFonts w:ascii="Times New Roman" w:hAnsi="Times New Roman" w:cs="Times New Roman"/>
      <w:color w:val="353842"/>
      <w:sz w:val="24"/>
      <w:szCs w:val="24"/>
      <w:shd w:val="clear" w:color="auto" w:fill="F0F0F0"/>
    </w:rPr>
  </w:style>
  <w:style w:type="paragraph" w:customStyle="1" w:styleId="aa">
    <w:name w:val="Информация об изменениях документа"/>
    <w:basedOn w:val="a9"/>
    <w:next w:val="a"/>
    <w:uiPriority w:val="99"/>
    <w:rsid w:val="00E97277"/>
    <w:rPr>
      <w:i/>
      <w:iCs/>
    </w:rPr>
  </w:style>
  <w:style w:type="paragraph" w:styleId="ab">
    <w:name w:val="Balloon Text"/>
    <w:basedOn w:val="a"/>
    <w:link w:val="ac"/>
    <w:uiPriority w:val="99"/>
    <w:semiHidden/>
    <w:unhideWhenUsed/>
    <w:rsid w:val="001B365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B36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74032">
      <w:bodyDiv w:val="1"/>
      <w:marLeft w:val="0"/>
      <w:marRight w:val="0"/>
      <w:marTop w:val="0"/>
      <w:marBottom w:val="0"/>
      <w:divBdr>
        <w:top w:val="none" w:sz="0" w:space="0" w:color="auto"/>
        <w:left w:val="none" w:sz="0" w:space="0" w:color="auto"/>
        <w:bottom w:val="none" w:sz="0" w:space="0" w:color="auto"/>
        <w:right w:val="none" w:sz="0" w:space="0" w:color="auto"/>
      </w:divBdr>
    </w:div>
    <w:div w:id="9991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2ECF9B7E8AC095786596F023147C7071D9B581E3D5E491C63D40C797FEEC30F0D1CA145D54739DFDF56283AAED404555F16060BA79EEF3FC68515I9i7V" TargetMode="External"/><Relationship Id="rId13" Type="http://schemas.openxmlformats.org/officeDocument/2006/relationships/hyperlink" Target="consultantplus://offline/ref=A9D64E613E7C26F21808396A30D2C687996424A76985E030DD06ED583040B211763EBAB690D8C2A79B63322CC2B6ACX" TargetMode="External"/><Relationship Id="rId18" Type="http://schemas.openxmlformats.org/officeDocument/2006/relationships/hyperlink" Target="consultantplus://offline/ref=2D6B9BD301654FC11687D958C0C1BBB0829103A7F89B69231C3A103B29980B9BD38A119FE7EDE953AE73A5348DMFN5D" TargetMode="External"/><Relationship Id="rId3" Type="http://schemas.openxmlformats.org/officeDocument/2006/relationships/settings" Target="settings.xml"/><Relationship Id="rId21" Type="http://schemas.openxmlformats.org/officeDocument/2006/relationships/hyperlink" Target="consultantplus://offline/ref=2D6B9BD301654FC11687D958C0C1BBB0829D03A3FA9169231C3A103B29980B9BC18A4993E0ECF758FE3CE36182F588F389B4C1C23EF9M6N6D" TargetMode="External"/><Relationship Id="rId7" Type="http://schemas.openxmlformats.org/officeDocument/2006/relationships/hyperlink" Target="consultantplus://offline/ref=FCF39650A48C673C9EAF1EA9D58771BEB5035C5484135872773C7027EAD5EF5F652288854F0858AA8E9D2A0AD985D770C1D77B2ACCmFsEW" TargetMode="External"/><Relationship Id="rId12" Type="http://schemas.openxmlformats.org/officeDocument/2006/relationships/hyperlink" Target="consultantplus://offline/ref=7393E61FB2E0D34FE3D61830AD04EF42B7690BB7B1A86574E18832CA9E97262D021310D27DADB0FBB8C67CCC9A0331W" TargetMode="External"/><Relationship Id="rId17" Type="http://schemas.openxmlformats.org/officeDocument/2006/relationships/hyperlink" Target="consultantplus://offline/ref=C96856CE54A39478948EE26963D0196BBF37A9F75BA07F21FA1024A10271C65597E1E9FA61DDD7E019AE1EC3308DDFB984FC9837ACF2ED82FA7DC" TargetMode="External"/><Relationship Id="rId2" Type="http://schemas.openxmlformats.org/officeDocument/2006/relationships/styles" Target="styles.xml"/><Relationship Id="rId16" Type="http://schemas.openxmlformats.org/officeDocument/2006/relationships/hyperlink" Target="consultantplus://offline/ref=3E2CB07429E8CEE4EDF9EFFA76C38DF95B3AB4212ABACA1F326293938BED0BEC8D8EAF3F7FB4FAB668AF6839580A6731B8AB82C9A3A667CAF54D07CES2E6X" TargetMode="External"/><Relationship Id="rId20" Type="http://schemas.openxmlformats.org/officeDocument/2006/relationships/hyperlink" Target="consultantplus://offline/ref=2D6B9BD301654FC11687D958C0C1BBB0829D03A3FA9169231C3A103B29980B9BC18A4996E1E7FC07FB29F2398DFE9FED8DAEDDC03CMFN9D" TargetMode="External"/><Relationship Id="rId1" Type="http://schemas.openxmlformats.org/officeDocument/2006/relationships/numbering" Target="numbering.xml"/><Relationship Id="rId6" Type="http://schemas.openxmlformats.org/officeDocument/2006/relationships/hyperlink" Target="consultantplus://offline/ref=A12A57459924A50101F20548F30674486E434391C60B95391E8EAD61F94CD3B31DB29165D58ECFFBF266403E5BCAI6V" TargetMode="External"/><Relationship Id="rId11" Type="http://schemas.openxmlformats.org/officeDocument/2006/relationships/hyperlink" Target="consultantplus://offline/ref=7393E61FB2E0D34FE3D61830AD04EF42B7690BB7B1A86574E18832CA9E97262D101348D97EADA5AFED9C2BC19A3A69A766EDAB199F0E3AW" TargetMode="External"/><Relationship Id="rId24" Type="http://schemas.openxmlformats.org/officeDocument/2006/relationships/theme" Target="theme/theme1.xml"/><Relationship Id="rId5" Type="http://schemas.openxmlformats.org/officeDocument/2006/relationships/hyperlink" Target="consultantplus://offline/ref=251FF2AECE6DCD3BAA3B832CED8CA9E44D54E03F02093E4CED3EB5913CE637CD7613263CA88CC8FABF0EF2A9E9o4GEV" TargetMode="External"/><Relationship Id="rId15" Type="http://schemas.openxmlformats.org/officeDocument/2006/relationships/hyperlink" Target="consultantplus://offline/ref=A9D64E613E7C26F21808276726BE9A839C6C73A86A85EC618352EB0F6F10B444247EE4EFD195D1A69F7D3428C3654B3A3DBD51B4612DEA596F38D73BB8A2X" TargetMode="External"/><Relationship Id="rId23" Type="http://schemas.openxmlformats.org/officeDocument/2006/relationships/fontTable" Target="fontTable.xml"/><Relationship Id="rId10" Type="http://schemas.openxmlformats.org/officeDocument/2006/relationships/hyperlink" Target="consultantplus://offline/ref=7393E61FB2E0D34FE3D61830AD04EF42B7690BB7B1A86574E18832CA9E97262D101348DE7FA4ACFEB9D32A9DDC667AA56BEDA91D83EAE34F0C35W" TargetMode="External"/><Relationship Id="rId19" Type="http://schemas.openxmlformats.org/officeDocument/2006/relationships/hyperlink" Target="consultantplus://offline/ref=2D6B9BD301654FC11687D958C0C1BBB0829D03A3FA9169231C3A103B29980B9BC18A4996E1E5FC07FB29F2398DFE9FED8DAEDDC03CMFN9D" TargetMode="External"/><Relationship Id="rId4" Type="http://schemas.openxmlformats.org/officeDocument/2006/relationships/webSettings" Target="webSettings.xml"/><Relationship Id="rId9" Type="http://schemas.openxmlformats.org/officeDocument/2006/relationships/hyperlink" Target="consultantplus://offline/ref=BD7928684AE762F2B345272FE00BD5BAD84874CFFF42B0A13BFCC9D7A0E391CE72A47EBE730C3E6B784EDF5296b1O6W" TargetMode="External"/><Relationship Id="rId14" Type="http://schemas.openxmlformats.org/officeDocument/2006/relationships/hyperlink" Target="consultantplus://offline/ref=A9D64E613E7C26F21808396A30D2C687996424A76985E030DD06ED583040B211763EBAB690D8C2A79B63322CC2B6ACX" TargetMode="External"/><Relationship Id="rId22" Type="http://schemas.openxmlformats.org/officeDocument/2006/relationships/hyperlink" Target="consultantplus://offline/ref=45EFD236D757D6C4D283B44D37CED2B6718AC1169F8A5E1531B0501C41D85FCBDF92D593DDE8F254CC446F1FF3B7FF60BCR2p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23</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Катрук Татьяна Олеговна</dc:creator>
  <cp:keywords/>
  <dc:description/>
  <cp:lastModifiedBy>Реук Любовь Викторовна</cp:lastModifiedBy>
  <cp:revision>186</cp:revision>
  <cp:lastPrinted>2022-05-03T21:34:00Z</cp:lastPrinted>
  <dcterms:created xsi:type="dcterms:W3CDTF">2022-04-27T00:19:00Z</dcterms:created>
  <dcterms:modified xsi:type="dcterms:W3CDTF">2022-05-04T05:24:00Z</dcterms:modified>
</cp:coreProperties>
</file>