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lastRenderedPageBreak/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CE12B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CE12B4">
                  <w:rPr>
                    <w:sz w:val="22"/>
                    <w:szCs w:val="28"/>
                  </w:rPr>
                  <w:t>ого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CE12B4">
                  <w:rPr>
                    <w:sz w:val="22"/>
                    <w:szCs w:val="28"/>
                  </w:rPr>
                  <w:t>строительства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>объекта капитального строительства «</w:t>
                </w:r>
                <w:r w:rsidR="00CE12B4">
                  <w:rPr>
                    <w:sz w:val="22"/>
                    <w:szCs w:val="28"/>
                  </w:rPr>
                  <w:t>Стационарный торговый павильон, расположенный по адресу: Камчатский край, г. Петропавловск-Камчатский, ул. Академика Королева, 67</w:t>
                </w:r>
                <w:r w:rsidR="00D6668B" w:rsidRPr="00D6668B">
                  <w:rPr>
                    <w:sz w:val="22"/>
                    <w:szCs w:val="28"/>
                  </w:rPr>
                  <w:t>» на земельном участке с кадастровым номером 41:01:00101</w:t>
                </w:r>
                <w:r w:rsidR="00CE12B4">
                  <w:rPr>
                    <w:sz w:val="22"/>
                    <w:szCs w:val="28"/>
                  </w:rPr>
                  <w:t>19:284</w:t>
                </w:r>
                <w:r w:rsidR="00F61EEC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 xml:space="preserve">в части уменьшения отступов от </w:t>
                </w:r>
                <w:r w:rsidR="00233858">
                  <w:rPr>
                    <w:sz w:val="22"/>
                    <w:szCs w:val="28"/>
                  </w:rPr>
                  <w:t>границы земельного участка</w:t>
                </w:r>
                <w:r w:rsidR="008F7B31" w:rsidRPr="008F7B31">
                  <w:rPr>
                    <w:sz w:val="22"/>
                    <w:szCs w:val="28"/>
                  </w:rPr>
                  <w:t xml:space="preserve"> </w:t>
                </w:r>
                <w:r w:rsidR="00F61EEC">
                  <w:rPr>
                    <w:sz w:val="22"/>
                    <w:szCs w:val="28"/>
                  </w:rPr>
                  <w:t>с 5 до 0 метров</w:t>
                </w:r>
                <w:r w:rsidR="00CE12B4">
                  <w:rPr>
                    <w:sz w:val="22"/>
                    <w:szCs w:val="28"/>
                  </w:rPr>
                  <w:t xml:space="preserve"> в точках 6-8</w:t>
                </w:r>
                <w:r w:rsidR="009409BE">
                  <w:rPr>
                    <w:sz w:val="22"/>
                    <w:szCs w:val="28"/>
                  </w:rPr>
                  <w:t>,</w:t>
                </w:r>
                <w:r w:rsidR="00D6668B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CE12B4">
                  <w:rPr>
                    <w:sz w:val="22"/>
                    <w:szCs w:val="28"/>
                  </w:rPr>
                  <w:t>21.11.2019</w:t>
                </w:r>
                <w:r w:rsidR="00D6668B" w:rsidRPr="00D6668B">
                  <w:rPr>
                    <w:sz w:val="22"/>
                    <w:szCs w:val="28"/>
                  </w:rPr>
                  <w:t xml:space="preserve"> № </w:t>
                </w:r>
                <w:r w:rsidR="00D6668B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D6668B" w:rsidRPr="00D6668B">
                  <w:rPr>
                    <w:sz w:val="22"/>
                    <w:szCs w:val="28"/>
                  </w:rPr>
                  <w:t xml:space="preserve"> 41-301-000-</w:t>
                </w:r>
                <w:r w:rsidR="00CE12B4">
                  <w:rPr>
                    <w:sz w:val="22"/>
                    <w:szCs w:val="28"/>
                  </w:rPr>
                  <w:t>191</w:t>
                </w:r>
                <w:r w:rsidR="00D6668B" w:rsidRPr="00D6668B">
                  <w:rPr>
                    <w:sz w:val="22"/>
                    <w:szCs w:val="28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D6668B" w:rsidRPr="00D6668B">
                  <w:rPr>
                    <w:sz w:val="22"/>
                    <w:szCs w:val="28"/>
                  </w:rPr>
                  <w:t xml:space="preserve">от </w:t>
                </w:r>
                <w:r w:rsidR="00CE12B4">
                  <w:rPr>
                    <w:sz w:val="22"/>
                    <w:szCs w:val="28"/>
                  </w:rPr>
                  <w:t>21.11.2019</w:t>
                </w:r>
                <w:r w:rsidR="004F6E7F" w:rsidRPr="00D6668B">
                  <w:rPr>
                    <w:sz w:val="22"/>
                    <w:szCs w:val="28"/>
                  </w:rPr>
                  <w:t xml:space="preserve"> № </w:t>
                </w:r>
                <w:r w:rsidR="004F6E7F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4F6E7F" w:rsidRPr="00D6668B">
                  <w:rPr>
                    <w:sz w:val="22"/>
                    <w:szCs w:val="28"/>
                  </w:rPr>
                  <w:t xml:space="preserve"> 41-301-000-</w:t>
                </w:r>
                <w:r w:rsidR="00F61EEC">
                  <w:rPr>
                    <w:sz w:val="22"/>
                    <w:szCs w:val="28"/>
                  </w:rPr>
                  <w:t>191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="00D6668B"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="00D6668B" w:rsidRPr="00FB0950">
                  <w:rPr>
                    <w:sz w:val="22"/>
                    <w:szCs w:val="22"/>
                  </w:rPr>
                  <w:t>/</w:t>
                </w:r>
                <w:r w:rsidR="00D6668B">
                  <w:rPr>
                    <w:sz w:val="22"/>
                    <w:szCs w:val="22"/>
                  </w:rPr>
                  <w:t>1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</w:t>
                </w:r>
                <w:r w:rsidR="00CE12B4">
                  <w:rPr>
                    <w:sz w:val="22"/>
                    <w:szCs w:val="22"/>
                  </w:rPr>
                  <w:t>19:284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CE12B4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CE12B4">
                  <w:rPr>
                    <w:sz w:val="22"/>
                    <w:szCs w:val="22"/>
                    <w:u w:val="single"/>
                  </w:rPr>
                  <w:t>04.06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CE12B4">
                  <w:rPr>
                    <w:sz w:val="22"/>
                    <w:szCs w:val="22"/>
                    <w:u w:val="single"/>
                  </w:rPr>
                  <w:t>15.06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CE12B4" w:rsidP="00CE12B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15.06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>
                  <w:rPr>
                    <w:sz w:val="22"/>
                    <w:szCs w:val="22"/>
                  </w:rPr>
                  <w:t>1</w:t>
                </w:r>
                <w:r w:rsidR="00F61EEC">
                  <w:rPr>
                    <w:sz w:val="22"/>
                    <w:szCs w:val="22"/>
                  </w:rPr>
                  <w:t>5</w:t>
                </w:r>
                <w:r>
                  <w:rPr>
                    <w:sz w:val="22"/>
                    <w:szCs w:val="22"/>
                    <w:vertAlign w:val="superscript"/>
                  </w:rPr>
                  <w:t>0</w:t>
                </w:r>
                <w:r w:rsidR="004F6E7F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>каб. 101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архитектуры, градостроительства и земельных отношений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CE12B4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="00FD61C0">
                  <w:rPr>
                    <w:sz w:val="22"/>
                    <w:szCs w:val="22"/>
                    <w:u w:val="single"/>
                  </w:rPr>
                  <w:t>1</w:t>
                </w:r>
                <w:r w:rsidR="00CE12B4">
                  <w:rPr>
                    <w:sz w:val="22"/>
                    <w:szCs w:val="22"/>
                    <w:u w:val="single"/>
                  </w:rPr>
                  <w:t>4</w:t>
                </w:r>
                <w:r w:rsidR="00CE12B4">
                  <w:rPr>
                    <w:sz w:val="22"/>
                    <w:szCs w:val="22"/>
                    <w:u w:val="single"/>
                    <w:vertAlign w:val="superscript"/>
                  </w:rPr>
                  <w:t>3</w:t>
                </w:r>
                <w:r w:rsidR="00FA3728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-50</w:t>
                </w:r>
                <w:r>
                  <w:rPr>
                    <w:sz w:val="22"/>
                    <w:szCs w:val="22"/>
                  </w:rPr>
                  <w:t>, 32-60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BC59A9" w:rsidRDefault="008A5E94" w:rsidP="00D6668B">
          <w:pPr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lastRenderedPageBreak/>
            <w:drawing>
              <wp:inline distT="0" distB="0" distL="0" distR="0">
                <wp:extent cx="9877425" cy="7067550"/>
                <wp:effectExtent l="0" t="0" r="9525" b="0"/>
                <wp:docPr id="1" name="Рисунок 1" descr="C:\Users\YUsova\AppData\Local\Microsoft\Windows\INetCache\Content.Word\г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YUsova\AppData\Local\Microsoft\Windows\INetCache\Content.Word\гп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77425" cy="706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FA3728" w:rsidRDefault="008A5E94" w:rsidP="00D6668B">
      <w:pPr>
        <w:rPr>
          <w:b/>
          <w:sz w:val="28"/>
          <w:szCs w:val="28"/>
        </w:rPr>
        <w:sectPr w:rsidR="00FA3728" w:rsidSect="00F61EEC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591675" cy="7019925"/>
            <wp:effectExtent l="0" t="0" r="9525" b="9525"/>
            <wp:docPr id="2" name="Рисунок 2" descr="C:\Users\YUsova\AppData\Local\Microsoft\Windows\INetCache\Content.Word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sova\AppData\Local\Microsoft\Windows\INetCache\Content.Word\схем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94" w:rsidRDefault="008A5E94" w:rsidP="008A5E94">
      <w:pPr>
        <w:rPr>
          <w:sz w:val="28"/>
          <w:szCs w:val="28"/>
        </w:rPr>
      </w:pPr>
    </w:p>
    <w:p w:rsidR="00FA3728" w:rsidRPr="008A5E94" w:rsidRDefault="008A5E94" w:rsidP="008A5E94">
      <w:pPr>
        <w:tabs>
          <w:tab w:val="left" w:pos="825"/>
        </w:tabs>
        <w:rPr>
          <w:sz w:val="28"/>
          <w:szCs w:val="28"/>
        </w:rPr>
        <w:sectPr w:rsidR="00FA3728" w:rsidRPr="008A5E94" w:rsidSect="00FA3728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:rsidR="00FA3728" w:rsidRPr="00C24A11" w:rsidRDefault="00FA3728" w:rsidP="00D6668B">
      <w:pPr>
        <w:rPr>
          <w:b/>
          <w:sz w:val="28"/>
          <w:szCs w:val="28"/>
        </w:rPr>
      </w:pPr>
      <w:bookmarkStart w:id="0" w:name="_GoBack"/>
      <w:bookmarkEnd w:id="0"/>
    </w:p>
    <w:sectPr w:rsidR="00FA3728" w:rsidRPr="00C24A11" w:rsidSect="00FA3728">
      <w:pgSz w:w="11906" w:h="16838"/>
      <w:pgMar w:top="284" w:right="567" w:bottom="249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4C3" w:rsidRDefault="000C74C3" w:rsidP="00554104">
      <w:r>
        <w:separator/>
      </w:r>
    </w:p>
  </w:endnote>
  <w:endnote w:type="continuationSeparator" w:id="0">
    <w:p w:rsidR="000C74C3" w:rsidRDefault="000C74C3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4C3" w:rsidRDefault="000C74C3" w:rsidP="00554104">
      <w:r>
        <w:separator/>
      </w:r>
    </w:p>
  </w:footnote>
  <w:footnote w:type="continuationSeparator" w:id="0">
    <w:p w:rsidR="000C74C3" w:rsidRDefault="000C74C3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4C3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1E28"/>
    <w:rsid w:val="001C325E"/>
    <w:rsid w:val="001C4202"/>
    <w:rsid w:val="001C5559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47D6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5E94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4F01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2B4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A54D4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1EEC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D430D5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00DCB-AD7B-4028-A982-D30E4DD2B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2021-05-12T02:36:00Z</cp:lastPrinted>
  <dcterms:created xsi:type="dcterms:W3CDTF">2021-06-02T21:18:00Z</dcterms:created>
  <dcterms:modified xsi:type="dcterms:W3CDTF">2021-06-02T21:18:00Z</dcterms:modified>
</cp:coreProperties>
</file>