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AE7A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9B119B">
              <w:rPr>
                <w:sz w:val="22"/>
                <w:szCs w:val="22"/>
              </w:rPr>
              <w:t>разрешенн</w:t>
            </w:r>
            <w:r w:rsidR="009B119B" w:rsidRPr="009B119B">
              <w:rPr>
                <w:sz w:val="22"/>
                <w:szCs w:val="22"/>
              </w:rPr>
              <w:t>о</w:t>
            </w:r>
            <w:r w:rsidR="00AE7AD8">
              <w:rPr>
                <w:sz w:val="22"/>
                <w:szCs w:val="22"/>
              </w:rPr>
              <w:t>го</w:t>
            </w:r>
            <w:r w:rsidR="001A2F56">
              <w:rPr>
                <w:sz w:val="22"/>
                <w:szCs w:val="22"/>
              </w:rPr>
              <w:t xml:space="preserve"> </w:t>
            </w:r>
            <w:r w:rsidR="00AE7AD8">
              <w:rPr>
                <w:sz w:val="22"/>
                <w:szCs w:val="22"/>
              </w:rPr>
              <w:t xml:space="preserve">строительства </w:t>
            </w:r>
            <w:r w:rsidR="00B1289A" w:rsidRPr="00B1289A">
              <w:rPr>
                <w:sz w:val="22"/>
                <w:szCs w:val="22"/>
              </w:rPr>
              <w:t>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</w:t>
            </w:r>
            <w:r w:rsidR="009B119B">
              <w:rPr>
                <w:sz w:val="22"/>
                <w:szCs w:val="22"/>
              </w:rPr>
              <w:t>Здание магазина по проспекту Циолковского в городе Петропавловске-Камчатском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</w:t>
            </w:r>
            <w:r w:rsidR="001A2F56">
              <w:rPr>
                <w:sz w:val="22"/>
                <w:szCs w:val="22"/>
              </w:rPr>
              <w:t>9</w:t>
            </w:r>
            <w:r w:rsidR="00B1289A" w:rsidRPr="00B1289A">
              <w:rPr>
                <w:sz w:val="22"/>
                <w:szCs w:val="22"/>
              </w:rPr>
              <w:t>:</w:t>
            </w:r>
            <w:r w:rsidR="009B119B">
              <w:rPr>
                <w:sz w:val="22"/>
                <w:szCs w:val="22"/>
              </w:rPr>
              <w:t>6627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 xml:space="preserve">в части уменьшения отступов </w:t>
            </w:r>
            <w:r w:rsidR="009B119B">
              <w:rPr>
                <w:sz w:val="22"/>
                <w:szCs w:val="22"/>
              </w:rPr>
              <w:t xml:space="preserve">от западной границы земельного участка с 5 метров до 3 метров и от северной, восточной и южной границ земельного участка с 5 метров до </w:t>
            </w:r>
            <w:r w:rsidR="00152841">
              <w:rPr>
                <w:sz w:val="22"/>
                <w:szCs w:val="22"/>
              </w:rPr>
              <w:t>1</w:t>
            </w:r>
            <w:r w:rsidR="009B119B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 xml:space="preserve"> метр</w:t>
            </w:r>
            <w:r w:rsidR="00390B75">
              <w:rPr>
                <w:sz w:val="22"/>
                <w:szCs w:val="22"/>
              </w:rPr>
              <w:t>а</w:t>
            </w:r>
            <w:r w:rsidR="00C27106">
              <w:rPr>
                <w:sz w:val="22"/>
                <w:szCs w:val="22"/>
              </w:rPr>
              <w:t xml:space="preserve"> согласно чертежу градостроительного плана земельного участка</w:t>
            </w:r>
            <w:r w:rsidR="00B1289A" w:rsidRPr="00B1289A">
              <w:rPr>
                <w:sz w:val="22"/>
                <w:szCs w:val="22"/>
              </w:rPr>
              <w:t xml:space="preserve"> от </w:t>
            </w:r>
            <w:r w:rsidR="009B119B">
              <w:rPr>
                <w:sz w:val="22"/>
                <w:szCs w:val="22"/>
              </w:rPr>
              <w:t>02.07.2020</w:t>
            </w:r>
            <w:r w:rsidR="00B1289A" w:rsidRPr="00B1289A">
              <w:rPr>
                <w:sz w:val="22"/>
                <w:szCs w:val="22"/>
              </w:rPr>
              <w:t xml:space="preserve"> № ru 41-301-000-</w:t>
            </w:r>
            <w:r w:rsidR="001A2F56">
              <w:rPr>
                <w:sz w:val="22"/>
                <w:szCs w:val="22"/>
              </w:rPr>
              <w:t>91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 xml:space="preserve">ьный план земельного участка от </w:t>
            </w:r>
            <w:r w:rsidR="00AE07A2">
              <w:rPr>
                <w:sz w:val="22"/>
                <w:szCs w:val="22"/>
              </w:rPr>
              <w:t>02.07.2020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E67F8F">
              <w:rPr>
                <w:sz w:val="22"/>
                <w:szCs w:val="22"/>
              </w:rPr>
              <w:t>91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C01CE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E166A2">
              <w:rPr>
                <w:sz w:val="22"/>
                <w:szCs w:val="22"/>
              </w:rPr>
              <w:t xml:space="preserve"> земельного участка с учетом уменьшения минимальных отступов от границ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</w:t>
            </w:r>
            <w:r w:rsidR="0067156A">
              <w:rPr>
                <w:sz w:val="22"/>
                <w:szCs w:val="22"/>
              </w:rPr>
              <w:t>к-Камчатского городского округа(этаж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r w:rsidRPr="00260CFD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дом 22;</w:t>
            </w:r>
            <w:r w:rsidR="0067156A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sz w:val="22"/>
                <w:szCs w:val="22"/>
              </w:rPr>
              <w:t xml:space="preserve">ул. Ленинская, д. 74/1), в Службе «одного окна» на улице Ленинградская, дом 74/1; </w:t>
            </w:r>
            <w:r w:rsidR="0067156A" w:rsidRPr="00BF2F67">
              <w:rPr>
                <w:sz w:val="22"/>
                <w:szCs w:val="22"/>
              </w:rPr>
              <w:t>МАУ «Расчетно-кассовый центр» адреса: проспект 50 октября, д. 25а</w:t>
            </w:r>
            <w:r w:rsidR="0067156A">
              <w:rPr>
                <w:sz w:val="22"/>
                <w:szCs w:val="22"/>
              </w:rPr>
              <w:t xml:space="preserve">; </w:t>
            </w:r>
            <w:r w:rsidR="00BF2F67" w:rsidRPr="00BF2F67">
              <w:rPr>
                <w:sz w:val="22"/>
                <w:szCs w:val="22"/>
              </w:rPr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</w:t>
            </w:r>
            <w:r w:rsidR="0067156A">
              <w:rPr>
                <w:sz w:val="22"/>
                <w:szCs w:val="22"/>
              </w:rPr>
              <w:t>6627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362BC8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362BC8">
              <w:rPr>
                <w:sz w:val="22"/>
                <w:szCs w:val="22"/>
                <w:u w:val="single"/>
              </w:rPr>
              <w:t>26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3D4CF5">
              <w:rPr>
                <w:sz w:val="22"/>
                <w:szCs w:val="22"/>
                <w:u w:val="single"/>
                <w:lang w:val="en-US"/>
              </w:rPr>
              <w:t>3</w:t>
            </w:r>
            <w:r w:rsidR="002001DF">
              <w:rPr>
                <w:sz w:val="22"/>
                <w:szCs w:val="22"/>
                <w:u w:val="single"/>
              </w:rPr>
              <w:t>.2021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362BC8">
              <w:rPr>
                <w:sz w:val="22"/>
                <w:szCs w:val="22"/>
                <w:u w:val="single"/>
              </w:rPr>
              <w:t>06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362BC8">
              <w:rPr>
                <w:sz w:val="22"/>
                <w:szCs w:val="22"/>
                <w:u w:val="single"/>
              </w:rPr>
              <w:t>4</w:t>
            </w:r>
            <w:r w:rsidR="002001DF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362BC8" w:rsidP="00362BC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  <w:r w:rsidR="00EE2930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0947B2">
              <w:rPr>
                <w:sz w:val="22"/>
                <w:szCs w:val="22"/>
              </w:rPr>
              <w:t>2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D0218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D0218F">
              <w:rPr>
                <w:sz w:val="22"/>
                <w:szCs w:val="22"/>
                <w:u w:val="single"/>
              </w:rPr>
              <w:t>6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2001DF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2001DF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C3303" w:rsidP="00605293">
      <w:r>
        <w:rPr>
          <w:noProof/>
        </w:rPr>
        <w:lastRenderedPageBreak/>
        <w:drawing>
          <wp:inline distT="0" distB="0" distL="0" distR="0" wp14:anchorId="6E469B94">
            <wp:extent cx="10221233" cy="707073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07" cy="707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5055">
        <w:rPr>
          <w:noProof/>
        </w:rPr>
        <w:lastRenderedPageBreak/>
        <w:drawing>
          <wp:inline distT="0" distB="0" distL="0" distR="0" wp14:anchorId="30DFA7E1" wp14:editId="30771778">
            <wp:extent cx="9839269" cy="70204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269" cy="70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303">
        <w:rPr>
          <w:noProof/>
        </w:rPr>
        <w:lastRenderedPageBreak/>
        <w:drawing>
          <wp:inline distT="0" distB="0" distL="0" distR="0" wp14:anchorId="38C35CA8" wp14:editId="4AF7E4F6">
            <wp:extent cx="9881870" cy="68351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D3D" w:rsidRDefault="002D7D3D" w:rsidP="00554104">
      <w:r>
        <w:separator/>
      </w:r>
    </w:p>
  </w:endnote>
  <w:endnote w:type="continuationSeparator" w:id="0">
    <w:p w:rsidR="002D7D3D" w:rsidRDefault="002D7D3D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D3D" w:rsidRDefault="002D7D3D" w:rsidP="00554104">
      <w:r>
        <w:separator/>
      </w:r>
    </w:p>
  </w:footnote>
  <w:footnote w:type="continuationSeparator" w:id="0">
    <w:p w:rsidR="002D7D3D" w:rsidRDefault="002D7D3D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2A3C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136B0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D7D3D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5293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156A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874A4-3307-450A-8AFD-7DF776BD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2021-02-11T04:24:00Z</cp:lastPrinted>
  <dcterms:created xsi:type="dcterms:W3CDTF">2021-04-04T23:10:00Z</dcterms:created>
  <dcterms:modified xsi:type="dcterms:W3CDTF">2021-04-04T23:10:00Z</dcterms:modified>
</cp:coreProperties>
</file>