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9D12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</w:t>
            </w:r>
            <w:r w:rsidR="009D1218">
              <w:rPr>
                <w:sz w:val="22"/>
                <w:szCs w:val="22"/>
              </w:rPr>
              <w:t>едельных параметров разрешенной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9D1218">
              <w:rPr>
                <w:sz w:val="22"/>
                <w:szCs w:val="22"/>
              </w:rPr>
              <w:t>реконструкции о</w:t>
            </w:r>
            <w:r w:rsidR="00B1289A" w:rsidRPr="00B1289A">
              <w:rPr>
                <w:sz w:val="22"/>
                <w:szCs w:val="22"/>
              </w:rPr>
              <w:t xml:space="preserve">бъекта капитального строительства </w:t>
            </w:r>
            <w:r w:rsidR="009D1218" w:rsidRPr="009D1218">
              <w:rPr>
                <w:sz w:val="22"/>
                <w:szCs w:val="22"/>
              </w:rPr>
              <w:t>«Реконструкция соор</w:t>
            </w:r>
            <w:r w:rsidR="009D1218">
              <w:rPr>
                <w:sz w:val="22"/>
                <w:szCs w:val="22"/>
              </w:rPr>
              <w:t xml:space="preserve">ужения АЗС по ул. Высотная, 2а </w:t>
            </w:r>
            <w:r w:rsidR="009D1218" w:rsidRPr="009D1218">
              <w:rPr>
                <w:sz w:val="22"/>
                <w:szCs w:val="22"/>
              </w:rPr>
              <w:t xml:space="preserve">в г. Петропавловске-Камчатском, в </w:t>
            </w:r>
            <w:r w:rsidR="009D1218">
              <w:rPr>
                <w:sz w:val="22"/>
                <w:szCs w:val="22"/>
              </w:rPr>
              <w:t xml:space="preserve">части здания операторской АЗС: </w:t>
            </w:r>
            <w:r w:rsidR="009D1218" w:rsidRPr="009D1218">
              <w:rPr>
                <w:sz w:val="22"/>
                <w:szCs w:val="22"/>
              </w:rPr>
              <w:t>в операторскую АЗС-магазин» на земельном участке с кадастровым номером 41:01:0010126:123 в части уменьшения отступов от северо-западной, юго-западной и южной границ земельного участка с 5 метров до 0 метров согласно чертежу градостроительного плана земельного участка от 26.12.2018 № ru 41-301-000-307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9D1218">
        <w:trPr>
          <w:trHeight w:val="580"/>
        </w:trPr>
        <w:tc>
          <w:tcPr>
            <w:tcW w:w="10242" w:type="dxa"/>
          </w:tcPr>
          <w:p w:rsidR="00B1289A" w:rsidRPr="00B1289A" w:rsidRDefault="00B1289A" w:rsidP="009D1218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9D1218">
              <w:rPr>
                <w:sz w:val="22"/>
                <w:szCs w:val="22"/>
              </w:rPr>
              <w:t xml:space="preserve">от 26.12.2018 </w:t>
            </w:r>
            <w:r w:rsidR="009D1218" w:rsidRPr="009D1218">
              <w:rPr>
                <w:sz w:val="22"/>
                <w:szCs w:val="22"/>
              </w:rPr>
              <w:t>№ ru 41-301-000-307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9D1218" w:rsidRPr="009D1218">
              <w:rPr>
                <w:sz w:val="22"/>
                <w:szCs w:val="22"/>
              </w:rPr>
              <w:t>Схема планировочной организации земельного участка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872567">
              <w:rPr>
                <w:sz w:val="22"/>
                <w:szCs w:val="22"/>
              </w:rPr>
              <w:t xml:space="preserve"> (в границах земельного участка с кадастровым номером 41:01:0010126:123)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55206C">
              <w:rPr>
                <w:sz w:val="22"/>
                <w:szCs w:val="22"/>
                <w:u w:val="single"/>
              </w:rPr>
              <w:t>09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55206C">
              <w:rPr>
                <w:sz w:val="22"/>
                <w:szCs w:val="22"/>
                <w:u w:val="single"/>
              </w:rPr>
              <w:t>20</w:t>
            </w:r>
            <w:r w:rsidR="00987E7D">
              <w:rPr>
                <w:sz w:val="22"/>
                <w:szCs w:val="22"/>
                <w:u w:val="single"/>
              </w:rPr>
              <w:t>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55206C" w:rsidP="0055206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67386">
              <w:rPr>
                <w:sz w:val="22"/>
                <w:szCs w:val="22"/>
              </w:rPr>
              <w:t>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9D1218">
              <w:rPr>
                <w:sz w:val="22"/>
                <w:szCs w:val="22"/>
              </w:rPr>
              <w:t>2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  <w:bookmarkStart w:id="0" w:name="_GoBack"/>
            <w:bookmarkEnd w:id="0"/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9D1218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9D1218">
              <w:rPr>
                <w:sz w:val="22"/>
                <w:szCs w:val="22"/>
                <w:u w:val="single"/>
              </w:rPr>
              <w:t>2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Default="009D1218" w:rsidP="009D1218">
      <w:pPr>
        <w:tabs>
          <w:tab w:val="left" w:pos="3996"/>
        </w:tabs>
        <w:ind w:left="426"/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FD727E" wp14:editId="0C1E4A55">
            <wp:extent cx="9948301" cy="7025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50430" cy="70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Pr="000637D5" w:rsidRDefault="009D1218" w:rsidP="000637D5">
      <w:pPr>
        <w:tabs>
          <w:tab w:val="left" w:pos="3996"/>
        </w:tabs>
        <w:ind w:left="142"/>
      </w:pPr>
      <w:r>
        <w:rPr>
          <w:noProof/>
        </w:rPr>
        <w:lastRenderedPageBreak/>
        <w:drawing>
          <wp:inline distT="0" distB="0" distL="0" distR="0" wp14:anchorId="3AE58CEA" wp14:editId="135BC55A">
            <wp:extent cx="10178703" cy="710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0183" cy="71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EEC" w:rsidRDefault="00991EEC" w:rsidP="00554104">
      <w:r>
        <w:separator/>
      </w:r>
    </w:p>
  </w:endnote>
  <w:endnote w:type="continuationSeparator" w:id="0">
    <w:p w:rsidR="00991EEC" w:rsidRDefault="00991EEC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EEC" w:rsidRDefault="00991EEC" w:rsidP="00554104">
      <w:r>
        <w:separator/>
      </w:r>
    </w:p>
  </w:footnote>
  <w:footnote w:type="continuationSeparator" w:id="0">
    <w:p w:rsidR="00991EEC" w:rsidRDefault="00991EEC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7651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206C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D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8B0"/>
    <w:rsid w:val="00872567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1EEC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1218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A7ACBB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15F6-B076-4B31-A3FC-1D8EC96A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4</cp:revision>
  <cp:lastPrinted>2020-10-02T02:44:00Z</cp:lastPrinted>
  <dcterms:created xsi:type="dcterms:W3CDTF">2020-10-02T02:44:00Z</dcterms:created>
  <dcterms:modified xsi:type="dcterms:W3CDTF">2020-10-09T02:56:00Z</dcterms:modified>
</cp:coreProperties>
</file>