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10031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938"/>
      </w:tblGrid>
      <w:tr w:rsidR="00A876CE" w:rsidRPr="00A5296F" w:rsidTr="000A4C5F">
        <w:trPr>
          <w:trHeight w:val="1841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926F35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84863">
              <w:rPr>
                <w:b/>
                <w:sz w:val="28"/>
                <w:szCs w:val="28"/>
              </w:rPr>
              <w:t xml:space="preserve">КОМИТЕТ ПО </w:t>
            </w:r>
            <w:r w:rsidRPr="000C6974">
              <w:rPr>
                <w:szCs w:val="28"/>
              </w:rPr>
              <w:t xml:space="preserve"> </w:t>
            </w:r>
            <w:r w:rsidRPr="00E614D4">
              <w:rPr>
                <w:b/>
                <w:sz w:val="28"/>
                <w:szCs w:val="28"/>
              </w:rPr>
              <w:t xml:space="preserve">ГОРОДСКОМУ </w:t>
            </w:r>
            <w:r>
              <w:rPr>
                <w:b/>
                <w:sz w:val="28"/>
                <w:szCs w:val="28"/>
              </w:rPr>
              <w:br/>
            </w:r>
            <w:r w:rsidRPr="00E614D4">
              <w:rPr>
                <w:b/>
                <w:sz w:val="28"/>
                <w:szCs w:val="28"/>
              </w:rPr>
              <w:t>И ЖИЛ</w:t>
            </w:r>
            <w:r>
              <w:rPr>
                <w:b/>
                <w:sz w:val="28"/>
                <w:szCs w:val="28"/>
              </w:rPr>
              <w:t>И</w:t>
            </w:r>
            <w:r w:rsidRPr="00E614D4">
              <w:rPr>
                <w:b/>
                <w:sz w:val="28"/>
                <w:szCs w:val="28"/>
              </w:rPr>
              <w:t>ЩНО-КОММУНАЛЬНОМУ ХОЗЯЙСТВУ</w:t>
            </w:r>
          </w:p>
        </w:tc>
      </w:tr>
      <w:tr w:rsidR="00A876CE" w:rsidRPr="00A5296F" w:rsidTr="000A4C5F">
        <w:trPr>
          <w:trHeight w:val="221"/>
        </w:trPr>
        <w:tc>
          <w:tcPr>
            <w:tcW w:w="10031" w:type="dxa"/>
            <w:gridSpan w:val="2"/>
          </w:tcPr>
          <w:p w:rsidR="00A876CE" w:rsidRPr="00A36D51" w:rsidRDefault="008854FE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Line 50" o:spid="_x0000_s1026" style="position:absolute;left:0;text-align:left;z-index:251656704;visibility:visible;mso-position-horizontal-relative:text;mso-position-vertical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<v:stroke linestyle="thinThick"/>
                  <w10:wrap anchory="page"/>
                </v:line>
              </w:pic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04086" w:rsidRPr="00B957A7" w:rsidRDefault="00804086" w:rsidP="00804086">
      <w:pPr>
        <w:rPr>
          <w:b/>
        </w:rPr>
      </w:pPr>
      <w:r>
        <w:rPr>
          <w:b/>
        </w:rPr>
        <w:t xml:space="preserve">от </w:t>
      </w:r>
      <w:r w:rsidR="001A6E88">
        <w:rPr>
          <w:b/>
        </w:rPr>
        <w:t>16.04</w:t>
      </w:r>
      <w:r w:rsidRPr="00B957A7">
        <w:rPr>
          <w:b/>
        </w:rPr>
        <w:t>.201</w:t>
      </w:r>
      <w:r w:rsidR="001A6E88">
        <w:rPr>
          <w:b/>
        </w:rPr>
        <w:t>8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2D2334">
        <w:rPr>
          <w:b/>
        </w:rPr>
        <w:t xml:space="preserve"> № 6 </w:t>
      </w:r>
      <w:bookmarkStart w:id="0" w:name="_GoBack"/>
      <w:bookmarkEnd w:id="0"/>
    </w:p>
    <w:p w:rsidR="00CD10BF" w:rsidRPr="00CD10BF" w:rsidRDefault="00857A56" w:rsidP="00CD10BF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заседания </w:t>
      </w:r>
      <w:r w:rsidR="00CD10BF" w:rsidRPr="00CD10BF">
        <w:rPr>
          <w:sz w:val="26"/>
          <w:szCs w:val="26"/>
        </w:rPr>
        <w:t xml:space="preserve">Комитета Городской Думы </w:t>
      </w:r>
      <w:r w:rsidR="00CD10BF" w:rsidRPr="00CD10BF">
        <w:rPr>
          <w:sz w:val="26"/>
          <w:szCs w:val="26"/>
        </w:rPr>
        <w:br/>
        <w:t>Петропавловск-Камчатского городского округа</w:t>
      </w:r>
      <w:r w:rsidR="00CD10BF" w:rsidRPr="00CD10BF">
        <w:rPr>
          <w:sz w:val="28"/>
          <w:szCs w:val="28"/>
        </w:rPr>
        <w:t xml:space="preserve"> </w:t>
      </w:r>
    </w:p>
    <w:p w:rsidR="00804086" w:rsidRPr="000A4C5F" w:rsidRDefault="00CD10BF" w:rsidP="00CD10BF">
      <w:pPr>
        <w:jc w:val="center"/>
        <w:rPr>
          <w:sz w:val="26"/>
          <w:szCs w:val="26"/>
        </w:rPr>
      </w:pPr>
      <w:r w:rsidRPr="00CD10BF">
        <w:rPr>
          <w:sz w:val="26"/>
          <w:szCs w:val="26"/>
        </w:rPr>
        <w:t xml:space="preserve">по </w:t>
      </w:r>
      <w:r w:rsidR="00B364AC">
        <w:rPr>
          <w:sz w:val="26"/>
          <w:szCs w:val="26"/>
        </w:rPr>
        <w:t>городскому и жилищно-коммунальному хозяйству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3144D2">
        <w:rPr>
          <w:bCs/>
          <w:color w:val="000000"/>
          <w:kern w:val="36"/>
        </w:rPr>
        <w:t>1</w:t>
      </w:r>
      <w:r w:rsidR="00EC4184">
        <w:rPr>
          <w:bCs/>
          <w:color w:val="000000"/>
          <w:kern w:val="36"/>
        </w:rPr>
        <w:t>6</w:t>
      </w:r>
      <w:r w:rsidR="001A6E88">
        <w:rPr>
          <w:bCs/>
          <w:color w:val="000000"/>
          <w:kern w:val="36"/>
          <w:vertAlign w:val="superscript"/>
        </w:rPr>
        <w:t>0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3144D2">
        <w:t>1</w:t>
      </w:r>
      <w:r w:rsidR="001A6E88">
        <w:t>8</w:t>
      </w:r>
      <w:r w:rsidR="001A6E88">
        <w:rPr>
          <w:vertAlign w:val="superscript"/>
        </w:rPr>
        <w:t>1</w:t>
      </w:r>
      <w:r>
        <w:rPr>
          <w:vertAlign w:val="superscript"/>
        </w:rPr>
        <w:t>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137C47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137C47">
        <w:trPr>
          <w:trHeight w:val="185"/>
        </w:trPr>
        <w:tc>
          <w:tcPr>
            <w:tcW w:w="2410" w:type="dxa"/>
          </w:tcPr>
          <w:p w:rsidR="009B3180" w:rsidRPr="00DD0620" w:rsidRDefault="00EC4184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Прудкий Д.А.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Default="00EC4184" w:rsidP="002F737D">
            <w:pPr>
              <w:autoSpaceDE w:val="0"/>
              <w:autoSpaceDN w:val="0"/>
              <w:adjustRightInd w:val="0"/>
              <w:jc w:val="both"/>
            </w:pPr>
            <w: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хозяйству.</w:t>
            </w:r>
          </w:p>
          <w:p w:rsidR="00BE46B1" w:rsidRPr="00DD0620" w:rsidRDefault="00BE46B1" w:rsidP="002F73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B3180" w:rsidRPr="00DD0620" w:rsidTr="00137C47">
        <w:trPr>
          <w:trHeight w:val="185"/>
        </w:trPr>
        <w:tc>
          <w:tcPr>
            <w:tcW w:w="2410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1DA2" w:rsidRPr="00EC2468" w:rsidTr="00137C47">
        <w:trPr>
          <w:trHeight w:val="573"/>
        </w:trPr>
        <w:tc>
          <w:tcPr>
            <w:tcW w:w="2410" w:type="dxa"/>
          </w:tcPr>
          <w:p w:rsidR="0081291B" w:rsidRDefault="00EC4184" w:rsidP="00E921A7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81291B" w:rsidRPr="000C6974" w:rsidRDefault="00E31DA2" w:rsidP="00E921A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81291B" w:rsidRPr="008C4999" w:rsidRDefault="00E31DA2" w:rsidP="0015127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="002F737D" w:rsidRPr="002F737D">
              <w:t xml:space="preserve">Петропавловск-Камчатского городского округа </w:t>
            </w:r>
            <w:r w:rsidR="002F737D">
              <w:t xml:space="preserve">(далее - депутат) </w:t>
            </w:r>
            <w:r w:rsidR="00EC4184" w:rsidRPr="008C4999">
              <w:rPr>
                <w:szCs w:val="28"/>
              </w:rPr>
              <w:t>по</w:t>
            </w:r>
            <w:r w:rsidR="00EC4184">
              <w:rPr>
                <w:szCs w:val="28"/>
              </w:rPr>
              <w:t xml:space="preserve"> </w:t>
            </w:r>
            <w:r w:rsidR="00EC4184" w:rsidRPr="005045B0">
              <w:rPr>
                <w:szCs w:val="28"/>
              </w:rPr>
              <w:t>избирательному округу №</w:t>
            </w:r>
            <w:r w:rsidR="00EC4184">
              <w:rPr>
                <w:szCs w:val="28"/>
              </w:rPr>
              <w:t xml:space="preserve"> 3</w:t>
            </w:r>
            <w:r>
              <w:rPr>
                <w:szCs w:val="28"/>
              </w:rPr>
              <w:t>;</w:t>
            </w:r>
          </w:p>
        </w:tc>
      </w:tr>
      <w:tr w:rsidR="00ED15AC" w:rsidRPr="00EC2468" w:rsidTr="00137C47">
        <w:trPr>
          <w:trHeight w:val="276"/>
        </w:trPr>
        <w:tc>
          <w:tcPr>
            <w:tcW w:w="2410" w:type="dxa"/>
          </w:tcPr>
          <w:p w:rsidR="00ED15AC" w:rsidRDefault="00ED15AC" w:rsidP="0015127A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ED15AC" w:rsidRDefault="00ED15AC" w:rsidP="0015127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D15AC" w:rsidRPr="008C4999" w:rsidRDefault="00ED15AC" w:rsidP="00EC418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ED15AC" w:rsidRPr="00EC2468" w:rsidTr="00137C47">
        <w:trPr>
          <w:trHeight w:val="345"/>
        </w:trPr>
        <w:tc>
          <w:tcPr>
            <w:tcW w:w="2410" w:type="dxa"/>
          </w:tcPr>
          <w:p w:rsidR="00ED15AC" w:rsidRDefault="00ED15AC" w:rsidP="0015127A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83" w:type="dxa"/>
          </w:tcPr>
          <w:p w:rsidR="00ED15AC" w:rsidRDefault="00ED15AC" w:rsidP="00EC418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D15AC" w:rsidRPr="008C4999" w:rsidRDefault="00ED15AC" w:rsidP="00EC418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ED15AC" w:rsidRPr="00EC2468" w:rsidTr="00137C47">
        <w:trPr>
          <w:trHeight w:val="288"/>
        </w:trPr>
        <w:tc>
          <w:tcPr>
            <w:tcW w:w="2410" w:type="dxa"/>
          </w:tcPr>
          <w:p w:rsidR="00ED15AC" w:rsidRDefault="00ED15AC" w:rsidP="0015127A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ED15AC" w:rsidRDefault="00ED15AC" w:rsidP="0015127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D15AC" w:rsidRPr="008C4999" w:rsidRDefault="00ED15AC" w:rsidP="00EC418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ED15AC" w:rsidRPr="00EC2468" w:rsidTr="00137C47">
        <w:trPr>
          <w:trHeight w:val="237"/>
        </w:trPr>
        <w:tc>
          <w:tcPr>
            <w:tcW w:w="2410" w:type="dxa"/>
          </w:tcPr>
          <w:p w:rsidR="00ED15AC" w:rsidRDefault="00ED15AC" w:rsidP="0015127A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ED15AC" w:rsidRDefault="00ED15AC" w:rsidP="001344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D15AC" w:rsidRPr="008C4999" w:rsidRDefault="00ED15AC" w:rsidP="00EC418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D15AC" w:rsidRPr="00EC2468" w:rsidTr="00137C47">
        <w:trPr>
          <w:trHeight w:val="315"/>
        </w:trPr>
        <w:tc>
          <w:tcPr>
            <w:tcW w:w="2410" w:type="dxa"/>
          </w:tcPr>
          <w:p w:rsidR="00ED15AC" w:rsidRDefault="00ED15AC" w:rsidP="0015127A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ED15AC" w:rsidRDefault="00ED15AC" w:rsidP="001344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D15AC" w:rsidRPr="008C4999" w:rsidRDefault="00ED15AC" w:rsidP="00EC418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D15AC" w:rsidRPr="00EC2468" w:rsidTr="00137C47">
        <w:trPr>
          <w:trHeight w:val="285"/>
        </w:trPr>
        <w:tc>
          <w:tcPr>
            <w:tcW w:w="2410" w:type="dxa"/>
          </w:tcPr>
          <w:p w:rsidR="00ED15AC" w:rsidRDefault="00ED15AC" w:rsidP="0015127A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ED15AC" w:rsidRDefault="00ED15AC" w:rsidP="001344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D15AC" w:rsidRPr="008C4999" w:rsidRDefault="00ED15AC" w:rsidP="00EC418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D15AC" w:rsidRPr="00EC2468" w:rsidTr="00137C47">
        <w:trPr>
          <w:trHeight w:val="243"/>
        </w:trPr>
        <w:tc>
          <w:tcPr>
            <w:tcW w:w="2410" w:type="dxa"/>
          </w:tcPr>
          <w:p w:rsidR="00ED15AC" w:rsidRDefault="00ED15AC" w:rsidP="0015127A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ED15AC" w:rsidRDefault="00ED15AC" w:rsidP="001344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D15AC" w:rsidRPr="008C4999" w:rsidRDefault="00ED15AC" w:rsidP="0081291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ED15AC" w:rsidRPr="00EC2468" w:rsidTr="00137C47">
        <w:trPr>
          <w:trHeight w:val="300"/>
        </w:trPr>
        <w:tc>
          <w:tcPr>
            <w:tcW w:w="2410" w:type="dxa"/>
          </w:tcPr>
          <w:p w:rsidR="00ED15AC" w:rsidRDefault="00ED15AC" w:rsidP="0015127A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</w:tc>
        <w:tc>
          <w:tcPr>
            <w:tcW w:w="283" w:type="dxa"/>
          </w:tcPr>
          <w:p w:rsidR="00ED15AC" w:rsidRDefault="00ED15AC" w:rsidP="001344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D15AC" w:rsidRPr="008C4999" w:rsidRDefault="00ED15AC" w:rsidP="0081291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BE46B1" w:rsidRDefault="00BE46B1" w:rsidP="009B318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25831" w:rsidRPr="00EC2468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C2468">
        <w:rPr>
          <w:b/>
          <w:bCs/>
          <w:color w:val="000000"/>
        </w:rPr>
        <w:t>Отсутствовали</w:t>
      </w:r>
      <w:r w:rsidRPr="00EC2468">
        <w:rPr>
          <w:b/>
          <w:color w:val="000000"/>
        </w:rPr>
        <w:t>:</w:t>
      </w:r>
    </w:p>
    <w:tbl>
      <w:tblPr>
        <w:tblW w:w="256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  <w:gridCol w:w="7655"/>
        <w:gridCol w:w="7655"/>
      </w:tblGrid>
      <w:tr w:rsidR="00E31DA2" w:rsidRPr="00EC2468" w:rsidTr="00137C47">
        <w:trPr>
          <w:gridAfter w:val="2"/>
          <w:wAfter w:w="15310" w:type="dxa"/>
          <w:trHeight w:val="255"/>
        </w:trPr>
        <w:tc>
          <w:tcPr>
            <w:tcW w:w="2410" w:type="dxa"/>
          </w:tcPr>
          <w:p w:rsidR="0081291B" w:rsidRPr="0081291B" w:rsidRDefault="00EC4184" w:rsidP="0015127A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0A4C5F" w:rsidRDefault="00E31DA2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857A56" w:rsidRPr="008C4999" w:rsidRDefault="00EC4184" w:rsidP="002F737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7F7609" w:rsidRPr="00EC2468" w:rsidTr="00137C47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7F7609" w:rsidRDefault="007F7609" w:rsidP="0015127A">
            <w:pPr>
              <w:rPr>
                <w:szCs w:val="28"/>
              </w:rPr>
            </w:pPr>
            <w:r>
              <w:rPr>
                <w:szCs w:val="28"/>
              </w:rPr>
              <w:t>Гаврилов И.В.</w:t>
            </w:r>
          </w:p>
        </w:tc>
        <w:tc>
          <w:tcPr>
            <w:tcW w:w="284" w:type="dxa"/>
          </w:tcPr>
          <w:p w:rsidR="007F7609" w:rsidRDefault="007F7609" w:rsidP="0015127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F7609" w:rsidRPr="008C4999" w:rsidRDefault="007F7609" w:rsidP="0015127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D15AC" w:rsidRPr="00EC2468" w:rsidTr="00137C47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ED15AC" w:rsidRDefault="00ED15AC" w:rsidP="0015127A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84" w:type="dxa"/>
          </w:tcPr>
          <w:p w:rsidR="00ED15AC" w:rsidRDefault="00ED15AC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ED15AC" w:rsidRPr="008C4999" w:rsidRDefault="00ED15AC" w:rsidP="00857A5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</w:t>
            </w:r>
            <w:r w:rsidR="004325B0">
              <w:rPr>
                <w:szCs w:val="28"/>
              </w:rPr>
              <w:t>;</w:t>
            </w:r>
          </w:p>
        </w:tc>
      </w:tr>
      <w:tr w:rsidR="00ED15AC" w:rsidRPr="00EC2468" w:rsidTr="00137C47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ED15AC" w:rsidRDefault="007F7609" w:rsidP="0015127A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4" w:type="dxa"/>
          </w:tcPr>
          <w:p w:rsidR="00ED15AC" w:rsidRDefault="00443F2A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ED15AC" w:rsidRPr="008C4999" w:rsidRDefault="0012622A" w:rsidP="00857A5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4325B0" w:rsidRPr="00EC2468" w:rsidTr="00137C47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4325B0" w:rsidRDefault="004325B0" w:rsidP="0015127A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4" w:type="dxa"/>
          </w:tcPr>
          <w:p w:rsidR="004325B0" w:rsidRDefault="004325B0" w:rsidP="0015127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325B0" w:rsidRPr="008C4999" w:rsidRDefault="004325B0" w:rsidP="0015127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D15AC" w:rsidRPr="00EC2468" w:rsidTr="00137C47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ED15AC" w:rsidRDefault="00FC0183" w:rsidP="0015127A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</w:tc>
        <w:tc>
          <w:tcPr>
            <w:tcW w:w="284" w:type="dxa"/>
          </w:tcPr>
          <w:p w:rsidR="00ED15AC" w:rsidRDefault="00443F2A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ED15AC" w:rsidRPr="008C4999" w:rsidRDefault="00443F2A" w:rsidP="00443F2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2;</w:t>
            </w:r>
          </w:p>
        </w:tc>
      </w:tr>
      <w:tr w:rsidR="00286525" w:rsidRPr="00EC2468" w:rsidTr="00137C47">
        <w:trPr>
          <w:trHeight w:val="285"/>
        </w:trPr>
        <w:tc>
          <w:tcPr>
            <w:tcW w:w="2410" w:type="dxa"/>
          </w:tcPr>
          <w:p w:rsidR="00286525" w:rsidRDefault="00286525" w:rsidP="0015127A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286525" w:rsidRDefault="00286525" w:rsidP="0015127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86525" w:rsidRDefault="00BE46B1" w:rsidP="00BE46B1">
            <w:pPr>
              <w:rPr>
                <w:szCs w:val="28"/>
              </w:rPr>
            </w:pPr>
            <w:r w:rsidRPr="00BE46B1">
              <w:rPr>
                <w:szCs w:val="28"/>
              </w:rPr>
              <w:t>депутат по избирательному округу № 5</w:t>
            </w:r>
            <w:r>
              <w:rPr>
                <w:szCs w:val="28"/>
              </w:rPr>
              <w:t>.</w:t>
            </w:r>
          </w:p>
        </w:tc>
        <w:tc>
          <w:tcPr>
            <w:tcW w:w="7655" w:type="dxa"/>
          </w:tcPr>
          <w:p w:rsidR="00286525" w:rsidRDefault="00286525" w:rsidP="0015127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286525" w:rsidRPr="008C4999" w:rsidRDefault="00286525" w:rsidP="0015127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286525" w:rsidRPr="00EC2468" w:rsidTr="00137C47">
        <w:trPr>
          <w:gridAfter w:val="2"/>
          <w:wAfter w:w="15310" w:type="dxa"/>
          <w:trHeight w:val="555"/>
        </w:trPr>
        <w:tc>
          <w:tcPr>
            <w:tcW w:w="2410" w:type="dxa"/>
          </w:tcPr>
          <w:p w:rsidR="00286525" w:rsidRDefault="00286525" w:rsidP="0015127A">
            <w:pPr>
              <w:rPr>
                <w:b/>
                <w:szCs w:val="28"/>
              </w:rPr>
            </w:pPr>
          </w:p>
          <w:p w:rsidR="00286525" w:rsidRDefault="00286525" w:rsidP="0015127A">
            <w:pPr>
              <w:rPr>
                <w:szCs w:val="28"/>
              </w:rPr>
            </w:pPr>
            <w:r w:rsidRPr="000A4C5F">
              <w:rPr>
                <w:b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286525" w:rsidRDefault="00286525" w:rsidP="0081291B">
            <w:pPr>
              <w:rPr>
                <w:szCs w:val="28"/>
              </w:rPr>
            </w:pPr>
          </w:p>
          <w:p w:rsidR="00286525" w:rsidRDefault="00286525" w:rsidP="0015127A">
            <w:pPr>
              <w:ind w:left="-108" w:firstLine="33"/>
              <w:rPr>
                <w:szCs w:val="28"/>
              </w:rPr>
            </w:pPr>
          </w:p>
        </w:tc>
        <w:tc>
          <w:tcPr>
            <w:tcW w:w="7654" w:type="dxa"/>
          </w:tcPr>
          <w:p w:rsidR="00286525" w:rsidRDefault="00286525" w:rsidP="0081291B">
            <w:pPr>
              <w:jc w:val="both"/>
              <w:rPr>
                <w:szCs w:val="28"/>
              </w:rPr>
            </w:pPr>
          </w:p>
          <w:p w:rsidR="00286525" w:rsidRPr="008C4999" w:rsidRDefault="00286525" w:rsidP="0081291B">
            <w:pPr>
              <w:ind w:firstLine="34"/>
              <w:jc w:val="both"/>
              <w:rPr>
                <w:szCs w:val="28"/>
              </w:rPr>
            </w:pPr>
          </w:p>
        </w:tc>
      </w:tr>
      <w:tr w:rsidR="00286525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286525" w:rsidRPr="0081291B" w:rsidRDefault="00497AEF" w:rsidP="0015127A">
            <w:pPr>
              <w:rPr>
                <w:szCs w:val="28"/>
              </w:rPr>
            </w:pPr>
            <w:r>
              <w:rPr>
                <w:szCs w:val="28"/>
              </w:rPr>
              <w:t>Акатьев С.Д.</w:t>
            </w:r>
          </w:p>
        </w:tc>
        <w:tc>
          <w:tcPr>
            <w:tcW w:w="284" w:type="dxa"/>
          </w:tcPr>
          <w:p w:rsidR="00286525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86525" w:rsidRPr="008C4999" w:rsidRDefault="00497AEF" w:rsidP="0081291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житель Петропавловск-Камчатского городского округа;</w:t>
            </w:r>
          </w:p>
        </w:tc>
      </w:tr>
      <w:tr w:rsidR="00286525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286525" w:rsidRPr="0081291B" w:rsidRDefault="00FF6A8B" w:rsidP="0015127A">
            <w:pPr>
              <w:rPr>
                <w:szCs w:val="28"/>
              </w:rPr>
            </w:pPr>
            <w:r>
              <w:rPr>
                <w:szCs w:val="28"/>
              </w:rPr>
              <w:t>Александрова Н.В.</w:t>
            </w:r>
          </w:p>
        </w:tc>
        <w:tc>
          <w:tcPr>
            <w:tcW w:w="284" w:type="dxa"/>
          </w:tcPr>
          <w:p w:rsidR="00286525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86525" w:rsidRPr="008C4999" w:rsidRDefault="005A63B2" w:rsidP="0081291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286525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286525" w:rsidRPr="0081291B" w:rsidRDefault="00EE4074" w:rsidP="0015127A">
            <w:pPr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</w:tc>
        <w:tc>
          <w:tcPr>
            <w:tcW w:w="284" w:type="dxa"/>
          </w:tcPr>
          <w:p w:rsidR="00286525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286525" w:rsidRPr="008C4999" w:rsidRDefault="00AA0A4F" w:rsidP="0081291B">
            <w:pPr>
              <w:ind w:firstLine="34"/>
              <w:jc w:val="both"/>
              <w:rPr>
                <w:szCs w:val="28"/>
              </w:rPr>
            </w:pPr>
            <w: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EE4074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EE4074" w:rsidRPr="0081291B" w:rsidRDefault="00E94013" w:rsidP="0015127A">
            <w:pPr>
              <w:rPr>
                <w:szCs w:val="28"/>
              </w:rPr>
            </w:pPr>
            <w:r>
              <w:rPr>
                <w:szCs w:val="28"/>
              </w:rPr>
              <w:t>Гранкин А.</w:t>
            </w:r>
            <w:r w:rsidR="005A0F60">
              <w:rPr>
                <w:szCs w:val="28"/>
              </w:rPr>
              <w:t>Г.</w:t>
            </w:r>
          </w:p>
        </w:tc>
        <w:tc>
          <w:tcPr>
            <w:tcW w:w="284" w:type="dxa"/>
          </w:tcPr>
          <w:p w:rsidR="00EE4074" w:rsidRDefault="00E94013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EE4074" w:rsidRPr="008C4999" w:rsidRDefault="005A63B2" w:rsidP="00BE46B1">
            <w:pPr>
              <w:pBdr>
                <w:left w:val="single" w:sz="4" w:space="4" w:color="auto"/>
              </w:pBd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94013">
              <w:rPr>
                <w:szCs w:val="28"/>
              </w:rPr>
              <w:t xml:space="preserve">лавный эксперт по техническому оборудованию службы </w:t>
            </w:r>
            <w:r w:rsidR="00D13CF5">
              <w:rPr>
                <w:szCs w:val="28"/>
              </w:rPr>
              <w:t xml:space="preserve">организации </w:t>
            </w:r>
            <w:r w:rsidR="00D13CF5">
              <w:rPr>
                <w:szCs w:val="28"/>
              </w:rPr>
              <w:lastRenderedPageBreak/>
              <w:t>эксплуатационной деятельности публичного акционерного общества</w:t>
            </w:r>
            <w:r w:rsidR="00E22868">
              <w:rPr>
                <w:szCs w:val="28"/>
              </w:rPr>
              <w:t xml:space="preserve"> </w:t>
            </w:r>
            <w:r w:rsidR="00E22868" w:rsidRPr="00E22868">
              <w:t>энергетики и электрофикации «КАМЧАТСКЭНЕРГО»</w:t>
            </w:r>
            <w:r>
              <w:t>;</w:t>
            </w:r>
          </w:p>
        </w:tc>
      </w:tr>
      <w:tr w:rsidR="00EE4074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EE4074" w:rsidRPr="0081291B" w:rsidRDefault="004963AC" w:rsidP="0015127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Задорожняя Е.Е.</w:t>
            </w:r>
          </w:p>
        </w:tc>
        <w:tc>
          <w:tcPr>
            <w:tcW w:w="284" w:type="dxa"/>
          </w:tcPr>
          <w:p w:rsidR="00EE4074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EE4074" w:rsidRPr="008C4999" w:rsidRDefault="004963AC" w:rsidP="0081291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житель Петропавловск-Камчатского городского округа;</w:t>
            </w:r>
          </w:p>
        </w:tc>
      </w:tr>
      <w:tr w:rsidR="004963AC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4963AC" w:rsidRPr="0081291B" w:rsidRDefault="004963AC" w:rsidP="0015127A">
            <w:pPr>
              <w:rPr>
                <w:szCs w:val="28"/>
              </w:rPr>
            </w:pPr>
            <w:r>
              <w:rPr>
                <w:szCs w:val="28"/>
              </w:rPr>
              <w:t>Здановский А.В.</w:t>
            </w:r>
          </w:p>
        </w:tc>
        <w:tc>
          <w:tcPr>
            <w:tcW w:w="284" w:type="dxa"/>
          </w:tcPr>
          <w:p w:rsidR="004963AC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63AC" w:rsidRPr="008C4999" w:rsidRDefault="005A63B2" w:rsidP="005A63B2">
            <w:pPr>
              <w:pBdr>
                <w:left w:val="single" w:sz="4" w:space="4" w:color="auto"/>
              </w:pBdr>
              <w:jc w:val="both"/>
              <w:rPr>
                <w:szCs w:val="28"/>
              </w:rPr>
            </w:pPr>
            <w:r>
              <w:t>д</w:t>
            </w:r>
            <w:r w:rsidRPr="005A63B2">
              <w:t>иректору МКУ</w:t>
            </w:r>
            <w:r>
              <w:t xml:space="preserve"> </w:t>
            </w:r>
            <w:r w:rsidRPr="005A63B2">
              <w:t>«Управление дорожного хозяйства Петропавловск-Камчатского городского округа»</w:t>
            </w:r>
            <w:r>
              <w:t>;</w:t>
            </w:r>
          </w:p>
        </w:tc>
      </w:tr>
      <w:tr w:rsidR="004963AC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4963AC" w:rsidRPr="0081291B" w:rsidRDefault="004963AC" w:rsidP="0015127A">
            <w:pPr>
              <w:rPr>
                <w:szCs w:val="28"/>
              </w:rPr>
            </w:pPr>
            <w:r>
              <w:rPr>
                <w:szCs w:val="28"/>
              </w:rPr>
              <w:t xml:space="preserve">Киреева А.П. </w:t>
            </w:r>
          </w:p>
        </w:tc>
        <w:tc>
          <w:tcPr>
            <w:tcW w:w="284" w:type="dxa"/>
          </w:tcPr>
          <w:p w:rsidR="004963AC" w:rsidRDefault="004963AC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63AC" w:rsidRPr="008C4999" w:rsidRDefault="004963AC" w:rsidP="0081291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помощник депутата Сарояна С.А.</w:t>
            </w:r>
          </w:p>
        </w:tc>
      </w:tr>
      <w:tr w:rsidR="004963AC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4963AC" w:rsidRPr="0081291B" w:rsidRDefault="00E94013" w:rsidP="0015127A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</w:tc>
        <w:tc>
          <w:tcPr>
            <w:tcW w:w="284" w:type="dxa"/>
          </w:tcPr>
          <w:p w:rsidR="004963AC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63AC" w:rsidRPr="008C4999" w:rsidRDefault="00AA0A4F" w:rsidP="0081291B">
            <w:pPr>
              <w:ind w:firstLine="34"/>
              <w:jc w:val="both"/>
              <w:rPr>
                <w:szCs w:val="28"/>
              </w:rPr>
            </w:pPr>
            <w:r>
              <w:t>председатель Контрольно-счетной палаты Петропавловск-Камчатского городского округа;</w:t>
            </w:r>
          </w:p>
        </w:tc>
      </w:tr>
      <w:tr w:rsidR="004963AC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4963AC" w:rsidRPr="0081291B" w:rsidRDefault="004963AC" w:rsidP="0015127A">
            <w:pPr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</w:tc>
        <w:tc>
          <w:tcPr>
            <w:tcW w:w="284" w:type="dxa"/>
          </w:tcPr>
          <w:p w:rsidR="004963AC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63AC" w:rsidRPr="008C4999" w:rsidRDefault="004963AC" w:rsidP="0015127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7;</w:t>
            </w:r>
          </w:p>
        </w:tc>
      </w:tr>
      <w:tr w:rsidR="00C03225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C03225" w:rsidRDefault="00C03225" w:rsidP="0015127A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</w:tc>
        <w:tc>
          <w:tcPr>
            <w:tcW w:w="284" w:type="dxa"/>
          </w:tcPr>
          <w:p w:rsidR="00C03225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C03225" w:rsidRPr="008C4999" w:rsidRDefault="00DC1149" w:rsidP="00DC1149">
            <w:pPr>
              <w:pBdr>
                <w:left w:val="single" w:sz="4" w:space="4" w:color="auto"/>
              </w:pBdr>
              <w:jc w:val="both"/>
              <w:rPr>
                <w:szCs w:val="28"/>
              </w:rPr>
            </w:pPr>
            <w:r>
              <w:t>начальник</w:t>
            </w:r>
            <w:r w:rsidRPr="00DC1149">
              <w:t xml:space="preserve"> Контрольного управления администрации Петропавловск-Камчатского городского округа</w:t>
            </w:r>
            <w:r>
              <w:t>;</w:t>
            </w:r>
          </w:p>
        </w:tc>
      </w:tr>
      <w:tr w:rsidR="00E94013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E94013" w:rsidRDefault="00E94013" w:rsidP="0015127A">
            <w:pPr>
              <w:rPr>
                <w:szCs w:val="28"/>
              </w:rPr>
            </w:pPr>
            <w:r>
              <w:rPr>
                <w:szCs w:val="28"/>
              </w:rPr>
              <w:t>Селезнев Е.С.</w:t>
            </w:r>
          </w:p>
        </w:tc>
        <w:tc>
          <w:tcPr>
            <w:tcW w:w="284" w:type="dxa"/>
          </w:tcPr>
          <w:p w:rsidR="00E94013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E94013" w:rsidRPr="00DC1149" w:rsidRDefault="00DC1149" w:rsidP="0015127A">
            <w:pPr>
              <w:ind w:firstLine="34"/>
              <w:jc w:val="both"/>
            </w:pPr>
            <w:r w:rsidRPr="00DC1149">
              <w:rPr>
                <w:bCs/>
              </w:rPr>
              <w:t>начальник отдела контроля санитарного состояния объектов внешнего благоустройства и территории Петропавловск-Камчатского городского округа МКУ «Управление благоустройства города Петропавловска-Камчатского»;</w:t>
            </w:r>
          </w:p>
        </w:tc>
      </w:tr>
      <w:tr w:rsidR="004963AC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4963AC" w:rsidRPr="0081291B" w:rsidRDefault="004963AC" w:rsidP="0015127A">
            <w:pPr>
              <w:rPr>
                <w:szCs w:val="28"/>
              </w:rPr>
            </w:pPr>
            <w:r>
              <w:rPr>
                <w:szCs w:val="28"/>
              </w:rPr>
              <w:t>Скрыгин С.Ю.</w:t>
            </w:r>
          </w:p>
        </w:tc>
        <w:tc>
          <w:tcPr>
            <w:tcW w:w="284" w:type="dxa"/>
          </w:tcPr>
          <w:p w:rsidR="004963AC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63AC" w:rsidRPr="008C4999" w:rsidRDefault="004963AC" w:rsidP="0015127A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житель Петропавловск-Камчатского городского округа;</w:t>
            </w:r>
          </w:p>
        </w:tc>
      </w:tr>
      <w:tr w:rsidR="004963AC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4963AC" w:rsidRPr="0081291B" w:rsidRDefault="004963AC" w:rsidP="0015127A">
            <w:pPr>
              <w:rPr>
                <w:szCs w:val="28"/>
              </w:rPr>
            </w:pPr>
            <w:r>
              <w:rPr>
                <w:szCs w:val="28"/>
              </w:rPr>
              <w:t>Смык А.Р.</w:t>
            </w:r>
          </w:p>
        </w:tc>
        <w:tc>
          <w:tcPr>
            <w:tcW w:w="284" w:type="dxa"/>
          </w:tcPr>
          <w:p w:rsidR="004963AC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63AC" w:rsidRPr="008C4999" w:rsidRDefault="004963AC" w:rsidP="0015127A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житель Петропавловск-Камчатского городского округа;</w:t>
            </w:r>
          </w:p>
        </w:tc>
      </w:tr>
      <w:tr w:rsidR="004963AC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4963AC" w:rsidRPr="0081291B" w:rsidRDefault="004963AC" w:rsidP="0015127A">
            <w:pPr>
              <w:rPr>
                <w:szCs w:val="28"/>
              </w:rPr>
            </w:pPr>
            <w:r>
              <w:rPr>
                <w:szCs w:val="28"/>
              </w:rPr>
              <w:t xml:space="preserve">Франциус </w:t>
            </w:r>
            <w:r w:rsidR="00113C4A">
              <w:rPr>
                <w:szCs w:val="28"/>
              </w:rPr>
              <w:t>Н.В.</w:t>
            </w:r>
          </w:p>
        </w:tc>
        <w:tc>
          <w:tcPr>
            <w:tcW w:w="284" w:type="dxa"/>
          </w:tcPr>
          <w:p w:rsidR="004963AC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63AC" w:rsidRPr="008C4999" w:rsidRDefault="00725C66" w:rsidP="0081291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13C4A">
              <w:rPr>
                <w:szCs w:val="28"/>
              </w:rPr>
              <w:t xml:space="preserve">аместитель </w:t>
            </w:r>
            <w:r w:rsidR="00192D23">
              <w:rPr>
                <w:szCs w:val="28"/>
              </w:rPr>
              <w:t xml:space="preserve">руководителя </w:t>
            </w:r>
            <w:r w:rsidR="00192D23" w:rsidRPr="00DC1149">
              <w:t>Управления образования администрации Петропавловск-Камчатского городского округа</w:t>
            </w:r>
            <w:r w:rsidR="00192D23">
              <w:t>;</w:t>
            </w:r>
          </w:p>
        </w:tc>
      </w:tr>
      <w:tr w:rsidR="004963AC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4963AC" w:rsidRPr="0081291B" w:rsidRDefault="00E94013" w:rsidP="0015127A">
            <w:pPr>
              <w:rPr>
                <w:szCs w:val="28"/>
              </w:rPr>
            </w:pPr>
            <w:r>
              <w:rPr>
                <w:szCs w:val="28"/>
              </w:rPr>
              <w:t>Шайгородский Г.А.</w:t>
            </w:r>
          </w:p>
        </w:tc>
        <w:tc>
          <w:tcPr>
            <w:tcW w:w="284" w:type="dxa"/>
          </w:tcPr>
          <w:p w:rsidR="004963AC" w:rsidRDefault="008B15B8" w:rsidP="0015127A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63AC" w:rsidRPr="00DC1149" w:rsidRDefault="00651498" w:rsidP="00DC1149">
            <w:pPr>
              <w:pBdr>
                <w:left w:val="single" w:sz="4" w:space="4" w:color="auto"/>
              </w:pBdr>
              <w:jc w:val="both"/>
            </w:pPr>
            <w:r>
              <w:t>заместител</w:t>
            </w:r>
            <w:r>
              <w:rPr>
                <w:lang w:val="en-US"/>
              </w:rPr>
              <w:t>m</w:t>
            </w:r>
            <w:r w:rsidR="00DC1149" w:rsidRPr="00DC1149">
              <w:t xml:space="preserve"> Главы администрации Петропавловск-Камчатског</w:t>
            </w:r>
            <w:r>
              <w:t>о городского округа - начальник</w:t>
            </w:r>
            <w:r w:rsidR="00DC1149" w:rsidRPr="00DC1149">
              <w:t xml:space="preserve"> Управления образования администрации Петропавловск-Камчатского городского округа.</w:t>
            </w:r>
          </w:p>
        </w:tc>
      </w:tr>
      <w:tr w:rsidR="004963AC" w:rsidRPr="00EC2468" w:rsidTr="00137C47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4963AC" w:rsidRPr="0081291B" w:rsidRDefault="004963AC" w:rsidP="0015127A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4963AC" w:rsidRDefault="004963AC" w:rsidP="0015127A">
            <w:pPr>
              <w:ind w:left="-108" w:firstLine="33"/>
              <w:rPr>
                <w:szCs w:val="28"/>
              </w:rPr>
            </w:pPr>
          </w:p>
        </w:tc>
        <w:tc>
          <w:tcPr>
            <w:tcW w:w="7654" w:type="dxa"/>
          </w:tcPr>
          <w:p w:rsidR="004963AC" w:rsidRPr="008C4999" w:rsidRDefault="004963AC" w:rsidP="0081291B">
            <w:pPr>
              <w:ind w:firstLine="34"/>
              <w:jc w:val="both"/>
              <w:rPr>
                <w:szCs w:val="28"/>
              </w:rPr>
            </w:pPr>
          </w:p>
        </w:tc>
      </w:tr>
      <w:tr w:rsidR="004963AC" w:rsidRPr="00EC2468" w:rsidTr="00137C47">
        <w:trPr>
          <w:gridAfter w:val="2"/>
          <w:wAfter w:w="15310" w:type="dxa"/>
          <w:trHeight w:val="153"/>
        </w:trPr>
        <w:tc>
          <w:tcPr>
            <w:tcW w:w="10348" w:type="dxa"/>
            <w:gridSpan w:val="3"/>
          </w:tcPr>
          <w:p w:rsidR="004963AC" w:rsidRPr="00EC2468" w:rsidRDefault="004963AC" w:rsidP="009B318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4963AC" w:rsidRPr="00EC2468" w:rsidTr="00137C47">
        <w:trPr>
          <w:gridAfter w:val="2"/>
          <w:wAfter w:w="15310" w:type="dxa"/>
          <w:trHeight w:val="459"/>
        </w:trPr>
        <w:tc>
          <w:tcPr>
            <w:tcW w:w="2410" w:type="dxa"/>
          </w:tcPr>
          <w:p w:rsidR="004963AC" w:rsidRPr="00EC2468" w:rsidRDefault="004963AC" w:rsidP="00DC7D2C">
            <w:pPr>
              <w:tabs>
                <w:tab w:val="left" w:pos="2552"/>
              </w:tabs>
              <w:ind w:left="-108" w:firstLine="108"/>
              <w:jc w:val="both"/>
              <w:rPr>
                <w:iCs/>
              </w:rPr>
            </w:pPr>
            <w:r>
              <w:rPr>
                <w:iCs/>
              </w:rPr>
              <w:t>Головань А.А.</w:t>
            </w:r>
          </w:p>
        </w:tc>
        <w:tc>
          <w:tcPr>
            <w:tcW w:w="284" w:type="dxa"/>
          </w:tcPr>
          <w:p w:rsidR="004963AC" w:rsidRPr="00EC2468" w:rsidRDefault="004963AC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4963AC" w:rsidRPr="00EC2468" w:rsidRDefault="00192D23" w:rsidP="00E31DA2">
            <w:pPr>
              <w:autoSpaceDE w:val="0"/>
              <w:autoSpaceDN w:val="0"/>
              <w:adjustRightInd w:val="0"/>
              <w:ind w:left="34"/>
              <w:jc w:val="both"/>
            </w:pPr>
            <w:r>
              <w:t>руководитель аппарата Городской Думы Петропавловск-Камчатского городского округа;</w:t>
            </w:r>
          </w:p>
        </w:tc>
      </w:tr>
      <w:tr w:rsidR="004963AC" w:rsidRPr="00EC2468" w:rsidTr="00137C47">
        <w:trPr>
          <w:gridAfter w:val="2"/>
          <w:wAfter w:w="15310" w:type="dxa"/>
          <w:trHeight w:val="481"/>
        </w:trPr>
        <w:tc>
          <w:tcPr>
            <w:tcW w:w="2410" w:type="dxa"/>
          </w:tcPr>
          <w:p w:rsidR="004963AC" w:rsidRPr="00EC2468" w:rsidRDefault="00192D23" w:rsidP="00192D23">
            <w:pPr>
              <w:tabs>
                <w:tab w:val="left" w:pos="2552"/>
              </w:tabs>
              <w:ind w:left="-108" w:firstLine="108"/>
              <w:jc w:val="both"/>
              <w:rPr>
                <w:iCs/>
              </w:rPr>
            </w:pPr>
            <w:r>
              <w:rPr>
                <w:iCs/>
              </w:rPr>
              <w:t>Ерш А.Ю.</w:t>
            </w:r>
          </w:p>
        </w:tc>
        <w:tc>
          <w:tcPr>
            <w:tcW w:w="284" w:type="dxa"/>
          </w:tcPr>
          <w:p w:rsidR="004963AC" w:rsidRPr="00EC2468" w:rsidRDefault="004963AC" w:rsidP="00DC7D2C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EC2468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4963AC" w:rsidRPr="00E31DA2" w:rsidRDefault="00192D23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 xml:space="preserve">Исполняющая обязанности начальника </w:t>
            </w:r>
            <w:r>
              <w:rPr>
                <w:color w:val="000000"/>
              </w:rPr>
              <w:t xml:space="preserve">юридического отдела </w:t>
            </w:r>
            <w:r>
              <w:t>аппарата Городской Думы Петропавловск-Камчатского городского округа;</w:t>
            </w:r>
          </w:p>
        </w:tc>
      </w:tr>
      <w:tr w:rsidR="004963AC" w:rsidRPr="00EC2468" w:rsidTr="00137C47">
        <w:trPr>
          <w:gridAfter w:val="2"/>
          <w:wAfter w:w="15310" w:type="dxa"/>
          <w:trHeight w:val="277"/>
        </w:trPr>
        <w:tc>
          <w:tcPr>
            <w:tcW w:w="2410" w:type="dxa"/>
          </w:tcPr>
          <w:p w:rsidR="004963AC" w:rsidRPr="00EC2468" w:rsidRDefault="00E51329" w:rsidP="00DC7D2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Сотникова Г.А. </w:t>
            </w:r>
          </w:p>
        </w:tc>
        <w:tc>
          <w:tcPr>
            <w:tcW w:w="284" w:type="dxa"/>
          </w:tcPr>
          <w:p w:rsidR="004963AC" w:rsidRPr="00EC2468" w:rsidRDefault="004963AC" w:rsidP="00DC7D2C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 w:rsidRPr="00EC2468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4963AC" w:rsidRPr="00EC2468" w:rsidRDefault="00E51329" w:rsidP="00C757B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="004963AC" w:rsidRPr="00EC2468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 xml:space="preserve">организационно - кадровой работы </w:t>
            </w:r>
            <w:r w:rsidR="004963AC" w:rsidRPr="00EC2468">
              <w:rPr>
                <w:color w:val="000000"/>
              </w:rPr>
              <w:t>аппарата Городской Думы</w:t>
            </w:r>
            <w:r w:rsidR="004963AC">
              <w:rPr>
                <w:color w:val="000000"/>
              </w:rPr>
              <w:t xml:space="preserve"> Петропавловск-Камчатского городского округ</w:t>
            </w:r>
            <w:r>
              <w:rPr>
                <w:color w:val="000000"/>
              </w:rPr>
              <w:t>а;</w:t>
            </w:r>
            <w:r w:rsidR="004963AC" w:rsidRPr="00EC2468">
              <w:rPr>
                <w:color w:val="000000"/>
              </w:rPr>
              <w:t xml:space="preserve"> </w:t>
            </w:r>
          </w:p>
        </w:tc>
      </w:tr>
      <w:tr w:rsidR="004963AC" w:rsidRPr="00B957A7" w:rsidTr="00137C47">
        <w:trPr>
          <w:gridAfter w:val="2"/>
          <w:wAfter w:w="15310" w:type="dxa"/>
          <w:trHeight w:val="153"/>
        </w:trPr>
        <w:tc>
          <w:tcPr>
            <w:tcW w:w="2410" w:type="dxa"/>
          </w:tcPr>
          <w:p w:rsidR="004963AC" w:rsidRPr="00EC2468" w:rsidRDefault="004963AC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Труш О.Г.</w:t>
            </w:r>
          </w:p>
        </w:tc>
        <w:tc>
          <w:tcPr>
            <w:tcW w:w="284" w:type="dxa"/>
          </w:tcPr>
          <w:p w:rsidR="004963AC" w:rsidRPr="00EC2468" w:rsidRDefault="004963AC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 w:rsidRPr="00EC2468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4963AC" w:rsidRPr="008C7E2D" w:rsidRDefault="004963AC" w:rsidP="009B31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EC2468">
              <w:rPr>
                <w:color w:val="000000"/>
              </w:rPr>
              <w:t>советник информационного отдела аппарата Городской Думы</w:t>
            </w:r>
            <w:r>
              <w:rPr>
                <w:color w:val="000000"/>
              </w:rPr>
              <w:t xml:space="preserve"> Петропавловск-Камчатского городского округа</w:t>
            </w:r>
            <w:r w:rsidRPr="00EC2468">
              <w:rPr>
                <w:color w:val="000000"/>
              </w:rPr>
              <w:t>.</w:t>
            </w:r>
          </w:p>
        </w:tc>
      </w:tr>
    </w:tbl>
    <w:p w:rsidR="00857A56" w:rsidRDefault="00857A56" w:rsidP="0081291B">
      <w:pPr>
        <w:rPr>
          <w:b/>
          <w:bCs/>
          <w:color w:val="000000"/>
        </w:rPr>
      </w:pPr>
    </w:p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955F6C" w:rsidRDefault="009814A2" w:rsidP="00170793">
      <w:pPr>
        <w:shd w:val="clear" w:color="auto" w:fill="FFFFFF"/>
        <w:ind w:left="20" w:right="40" w:hanging="20"/>
        <w:jc w:val="both"/>
        <w:rPr>
          <w:b/>
          <w:sz w:val="20"/>
          <w:szCs w:val="20"/>
        </w:rPr>
      </w:pPr>
    </w:p>
    <w:p w:rsidR="0087609F" w:rsidRDefault="0087609F" w:rsidP="00187ADE">
      <w:pPr>
        <w:pStyle w:val="af"/>
        <w:numPr>
          <w:ilvl w:val="0"/>
          <w:numId w:val="1"/>
        </w:numPr>
        <w:tabs>
          <w:tab w:val="left" w:pos="284"/>
          <w:tab w:val="left" w:pos="1134"/>
        </w:tabs>
        <w:ind w:left="0" w:right="142" w:firstLine="709"/>
        <w:jc w:val="both"/>
        <w:rPr>
          <w:bCs/>
        </w:rPr>
      </w:pPr>
      <w:r w:rsidRPr="0087609F">
        <w:rPr>
          <w:bCs/>
        </w:rPr>
        <w:t>(2) О принятии решения 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</w:p>
    <w:p w:rsidR="001B0AFB" w:rsidRPr="0087609F" w:rsidRDefault="001B0AFB" w:rsidP="001B0AFB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</w:rPr>
      </w:pPr>
      <w:r>
        <w:rPr>
          <w:bCs/>
        </w:rPr>
        <w:t>Докл.: Александрова Н.В.</w:t>
      </w:r>
    </w:p>
    <w:p w:rsidR="0087609F" w:rsidRPr="00566303" w:rsidRDefault="0087609F" w:rsidP="0087609F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  <w:sz w:val="16"/>
          <w:szCs w:val="16"/>
        </w:rPr>
      </w:pPr>
    </w:p>
    <w:p w:rsidR="0087609F" w:rsidRDefault="0087609F" w:rsidP="00187ADE">
      <w:pPr>
        <w:pStyle w:val="af"/>
        <w:numPr>
          <w:ilvl w:val="0"/>
          <w:numId w:val="1"/>
        </w:numPr>
        <w:tabs>
          <w:tab w:val="left" w:pos="284"/>
          <w:tab w:val="left" w:pos="1134"/>
        </w:tabs>
        <w:ind w:left="0" w:right="142" w:firstLine="709"/>
        <w:jc w:val="both"/>
        <w:rPr>
          <w:bCs/>
        </w:rPr>
      </w:pPr>
      <w:r w:rsidRPr="0087609F">
        <w:rPr>
          <w:bCs/>
        </w:rPr>
        <w:t xml:space="preserve">О возможности перехода на оплату электроэнергии </w:t>
      </w:r>
      <w:r w:rsidRPr="0087609F">
        <w:rPr>
          <w:bCs/>
        </w:rPr>
        <w:br/>
        <w:t>по дифференцированным тарифам на объектах уличного освещения магистральных и внутриквартальных дорог Петропавловск-Камчатского городского округа, меры и сроки реализации</w:t>
      </w:r>
    </w:p>
    <w:p w:rsidR="009F313E" w:rsidRDefault="009F313E" w:rsidP="009F313E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</w:rPr>
      </w:pPr>
      <w:r>
        <w:rPr>
          <w:bCs/>
        </w:rPr>
        <w:t>Докл.: Панов А.Г.</w:t>
      </w:r>
    </w:p>
    <w:p w:rsidR="009F313E" w:rsidRPr="0087609F" w:rsidRDefault="009F313E" w:rsidP="009F313E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</w:rPr>
      </w:pPr>
      <w:r>
        <w:rPr>
          <w:bCs/>
        </w:rPr>
        <w:t>Содокл.:</w:t>
      </w:r>
      <w:r w:rsidR="005A0F60">
        <w:rPr>
          <w:bCs/>
        </w:rPr>
        <w:t xml:space="preserve"> Александрова Н.</w:t>
      </w:r>
      <w:r w:rsidR="00EB6A2A">
        <w:rPr>
          <w:bCs/>
        </w:rPr>
        <w:t>В., Гранкин А.А</w:t>
      </w:r>
      <w:r w:rsidR="005A0F60">
        <w:rPr>
          <w:bCs/>
        </w:rPr>
        <w:t>.</w:t>
      </w:r>
    </w:p>
    <w:p w:rsidR="0087609F" w:rsidRPr="00566303" w:rsidRDefault="0087609F" w:rsidP="0087609F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  <w:sz w:val="16"/>
          <w:szCs w:val="16"/>
        </w:rPr>
      </w:pPr>
    </w:p>
    <w:p w:rsidR="0087609F" w:rsidRDefault="0087609F" w:rsidP="00187ADE">
      <w:pPr>
        <w:pStyle w:val="af"/>
        <w:numPr>
          <w:ilvl w:val="0"/>
          <w:numId w:val="1"/>
        </w:numPr>
        <w:tabs>
          <w:tab w:val="left" w:pos="284"/>
          <w:tab w:val="left" w:pos="1134"/>
        </w:tabs>
        <w:ind w:left="0" w:right="142" w:firstLine="709"/>
        <w:jc w:val="both"/>
        <w:rPr>
          <w:bCs/>
        </w:rPr>
      </w:pPr>
      <w:r w:rsidRPr="0087609F">
        <w:rPr>
          <w:bCs/>
        </w:rPr>
        <w:t>О причинах возникновения «перетопов» в многоквартирных домах Петропавловск-Камчатского городского округа, способы регулирования параметров теплоносителя со стороны управляющих компаний и</w:t>
      </w:r>
      <w:r w:rsidR="00763508">
        <w:rPr>
          <w:bCs/>
        </w:rPr>
        <w:t xml:space="preserve"> ресурсноснабжающих организаций</w:t>
      </w:r>
    </w:p>
    <w:p w:rsidR="00763508" w:rsidRDefault="00763508" w:rsidP="00763508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</w:rPr>
      </w:pPr>
      <w:r>
        <w:rPr>
          <w:bCs/>
        </w:rPr>
        <w:t>Докл.: Сароян С.А.</w:t>
      </w:r>
    </w:p>
    <w:p w:rsidR="00763508" w:rsidRPr="0087609F" w:rsidRDefault="00763508" w:rsidP="00763508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</w:rPr>
      </w:pPr>
      <w:r>
        <w:rPr>
          <w:bCs/>
        </w:rPr>
        <w:t>Содокл.: Гранкин А.А.</w:t>
      </w:r>
    </w:p>
    <w:p w:rsidR="0087609F" w:rsidRPr="00566303" w:rsidRDefault="0087609F" w:rsidP="0087609F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  <w:sz w:val="16"/>
          <w:szCs w:val="16"/>
        </w:rPr>
      </w:pPr>
    </w:p>
    <w:p w:rsidR="007C16AA" w:rsidRPr="0087609F" w:rsidRDefault="0087609F" w:rsidP="00187ADE">
      <w:pPr>
        <w:pStyle w:val="af"/>
        <w:numPr>
          <w:ilvl w:val="0"/>
          <w:numId w:val="1"/>
        </w:numPr>
        <w:tabs>
          <w:tab w:val="left" w:pos="284"/>
          <w:tab w:val="left" w:pos="1134"/>
        </w:tabs>
        <w:ind w:left="0" w:right="142" w:firstLine="709"/>
        <w:jc w:val="both"/>
        <w:rPr>
          <w:bCs/>
        </w:rPr>
      </w:pPr>
      <w:r w:rsidRPr="007C16AA">
        <w:rPr>
          <w:bCs/>
        </w:rPr>
        <w:t xml:space="preserve">Об информации о количестве штрафов, начисленных в отношении подрядчика, осуществляющего работы по содержанию внутридомовых проездов, придомовых проездов </w:t>
      </w:r>
      <w:r w:rsidR="007C16AA" w:rsidRPr="0087609F">
        <w:rPr>
          <w:bCs/>
        </w:rPr>
        <w:t>микр</w:t>
      </w:r>
      <w:r w:rsidR="007C16AA">
        <w:rPr>
          <w:bCs/>
        </w:rPr>
        <w:t>орайонов</w:t>
      </w:r>
      <w:r w:rsidR="007C16AA" w:rsidRPr="0087609F">
        <w:rPr>
          <w:bCs/>
        </w:rPr>
        <w:t xml:space="preserve"> </w:t>
      </w:r>
      <w:r w:rsidR="007C16AA">
        <w:rPr>
          <w:bCs/>
        </w:rPr>
        <w:t>«Горизонт»,</w:t>
      </w:r>
      <w:r w:rsidR="00C76F06">
        <w:rPr>
          <w:bCs/>
        </w:rPr>
        <w:t xml:space="preserve"> </w:t>
      </w:r>
      <w:r w:rsidR="007C16AA">
        <w:rPr>
          <w:bCs/>
        </w:rPr>
        <w:t>«Кирпичики», а также других микрорайонов Петропавловск-Камчатского городского округа»</w:t>
      </w:r>
    </w:p>
    <w:p w:rsidR="00704F05" w:rsidRPr="007C16AA" w:rsidRDefault="00704F05" w:rsidP="007C16AA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</w:rPr>
      </w:pPr>
      <w:r w:rsidRPr="007C16AA">
        <w:rPr>
          <w:bCs/>
        </w:rPr>
        <w:t xml:space="preserve">Докл.: Здановский </w:t>
      </w:r>
      <w:r w:rsidR="006A30A4" w:rsidRPr="007C16AA">
        <w:rPr>
          <w:bCs/>
        </w:rPr>
        <w:t>А.В.</w:t>
      </w:r>
    </w:p>
    <w:p w:rsidR="006A30A4" w:rsidRPr="006A30A4" w:rsidRDefault="006A30A4" w:rsidP="00704F05">
      <w:pPr>
        <w:pStyle w:val="af"/>
        <w:rPr>
          <w:bCs/>
          <w:sz w:val="16"/>
          <w:szCs w:val="16"/>
        </w:rPr>
      </w:pPr>
    </w:p>
    <w:p w:rsidR="0087609F" w:rsidRDefault="0087609F" w:rsidP="00187ADE">
      <w:pPr>
        <w:pStyle w:val="af"/>
        <w:numPr>
          <w:ilvl w:val="0"/>
          <w:numId w:val="1"/>
        </w:numPr>
        <w:tabs>
          <w:tab w:val="left" w:pos="284"/>
          <w:tab w:val="left" w:pos="1134"/>
        </w:tabs>
        <w:ind w:left="0" w:right="142" w:firstLine="709"/>
        <w:jc w:val="both"/>
        <w:rPr>
          <w:bCs/>
        </w:rPr>
      </w:pPr>
      <w:r w:rsidRPr="0087609F">
        <w:rPr>
          <w:bCs/>
        </w:rPr>
        <w:t xml:space="preserve">Об обращении граждан, проживающих на территории муниципального избирательного округа № 1 Петропавловск-Камчатского городского округа по вопросу </w:t>
      </w:r>
      <w:r w:rsidR="001B0AFB">
        <w:rPr>
          <w:bCs/>
        </w:rPr>
        <w:br/>
      </w:r>
      <w:r w:rsidRPr="0087609F">
        <w:rPr>
          <w:bCs/>
        </w:rPr>
        <w:t xml:space="preserve">о внесении изменений в Решение Городской Думы Петропавловск-Камчатского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 в части размещения объектов, </w:t>
      </w:r>
      <w:r w:rsidR="001B0AFB">
        <w:rPr>
          <w:bCs/>
        </w:rPr>
        <w:br/>
      </w:r>
      <w:r w:rsidRPr="0087609F">
        <w:rPr>
          <w:bCs/>
        </w:rPr>
        <w:t xml:space="preserve">не являющихся объектами капитального строительства (металлические гаражи), на территории Петропавловск-Камчатского городского округа и арендной платы за земельные участки, </w:t>
      </w:r>
      <w:r w:rsidR="001B0AFB">
        <w:rPr>
          <w:bCs/>
        </w:rPr>
        <w:br/>
      </w:r>
      <w:r w:rsidRPr="0087609F">
        <w:rPr>
          <w:bCs/>
        </w:rPr>
        <w:t>на которых они размещены</w:t>
      </w:r>
    </w:p>
    <w:p w:rsidR="005D2F97" w:rsidRDefault="005D2F97" w:rsidP="005D2F97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</w:rPr>
      </w:pPr>
      <w:r>
        <w:rPr>
          <w:bCs/>
        </w:rPr>
        <w:t>Докл.: Зикратов А.В.</w:t>
      </w:r>
    </w:p>
    <w:p w:rsidR="005D2F97" w:rsidRPr="0087609F" w:rsidRDefault="005D2F97" w:rsidP="005D2F97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</w:rPr>
      </w:pPr>
      <w:r>
        <w:rPr>
          <w:bCs/>
        </w:rPr>
        <w:t>Содокл.: Сашенков А.А., Селезнев Е.С.</w:t>
      </w:r>
    </w:p>
    <w:p w:rsidR="0087609F" w:rsidRPr="00566303" w:rsidRDefault="0087609F" w:rsidP="0087609F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  <w:sz w:val="16"/>
          <w:szCs w:val="16"/>
        </w:rPr>
      </w:pPr>
    </w:p>
    <w:p w:rsidR="00C62AD6" w:rsidRPr="00C62AD6" w:rsidRDefault="0087609F" w:rsidP="00187ADE">
      <w:pPr>
        <w:pStyle w:val="af"/>
        <w:numPr>
          <w:ilvl w:val="0"/>
          <w:numId w:val="1"/>
        </w:numPr>
        <w:tabs>
          <w:tab w:val="left" w:pos="284"/>
          <w:tab w:val="left" w:pos="1134"/>
        </w:tabs>
        <w:ind w:left="0" w:right="142" w:firstLine="709"/>
        <w:jc w:val="both"/>
        <w:rPr>
          <w:bCs/>
        </w:rPr>
      </w:pPr>
      <w:r w:rsidRPr="0087609F">
        <w:t>Разное</w:t>
      </w:r>
      <w:r w:rsidR="00C62AD6">
        <w:t>:</w:t>
      </w:r>
    </w:p>
    <w:p w:rsidR="00C62AD6" w:rsidRDefault="00C62AD6" w:rsidP="00C62AD6">
      <w:pPr>
        <w:pStyle w:val="af"/>
        <w:ind w:left="0" w:firstLine="709"/>
        <w:jc w:val="both"/>
      </w:pPr>
      <w:r>
        <w:t>6.1 О комфортном пребывании детей в дошкольных образовательных организациях Петропавловск-Камчатского городского округа в межотопительный сезон (летнее-осенний период)</w:t>
      </w:r>
    </w:p>
    <w:p w:rsidR="005D2F97" w:rsidRDefault="005D2F97" w:rsidP="00C62AD6">
      <w:pPr>
        <w:pStyle w:val="af"/>
        <w:ind w:left="0" w:firstLine="709"/>
        <w:jc w:val="both"/>
      </w:pPr>
      <w:r>
        <w:t>Докл.: Кронов А.А.</w:t>
      </w:r>
    </w:p>
    <w:p w:rsidR="005D2F97" w:rsidRDefault="005D2F97" w:rsidP="00C62AD6">
      <w:pPr>
        <w:pStyle w:val="af"/>
        <w:ind w:left="0" w:firstLine="709"/>
        <w:jc w:val="both"/>
      </w:pPr>
      <w:r>
        <w:t>Содокл.: Шайгородский Г.А.</w:t>
      </w:r>
    </w:p>
    <w:p w:rsidR="0087609F" w:rsidRPr="0087609F" w:rsidRDefault="0087609F" w:rsidP="00C62AD6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bCs/>
        </w:rPr>
      </w:pPr>
    </w:p>
    <w:p w:rsidR="0081291B" w:rsidRDefault="0081291B" w:rsidP="000A4C5F">
      <w:pPr>
        <w:tabs>
          <w:tab w:val="left" w:pos="142"/>
          <w:tab w:val="left" w:pos="284"/>
          <w:tab w:val="left" w:pos="851"/>
          <w:tab w:val="left" w:pos="993"/>
        </w:tabs>
        <w:ind w:left="709"/>
        <w:jc w:val="both"/>
        <w:rPr>
          <w:rFonts w:eastAsiaTheme="minorHAnsi"/>
          <w:lang w:eastAsia="en-US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25544D" w:rsidRPr="00304A8A" w:rsidTr="00137C47">
        <w:tc>
          <w:tcPr>
            <w:tcW w:w="1985" w:type="dxa"/>
            <w:hideMark/>
          </w:tcPr>
          <w:p w:rsidR="0025544D" w:rsidRPr="00304A8A" w:rsidRDefault="0025544D" w:rsidP="0025544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25544D" w:rsidRPr="006D1C09" w:rsidRDefault="0025544D" w:rsidP="00651498">
            <w:pPr>
              <w:ind w:firstLine="462"/>
              <w:jc w:val="both"/>
              <w:rPr>
                <w:bCs/>
                <w:color w:val="000000"/>
              </w:rPr>
            </w:pPr>
            <w:r>
              <w:t xml:space="preserve">По повестке дня заседания Комитета </w:t>
            </w:r>
            <w:r w:rsidR="00FD45B2">
              <w:t xml:space="preserve">Городской Думы Петропавловск-Камчатского городского округа </w:t>
            </w:r>
            <w:r>
              <w:t xml:space="preserve">по </w:t>
            </w:r>
            <w:r w:rsidR="00651498">
              <w:t>городскому и жилищно-коммунальному хозяйству</w:t>
            </w:r>
            <w:r>
              <w:t xml:space="preserve"> (далее – Комитет)</w:t>
            </w:r>
          </w:p>
        </w:tc>
      </w:tr>
    </w:tbl>
    <w:p w:rsidR="0025544D" w:rsidRDefault="0025544D" w:rsidP="0025544D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b/>
          <w:bCs/>
          <w:color w:val="000000"/>
        </w:rPr>
      </w:pPr>
    </w:p>
    <w:p w:rsidR="0081291B" w:rsidRDefault="0025544D" w:rsidP="0025544D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  <w:r w:rsidRPr="00304A8A">
        <w:rPr>
          <w:b/>
          <w:bCs/>
          <w:color w:val="000000"/>
        </w:rPr>
        <w:t>В прениях выступил</w:t>
      </w:r>
      <w:r>
        <w:rPr>
          <w:b/>
          <w:bCs/>
          <w:color w:val="000000"/>
        </w:rPr>
        <w:t>и</w:t>
      </w:r>
      <w:r w:rsidRPr="00304A8A">
        <w:rPr>
          <w:b/>
          <w:bCs/>
          <w:color w:val="000000"/>
        </w:rPr>
        <w:t>:</w:t>
      </w:r>
      <w:r w:rsidRPr="00304A8A">
        <w:rPr>
          <w:bCs/>
          <w:color w:val="000000"/>
        </w:rPr>
        <w:t xml:space="preserve"> </w:t>
      </w:r>
      <w:r w:rsidR="00FD45B2">
        <w:rPr>
          <w:bCs/>
          <w:color w:val="000000"/>
        </w:rPr>
        <w:t xml:space="preserve">Воровский А.В., </w:t>
      </w:r>
      <w:r>
        <w:rPr>
          <w:bCs/>
          <w:color w:val="000000"/>
        </w:rPr>
        <w:t>Кронов А.А.</w:t>
      </w:r>
      <w:r w:rsidR="00FD45B2">
        <w:rPr>
          <w:bCs/>
          <w:color w:val="000000"/>
        </w:rPr>
        <w:t xml:space="preserve"> </w:t>
      </w:r>
    </w:p>
    <w:p w:rsidR="0025544D" w:rsidRDefault="0025544D" w:rsidP="0025544D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25544D" w:rsidRPr="00304A8A" w:rsidTr="00137C47">
        <w:tc>
          <w:tcPr>
            <w:tcW w:w="1985" w:type="dxa"/>
          </w:tcPr>
          <w:p w:rsidR="0025544D" w:rsidRPr="00304A8A" w:rsidRDefault="0025544D" w:rsidP="0015127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FD45B2" w:rsidRDefault="00FD45B2" w:rsidP="0015127A">
            <w:pPr>
              <w:tabs>
                <w:tab w:val="left" w:pos="601"/>
              </w:tabs>
              <w:ind w:firstLine="459"/>
              <w:jc w:val="both"/>
            </w:pPr>
            <w:r>
              <w:t>Предлагаемую повестку дня изменить:</w:t>
            </w:r>
          </w:p>
          <w:p w:rsidR="00FD45B2" w:rsidRDefault="006935C6" w:rsidP="0015127A">
            <w:pPr>
              <w:tabs>
                <w:tab w:val="left" w:pos="601"/>
              </w:tabs>
              <w:ind w:firstLine="459"/>
              <w:jc w:val="both"/>
            </w:pPr>
            <w:r>
              <w:t>1</w:t>
            </w:r>
            <w:r w:rsidR="00FD45B2">
              <w:t>. Допол</w:t>
            </w:r>
            <w:r w:rsidR="00C62AD6">
              <w:t>нить раздел «Р</w:t>
            </w:r>
            <w:r w:rsidR="000129E0">
              <w:t>азное» вопросо</w:t>
            </w:r>
            <w:r>
              <w:t>м</w:t>
            </w:r>
            <w:r w:rsidR="000129E0">
              <w:t xml:space="preserve"> № 6.1</w:t>
            </w:r>
            <w:r>
              <w:t>:</w:t>
            </w:r>
          </w:p>
          <w:p w:rsidR="000129E0" w:rsidRDefault="000129E0" w:rsidP="0015127A">
            <w:pPr>
              <w:tabs>
                <w:tab w:val="left" w:pos="601"/>
              </w:tabs>
              <w:ind w:firstLine="459"/>
              <w:jc w:val="both"/>
            </w:pPr>
            <w:r>
              <w:t>«О комфортном пребывании детей в образовательных организациях Петропавловск-Камчатского городского округа в межотопительный сезон</w:t>
            </w:r>
            <w:r w:rsidR="00EB586B">
              <w:t>».</w:t>
            </w:r>
          </w:p>
          <w:p w:rsidR="00EB586B" w:rsidRDefault="00EB586B" w:rsidP="0015127A">
            <w:pPr>
              <w:tabs>
                <w:tab w:val="left" w:pos="601"/>
              </w:tabs>
              <w:ind w:firstLine="459"/>
              <w:jc w:val="both"/>
            </w:pPr>
            <w:r>
              <w:t>2. Изменить формулировку вопроса № 4 на формулировку:</w:t>
            </w:r>
          </w:p>
          <w:p w:rsidR="001E47FA" w:rsidRPr="0087609F" w:rsidRDefault="001E47FA" w:rsidP="00186C0D">
            <w:pPr>
              <w:pStyle w:val="af"/>
              <w:tabs>
                <w:tab w:val="left" w:pos="284"/>
                <w:tab w:val="left" w:pos="1134"/>
              </w:tabs>
              <w:ind w:left="0" w:right="142" w:firstLine="459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87609F">
              <w:rPr>
                <w:bCs/>
              </w:rPr>
              <w:t>Об информации о количестве штрафов, начисленных в отношении подрядчика, осуществляющего работы по содержанию внутридомовых проездов, придомовых проездов микр</w:t>
            </w:r>
            <w:r w:rsidR="00542A85">
              <w:rPr>
                <w:bCs/>
              </w:rPr>
              <w:t>орайонов</w:t>
            </w:r>
            <w:r w:rsidRPr="0087609F">
              <w:rPr>
                <w:bCs/>
              </w:rPr>
              <w:t xml:space="preserve"> </w:t>
            </w:r>
            <w:r w:rsidR="007C16AA">
              <w:rPr>
                <w:bCs/>
              </w:rPr>
              <w:t>«Горизонт»,</w:t>
            </w:r>
            <w:r w:rsidR="00651498">
              <w:rPr>
                <w:bCs/>
              </w:rPr>
              <w:t xml:space="preserve"> </w:t>
            </w:r>
            <w:r w:rsidR="007C16AA">
              <w:rPr>
                <w:bCs/>
              </w:rPr>
              <w:t xml:space="preserve">«Кирпичики», </w:t>
            </w:r>
            <w:r w:rsidR="00651498">
              <w:rPr>
                <w:bCs/>
              </w:rPr>
              <w:br/>
            </w:r>
            <w:r w:rsidR="007C16AA">
              <w:rPr>
                <w:bCs/>
              </w:rPr>
              <w:t xml:space="preserve">а также других микрорайонов </w:t>
            </w:r>
            <w:r w:rsidR="00542A85">
              <w:rPr>
                <w:bCs/>
              </w:rPr>
              <w:t>Петропавловск-Камчатского городского округа».</w:t>
            </w:r>
          </w:p>
          <w:p w:rsidR="00FD45B2" w:rsidRDefault="00542A85" w:rsidP="0015127A">
            <w:pPr>
              <w:tabs>
                <w:tab w:val="left" w:pos="601"/>
              </w:tabs>
              <w:ind w:firstLine="459"/>
              <w:jc w:val="both"/>
            </w:pPr>
            <w:r>
              <w:t>3</w:t>
            </w:r>
            <w:r w:rsidR="00FD45B2">
              <w:t xml:space="preserve">. Рассмотреть вопрос </w:t>
            </w:r>
            <w:r>
              <w:t>4</w:t>
            </w:r>
            <w:r w:rsidR="00FD45B2">
              <w:t xml:space="preserve"> первым. </w:t>
            </w:r>
          </w:p>
          <w:p w:rsidR="00903698" w:rsidRDefault="00903698" w:rsidP="0015127A">
            <w:pPr>
              <w:tabs>
                <w:tab w:val="left" w:pos="601"/>
              </w:tabs>
              <w:ind w:firstLine="459"/>
              <w:jc w:val="both"/>
            </w:pPr>
            <w:r>
              <w:t>4. Рассмотреть вопрос 6.1 раздела «Разное» пятым.</w:t>
            </w:r>
          </w:p>
          <w:p w:rsidR="0025544D" w:rsidRPr="00304A8A" w:rsidRDefault="00FD45B2" w:rsidP="009A3ADB">
            <w:pPr>
              <w:tabs>
                <w:tab w:val="left" w:pos="601"/>
              </w:tabs>
              <w:ind w:firstLine="459"/>
              <w:jc w:val="both"/>
              <w:rPr>
                <w:szCs w:val="28"/>
              </w:rPr>
            </w:pPr>
            <w:r>
              <w:t xml:space="preserve">Принять повестку дня за основу. </w:t>
            </w:r>
          </w:p>
        </w:tc>
      </w:tr>
      <w:tr w:rsidR="0025544D" w:rsidRPr="00304A8A" w:rsidTr="00137C47">
        <w:tc>
          <w:tcPr>
            <w:tcW w:w="1985" w:type="dxa"/>
          </w:tcPr>
          <w:p w:rsidR="0025544D" w:rsidRPr="00304A8A" w:rsidRDefault="0025544D" w:rsidP="001512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5544D" w:rsidRPr="00304A8A" w:rsidRDefault="0025544D" w:rsidP="00903698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9A3ADB">
              <w:rPr>
                <w:bCs/>
                <w:color w:val="000000"/>
              </w:rPr>
              <w:t>Голосовали:</w:t>
            </w:r>
            <w:r w:rsidRPr="00304A8A">
              <w:rPr>
                <w:bCs/>
                <w:color w:val="000000"/>
              </w:rPr>
              <w:t xml:space="preserve"> «за» - </w:t>
            </w:r>
            <w:r>
              <w:rPr>
                <w:bCs/>
                <w:color w:val="000000"/>
              </w:rPr>
              <w:t>1</w:t>
            </w:r>
            <w:r w:rsidR="00903698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</w:tc>
      </w:tr>
    </w:tbl>
    <w:p w:rsidR="0025544D" w:rsidRDefault="0025544D" w:rsidP="0025544D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p w:rsidR="0025544D" w:rsidRDefault="0025544D" w:rsidP="0025544D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0A4C5F" w:rsidRPr="00304A8A" w:rsidTr="00137C47">
        <w:tc>
          <w:tcPr>
            <w:tcW w:w="1985" w:type="dxa"/>
            <w:hideMark/>
          </w:tcPr>
          <w:p w:rsidR="000A4C5F" w:rsidRPr="00304A8A" w:rsidRDefault="000A4C5F" w:rsidP="000A4C5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9A3ADB" w:rsidRPr="00C62AD6" w:rsidRDefault="009A3ADB" w:rsidP="00401791">
            <w:pPr>
              <w:pStyle w:val="af"/>
              <w:tabs>
                <w:tab w:val="left" w:pos="284"/>
                <w:tab w:val="left" w:pos="1134"/>
              </w:tabs>
              <w:ind w:left="34" w:right="142" w:firstLine="709"/>
              <w:jc w:val="both"/>
              <w:rPr>
                <w:bCs/>
                <w:sz w:val="16"/>
                <w:szCs w:val="16"/>
              </w:rPr>
            </w:pPr>
            <w:r w:rsidRPr="00C62AD6">
              <w:rPr>
                <w:bCs/>
              </w:rPr>
              <w:t xml:space="preserve">Об информации о количестве штрафов, начисленных в отношении подрядчика, осуществляющего работы по содержанию внутридомовых проездов, придомовых проездов </w:t>
            </w:r>
            <w:r w:rsidRPr="0087609F">
              <w:rPr>
                <w:bCs/>
              </w:rPr>
              <w:t>микр</w:t>
            </w:r>
            <w:r>
              <w:rPr>
                <w:bCs/>
              </w:rPr>
              <w:t>орайонов</w:t>
            </w:r>
            <w:r w:rsidRPr="0087609F">
              <w:rPr>
                <w:bCs/>
              </w:rPr>
              <w:t xml:space="preserve"> </w:t>
            </w:r>
            <w:r>
              <w:rPr>
                <w:bCs/>
              </w:rPr>
              <w:t>Петропавловск-Камчатского городского округа</w:t>
            </w:r>
          </w:p>
          <w:p w:rsidR="0081291B" w:rsidRPr="006D1C09" w:rsidRDefault="0081291B" w:rsidP="0015127A">
            <w:pPr>
              <w:jc w:val="both"/>
              <w:rPr>
                <w:bCs/>
                <w:color w:val="000000"/>
              </w:rPr>
            </w:pPr>
          </w:p>
        </w:tc>
      </w:tr>
    </w:tbl>
    <w:p w:rsidR="000A4C5F" w:rsidRPr="00304A8A" w:rsidRDefault="000A4C5F" w:rsidP="000A4C5F">
      <w:pPr>
        <w:jc w:val="both"/>
        <w:rPr>
          <w:bCs/>
          <w:color w:val="000000"/>
        </w:rPr>
      </w:pPr>
      <w:r w:rsidRPr="00304A8A">
        <w:rPr>
          <w:b/>
          <w:bCs/>
          <w:color w:val="000000"/>
        </w:rPr>
        <w:t>В прениях выступил</w:t>
      </w:r>
      <w:r>
        <w:rPr>
          <w:b/>
          <w:bCs/>
          <w:color w:val="000000"/>
        </w:rPr>
        <w:t>и</w:t>
      </w:r>
      <w:r w:rsidRPr="00304A8A">
        <w:rPr>
          <w:b/>
          <w:bCs/>
          <w:color w:val="000000"/>
        </w:rPr>
        <w:t>:</w:t>
      </w:r>
      <w:r w:rsidRPr="00304A8A">
        <w:rPr>
          <w:bCs/>
          <w:color w:val="000000"/>
        </w:rPr>
        <w:t xml:space="preserve"> </w:t>
      </w:r>
      <w:r w:rsidR="0081291B">
        <w:rPr>
          <w:bCs/>
          <w:color w:val="000000"/>
        </w:rPr>
        <w:t xml:space="preserve">Борисенко А.А., </w:t>
      </w:r>
      <w:r w:rsidR="009A3ADB">
        <w:rPr>
          <w:bCs/>
          <w:color w:val="000000"/>
        </w:rPr>
        <w:t>Воровский А.В., Лосев К.Е.</w:t>
      </w:r>
      <w:r w:rsidRPr="00304A8A">
        <w:rPr>
          <w:bCs/>
          <w:color w:val="000000"/>
        </w:rPr>
        <w:t xml:space="preserve"> </w:t>
      </w:r>
    </w:p>
    <w:p w:rsidR="000A4C5F" w:rsidRPr="00304A8A" w:rsidRDefault="000A4C5F" w:rsidP="000A4C5F">
      <w:pPr>
        <w:jc w:val="both"/>
        <w:rPr>
          <w:bCs/>
          <w:color w:val="00000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0A4C5F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4C5F" w:rsidRPr="00304A8A" w:rsidRDefault="000A4C5F" w:rsidP="0015127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094" w:rsidRDefault="00947094" w:rsidP="00187ADE">
            <w:pPr>
              <w:pStyle w:val="af"/>
              <w:numPr>
                <w:ilvl w:val="0"/>
                <w:numId w:val="2"/>
              </w:numPr>
              <w:tabs>
                <w:tab w:val="left" w:pos="1026"/>
              </w:tabs>
              <w:ind w:left="0" w:firstLine="709"/>
              <w:contextualSpacing w:val="0"/>
              <w:jc w:val="both"/>
            </w:pPr>
            <w:r>
              <w:t>Информацию принять к сведению.</w:t>
            </w:r>
          </w:p>
          <w:p w:rsidR="006A30A4" w:rsidRPr="006A30A4" w:rsidRDefault="00651498" w:rsidP="00187ADE">
            <w:pPr>
              <w:pStyle w:val="af"/>
              <w:numPr>
                <w:ilvl w:val="0"/>
                <w:numId w:val="2"/>
              </w:numPr>
              <w:tabs>
                <w:tab w:val="left" w:pos="1026"/>
              </w:tabs>
              <w:ind w:left="0" w:firstLine="709"/>
              <w:contextualSpacing w:val="0"/>
              <w:jc w:val="both"/>
            </w:pPr>
            <w:r>
              <w:t xml:space="preserve">Рекомендовать </w:t>
            </w:r>
            <w:r w:rsidR="006A30A4" w:rsidRPr="006A30A4">
              <w:t>МКУ «Управление транспорта</w:t>
            </w:r>
            <w:r>
              <w:t xml:space="preserve"> </w:t>
            </w:r>
            <w:r w:rsidR="006A30A4" w:rsidRPr="006A30A4">
              <w:t>и дорожного хозяйства Петропавловск-Камчатского городского округа</w:t>
            </w:r>
            <w:r>
              <w:t xml:space="preserve">» усилить </w:t>
            </w:r>
            <w:r w:rsidRPr="006A30A4">
              <w:t xml:space="preserve">контроль </w:t>
            </w:r>
            <w:r w:rsidR="006A30A4" w:rsidRPr="006A30A4">
              <w:t>за деятельностью подрядных организаций по исполнению муниципальных контрактов по снегоочистке, в том числе путем проведения регулярных контрольных мероприятий.</w:t>
            </w:r>
          </w:p>
          <w:p w:rsidR="006A30A4" w:rsidRPr="006A30A4" w:rsidRDefault="00651498" w:rsidP="00187ADE">
            <w:pPr>
              <w:pStyle w:val="af"/>
              <w:numPr>
                <w:ilvl w:val="0"/>
                <w:numId w:val="2"/>
              </w:numPr>
              <w:tabs>
                <w:tab w:val="left" w:pos="1026"/>
              </w:tabs>
              <w:ind w:left="0" w:firstLine="709"/>
              <w:contextualSpacing w:val="0"/>
              <w:jc w:val="both"/>
            </w:pPr>
            <w:r>
              <w:t xml:space="preserve">Рекомендовать </w:t>
            </w:r>
            <w:r w:rsidR="006A30A4" w:rsidRPr="006A30A4">
              <w:t xml:space="preserve">Контрольному управлению администрации Петропавловск-Камчатского городского округа организовать действенный контроль за своевременной снегоочисткой и вывозом снега с территорий, принадлежащих юридическим и физическим лицам, осуществляющим </w:t>
            </w:r>
            <w:r w:rsidR="006A30A4" w:rsidRPr="006A30A4">
              <w:lastRenderedPageBreak/>
              <w:t xml:space="preserve">деятельность на территории городского округа. </w:t>
            </w:r>
          </w:p>
          <w:p w:rsidR="006A30A4" w:rsidRPr="006A30A4" w:rsidRDefault="006A30A4" w:rsidP="00187ADE">
            <w:pPr>
              <w:pStyle w:val="af"/>
              <w:numPr>
                <w:ilvl w:val="0"/>
                <w:numId w:val="2"/>
              </w:numPr>
              <w:tabs>
                <w:tab w:val="left" w:pos="1026"/>
              </w:tabs>
              <w:ind w:left="0" w:firstLine="743"/>
              <w:contextualSpacing w:val="0"/>
              <w:jc w:val="both"/>
            </w:pPr>
            <w:r w:rsidRPr="006A30A4">
              <w:t>Рекомендовать председателю Комитета Городской Думы Петропавловск-Камчатского городского округа по городскому и жилищно-коммунальному хозяйству организовать и провести в первой декаде июня 2018 года рабочее совещание с МКУ «Управление дорожного хозяйства Петропавловск-Камчатского городского округа» по вопросам зимней снегоочистки в период 2017-2018 гг.</w:t>
            </w:r>
          </w:p>
          <w:p w:rsidR="000A4C5F" w:rsidRPr="00304A8A" w:rsidRDefault="006A30A4" w:rsidP="00187ADE">
            <w:pPr>
              <w:pStyle w:val="af"/>
              <w:numPr>
                <w:ilvl w:val="0"/>
                <w:numId w:val="2"/>
              </w:numPr>
              <w:tabs>
                <w:tab w:val="left" w:pos="1026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A30A4">
              <w:t xml:space="preserve">Поручить депутатам Городской Думы Петропавловск-Камчатского городского округа сформировать перечень вопросов по итогам снегоочистки </w:t>
            </w:r>
            <w:r w:rsidR="001B0AFB">
              <w:br/>
            </w:r>
            <w:r w:rsidRPr="006A30A4">
              <w:t xml:space="preserve">с учетом проблем, возникших в зимний период 2017-2018 гг., и направить председателю Комитета Городской Думы Петропавловск-Камчатского городского округа по городскому и жилищно-коммунальному хозяйству </w:t>
            </w:r>
            <w:r w:rsidR="001B0AFB">
              <w:br/>
            </w:r>
            <w:r w:rsidRPr="006A30A4">
              <w:t>в срок до 10.05.2018.</w:t>
            </w:r>
          </w:p>
        </w:tc>
      </w:tr>
      <w:tr w:rsidR="000A4C5F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4C5F" w:rsidRPr="00304A8A" w:rsidRDefault="000A4C5F" w:rsidP="001512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C5F" w:rsidRPr="00452ABB" w:rsidRDefault="000A4C5F" w:rsidP="0015127A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81291B">
              <w:rPr>
                <w:bCs/>
                <w:color w:val="000000"/>
              </w:rPr>
              <w:t>1</w:t>
            </w:r>
            <w:r w:rsidR="00704F05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0A4C5F" w:rsidRDefault="000A4C5F" w:rsidP="0015127A">
            <w:pPr>
              <w:jc w:val="center"/>
              <w:rPr>
                <w:bCs/>
                <w:color w:val="000000"/>
              </w:rPr>
            </w:pPr>
          </w:p>
          <w:p w:rsidR="00E4601E" w:rsidRPr="00304A8A" w:rsidRDefault="00E4601E" w:rsidP="0015127A">
            <w:pPr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ED3" w:rsidRPr="00304A8A" w:rsidRDefault="004D7ED3" w:rsidP="0081291B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1291B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6556A8" w:rsidRPr="00304A8A" w:rsidRDefault="00704F05" w:rsidP="004750E7">
            <w:pPr>
              <w:pStyle w:val="af"/>
              <w:tabs>
                <w:tab w:val="left" w:pos="284"/>
                <w:tab w:val="left" w:pos="1134"/>
              </w:tabs>
              <w:ind w:left="34" w:right="142" w:firstLine="709"/>
              <w:jc w:val="both"/>
              <w:rPr>
                <w:bCs/>
                <w:color w:val="000000"/>
              </w:rPr>
            </w:pPr>
            <w:r w:rsidRPr="0087609F">
              <w:rPr>
                <w:bCs/>
              </w:rPr>
              <w:t>О принятии решения 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C85DF8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DF8" w:rsidRPr="00304A8A" w:rsidRDefault="00C85DF8" w:rsidP="0081291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C85DF8" w:rsidRPr="0087609F" w:rsidRDefault="00C85DF8" w:rsidP="00401791">
            <w:pPr>
              <w:pStyle w:val="af"/>
              <w:tabs>
                <w:tab w:val="left" w:pos="284"/>
                <w:tab w:val="left" w:pos="1134"/>
              </w:tabs>
              <w:ind w:left="34" w:right="142" w:firstLine="709"/>
              <w:jc w:val="both"/>
              <w:rPr>
                <w:bCs/>
              </w:rPr>
            </w:pPr>
          </w:p>
        </w:tc>
      </w:tr>
      <w:tr w:rsidR="00C85DF8" w:rsidRPr="00304A8A" w:rsidTr="00137C47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5DF8" w:rsidRPr="0087609F" w:rsidRDefault="00C85DF8" w:rsidP="00C85DF8">
            <w:pPr>
              <w:jc w:val="both"/>
              <w:rPr>
                <w:bCs/>
              </w:rPr>
            </w:pPr>
            <w:r w:rsidRPr="00304A8A">
              <w:rPr>
                <w:b/>
                <w:bCs/>
                <w:color w:val="000000"/>
              </w:rPr>
              <w:t>В прениях выступил</w:t>
            </w:r>
            <w:r>
              <w:rPr>
                <w:b/>
                <w:bCs/>
                <w:color w:val="000000"/>
              </w:rPr>
              <w:t>и</w:t>
            </w:r>
            <w:r w:rsidRPr="00304A8A">
              <w:rPr>
                <w:b/>
                <w:bCs/>
                <w:color w:val="000000"/>
              </w:rPr>
              <w:t>:</w:t>
            </w:r>
            <w:r w:rsidRPr="00304A8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Воровский А.В., Ерш А.Ю., Лыскович В.В.</w:t>
            </w:r>
            <w:r w:rsidRPr="00304A8A">
              <w:rPr>
                <w:bCs/>
                <w:color w:val="000000"/>
              </w:rPr>
              <w:t xml:space="preserve"> </w:t>
            </w:r>
          </w:p>
        </w:tc>
      </w:tr>
      <w:tr w:rsidR="00C85DF8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DF8" w:rsidRPr="00304A8A" w:rsidRDefault="00C85DF8" w:rsidP="0081291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C85DF8" w:rsidRPr="0087609F" w:rsidRDefault="00C85DF8" w:rsidP="00401791">
            <w:pPr>
              <w:pStyle w:val="af"/>
              <w:tabs>
                <w:tab w:val="left" w:pos="284"/>
                <w:tab w:val="left" w:pos="1134"/>
              </w:tabs>
              <w:ind w:left="34" w:right="142" w:firstLine="709"/>
              <w:jc w:val="both"/>
              <w:rPr>
                <w:bCs/>
              </w:rPr>
            </w:pPr>
          </w:p>
        </w:tc>
      </w:tr>
      <w:tr w:rsidR="004D7ED3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8D" w:rsidRPr="00304A8A" w:rsidRDefault="00401791" w:rsidP="00335578">
            <w:pPr>
              <w:pStyle w:val="af1"/>
              <w:ind w:firstLine="709"/>
              <w:jc w:val="both"/>
              <w:rPr>
                <w:szCs w:val="28"/>
              </w:rPr>
            </w:pPr>
            <w:r w:rsidRPr="00401791">
              <w:t>Одобрить проект правового акта и рекомендовать Городской Думе</w:t>
            </w:r>
            <w:r w:rsidR="00335578">
              <w:t xml:space="preserve"> Петропавловск-Камчатского городского округа </w:t>
            </w:r>
            <w:r w:rsidRPr="00401791">
              <w:t xml:space="preserve">принять правовой акт </w:t>
            </w:r>
            <w:r w:rsidR="00C510E5">
              <w:t xml:space="preserve">в целом </w:t>
            </w:r>
            <w:r w:rsidRPr="00401791">
              <w:rPr>
                <w:bCs/>
              </w:rPr>
              <w:t xml:space="preserve">с учетом </w:t>
            </w:r>
            <w:r>
              <w:rPr>
                <w:bCs/>
              </w:rPr>
              <w:t>заключения прокуратуры города Петропавл</w:t>
            </w:r>
            <w:r w:rsidR="00335578">
              <w:rPr>
                <w:bCs/>
              </w:rPr>
              <w:t>овска</w:t>
            </w:r>
            <w:r w:rsidR="00804C77">
              <w:rPr>
                <w:bCs/>
              </w:rPr>
              <w:t xml:space="preserve">-Камчатского, </w:t>
            </w:r>
            <w:r w:rsidRPr="00401791">
              <w:rPr>
                <w:bCs/>
              </w:rPr>
              <w:t xml:space="preserve">заключения </w:t>
            </w:r>
            <w:r>
              <w:rPr>
                <w:bCs/>
              </w:rPr>
              <w:t>юридического отдела аппарата Городской Думы Петропавловск-Камчатского городско</w:t>
            </w:r>
            <w:r w:rsidR="00804C77">
              <w:rPr>
                <w:bCs/>
              </w:rPr>
              <w:t>го округа от 12.04.2018 № 1080.</w:t>
            </w:r>
          </w:p>
        </w:tc>
      </w:tr>
      <w:tr w:rsidR="004D7ED3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45" w:rsidRDefault="00265545" w:rsidP="0081291B">
            <w:pPr>
              <w:tabs>
                <w:tab w:val="left" w:pos="244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81291B">
              <w:rPr>
                <w:bCs/>
                <w:color w:val="000000"/>
              </w:rPr>
              <w:t>1</w:t>
            </w:r>
            <w:r w:rsidR="00804C77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47115E" w:rsidRDefault="0047115E" w:rsidP="0047115E">
            <w:pPr>
              <w:rPr>
                <w:bCs/>
                <w:color w:val="000000"/>
              </w:rPr>
            </w:pPr>
          </w:p>
          <w:p w:rsidR="00E4601E" w:rsidRPr="00304A8A" w:rsidRDefault="00E4601E" w:rsidP="0047115E">
            <w:pPr>
              <w:rPr>
                <w:bCs/>
                <w:color w:val="000000"/>
              </w:rPr>
            </w:pPr>
          </w:p>
        </w:tc>
      </w:tr>
      <w:tr w:rsidR="004D7ED3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ED3" w:rsidRPr="00304A8A" w:rsidRDefault="004D7ED3" w:rsidP="00B364A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B364AC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93926" w:rsidRDefault="009F313E" w:rsidP="009F313E">
            <w:pPr>
              <w:pStyle w:val="af"/>
              <w:tabs>
                <w:tab w:val="left" w:pos="284"/>
                <w:tab w:val="left" w:pos="1134"/>
              </w:tabs>
              <w:ind w:left="34" w:right="142" w:firstLine="709"/>
              <w:jc w:val="both"/>
              <w:rPr>
                <w:bCs/>
              </w:rPr>
            </w:pPr>
            <w:r w:rsidRPr="0087609F">
              <w:rPr>
                <w:bCs/>
              </w:rPr>
              <w:t xml:space="preserve">О возможности перехода на оплату электроэнергии </w:t>
            </w:r>
            <w:r w:rsidRPr="0087609F">
              <w:rPr>
                <w:bCs/>
              </w:rPr>
              <w:br/>
              <w:t>по дифференцированным тарифам на объектах уличного освещения магистральных и внутриквартальных дорог Петропавловск-Камчатского городского округа, меры и сроки реализации</w:t>
            </w:r>
          </w:p>
          <w:p w:rsidR="00C633C2" w:rsidRPr="00857A56" w:rsidRDefault="00C633C2" w:rsidP="009F313E">
            <w:pPr>
              <w:pStyle w:val="af"/>
              <w:tabs>
                <w:tab w:val="left" w:pos="284"/>
                <w:tab w:val="left" w:pos="1134"/>
              </w:tabs>
              <w:ind w:left="34" w:right="142" w:firstLine="709"/>
              <w:jc w:val="both"/>
              <w:rPr>
                <w:rFonts w:eastAsiaTheme="minorHAnsi"/>
                <w:lang w:eastAsia="en-US"/>
              </w:rPr>
            </w:pPr>
          </w:p>
        </w:tc>
      </w:tr>
      <w:tr w:rsidR="00290EF1" w:rsidRPr="00304A8A" w:rsidTr="00137C47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0EF1" w:rsidRPr="00290EF1" w:rsidRDefault="00290EF1" w:rsidP="00B364AC">
            <w:pPr>
              <w:jc w:val="both"/>
              <w:rPr>
                <w:b/>
                <w:bCs/>
                <w:color w:val="000000"/>
              </w:rPr>
            </w:pPr>
            <w:r w:rsidRPr="00290EF1">
              <w:rPr>
                <w:b/>
                <w:bCs/>
                <w:color w:val="000000"/>
              </w:rPr>
              <w:t>Протокольно:</w:t>
            </w:r>
          </w:p>
          <w:p w:rsidR="005D2F97" w:rsidRDefault="00EB6A2A" w:rsidP="005D2F9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Гранкин А.А.</w:t>
            </w:r>
          </w:p>
          <w:p w:rsidR="00E3651B" w:rsidRPr="005D2F97" w:rsidRDefault="00EA1344" w:rsidP="005D2F97">
            <w:pPr>
              <w:ind w:firstLine="743"/>
              <w:jc w:val="both"/>
              <w:rPr>
                <w:rStyle w:val="51"/>
                <w:iCs w:val="0"/>
                <w:sz w:val="24"/>
                <w:szCs w:val="24"/>
              </w:rPr>
            </w:pPr>
            <w:r w:rsidRPr="005D2F97">
              <w:rPr>
                <w:rStyle w:val="51"/>
                <w:i w:val="0"/>
                <w:iCs w:val="0"/>
                <w:sz w:val="24"/>
                <w:szCs w:val="24"/>
              </w:rPr>
              <w:t>На сегодняшний день, применение дифференцированных тарифов</w:t>
            </w:r>
            <w:r w:rsidRPr="005D2F97">
              <w:rPr>
                <w:i/>
              </w:rPr>
              <w:t xml:space="preserve"> </w:t>
            </w:r>
            <w:r w:rsidRPr="005D2F97">
              <w:t>на объектах уличного освещения магистральных и внутриквартальных дорог Петропавловск-Камчатского городского округа, меры и сроки реализации</w:t>
            </w:r>
            <w:r w:rsidRPr="005D2F97">
              <w:rPr>
                <w:rStyle w:val="51"/>
                <w:iCs w:val="0"/>
                <w:sz w:val="24"/>
                <w:szCs w:val="24"/>
              </w:rPr>
              <w:t xml:space="preserve"> </w:t>
            </w:r>
            <w:r w:rsidRPr="005D2F97">
              <w:rPr>
                <w:rStyle w:val="51"/>
                <w:i w:val="0"/>
                <w:iCs w:val="0"/>
                <w:sz w:val="24"/>
                <w:szCs w:val="24"/>
              </w:rPr>
              <w:t>возможно</w:t>
            </w:r>
            <w:r w:rsidR="00E3651B" w:rsidRPr="005D2F97">
              <w:rPr>
                <w:rStyle w:val="51"/>
                <w:iCs w:val="0"/>
                <w:sz w:val="24"/>
                <w:szCs w:val="24"/>
              </w:rPr>
              <w:t xml:space="preserve"> </w:t>
            </w:r>
            <w:r w:rsidR="00E3651B" w:rsidRPr="005D2F97">
              <w:t xml:space="preserve">после установки приборов учета электрической энергии с возможностью учета электроэнергии по дифференцированным тарифам (одно-, двух- </w:t>
            </w:r>
            <w:r w:rsidR="005D2F97">
              <w:br/>
            </w:r>
            <w:r w:rsidR="00E3651B" w:rsidRPr="005D2F97">
              <w:t>и более тарифный) и внесения изменения в договор энергоснабжения.</w:t>
            </w:r>
          </w:p>
          <w:p w:rsidR="00E3651B" w:rsidRDefault="00E3651B" w:rsidP="00E3651B">
            <w:pPr>
              <w:pStyle w:val="1"/>
              <w:shd w:val="clear" w:color="auto" w:fill="FFFFFF"/>
              <w:spacing w:after="0" w:line="242" w:lineRule="atLeast"/>
              <w:ind w:firstLine="743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51"/>
                <w:b w:val="0"/>
                <w:i w:val="0"/>
                <w:iCs w:val="0"/>
                <w:sz w:val="24"/>
                <w:szCs w:val="24"/>
              </w:rPr>
              <w:t>В</w:t>
            </w:r>
            <w:r w:rsidR="00290EF1" w:rsidRPr="00946423">
              <w:rPr>
                <w:rStyle w:val="51"/>
                <w:b w:val="0"/>
                <w:i w:val="0"/>
                <w:iCs w:val="0"/>
                <w:sz w:val="24"/>
                <w:szCs w:val="24"/>
              </w:rPr>
              <w:t xml:space="preserve"> соответствии с пунктом 145 постановления Правительства РФ</w:t>
            </w:r>
            <w:r>
              <w:rPr>
                <w:rStyle w:val="51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290EF1" w:rsidRPr="00946423">
              <w:rPr>
                <w:rStyle w:val="51"/>
                <w:b w:val="0"/>
                <w:i w:val="0"/>
                <w:iCs w:val="0"/>
                <w:sz w:val="24"/>
                <w:szCs w:val="24"/>
              </w:rPr>
              <w:t>от 04.05.2012 № 442</w:t>
            </w:r>
            <w:r>
              <w:rPr>
                <w:rStyle w:val="51"/>
                <w:b w:val="0"/>
                <w:i w:val="0"/>
                <w:iCs w:val="0"/>
                <w:sz w:val="24"/>
                <w:szCs w:val="24"/>
              </w:rPr>
              <w:br/>
            </w:r>
            <w:r w:rsidR="00946423" w:rsidRPr="00EA1344">
              <w:rPr>
                <w:b w:val="0"/>
                <w:sz w:val="24"/>
                <w:szCs w:val="24"/>
              </w:rPr>
              <w:t>«</w:t>
            </w:r>
            <w:r w:rsidR="00946423" w:rsidRPr="00946423">
              <w:rPr>
                <w:b w:val="0"/>
                <w:color w:val="333333"/>
                <w:sz w:val="24"/>
                <w:szCs w:val="24"/>
              </w:rPr>
              <w:t>О функционировании розничных рынков электрической энергии, полном и (или) частичном ограничении режима пот</w:t>
            </w:r>
            <w:r w:rsidR="00946423">
              <w:rPr>
                <w:b w:val="0"/>
                <w:color w:val="333333"/>
                <w:sz w:val="24"/>
                <w:szCs w:val="24"/>
              </w:rPr>
              <w:t xml:space="preserve">ребления электрической энергии» </w:t>
            </w:r>
            <w:r w:rsidR="00946423" w:rsidRPr="00946423">
              <w:rPr>
                <w:b w:val="0"/>
                <w:color w:val="333333"/>
                <w:sz w:val="24"/>
                <w:szCs w:val="24"/>
              </w:rPr>
              <w:t>о</w:t>
            </w:r>
            <w:r w:rsidR="00290EF1" w:rsidRPr="00946423">
              <w:rPr>
                <w:b w:val="0"/>
                <w:sz w:val="24"/>
                <w:szCs w:val="24"/>
              </w:rPr>
              <w:t xml:space="preserve">бязанность по обеспечению оснащения энергопринимающих устройств потребителей, объектов по производству электрической энергии (мощности) производителей электрической энергии (мощности) </w:t>
            </w:r>
            <w:r w:rsidR="00946423">
              <w:rPr>
                <w:b w:val="0"/>
                <w:sz w:val="24"/>
                <w:szCs w:val="24"/>
              </w:rPr>
              <w:br/>
            </w:r>
            <w:r w:rsidR="00290EF1" w:rsidRPr="00946423">
              <w:rPr>
                <w:b w:val="0"/>
                <w:sz w:val="24"/>
                <w:szCs w:val="24"/>
              </w:rPr>
              <w:t>на розничных рынках, объектов электросетевого хозяйства сетевых организаций приборами учета, а также по обеспечению допуска установленных приборов учета в эксплуатацию возлагается на собственника энергопринимающих устройств, объектов по производству электрической энергии (мощности) и объектов электросетевого хозяйства соответственно...».</w:t>
            </w:r>
          </w:p>
          <w:p w:rsidR="008713B2" w:rsidRDefault="00290EF1" w:rsidP="008713B2">
            <w:pPr>
              <w:pStyle w:val="1"/>
              <w:shd w:val="clear" w:color="auto" w:fill="FFFFFF"/>
              <w:spacing w:after="0" w:line="242" w:lineRule="atLeast"/>
              <w:ind w:firstLine="743"/>
              <w:jc w:val="both"/>
              <w:rPr>
                <w:b w:val="0"/>
                <w:sz w:val="24"/>
                <w:szCs w:val="24"/>
              </w:rPr>
            </w:pPr>
            <w:r w:rsidRPr="00E3651B">
              <w:rPr>
                <w:b w:val="0"/>
                <w:sz w:val="24"/>
                <w:szCs w:val="24"/>
              </w:rPr>
              <w:t>На 2018 год базовые тарифы на электрическую энергию для потребителей категории «прочие потребители» на территории Камчатского края (за исключением категории «население») предусмотрены согласно, приложения постановления Региональной службы по тарифам и ценам Камчатского края от 15.02.2018 №31.</w:t>
            </w:r>
          </w:p>
          <w:p w:rsidR="008713B2" w:rsidRDefault="001D1558" w:rsidP="008713B2">
            <w:pPr>
              <w:pStyle w:val="1"/>
              <w:shd w:val="clear" w:color="auto" w:fill="FFFFFF"/>
              <w:spacing w:after="0" w:line="242" w:lineRule="atLeast"/>
              <w:ind w:firstLine="743"/>
              <w:jc w:val="both"/>
              <w:rPr>
                <w:b w:val="0"/>
                <w:sz w:val="24"/>
                <w:szCs w:val="24"/>
              </w:rPr>
            </w:pPr>
            <w:r w:rsidRPr="008713B2">
              <w:rPr>
                <w:b w:val="0"/>
                <w:sz w:val="24"/>
                <w:szCs w:val="24"/>
              </w:rPr>
              <w:t>Интервалы тарифных зон суток для потребителей на 2018 год (за исключением населения и (или) приравненных к нему категорий) предусмотрены приказом ФСТ России от 21.12.2017</w:t>
            </w:r>
            <w:r w:rsidRPr="008713B2">
              <w:rPr>
                <w:b w:val="0"/>
                <w:sz w:val="24"/>
                <w:szCs w:val="24"/>
              </w:rPr>
              <w:br/>
            </w:r>
            <w:r w:rsidRPr="008713B2">
              <w:rPr>
                <w:b w:val="0"/>
                <w:sz w:val="24"/>
                <w:szCs w:val="24"/>
              </w:rPr>
              <w:lastRenderedPageBreak/>
              <w:t>№ 1752/17.</w:t>
            </w:r>
            <w:r w:rsidR="008713B2">
              <w:rPr>
                <w:b w:val="0"/>
                <w:sz w:val="24"/>
                <w:szCs w:val="24"/>
              </w:rPr>
              <w:t xml:space="preserve"> </w:t>
            </w:r>
          </w:p>
          <w:p w:rsidR="00E36C5A" w:rsidRDefault="009B05A4" w:rsidP="00E36C5A">
            <w:pPr>
              <w:pStyle w:val="1"/>
              <w:shd w:val="clear" w:color="auto" w:fill="FFFFFF"/>
              <w:spacing w:after="0" w:line="242" w:lineRule="atLeast"/>
              <w:ind w:firstLine="743"/>
              <w:jc w:val="both"/>
              <w:rPr>
                <w:b w:val="0"/>
                <w:sz w:val="24"/>
                <w:szCs w:val="24"/>
              </w:rPr>
            </w:pPr>
            <w:r w:rsidRPr="008713B2">
              <w:rPr>
                <w:b w:val="0"/>
                <w:sz w:val="24"/>
                <w:szCs w:val="24"/>
              </w:rPr>
              <w:t xml:space="preserve">Для организации учета по дифферцированным тарифам необходимо применять электронные приборы учета. Современные электронные многотарифные электросчётчики при помощи внутренних часов выполнят разбивку расхода потреблённой энергии в соответствии </w:t>
            </w:r>
            <w:r w:rsidRPr="008713B2">
              <w:rPr>
                <w:b w:val="0"/>
                <w:sz w:val="24"/>
                <w:szCs w:val="24"/>
              </w:rPr>
              <w:br/>
              <w:t xml:space="preserve">с запрограммированным тарифным расписанием. Информация, о расходе в разное время суток, хранится в оперативной памяти электросчётчика и в любой момент может быть отражена </w:t>
            </w:r>
            <w:r w:rsidRPr="008713B2">
              <w:rPr>
                <w:b w:val="0"/>
                <w:sz w:val="24"/>
                <w:szCs w:val="24"/>
              </w:rPr>
              <w:br/>
              <w:t>на дисплее или считана по имеющимся цифровым интерфейсам.</w:t>
            </w:r>
            <w:r w:rsidR="00E36C5A">
              <w:rPr>
                <w:b w:val="0"/>
                <w:sz w:val="24"/>
                <w:szCs w:val="24"/>
              </w:rPr>
              <w:t xml:space="preserve"> </w:t>
            </w:r>
          </w:p>
          <w:p w:rsidR="00E36C5A" w:rsidRDefault="009B05A4" w:rsidP="00E36C5A">
            <w:pPr>
              <w:pStyle w:val="1"/>
              <w:shd w:val="clear" w:color="auto" w:fill="FFFFFF"/>
              <w:spacing w:after="0" w:line="242" w:lineRule="atLeast"/>
              <w:ind w:firstLine="743"/>
              <w:jc w:val="both"/>
              <w:rPr>
                <w:b w:val="0"/>
                <w:sz w:val="24"/>
                <w:szCs w:val="24"/>
              </w:rPr>
            </w:pPr>
            <w:r w:rsidRPr="00E36C5A">
              <w:rPr>
                <w:b w:val="0"/>
                <w:sz w:val="24"/>
                <w:szCs w:val="24"/>
              </w:rPr>
              <w:t>При введении дифференцированных тарифов рекомендуется создание системы АСКУЭ - автоматизированная система контроля учета электроэнергии, на базе приборов учета в новой модификации для считывания часовых данных с приборов учета и их программной обработки.</w:t>
            </w:r>
          </w:p>
          <w:p w:rsidR="00E36C5A" w:rsidRDefault="009B05A4" w:rsidP="00E36C5A">
            <w:pPr>
              <w:pStyle w:val="1"/>
              <w:shd w:val="clear" w:color="auto" w:fill="FFFFFF"/>
              <w:spacing w:after="0" w:line="242" w:lineRule="atLeast"/>
              <w:ind w:firstLine="743"/>
              <w:jc w:val="both"/>
              <w:rPr>
                <w:b w:val="0"/>
                <w:sz w:val="24"/>
                <w:szCs w:val="24"/>
              </w:rPr>
            </w:pPr>
            <w:r w:rsidRPr="00E36C5A">
              <w:rPr>
                <w:b w:val="0"/>
                <w:sz w:val="24"/>
                <w:szCs w:val="24"/>
              </w:rPr>
              <w:t xml:space="preserve">Учитывая сложность выбора на рынке представленных моделей электросчетчиков заводами-изготовителями, специалисты филиала ПАО «Камчатскэнерго» Энергосбыт оказывают содействие абонентам, в выборе типов приборов учета электроэнергии с раздельной тарификацией и оборудования АСКУЭ </w:t>
            </w:r>
            <w:r w:rsidR="001D1558" w:rsidRPr="00E36C5A">
              <w:rPr>
                <w:b w:val="0"/>
                <w:sz w:val="24"/>
                <w:szCs w:val="24"/>
              </w:rPr>
              <w:t xml:space="preserve">на возмездной основе оказывают услуги по установке </w:t>
            </w:r>
            <w:r w:rsidRPr="00E36C5A">
              <w:rPr>
                <w:b w:val="0"/>
                <w:sz w:val="24"/>
                <w:szCs w:val="24"/>
              </w:rPr>
              <w:br/>
            </w:r>
            <w:r w:rsidR="001D1558" w:rsidRPr="00E36C5A">
              <w:rPr>
                <w:b w:val="0"/>
                <w:sz w:val="24"/>
                <w:szCs w:val="24"/>
              </w:rPr>
              <w:t>и настройке тарифного расписания в приборах учета электрической энергии приобретенных потребителями.</w:t>
            </w:r>
          </w:p>
          <w:p w:rsidR="001D1558" w:rsidRPr="00E36C5A" w:rsidRDefault="001D1558" w:rsidP="00E36C5A">
            <w:pPr>
              <w:pStyle w:val="1"/>
              <w:shd w:val="clear" w:color="auto" w:fill="FFFFFF"/>
              <w:spacing w:after="0" w:line="242" w:lineRule="atLeast"/>
              <w:ind w:firstLine="743"/>
              <w:jc w:val="both"/>
              <w:rPr>
                <w:b w:val="0"/>
                <w:sz w:val="24"/>
                <w:szCs w:val="24"/>
              </w:rPr>
            </w:pPr>
            <w:r w:rsidRPr="00E36C5A">
              <w:rPr>
                <w:b w:val="0"/>
                <w:sz w:val="24"/>
                <w:szCs w:val="24"/>
              </w:rPr>
              <w:t>Для заключения договора на установку прибора учета электрической энергии необходимо подать заявку (заявление) в филиал ПАО «Камчатскэнерго» Энергосбыт по адресу Проспект Победы 24, или в службу приборов учета и метрологии расположенной по адресу Якорная, 1 контактный телефон 4152 298034</w:t>
            </w:r>
            <w:r w:rsidR="00E36C5A">
              <w:rPr>
                <w:b w:val="0"/>
                <w:sz w:val="24"/>
                <w:szCs w:val="24"/>
              </w:rPr>
              <w:t>.</w:t>
            </w:r>
          </w:p>
          <w:p w:rsidR="00290EF1" w:rsidRPr="0087609F" w:rsidRDefault="00290EF1" w:rsidP="001D1558">
            <w:pPr>
              <w:pStyle w:val="a3"/>
              <w:spacing w:line="326" w:lineRule="exact"/>
              <w:ind w:firstLine="360"/>
              <w:rPr>
                <w:bCs/>
              </w:rPr>
            </w:pPr>
          </w:p>
        </w:tc>
      </w:tr>
      <w:tr w:rsidR="00335578" w:rsidRPr="00E4601E" w:rsidTr="00137C47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5578" w:rsidRPr="0087609F" w:rsidRDefault="004750E7" w:rsidP="004750E7">
            <w:pPr>
              <w:pStyle w:val="af"/>
              <w:tabs>
                <w:tab w:val="left" w:pos="284"/>
                <w:tab w:val="left" w:pos="1134"/>
              </w:tabs>
              <w:ind w:left="34" w:right="142"/>
              <w:jc w:val="both"/>
              <w:rPr>
                <w:bCs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В прениях выступил</w:t>
            </w:r>
            <w:r>
              <w:rPr>
                <w:b/>
                <w:bCs/>
                <w:color w:val="000000"/>
              </w:rPr>
              <w:t>и</w:t>
            </w:r>
            <w:r w:rsidRPr="00304A8A">
              <w:rPr>
                <w:b/>
                <w:bCs/>
                <w:color w:val="000000"/>
              </w:rPr>
              <w:t>:</w:t>
            </w:r>
            <w:r w:rsidRPr="00304A8A">
              <w:rPr>
                <w:bCs/>
                <w:color w:val="000000"/>
              </w:rPr>
              <w:t xml:space="preserve"> </w:t>
            </w:r>
            <w:r w:rsidR="009B05A4">
              <w:rPr>
                <w:bCs/>
                <w:color w:val="000000"/>
              </w:rPr>
              <w:t xml:space="preserve">Александрова Н.В., </w:t>
            </w:r>
            <w:r>
              <w:rPr>
                <w:bCs/>
                <w:color w:val="000000"/>
              </w:rPr>
              <w:t>Брызгин К.В., Лосев К.Е., Прудкий Д.А.</w:t>
            </w:r>
          </w:p>
        </w:tc>
      </w:tr>
      <w:tr w:rsidR="00335578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578" w:rsidRPr="00304A8A" w:rsidRDefault="00335578" w:rsidP="00B364A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35578" w:rsidRPr="00E4601E" w:rsidRDefault="00335578" w:rsidP="00335578">
            <w:pPr>
              <w:pStyle w:val="af"/>
              <w:tabs>
                <w:tab w:val="left" w:pos="284"/>
                <w:tab w:val="left" w:pos="1134"/>
              </w:tabs>
              <w:ind w:left="34" w:right="142" w:firstLine="709"/>
              <w:jc w:val="both"/>
              <w:rPr>
                <w:bCs/>
              </w:rPr>
            </w:pPr>
          </w:p>
        </w:tc>
      </w:tr>
      <w:tr w:rsidR="009C3A8D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A8D" w:rsidRPr="00AB2F68" w:rsidRDefault="009C3A8D" w:rsidP="00930C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4AC" w:rsidRDefault="00E4601E" w:rsidP="00187ADE">
            <w:pPr>
              <w:pStyle w:val="af"/>
              <w:numPr>
                <w:ilvl w:val="0"/>
                <w:numId w:val="3"/>
              </w:numPr>
              <w:tabs>
                <w:tab w:val="left" w:pos="1168"/>
              </w:tabs>
              <w:ind w:left="0" w:firstLine="743"/>
              <w:jc w:val="both"/>
              <w:rPr>
                <w:bCs/>
                <w:color w:val="000000"/>
              </w:rPr>
            </w:pPr>
            <w:r w:rsidRPr="00E4601E">
              <w:rPr>
                <w:bCs/>
                <w:color w:val="000000"/>
              </w:rPr>
              <w:t xml:space="preserve">Информацию </w:t>
            </w:r>
            <w:r>
              <w:rPr>
                <w:bCs/>
                <w:color w:val="000000"/>
              </w:rPr>
              <w:t>принять к сведению.</w:t>
            </w:r>
          </w:p>
          <w:p w:rsidR="00E4601E" w:rsidRPr="00E4601E" w:rsidRDefault="003D4083" w:rsidP="00187ADE">
            <w:pPr>
              <w:pStyle w:val="af"/>
              <w:numPr>
                <w:ilvl w:val="0"/>
                <w:numId w:val="3"/>
              </w:numPr>
              <w:tabs>
                <w:tab w:val="left" w:pos="1168"/>
              </w:tabs>
              <w:ind w:left="34"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Поручить аппарату Городской Думы Петропавловск-Камчатского городского округа </w:t>
            </w:r>
            <w:r w:rsidR="00120B5A">
              <w:rPr>
                <w:bCs/>
                <w:color w:val="000000"/>
              </w:rPr>
              <w:t xml:space="preserve">подготовить и направить обращение Главе Петропавловск-Камчатского городского округа </w:t>
            </w:r>
            <w:r>
              <w:rPr>
                <w:bCs/>
                <w:color w:val="000000"/>
              </w:rPr>
              <w:t xml:space="preserve">с предложением рассмотреть вопрос о возможности применения тарифа на электрическую энергию, расходуемую на </w:t>
            </w:r>
            <w:r w:rsidR="003646D5" w:rsidRPr="0087609F">
              <w:rPr>
                <w:bCs/>
              </w:rPr>
              <w:t>уличн</w:t>
            </w:r>
            <w:r w:rsidR="003646D5">
              <w:rPr>
                <w:bCs/>
              </w:rPr>
              <w:t>ое</w:t>
            </w:r>
            <w:r w:rsidR="003646D5" w:rsidRPr="0087609F">
              <w:rPr>
                <w:bCs/>
              </w:rPr>
              <w:t xml:space="preserve"> освещени</w:t>
            </w:r>
            <w:r w:rsidR="003646D5">
              <w:rPr>
                <w:bCs/>
              </w:rPr>
              <w:t>е</w:t>
            </w:r>
            <w:r w:rsidR="003646D5" w:rsidRPr="0087609F">
              <w:rPr>
                <w:bCs/>
              </w:rPr>
              <w:t xml:space="preserve"> магистральных и внутриквартальных дорог Петропавловск-Камчатского городского округа</w:t>
            </w:r>
            <w:r w:rsidR="003646D5">
              <w:rPr>
                <w:bCs/>
              </w:rPr>
              <w:t>, дифференцированно по зонам суток</w:t>
            </w:r>
            <w:r w:rsidR="00C04A6D">
              <w:rPr>
                <w:bCs/>
              </w:rPr>
              <w:t>, а также установки приборов учета электрической энергии, потребляемой на освещение улиц магистральных и внутриквартальных дорог Петропавловск-Камчатского городского округа.</w:t>
            </w:r>
          </w:p>
        </w:tc>
      </w:tr>
      <w:tr w:rsidR="009C3A8D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A8D" w:rsidRPr="00304A8A" w:rsidRDefault="009C3A8D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A8D" w:rsidRDefault="00732698" w:rsidP="00793926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810282">
              <w:rPr>
                <w:bCs/>
                <w:color w:val="000000"/>
              </w:rPr>
              <w:t>1</w:t>
            </w:r>
            <w:r w:rsidR="009B05A4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857A56" w:rsidRDefault="00857A56" w:rsidP="00B364AC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</w:rPr>
            </w:pPr>
          </w:p>
          <w:p w:rsidR="00EA0267" w:rsidRPr="00304A8A" w:rsidRDefault="00EA0267" w:rsidP="00B364AC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</w:rPr>
            </w:pPr>
          </w:p>
        </w:tc>
      </w:tr>
      <w:tr w:rsidR="00D95F5F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F5F" w:rsidRPr="00304A8A" w:rsidRDefault="00D95F5F" w:rsidP="0015127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C633C2" w:rsidRPr="00065325" w:rsidRDefault="00763508" w:rsidP="005635F1">
            <w:pPr>
              <w:ind w:firstLine="743"/>
              <w:jc w:val="both"/>
              <w:rPr>
                <w:bCs/>
              </w:rPr>
            </w:pPr>
            <w:r w:rsidRPr="0087609F">
              <w:rPr>
                <w:bCs/>
              </w:rPr>
              <w:t xml:space="preserve">О причинах возникновения «перетопов» в многоквартирных домах Петропавловск-Камчатского городского округа, способы регулирования параметров теплоносителя со стороны управляющих компаний </w:t>
            </w:r>
            <w:r>
              <w:rPr>
                <w:bCs/>
              </w:rPr>
              <w:br/>
            </w:r>
            <w:r w:rsidRPr="0087609F">
              <w:rPr>
                <w:bCs/>
              </w:rPr>
              <w:t>и</w:t>
            </w:r>
            <w:r>
              <w:rPr>
                <w:bCs/>
              </w:rPr>
              <w:t xml:space="preserve"> ресурсноснабжающих организаций</w:t>
            </w:r>
          </w:p>
        </w:tc>
      </w:tr>
      <w:tr w:rsidR="00C633C2" w:rsidRPr="00304A8A" w:rsidTr="00137C47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33C2" w:rsidRPr="00C633C2" w:rsidRDefault="00C633C2" w:rsidP="00C633C2">
            <w:pPr>
              <w:ind w:firstLine="34"/>
              <w:jc w:val="both"/>
              <w:rPr>
                <w:b/>
                <w:bCs/>
              </w:rPr>
            </w:pPr>
            <w:r w:rsidRPr="00C633C2">
              <w:rPr>
                <w:b/>
                <w:bCs/>
              </w:rPr>
              <w:t>Протокольно:</w:t>
            </w:r>
          </w:p>
          <w:p w:rsidR="00C633C2" w:rsidRDefault="00C633C2" w:rsidP="00C633C2">
            <w:pPr>
              <w:ind w:firstLine="34"/>
              <w:jc w:val="both"/>
              <w:rPr>
                <w:bCs/>
              </w:rPr>
            </w:pPr>
            <w:r>
              <w:rPr>
                <w:bCs/>
              </w:rPr>
              <w:t>Гранкин А.А.</w:t>
            </w:r>
            <w:r w:rsidR="008E6797">
              <w:rPr>
                <w:bCs/>
              </w:rPr>
              <w:t>:</w:t>
            </w:r>
          </w:p>
          <w:p w:rsidR="008E6797" w:rsidRDefault="008E6797" w:rsidP="008E6797">
            <w:pPr>
              <w:pStyle w:val="a3"/>
              <w:ind w:firstLine="360"/>
            </w:pPr>
            <w:r>
              <w:t>Основным фактором, влияющим на изменение объема потребления тепловой энергии, является температура наружного воздуха, а также циркуляционный расход теплоносителя, проходящего через сети отопления многоквартирного жилого дома.</w:t>
            </w:r>
          </w:p>
          <w:p w:rsidR="008E6797" w:rsidRDefault="008E6797" w:rsidP="008E6797">
            <w:pPr>
              <w:pStyle w:val="a3"/>
              <w:ind w:firstLine="360"/>
            </w:pPr>
            <w:r>
              <w:t xml:space="preserve">При рассмотрении данных с прибора учета тепловой энергии, установленного на узле многоквартирного жилого дома расположенного по адресу г. Петропавловск-Камчатский, ул. Карбышева, д. 4/2 выявлено, что в период с 16.01.2018 циркуляционный расход теплоносителя увеличен относительно среднесуточных значений на 10-15 м. Циркуляционный расход определенным договором теплоснабжения составляет </w:t>
            </w:r>
            <w:r>
              <w:rPr>
                <w:lang w:eastAsia="en-US"/>
              </w:rPr>
              <w:t>4, 259 куб. метров.</w:t>
            </w:r>
          </w:p>
          <w:p w:rsidR="008E6797" w:rsidRDefault="008E6797" w:rsidP="008E6797">
            <w:pPr>
              <w:pStyle w:val="a3"/>
              <w:ind w:firstLine="360"/>
            </w:pPr>
            <w:r>
              <w:t xml:space="preserve">Вместе с тем, согласно постановлению Правительства РФ от 13 августа 2006 г. №491 </w:t>
            </w:r>
            <w:r w:rsidR="00D04B50">
              <w:br/>
            </w:r>
            <w:r>
      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внешней границей сетей электро-, тепло-, водоснабжения и водоотведения, информационно- 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</w:t>
            </w:r>
            <w:r>
              <w:lastRenderedPageBreak/>
              <w:t>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дома.</w:t>
            </w:r>
          </w:p>
          <w:p w:rsidR="008E6797" w:rsidRDefault="008E6797" w:rsidP="008E6797">
            <w:pPr>
              <w:pStyle w:val="a3"/>
              <w:ind w:firstLine="360"/>
            </w:pPr>
            <w:r>
              <w:t xml:space="preserve">Таким образом, ПАО «Камчатскэнерго» обеспечивает поставку коммунального ресурса </w:t>
            </w:r>
            <w:r w:rsidR="00D04B50">
              <w:br/>
            </w:r>
            <w:r>
              <w:t>до внешней стены указанного МКД.</w:t>
            </w:r>
          </w:p>
          <w:p w:rsidR="00E47DB3" w:rsidRDefault="008E6797" w:rsidP="00E47DB3">
            <w:pPr>
              <w:pStyle w:val="a3"/>
              <w:ind w:firstLine="360"/>
            </w:pPr>
            <w:r>
              <w:t>Соблюдение требований санитарных норм, отраженных в СанПиН 2.1.2.2645-10 «Санитарно-эпидемиологические требования к условиям проживания в жилых зданиях и помещениях», а также регулировка внутридомовых инженерных коммуникаций для достижения комфортных условий проживания выполняется в соответствии с требованиями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</w:t>
            </w:r>
            <w:r w:rsidR="00E47DB3">
              <w:t xml:space="preserve">мплексу от 27.09.2003 </w:t>
            </w:r>
            <w:r w:rsidR="00E47DB3">
              <w:br/>
              <w:t>№</w:t>
            </w:r>
            <w:r>
              <w:t xml:space="preserve"> 170, к началу отопительного периода является ответственностью управляющей организации, выбранной собственниками жилых помещений.</w:t>
            </w:r>
          </w:p>
          <w:p w:rsidR="008E6797" w:rsidRDefault="008E6797" w:rsidP="008E6797">
            <w:pPr>
              <w:pStyle w:val="a3"/>
              <w:ind w:firstLine="360"/>
            </w:pPr>
            <w:r w:rsidRPr="00D04B50">
              <w:rPr>
                <w:rStyle w:val="23"/>
                <w:b w:val="0"/>
                <w:bCs w:val="0"/>
                <w:sz w:val="24"/>
                <w:szCs w:val="24"/>
              </w:rPr>
              <w:t>Пунктом 5.1.2. определено следующее:</w:t>
            </w:r>
            <w:r w:rsidRPr="00D04B50">
              <w:rPr>
                <w:szCs w:val="24"/>
              </w:rPr>
              <w:t xml:space="preserve"> организации по обслу</w:t>
            </w:r>
            <w:r w:rsidR="00290304">
              <w:rPr>
                <w:szCs w:val="24"/>
              </w:rPr>
              <w:t xml:space="preserve">живанию жилищного фонда обязаны </w:t>
            </w:r>
            <w:r>
              <w:t xml:space="preserve">своевременно производить наладку, ремонт и реконструкцию инженерных систем </w:t>
            </w:r>
            <w:r w:rsidR="00290304">
              <w:br/>
            </w:r>
            <w:r>
              <w:t>и оборудования;</w:t>
            </w:r>
            <w:r w:rsidR="00290304">
              <w:t xml:space="preserve"> </w:t>
            </w:r>
            <w:r>
              <w:t>внедрять средства автоматического регулир</w:t>
            </w:r>
            <w:r w:rsidR="00290304">
              <w:t>ования и диспетчеризацию систем.</w:t>
            </w:r>
          </w:p>
          <w:p w:rsidR="00E47DB3" w:rsidRDefault="008E6797" w:rsidP="00E47DB3">
            <w:pPr>
              <w:pStyle w:val="a3"/>
              <w:ind w:firstLine="360"/>
            </w:pPr>
            <w:r>
              <w:t>Пунктом 5.2.1. также предусмотрено, что эксплуатация системы центрального отопления жилых домов должна обеспечивать:</w:t>
            </w:r>
            <w:r w:rsidR="00290304">
              <w:t xml:space="preserve"> </w:t>
            </w:r>
            <w:r>
              <w:t>поддержание оптимальной (не ниже допустимой) температуры воздуха в отапливаемых помещениях;</w:t>
            </w:r>
            <w:r w:rsidR="00290304">
              <w:t xml:space="preserve"> </w:t>
            </w:r>
            <w:r>
              <w:t>поддержание температуры воды, поступающей и возвращаемой из системы отопления в соответствии с графиком качественного регулирования темпе</w:t>
            </w:r>
            <w:r w:rsidR="00290304">
              <w:t xml:space="preserve">ратуры воды в системе отопления; </w:t>
            </w:r>
            <w:r>
              <w:t>равномерный прогрев всех нагревательных приборов; наладку системы отопления, ликвидацию излишне установленных отопительных приборов и установку дополнительных в отдельных помещениях, отстающих по температурному режиму.</w:t>
            </w:r>
            <w:bookmarkStart w:id="1" w:name="bookmark0"/>
          </w:p>
          <w:p w:rsidR="008E6797" w:rsidRPr="00E47DB3" w:rsidRDefault="008E6797" w:rsidP="00E47DB3">
            <w:pPr>
              <w:pStyle w:val="a3"/>
              <w:ind w:firstLine="360"/>
            </w:pPr>
            <w:r w:rsidRPr="00E47DB3">
              <w:rPr>
                <w:szCs w:val="24"/>
              </w:rPr>
              <w:t>Пунктом 5.2.4. указано, что Слесари-сантехники должны следить за исправным состоянием системы отопления, своевременно</w:t>
            </w:r>
            <w:r w:rsidRPr="00E47DB3">
              <w:t xml:space="preserve"> устранять неисправности и причины, вызывающие перерасход тепловой энергии.</w:t>
            </w:r>
            <w:bookmarkEnd w:id="1"/>
          </w:p>
          <w:p w:rsidR="008E6797" w:rsidRDefault="008E6797" w:rsidP="008E6797">
            <w:pPr>
              <w:pStyle w:val="a3"/>
              <w:ind w:firstLine="360"/>
            </w:pPr>
            <w:r>
              <w:t xml:space="preserve">Также согласно пункту 5.2.7.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отопления, в том числе по отдельным стоякам. Распределение теплоносителя должно производиться по температурам возвращаемой (обратной) воды по данным проектной </w:t>
            </w:r>
            <w:r w:rsidR="00290304">
              <w:br/>
            </w:r>
            <w:r>
              <w:t>или наладочной организации.</w:t>
            </w:r>
          </w:p>
          <w:p w:rsidR="00290304" w:rsidRDefault="008E6797" w:rsidP="00290304">
            <w:pPr>
              <w:pStyle w:val="a3"/>
              <w:ind w:firstLine="360"/>
            </w:pPr>
            <w:r>
              <w:t>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отопления.</w:t>
            </w:r>
            <w:r w:rsidR="00290304">
              <w:t xml:space="preserve"> </w:t>
            </w:r>
            <w:bookmarkStart w:id="2" w:name="bookmark1"/>
          </w:p>
          <w:p w:rsidR="00387F1E" w:rsidRDefault="008E6797" w:rsidP="00387F1E">
            <w:pPr>
              <w:pStyle w:val="a3"/>
              <w:ind w:firstLine="360"/>
              <w:rPr>
                <w:szCs w:val="24"/>
              </w:rPr>
            </w:pPr>
            <w:r w:rsidRPr="00290304">
              <w:rPr>
                <w:szCs w:val="24"/>
              </w:rPr>
              <w:t xml:space="preserve">Надежная эксплуатация систем водяного отопления должна обеспечиваться проведением </w:t>
            </w:r>
            <w:bookmarkStart w:id="3" w:name="bookmark2"/>
            <w:bookmarkEnd w:id="2"/>
            <w:r w:rsidR="00290304" w:rsidRPr="00290304">
              <w:rPr>
                <w:szCs w:val="24"/>
              </w:rPr>
              <w:t>повседневного</w:t>
            </w:r>
            <w:r w:rsidRPr="00290304">
              <w:rPr>
                <w:szCs w:val="24"/>
              </w:rPr>
              <w:t xml:space="preserve"> контрол</w:t>
            </w:r>
            <w:r w:rsidR="00290304" w:rsidRPr="00290304">
              <w:rPr>
                <w:szCs w:val="24"/>
              </w:rPr>
              <w:t>я</w:t>
            </w:r>
            <w:r w:rsidRPr="00290304">
              <w:rPr>
                <w:szCs w:val="24"/>
              </w:rPr>
              <w:t xml:space="preserve"> за температурой и давлением теплоносителя.</w:t>
            </w:r>
            <w:bookmarkEnd w:id="3"/>
          </w:p>
          <w:p w:rsidR="00387F1E" w:rsidRDefault="008E6797" w:rsidP="00387F1E">
            <w:pPr>
              <w:pStyle w:val="a3"/>
              <w:ind w:firstLine="360"/>
              <w:rPr>
                <w:szCs w:val="24"/>
              </w:rPr>
            </w:pPr>
            <w:r w:rsidRPr="00387F1E">
              <w:rPr>
                <w:szCs w:val="24"/>
              </w:rPr>
              <w:t>Дополнительно информирую, что данным постановлением рекомендовано следующее:</w:t>
            </w:r>
          </w:p>
          <w:p w:rsidR="00387F1E" w:rsidRPr="00387F1E" w:rsidRDefault="008E6797" w:rsidP="00387F1E">
            <w:pPr>
              <w:pStyle w:val="a3"/>
              <w:ind w:firstLine="360"/>
              <w:rPr>
                <w:szCs w:val="24"/>
              </w:rPr>
            </w:pPr>
            <w:r w:rsidRPr="00387F1E">
              <w:rPr>
                <w:szCs w:val="24"/>
              </w:rPr>
              <w:t>Автоматическое регулирование подачи тепла в систему отопления следует производить регуляторами, установленными согласно проекту или по рекомендациям наладочной организации.</w:t>
            </w:r>
          </w:p>
          <w:p w:rsidR="00387F1E" w:rsidRPr="00387F1E" w:rsidRDefault="008E6797" w:rsidP="00387F1E">
            <w:pPr>
              <w:pStyle w:val="a3"/>
              <w:ind w:firstLine="360"/>
              <w:rPr>
                <w:szCs w:val="24"/>
              </w:rPr>
            </w:pPr>
            <w:r w:rsidRPr="00387F1E">
              <w:rPr>
                <w:szCs w:val="24"/>
              </w:rPr>
              <w:t>При реконструкции системы отопления рекомендуется предусматривать установку расширительных баков мембранного типа и ЦТП, автоматическое пофасадное регулирование</w:t>
            </w:r>
            <w:r w:rsidR="00387F1E">
              <w:rPr>
                <w:szCs w:val="24"/>
              </w:rPr>
              <w:br/>
            </w:r>
            <w:r w:rsidRPr="00387F1E">
              <w:rPr>
                <w:szCs w:val="24"/>
              </w:rPr>
              <w:t xml:space="preserve"> или установку индивидуальных автоматических регуляторов у отопительных приборов </w:t>
            </w:r>
            <w:r w:rsidR="00387F1E">
              <w:rPr>
                <w:szCs w:val="24"/>
              </w:rPr>
              <w:br/>
            </w:r>
            <w:r w:rsidRPr="00387F1E">
              <w:rPr>
                <w:szCs w:val="24"/>
              </w:rPr>
              <w:t>и автоматического регулятора расхода тепла на тепловом вводе здания.</w:t>
            </w:r>
          </w:p>
          <w:p w:rsidR="008E6797" w:rsidRPr="00387F1E" w:rsidRDefault="008E6797" w:rsidP="00387F1E">
            <w:pPr>
              <w:pStyle w:val="a3"/>
              <w:ind w:firstLine="360"/>
              <w:rPr>
                <w:szCs w:val="24"/>
              </w:rPr>
            </w:pPr>
            <w:r w:rsidRPr="00387F1E">
              <w:rPr>
                <w:szCs w:val="24"/>
              </w:rPr>
              <w:t>Проверку поддержания автоматическими регуляторами заданных параметров теплоносителя следует производить при каждом осмотре.</w:t>
            </w:r>
          </w:p>
          <w:p w:rsidR="00387F1E" w:rsidRDefault="008E6797" w:rsidP="00387F1E">
            <w:pPr>
              <w:pStyle w:val="a3"/>
              <w:ind w:firstLine="360"/>
            </w:pPr>
            <w:r>
              <w:t>Помимо вышеуказанного документа необходимо учитывать требования методики осуществления коммерческого учета тепловой энергии, теплоносителя утвержденной приказом Минстроя России от 17.03.2014 № 99/пр, в которой указано следующее:</w:t>
            </w:r>
          </w:p>
          <w:p w:rsidR="00387F1E" w:rsidRDefault="008E6797" w:rsidP="00387F1E">
            <w:pPr>
              <w:pStyle w:val="a3"/>
              <w:ind w:firstLine="360"/>
            </w:pPr>
            <w:r>
              <w:t>При присоединении теплопотребляющей установки потребителя непосредственно к тепловой сети потребитель обеспечивает:</w:t>
            </w:r>
            <w:bookmarkStart w:id="4" w:name="bookmark3"/>
          </w:p>
          <w:p w:rsidR="00387F1E" w:rsidRDefault="008E6797" w:rsidP="00387F1E">
            <w:pPr>
              <w:pStyle w:val="a3"/>
              <w:ind w:firstLine="360"/>
            </w:pPr>
            <w:r>
              <w:t>а)</w:t>
            </w:r>
            <w:r>
              <w:tab/>
              <w:t>соблюдение температуры обратной воды в соответствии с температурным графиком, указанным в договоре теплоснабжения;</w:t>
            </w:r>
            <w:bookmarkStart w:id="5" w:name="bookmark4"/>
            <w:bookmarkEnd w:id="4"/>
          </w:p>
          <w:p w:rsidR="008E6797" w:rsidRPr="00387F1E" w:rsidRDefault="008E6797" w:rsidP="00387F1E">
            <w:pPr>
              <w:pStyle w:val="a3"/>
              <w:ind w:firstLine="360"/>
              <w:rPr>
                <w:szCs w:val="24"/>
              </w:rPr>
            </w:pPr>
            <w:r w:rsidRPr="00387F1E">
              <w:rPr>
                <w:szCs w:val="24"/>
              </w:rPr>
              <w:t>б)</w:t>
            </w:r>
            <w:r w:rsidRPr="00387F1E">
              <w:rPr>
                <w:szCs w:val="24"/>
              </w:rPr>
              <w:tab/>
              <w:t>соблюдение расхода теплоносителя, в том числе максимального</w:t>
            </w:r>
            <w:bookmarkStart w:id="6" w:name="bookmark5"/>
            <w:bookmarkEnd w:id="5"/>
            <w:r w:rsidRPr="00387F1E">
              <w:rPr>
                <w:szCs w:val="24"/>
              </w:rPr>
              <w:t xml:space="preserve">часового, определенного </w:t>
            </w:r>
            <w:r w:rsidR="00387F1E">
              <w:rPr>
                <w:szCs w:val="24"/>
              </w:rPr>
              <w:t>договором теплоснабжения</w:t>
            </w:r>
            <w:r w:rsidRPr="00387F1E">
              <w:rPr>
                <w:szCs w:val="24"/>
              </w:rPr>
              <w:t>;</w:t>
            </w:r>
            <w:bookmarkEnd w:id="6"/>
          </w:p>
          <w:p w:rsidR="008E6797" w:rsidRPr="00387F1E" w:rsidRDefault="008E6797" w:rsidP="00387F1E">
            <w:pPr>
              <w:pStyle w:val="a3"/>
              <w:tabs>
                <w:tab w:val="left" w:pos="999"/>
              </w:tabs>
              <w:spacing w:line="260" w:lineRule="exact"/>
              <w:ind w:firstLine="360"/>
              <w:rPr>
                <w:szCs w:val="24"/>
              </w:rPr>
            </w:pPr>
            <w:r w:rsidRPr="00387F1E">
              <w:rPr>
                <w:szCs w:val="24"/>
              </w:rPr>
              <w:t>в)</w:t>
            </w:r>
            <w:r w:rsidRPr="00387F1E">
              <w:rPr>
                <w:szCs w:val="24"/>
              </w:rPr>
              <w:tab/>
              <w:t>соблюдение расхода подпиточной воды, определенного договором</w:t>
            </w:r>
            <w:r w:rsidR="00387F1E">
              <w:rPr>
                <w:szCs w:val="24"/>
              </w:rPr>
              <w:t xml:space="preserve"> теплоснабжения.</w:t>
            </w:r>
          </w:p>
          <w:p w:rsidR="008E6797" w:rsidRDefault="008E6797" w:rsidP="008E6797">
            <w:pPr>
              <w:pStyle w:val="a3"/>
              <w:ind w:firstLine="360"/>
            </w:pPr>
            <w:r>
              <w:t xml:space="preserve">Со стороны ПАО «Камчатскэнерго» отпуск тепловой энергии ведется в соответствии </w:t>
            </w:r>
            <w:r w:rsidR="00387F1E">
              <w:br/>
            </w:r>
            <w:r>
              <w:t>с утвержденными и согласованными органами местного самоуправления (в данном случае Администраций ПКГО) графиками отпуска тепловой энергии от источников теплоснабжения.</w:t>
            </w:r>
          </w:p>
          <w:p w:rsidR="008E6797" w:rsidRDefault="008E6797" w:rsidP="008E6797">
            <w:pPr>
              <w:pStyle w:val="a3"/>
              <w:ind w:firstLine="360"/>
            </w:pPr>
            <w:r>
              <w:t xml:space="preserve">На основании данных полученных от гидромедцентра диспетчерской службой задаются </w:t>
            </w:r>
            <w:r>
              <w:lastRenderedPageBreak/>
              <w:t xml:space="preserve">температурные параметры теплоносителя, с помощью средств дистанционной передачи данных по средствам </w:t>
            </w:r>
            <w:r>
              <w:rPr>
                <w:lang w:val="en-US" w:eastAsia="en-US"/>
              </w:rPr>
              <w:t>GSM</w:t>
            </w:r>
            <w:r w:rsidRPr="008E6797">
              <w:rPr>
                <w:lang w:eastAsia="en-US"/>
              </w:rPr>
              <w:t xml:space="preserve"> </w:t>
            </w:r>
            <w:r>
              <w:t>связи с помощью программного комплекса ЛЭРС-</w:t>
            </w:r>
            <w:r w:rsidR="006079D2">
              <w:t xml:space="preserve"> </w:t>
            </w:r>
            <w:r>
              <w:t>учет тепловыми инспекциями филиалом «Камчатские ТЭЦ» и «Коммунальная энергетика» ведется контроль соответствия отпускаемого теплоносителя заданным параметрам. В ночное время контроль осуществляет диспетчерская служба как дистанционно, так и по факту проверки объекта теплоснабжения.</w:t>
            </w:r>
          </w:p>
          <w:p w:rsidR="008E6797" w:rsidRDefault="008E6797" w:rsidP="008E6797">
            <w:pPr>
              <w:pStyle w:val="a3"/>
              <w:ind w:firstLine="360"/>
            </w:pPr>
            <w:r w:rsidRPr="006D1696">
              <w:t>Подводя итог по представленной информации сообщаю,</w:t>
            </w:r>
            <w:r>
              <w:t xml:space="preserve"> что с целью поддержания оптимальных температурных параметров в жилых помещениях многоквартирных жилых домов необходимо управляющим организациями выполнять требования руководящих документов, при наличии технической возможности устанавливать системы автоматического регулирования подачи ресурса, обеспечивать дистанционный съем данных с прибора учета МКЖД, определить оптимальные режимы работы внутридомовых сетей с учетом температуры наружного воздуха.</w:t>
            </w:r>
          </w:p>
          <w:p w:rsidR="008E6797" w:rsidRPr="0087609F" w:rsidRDefault="008E6797" w:rsidP="00C633C2">
            <w:pPr>
              <w:ind w:firstLine="34"/>
              <w:jc w:val="both"/>
              <w:rPr>
                <w:bCs/>
              </w:rPr>
            </w:pPr>
          </w:p>
        </w:tc>
      </w:tr>
      <w:tr w:rsidR="00D04B50" w:rsidRPr="00304A8A" w:rsidTr="00137C47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4B50" w:rsidRPr="0087609F" w:rsidRDefault="00D04B50" w:rsidP="00651498">
            <w:pPr>
              <w:jc w:val="both"/>
              <w:rPr>
                <w:bCs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В прениях выступил</w:t>
            </w:r>
            <w:r>
              <w:rPr>
                <w:b/>
                <w:bCs/>
                <w:color w:val="000000"/>
              </w:rPr>
              <w:t>и</w:t>
            </w:r>
            <w:r w:rsidRPr="00304A8A">
              <w:rPr>
                <w:b/>
                <w:bCs/>
                <w:color w:val="000000"/>
              </w:rPr>
              <w:t>:</w:t>
            </w:r>
            <w:r w:rsidRPr="00304A8A">
              <w:rPr>
                <w:bCs/>
                <w:color w:val="000000"/>
              </w:rPr>
              <w:t xml:space="preserve"> </w:t>
            </w:r>
            <w:r w:rsidR="00651498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лександрова Н.В., Задорожняя Е.Е., Кронов А.А., Панов </w:t>
            </w:r>
            <w:r w:rsidR="00577F22">
              <w:rPr>
                <w:bCs/>
                <w:color w:val="000000"/>
              </w:rPr>
              <w:t xml:space="preserve">А.Г., </w:t>
            </w:r>
            <w:r w:rsidR="00577F22">
              <w:rPr>
                <w:bCs/>
                <w:color w:val="000000"/>
              </w:rPr>
              <w:br/>
              <w:t>Прудкий Д.А.</w:t>
            </w:r>
          </w:p>
        </w:tc>
      </w:tr>
      <w:tr w:rsidR="00C633C2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C2" w:rsidRPr="00304A8A" w:rsidRDefault="00C633C2" w:rsidP="0015127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C633C2" w:rsidRPr="0087609F" w:rsidRDefault="00C633C2" w:rsidP="00763508">
            <w:pPr>
              <w:ind w:firstLine="743"/>
              <w:jc w:val="both"/>
              <w:rPr>
                <w:bCs/>
              </w:rPr>
            </w:pPr>
          </w:p>
        </w:tc>
      </w:tr>
      <w:tr w:rsidR="00D95F5F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5F5F" w:rsidRPr="00304A8A" w:rsidRDefault="00D95F5F" w:rsidP="0015127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F5F" w:rsidRDefault="00577F22" w:rsidP="00187ADE">
            <w:pPr>
              <w:pStyle w:val="af"/>
              <w:numPr>
                <w:ilvl w:val="0"/>
                <w:numId w:val="4"/>
              </w:numPr>
              <w:tabs>
                <w:tab w:val="left" w:pos="1026"/>
              </w:tabs>
              <w:ind w:left="34" w:firstLine="743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Информацию принять к сведению.</w:t>
            </w:r>
          </w:p>
          <w:p w:rsidR="00520C7A" w:rsidRPr="00520C7A" w:rsidRDefault="00520C7A" w:rsidP="00187ADE">
            <w:pPr>
              <w:pStyle w:val="af"/>
              <w:numPr>
                <w:ilvl w:val="0"/>
                <w:numId w:val="4"/>
              </w:numPr>
              <w:tabs>
                <w:tab w:val="left" w:pos="1026"/>
              </w:tabs>
              <w:ind w:left="34" w:right="22" w:firstLine="743"/>
              <w:contextualSpacing w:val="0"/>
              <w:jc w:val="both"/>
            </w:pPr>
            <w:r w:rsidRPr="00520C7A">
              <w:t>Рекомендовать Комитету по управлению жилищным фондом администрации Петропавловск-Камчатского городского округа</w:t>
            </w:r>
            <w:r w:rsidR="0015127A">
              <w:t xml:space="preserve"> </w:t>
            </w:r>
            <w:r w:rsidRPr="00520C7A">
              <w:t>предоставить в Городскую Думу Петропавловск-Камчатского городского округа информацию о количестве жилых домов Петропавловск-Камчатского городского округа, в которых установлены приборы учета тепловой энергии</w:t>
            </w:r>
            <w:r w:rsidR="0015127A">
              <w:t xml:space="preserve"> системы погодного регулирования в срок до 20.04.2018.</w:t>
            </w:r>
          </w:p>
          <w:p w:rsidR="00520C7A" w:rsidRPr="00520C7A" w:rsidRDefault="00520C7A" w:rsidP="00120B5A">
            <w:pPr>
              <w:tabs>
                <w:tab w:val="left" w:pos="1168"/>
              </w:tabs>
              <w:ind w:left="34" w:right="22" w:firstLine="709"/>
              <w:jc w:val="both"/>
            </w:pPr>
            <w:r>
              <w:t xml:space="preserve">3. </w:t>
            </w:r>
            <w:r w:rsidR="00E03FCC">
              <w:t xml:space="preserve">Поручить депутатам Городской Думы Петропавловск-Камчатского городского округа </w:t>
            </w:r>
            <w:r w:rsidRPr="00520C7A">
              <w:t>усилить работу по извещению населения Петропавловск-Камчатского городского округ о целесообразности установки в квартирах жилых домов приборов учета тепловой энергии</w:t>
            </w:r>
            <w:r w:rsidR="00E03FCC">
              <w:t xml:space="preserve"> системы погодного регулирования</w:t>
            </w:r>
            <w:r w:rsidRPr="00520C7A">
              <w:t>.</w:t>
            </w:r>
          </w:p>
          <w:p w:rsidR="00577F22" w:rsidRPr="00577F22" w:rsidRDefault="00577F22" w:rsidP="00E03FCC">
            <w:pPr>
              <w:tabs>
                <w:tab w:val="left" w:pos="1168"/>
              </w:tabs>
              <w:ind w:right="22" w:firstLine="709"/>
              <w:jc w:val="both"/>
              <w:rPr>
                <w:szCs w:val="28"/>
              </w:rPr>
            </w:pPr>
          </w:p>
        </w:tc>
      </w:tr>
      <w:tr w:rsidR="00D95F5F" w:rsidRPr="00304A8A" w:rsidTr="00137C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5F5F" w:rsidRPr="00304A8A" w:rsidRDefault="00D95F5F" w:rsidP="001512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5F5F" w:rsidRPr="00304A8A" w:rsidRDefault="00D95F5F" w:rsidP="00E03FC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</w:t>
            </w:r>
            <w:r w:rsidR="00E03FCC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</w:tc>
      </w:tr>
    </w:tbl>
    <w:tbl>
      <w:tblPr>
        <w:tblpPr w:leftFromText="180" w:rightFromText="180" w:vertAnchor="text" w:horzAnchor="margin" w:tblpX="-68" w:tblpY="238"/>
        <w:tblW w:w="10705" w:type="dxa"/>
        <w:tblLook w:val="04A0" w:firstRow="1" w:lastRow="0" w:firstColumn="1" w:lastColumn="0" w:noHBand="0" w:noVBand="1"/>
      </w:tblPr>
      <w:tblGrid>
        <w:gridCol w:w="10564"/>
        <w:gridCol w:w="222"/>
      </w:tblGrid>
      <w:tr w:rsidR="00D95F5F" w:rsidRPr="005A4BF7" w:rsidTr="0015127A">
        <w:trPr>
          <w:trHeight w:val="998"/>
        </w:trPr>
        <w:tc>
          <w:tcPr>
            <w:tcW w:w="5353" w:type="dxa"/>
          </w:tcPr>
          <w:p w:rsidR="0015127A" w:rsidRDefault="0015127A" w:rsidP="0015127A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</w:p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1987"/>
              <w:gridCol w:w="8361"/>
            </w:tblGrid>
            <w:tr w:rsidR="005D145F" w:rsidRPr="00304A8A" w:rsidTr="00137C47">
              <w:tc>
                <w:tcPr>
                  <w:tcW w:w="1987" w:type="dxa"/>
                  <w:hideMark/>
                </w:tcPr>
                <w:p w:rsidR="005D145F" w:rsidRPr="00304A8A" w:rsidRDefault="005D145F" w:rsidP="002D2334">
                  <w:pPr>
                    <w:framePr w:hSpace="180" w:wrap="around" w:vAnchor="text" w:hAnchor="margin" w:x="-68" w:y="238"/>
                    <w:jc w:val="both"/>
                    <w:rPr>
                      <w:b/>
                      <w:bCs/>
                      <w:color w:val="000000"/>
                    </w:rPr>
                  </w:pPr>
                  <w:r w:rsidRPr="00304A8A">
                    <w:rPr>
                      <w:bCs/>
                      <w:color w:val="000000"/>
                    </w:rPr>
                    <w:br w:type="page"/>
                  </w:r>
                  <w:r w:rsidRPr="00304A8A">
                    <w:rPr>
                      <w:bCs/>
                      <w:color w:val="000000"/>
                    </w:rPr>
                    <w:br w:type="page"/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304A8A">
                    <w:rPr>
                      <w:b/>
                      <w:bCs/>
                      <w:color w:val="000000"/>
                    </w:rPr>
                    <w:t>. СЛУШАЛИ:</w:t>
                  </w:r>
                </w:p>
              </w:tc>
              <w:tc>
                <w:tcPr>
                  <w:tcW w:w="8361" w:type="dxa"/>
                </w:tcPr>
                <w:p w:rsidR="005D145F" w:rsidRPr="00065325" w:rsidRDefault="005D145F" w:rsidP="002D2334">
                  <w:pPr>
                    <w:framePr w:hSpace="180" w:wrap="around" w:vAnchor="text" w:hAnchor="margin" w:x="-68" w:y="238"/>
                    <w:ind w:firstLine="743"/>
                    <w:jc w:val="both"/>
                    <w:rPr>
                      <w:bCs/>
                    </w:rPr>
                  </w:pPr>
                  <w:r>
                    <w:t xml:space="preserve">О </w:t>
                  </w:r>
                  <w:r w:rsidR="00651498">
                    <w:t>комфортном пребывании детей в</w:t>
                  </w:r>
                  <w:r>
                    <w:t xml:space="preserve"> образовательных организациях Петропавловск-Камчатского городского округа в межотопительный сезон </w:t>
                  </w:r>
                </w:p>
              </w:tc>
            </w:tr>
          </w:tbl>
          <w:p w:rsidR="0015127A" w:rsidRDefault="0015127A" w:rsidP="0015127A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:rsidR="0015127A" w:rsidRDefault="0015127A" w:rsidP="0015127A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304A8A">
              <w:rPr>
                <w:b/>
                <w:bCs/>
                <w:color w:val="000000"/>
              </w:rPr>
              <w:t>В прениях выступил</w:t>
            </w:r>
            <w:r>
              <w:rPr>
                <w:b/>
                <w:bCs/>
                <w:color w:val="000000"/>
              </w:rPr>
              <w:t>и</w:t>
            </w:r>
            <w:r w:rsidRPr="00304A8A">
              <w:rPr>
                <w:b/>
                <w:bCs/>
                <w:color w:val="000000"/>
              </w:rPr>
              <w:t>:</w:t>
            </w:r>
            <w:r w:rsidRPr="00304A8A">
              <w:rPr>
                <w:bCs/>
                <w:color w:val="000000"/>
              </w:rPr>
              <w:t xml:space="preserve"> </w:t>
            </w:r>
            <w:r w:rsidR="00F95B38">
              <w:rPr>
                <w:bCs/>
                <w:color w:val="000000"/>
              </w:rPr>
              <w:t xml:space="preserve">Александрова Н.В., </w:t>
            </w:r>
            <w:r>
              <w:rPr>
                <w:bCs/>
                <w:color w:val="000000"/>
              </w:rPr>
              <w:t>Кронов А.А.</w:t>
            </w:r>
            <w:r w:rsidR="00AD2101">
              <w:rPr>
                <w:bCs/>
                <w:color w:val="000000"/>
              </w:rPr>
              <w:t xml:space="preserve">, Лесков Б.А., Лыскович В.В., Панов А.Г., Прудкий Д.А., Сароян С.А., Сашенков А.А., Шайгородский Г.А., </w:t>
            </w:r>
          </w:p>
          <w:p w:rsidR="0015127A" w:rsidRDefault="0015127A" w:rsidP="0015127A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</w:p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1985"/>
              <w:gridCol w:w="8363"/>
            </w:tblGrid>
            <w:tr w:rsidR="0015127A" w:rsidRPr="00304A8A" w:rsidTr="00137C47">
              <w:tc>
                <w:tcPr>
                  <w:tcW w:w="1985" w:type="dxa"/>
                </w:tcPr>
                <w:p w:rsidR="0015127A" w:rsidRPr="00304A8A" w:rsidRDefault="0015127A" w:rsidP="002D2334">
                  <w:pPr>
                    <w:framePr w:hSpace="180" w:wrap="around" w:vAnchor="text" w:hAnchor="margin" w:x="-68" w:y="238"/>
                    <w:jc w:val="both"/>
                    <w:rPr>
                      <w:b/>
                      <w:bCs/>
                      <w:color w:val="000000"/>
                    </w:rPr>
                  </w:pPr>
                  <w:r w:rsidRPr="00304A8A">
                    <w:rPr>
                      <w:b/>
                      <w:bCs/>
                      <w:color w:val="000000"/>
                    </w:rPr>
                    <w:t>РЕШИЛИ: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15127A" w:rsidRPr="00651498" w:rsidRDefault="00AD2101" w:rsidP="002D2334">
                  <w:pPr>
                    <w:pStyle w:val="af"/>
                    <w:framePr w:hSpace="180" w:wrap="around" w:vAnchor="text" w:hAnchor="margin" w:x="-68" w:y="238"/>
                    <w:numPr>
                      <w:ilvl w:val="0"/>
                      <w:numId w:val="6"/>
                    </w:numPr>
                    <w:tabs>
                      <w:tab w:val="left" w:pos="601"/>
                      <w:tab w:val="left" w:pos="1162"/>
                    </w:tabs>
                    <w:ind w:left="-114" w:firstLine="850"/>
                    <w:jc w:val="both"/>
                    <w:rPr>
                      <w:szCs w:val="28"/>
                    </w:rPr>
                  </w:pPr>
                  <w:r>
                    <w:t>Информацию принять к сведению.</w:t>
                  </w:r>
                </w:p>
                <w:p w:rsidR="00651498" w:rsidRPr="00AD2101" w:rsidRDefault="00651498" w:rsidP="002D2334">
                  <w:pPr>
                    <w:pStyle w:val="af"/>
                    <w:framePr w:hSpace="180" w:wrap="around" w:vAnchor="text" w:hAnchor="margin" w:x="-68" w:y="238"/>
                    <w:numPr>
                      <w:ilvl w:val="0"/>
                      <w:numId w:val="6"/>
                    </w:numPr>
                    <w:tabs>
                      <w:tab w:val="left" w:pos="601"/>
                      <w:tab w:val="left" w:pos="1162"/>
                    </w:tabs>
                    <w:ind w:left="-114" w:firstLine="850"/>
                    <w:jc w:val="both"/>
                    <w:rPr>
                      <w:szCs w:val="28"/>
                    </w:rPr>
                  </w:pPr>
                  <w:r>
                    <w:t xml:space="preserve">Аппарату Городской Думы Петропавловск-Камчатского городского округа подготовить и направить </w:t>
                  </w:r>
                  <w:r w:rsidR="00F44BB0">
                    <w:t xml:space="preserve">Главе </w:t>
                  </w:r>
                  <w:r>
                    <w:t>Петропавл</w:t>
                  </w:r>
                  <w:r w:rsidR="00F44BB0">
                    <w:t>овск</w:t>
                  </w:r>
                  <w:r>
                    <w:t xml:space="preserve">-Камчатского городского округа </w:t>
                  </w:r>
                  <w:r w:rsidR="00F44BB0">
                    <w:t>информационное письмо о том, что вопрос «</w:t>
                  </w:r>
                  <w:r w:rsidR="00F44BB0" w:rsidRPr="00F44BB0">
                    <w:t xml:space="preserve"> О комфортном пребывании детей в образовательных организациях Петропавловск-Камчатского городского округа в межотопительный сезон</w:t>
                  </w:r>
                  <w:r w:rsidR="00F44BB0">
                    <w:t xml:space="preserve">» рассмотрен </w:t>
                  </w:r>
                  <w:r w:rsidR="00F44BB0">
                    <w:br/>
                    <w:t>на заседании Комитета 16.04.2018.</w:t>
                  </w:r>
                </w:p>
              </w:tc>
            </w:tr>
            <w:tr w:rsidR="0015127A" w:rsidRPr="00304A8A" w:rsidTr="00137C47">
              <w:tc>
                <w:tcPr>
                  <w:tcW w:w="1985" w:type="dxa"/>
                </w:tcPr>
                <w:p w:rsidR="0015127A" w:rsidRPr="00304A8A" w:rsidRDefault="0015127A" w:rsidP="002D2334">
                  <w:pPr>
                    <w:framePr w:hSpace="180" w:wrap="around" w:vAnchor="text" w:hAnchor="margin" w:x="-68" w:y="238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63" w:type="dxa"/>
                  <w:shd w:val="clear" w:color="auto" w:fill="FFFFFF"/>
                </w:tcPr>
                <w:p w:rsidR="0015127A" w:rsidRPr="00304A8A" w:rsidRDefault="0015127A" w:rsidP="002D2334">
                  <w:pPr>
                    <w:framePr w:hSpace="180" w:wrap="around" w:vAnchor="text" w:hAnchor="margin" w:x="-68" w:y="238"/>
                    <w:tabs>
                      <w:tab w:val="left" w:pos="2024"/>
                      <w:tab w:val="left" w:pos="2302"/>
                      <w:tab w:val="center" w:pos="4073"/>
                    </w:tabs>
                    <w:jc w:val="center"/>
                    <w:rPr>
                      <w:bCs/>
                      <w:color w:val="000000"/>
                    </w:rPr>
                  </w:pPr>
                  <w:r w:rsidRPr="009A3ADB">
                    <w:rPr>
                      <w:bCs/>
                      <w:color w:val="000000"/>
                    </w:rPr>
                    <w:t>Голосовали:</w:t>
                  </w:r>
                  <w:r w:rsidRPr="00304A8A">
                    <w:rPr>
                      <w:bCs/>
                      <w:color w:val="000000"/>
                    </w:rPr>
                    <w:t xml:space="preserve"> «за» - </w:t>
                  </w:r>
                  <w:r>
                    <w:rPr>
                      <w:bCs/>
                      <w:color w:val="000000"/>
                    </w:rPr>
                    <w:t>10</w:t>
                  </w:r>
                  <w:r w:rsidRPr="00304A8A">
                    <w:rPr>
                      <w:bCs/>
                      <w:color w:val="000000"/>
                    </w:rPr>
                    <w:t>, единогласно.</w:t>
                  </w:r>
                </w:p>
              </w:tc>
            </w:tr>
          </w:tbl>
          <w:p w:rsidR="0015127A" w:rsidRDefault="0015127A" w:rsidP="0015127A">
            <w:pPr>
              <w:jc w:val="both"/>
            </w:pPr>
          </w:p>
          <w:p w:rsidR="001554BE" w:rsidRDefault="001554BE" w:rsidP="001554BE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</w:p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1985"/>
              <w:gridCol w:w="8363"/>
            </w:tblGrid>
            <w:tr w:rsidR="001554BE" w:rsidRPr="00304A8A" w:rsidTr="00137C47">
              <w:tc>
                <w:tcPr>
                  <w:tcW w:w="1985" w:type="dxa"/>
                  <w:hideMark/>
                </w:tcPr>
                <w:p w:rsidR="001554BE" w:rsidRPr="00304A8A" w:rsidRDefault="001554BE" w:rsidP="002D2334">
                  <w:pPr>
                    <w:framePr w:hSpace="180" w:wrap="around" w:vAnchor="text" w:hAnchor="margin" w:x="-68" w:y="238"/>
                    <w:jc w:val="both"/>
                    <w:rPr>
                      <w:b/>
                      <w:bCs/>
                      <w:color w:val="000000"/>
                    </w:rPr>
                  </w:pPr>
                  <w:r w:rsidRPr="00304A8A">
                    <w:rPr>
                      <w:bCs/>
                      <w:color w:val="000000"/>
                    </w:rPr>
                    <w:br w:type="page"/>
                  </w:r>
                  <w:r w:rsidRPr="00304A8A">
                    <w:rPr>
                      <w:bCs/>
                      <w:color w:val="000000"/>
                    </w:rPr>
                    <w:br w:type="page"/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304A8A">
                    <w:rPr>
                      <w:b/>
                      <w:bCs/>
                      <w:color w:val="000000"/>
                    </w:rPr>
                    <w:t>. СЛУШАЛИ:</w:t>
                  </w:r>
                </w:p>
              </w:tc>
              <w:tc>
                <w:tcPr>
                  <w:tcW w:w="8363" w:type="dxa"/>
                </w:tcPr>
                <w:p w:rsidR="001554BE" w:rsidRPr="00065325" w:rsidRDefault="00F05F1C" w:rsidP="002D2334">
                  <w:pPr>
                    <w:pStyle w:val="af"/>
                    <w:framePr w:hSpace="180" w:wrap="around" w:vAnchor="text" w:hAnchor="margin" w:x="-68" w:y="238"/>
                    <w:tabs>
                      <w:tab w:val="left" w:pos="284"/>
                      <w:tab w:val="left" w:pos="1134"/>
                      <w:tab w:val="left" w:pos="8147"/>
                    </w:tabs>
                    <w:ind w:left="29" w:right="39" w:firstLine="708"/>
                    <w:jc w:val="both"/>
                    <w:rPr>
                      <w:bCs/>
                    </w:rPr>
                  </w:pPr>
                  <w:r w:rsidRPr="0087609F">
                    <w:rPr>
                      <w:bCs/>
                    </w:rPr>
                    <w:t>Об обращении граждан, проживающих на территории муниципального избирательного округа № 1 Петропавловск-Камчатского городского округа по вопросу о внесении изменений в Решение Городской Думы Петропавловск-Камчатского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 в части размещения объектов, не являющихся объектами капитального строительства (металлические гаражи), на территории Петропавловск-Камчатского городского округа и арендной платы за земельные участки, на которых они размещены</w:t>
                  </w:r>
                </w:p>
              </w:tc>
            </w:tr>
          </w:tbl>
          <w:p w:rsidR="0015127A" w:rsidRDefault="0015127A" w:rsidP="0015127A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:rsidR="00CA57DF" w:rsidRDefault="00CA57DF" w:rsidP="0067598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right="1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Протокольно:</w:t>
            </w:r>
          </w:p>
          <w:p w:rsidR="00CA57DF" w:rsidRDefault="00CA57DF" w:rsidP="00CA57DF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right="152"/>
              <w:jc w:val="both"/>
              <w:rPr>
                <w:bCs/>
                <w:color w:val="000000"/>
              </w:rPr>
            </w:pPr>
            <w:r w:rsidRPr="00CA57DF">
              <w:rPr>
                <w:bCs/>
                <w:color w:val="000000"/>
              </w:rPr>
              <w:t>Зикратов А.В.</w:t>
            </w:r>
          </w:p>
          <w:p w:rsidR="00CA57DF" w:rsidRPr="00CA57DF" w:rsidRDefault="00CA57DF" w:rsidP="00CA57DF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right="152" w:firstLine="426"/>
              <w:jc w:val="both"/>
              <w:rPr>
                <w:bCs/>
                <w:color w:val="000000"/>
              </w:rPr>
            </w:pPr>
            <w:r w:rsidRPr="00CA57DF">
              <w:rPr>
                <w:bCs/>
                <w:color w:val="000000"/>
              </w:rPr>
              <w:t>В адрес общественной приемной избирательного округа № 1 Петропавловск-Камчатского городского округа поступило обращение граждан, проживающих по адресу: Петропавловское шоссе, дома №№ 37, 39, по вопросу о внесении изменений в Решение Городской Думы Петропавловск-Камчатского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 в части размещения объектов, не являющихся объектами капитального строительства (металлические гаражи), на территории Петропавловск-Камчатского городского округа и арендной платы за земельные участки, на которых они размещены.</w:t>
            </w:r>
          </w:p>
          <w:p w:rsidR="00CA57DF" w:rsidRPr="00CA57DF" w:rsidRDefault="00CA57DF" w:rsidP="00CA57DF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right="152" w:firstLine="42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CA57DF">
              <w:rPr>
                <w:bCs/>
                <w:color w:val="000000"/>
              </w:rPr>
              <w:t xml:space="preserve"> настоящее время муниципальное казенное учреждение «Управление благоустройства города Петропавловска-Камчатского» планирует демонтаж объектов некапитального строительства (металлических гаражей), расположенных на придомовой территории жилых домов №№ 37, 39 по Петропавловскому шоссе и не связанных с подземными инженерными коммуникациями.</w:t>
            </w:r>
          </w:p>
          <w:p w:rsidR="00CA57DF" w:rsidRPr="00CA57DF" w:rsidRDefault="00CA57DF" w:rsidP="00CA57DF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right="152" w:firstLine="42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</w:t>
            </w:r>
            <w:r w:rsidRPr="00CA57DF">
              <w:rPr>
                <w:bCs/>
                <w:color w:val="000000"/>
              </w:rPr>
              <w:t xml:space="preserve">ильцы указанных жилых домов </w:t>
            </w:r>
            <w:r>
              <w:rPr>
                <w:bCs/>
                <w:color w:val="000000"/>
              </w:rPr>
              <w:t xml:space="preserve">высказываются против проведения демонтажа гаражей, </w:t>
            </w:r>
            <w:r w:rsidRPr="00CA57DF">
              <w:rPr>
                <w:bCs/>
                <w:color w:val="000000"/>
              </w:rPr>
              <w:t xml:space="preserve">указывают на то, что металлические гаражи расположены на территории не связанной </w:t>
            </w:r>
            <w:r>
              <w:rPr>
                <w:bCs/>
                <w:color w:val="000000"/>
              </w:rPr>
              <w:br/>
            </w:r>
            <w:r w:rsidRPr="00CA57DF">
              <w:rPr>
                <w:bCs/>
                <w:color w:val="000000"/>
              </w:rPr>
              <w:t>с подземными инженерными коммуникациями, никому не мешают и предлагают не производит</w:t>
            </w:r>
            <w:r>
              <w:rPr>
                <w:bCs/>
                <w:color w:val="000000"/>
              </w:rPr>
              <w:t>ь  работы по демонтажу, а также</w:t>
            </w:r>
            <w:r w:rsidRPr="00CA57DF">
              <w:rPr>
                <w:bCs/>
                <w:color w:val="000000"/>
              </w:rPr>
              <w:t xml:space="preserve"> обеспокоены тем, что на месте вывезенных гаражей останется незадействованная территория с глубокими ямами от бывших погребов.</w:t>
            </w:r>
          </w:p>
          <w:p w:rsidR="00CA57DF" w:rsidRDefault="00CA57DF" w:rsidP="0067598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right="152"/>
              <w:jc w:val="both"/>
              <w:rPr>
                <w:b/>
                <w:bCs/>
                <w:color w:val="000000"/>
              </w:rPr>
            </w:pPr>
          </w:p>
          <w:p w:rsidR="0015127A" w:rsidRDefault="0015127A" w:rsidP="0067598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right="152"/>
              <w:jc w:val="both"/>
              <w:rPr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В прениях выступил</w:t>
            </w:r>
            <w:r>
              <w:rPr>
                <w:b/>
                <w:bCs/>
                <w:color w:val="000000"/>
              </w:rPr>
              <w:t>и</w:t>
            </w:r>
            <w:r w:rsidRPr="00304A8A">
              <w:rPr>
                <w:b/>
                <w:bCs/>
                <w:color w:val="000000"/>
              </w:rPr>
              <w:t>:</w:t>
            </w:r>
            <w:r w:rsidRPr="00304A8A">
              <w:rPr>
                <w:bCs/>
                <w:color w:val="000000"/>
              </w:rPr>
              <w:t xml:space="preserve"> </w:t>
            </w:r>
            <w:r w:rsidR="00675989">
              <w:rPr>
                <w:szCs w:val="28"/>
              </w:rPr>
              <w:t xml:space="preserve">Акатьев С.Д., </w:t>
            </w:r>
            <w:r w:rsidR="001F68A0">
              <w:rPr>
                <w:bCs/>
                <w:color w:val="000000"/>
              </w:rPr>
              <w:t xml:space="preserve">Борисенко А.А., </w:t>
            </w:r>
            <w:r w:rsidR="00675989">
              <w:rPr>
                <w:bCs/>
                <w:color w:val="000000"/>
              </w:rPr>
              <w:t xml:space="preserve">Воровский А.В., </w:t>
            </w:r>
            <w:r>
              <w:rPr>
                <w:bCs/>
                <w:color w:val="000000"/>
              </w:rPr>
              <w:t>Кронов А.А.</w:t>
            </w:r>
            <w:r w:rsidR="001F68A0">
              <w:rPr>
                <w:bCs/>
                <w:color w:val="000000"/>
              </w:rPr>
              <w:t xml:space="preserve">, </w:t>
            </w:r>
            <w:r w:rsidR="00B92638">
              <w:rPr>
                <w:bCs/>
                <w:color w:val="000000"/>
              </w:rPr>
              <w:br/>
            </w:r>
            <w:r w:rsidR="00675989">
              <w:rPr>
                <w:bCs/>
                <w:color w:val="000000"/>
              </w:rPr>
              <w:t xml:space="preserve">Лыскович В.В., </w:t>
            </w:r>
            <w:r w:rsidR="001F68A0">
              <w:rPr>
                <w:bCs/>
                <w:color w:val="000000"/>
              </w:rPr>
              <w:t xml:space="preserve">Прудкий Д.А., </w:t>
            </w:r>
            <w:r w:rsidR="00675989">
              <w:rPr>
                <w:bCs/>
                <w:color w:val="000000"/>
              </w:rPr>
              <w:t>Сашенков А.А., Селезнев Е.С.</w:t>
            </w:r>
          </w:p>
          <w:p w:rsidR="00B92638" w:rsidRDefault="00B92638" w:rsidP="0067598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right="152"/>
              <w:jc w:val="both"/>
              <w:rPr>
                <w:rFonts w:eastAsiaTheme="minorHAnsi"/>
                <w:lang w:eastAsia="en-US"/>
              </w:rPr>
            </w:pPr>
          </w:p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1985"/>
              <w:gridCol w:w="8363"/>
            </w:tblGrid>
            <w:tr w:rsidR="0015127A" w:rsidRPr="00304A8A" w:rsidTr="00137C47">
              <w:tc>
                <w:tcPr>
                  <w:tcW w:w="1985" w:type="dxa"/>
                </w:tcPr>
                <w:p w:rsidR="0015127A" w:rsidRPr="00304A8A" w:rsidRDefault="0015127A" w:rsidP="002D2334">
                  <w:pPr>
                    <w:framePr w:hSpace="180" w:wrap="around" w:vAnchor="text" w:hAnchor="margin" w:x="-68" w:y="238"/>
                    <w:jc w:val="both"/>
                    <w:rPr>
                      <w:b/>
                      <w:bCs/>
                      <w:color w:val="000000"/>
                    </w:rPr>
                  </w:pPr>
                  <w:r w:rsidRPr="00304A8A">
                    <w:rPr>
                      <w:b/>
                      <w:bCs/>
                      <w:color w:val="000000"/>
                    </w:rPr>
                    <w:t>РЕШИЛИ: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15127A" w:rsidRDefault="00F05F1C" w:rsidP="002D2334">
                  <w:pPr>
                    <w:pStyle w:val="af"/>
                    <w:framePr w:hSpace="180" w:wrap="around" w:vAnchor="text" w:hAnchor="margin" w:x="-68" w:y="238"/>
                    <w:numPr>
                      <w:ilvl w:val="0"/>
                      <w:numId w:val="5"/>
                    </w:numPr>
                    <w:tabs>
                      <w:tab w:val="left" w:pos="601"/>
                      <w:tab w:val="left" w:pos="1021"/>
                    </w:tabs>
                    <w:ind w:left="29" w:firstLine="708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Информацию принять к сведению.</w:t>
                  </w:r>
                </w:p>
                <w:p w:rsidR="00B92638" w:rsidRPr="00F05F1C" w:rsidRDefault="00B92638" w:rsidP="002D2334">
                  <w:pPr>
                    <w:pStyle w:val="af"/>
                    <w:framePr w:hSpace="180" w:wrap="around" w:vAnchor="text" w:hAnchor="margin" w:x="-68" w:y="238"/>
                    <w:numPr>
                      <w:ilvl w:val="0"/>
                      <w:numId w:val="5"/>
                    </w:numPr>
                    <w:tabs>
                      <w:tab w:val="left" w:pos="601"/>
                      <w:tab w:val="left" w:pos="1021"/>
                    </w:tabs>
                    <w:ind w:left="29" w:firstLine="708"/>
                    <w:jc w:val="both"/>
                    <w:rPr>
                      <w:szCs w:val="28"/>
                    </w:rPr>
                  </w:pPr>
                  <w:r>
                    <w:rPr>
                      <w:bCs/>
                      <w:color w:val="000000"/>
                    </w:rPr>
                    <w:t xml:space="preserve">Поручить аппарату Городской Думы Петропавловск-Камчатского городского округа подготовить </w:t>
                  </w:r>
                  <w:r w:rsidR="00F44BB0">
                    <w:rPr>
                      <w:bCs/>
                      <w:color w:val="000000"/>
                    </w:rPr>
                    <w:t>и направить письмо в администрацию Петропавловск-Камчатского городского округа</w:t>
                  </w:r>
                  <w:r w:rsidR="00EA6000">
                    <w:rPr>
                      <w:bCs/>
                      <w:color w:val="000000"/>
                    </w:rPr>
                    <w:t xml:space="preserve"> с рекомендацией </w:t>
                  </w:r>
                  <w:r w:rsidR="00CA57DF">
                    <w:rPr>
                      <w:bCs/>
                      <w:color w:val="000000"/>
                    </w:rPr>
                    <w:t>предоставить в Комитет информацию о порядке организации и ре</w:t>
                  </w:r>
                  <w:r w:rsidR="006F6B68">
                    <w:rPr>
                      <w:bCs/>
                      <w:color w:val="000000"/>
                    </w:rPr>
                    <w:t>гистрации гаражного кооператива на территории Петропавловск-Камчатского городского округа.</w:t>
                  </w:r>
                </w:p>
              </w:tc>
            </w:tr>
            <w:tr w:rsidR="0015127A" w:rsidRPr="00304A8A" w:rsidTr="00137C47">
              <w:tc>
                <w:tcPr>
                  <w:tcW w:w="1985" w:type="dxa"/>
                </w:tcPr>
                <w:p w:rsidR="0015127A" w:rsidRPr="00304A8A" w:rsidRDefault="0015127A" w:rsidP="002D2334">
                  <w:pPr>
                    <w:framePr w:hSpace="180" w:wrap="around" w:vAnchor="text" w:hAnchor="margin" w:x="-68" w:y="238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63" w:type="dxa"/>
                  <w:shd w:val="clear" w:color="auto" w:fill="FFFFFF"/>
                </w:tcPr>
                <w:p w:rsidR="0015127A" w:rsidRPr="00304A8A" w:rsidRDefault="0015127A" w:rsidP="002D2334">
                  <w:pPr>
                    <w:framePr w:hSpace="180" w:wrap="around" w:vAnchor="text" w:hAnchor="margin" w:x="-68" w:y="238"/>
                    <w:tabs>
                      <w:tab w:val="left" w:pos="2024"/>
                      <w:tab w:val="left" w:pos="2302"/>
                      <w:tab w:val="center" w:pos="4073"/>
                    </w:tabs>
                    <w:jc w:val="center"/>
                    <w:rPr>
                      <w:bCs/>
                      <w:color w:val="000000"/>
                    </w:rPr>
                  </w:pPr>
                  <w:r w:rsidRPr="009A3ADB">
                    <w:rPr>
                      <w:bCs/>
                      <w:color w:val="000000"/>
                    </w:rPr>
                    <w:t>Голосовали:</w:t>
                  </w:r>
                  <w:r w:rsidRPr="00304A8A">
                    <w:rPr>
                      <w:bCs/>
                      <w:color w:val="000000"/>
                    </w:rPr>
                    <w:t xml:space="preserve"> «за» - </w:t>
                  </w:r>
                  <w:r>
                    <w:rPr>
                      <w:bCs/>
                      <w:color w:val="000000"/>
                    </w:rPr>
                    <w:t>10</w:t>
                  </w:r>
                  <w:r w:rsidRPr="00304A8A">
                    <w:rPr>
                      <w:bCs/>
                      <w:color w:val="000000"/>
                    </w:rPr>
                    <w:t>, единогласно.</w:t>
                  </w:r>
                </w:p>
              </w:tc>
            </w:tr>
          </w:tbl>
          <w:p w:rsidR="0015127A" w:rsidRDefault="0015127A" w:rsidP="0015127A">
            <w:pPr>
              <w:jc w:val="both"/>
            </w:pPr>
          </w:p>
          <w:p w:rsidR="0015127A" w:rsidRDefault="0015127A" w:rsidP="0015127A">
            <w:pPr>
              <w:jc w:val="both"/>
            </w:pPr>
          </w:p>
          <w:p w:rsidR="0015127A" w:rsidRDefault="0015127A" w:rsidP="0015127A">
            <w:pPr>
              <w:jc w:val="both"/>
            </w:pPr>
          </w:p>
          <w:tbl>
            <w:tblPr>
              <w:tblStyle w:val="a4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5103"/>
            </w:tblGrid>
            <w:tr w:rsidR="005635F1" w:rsidTr="006F6B68">
              <w:tc>
                <w:tcPr>
                  <w:tcW w:w="5240" w:type="dxa"/>
                </w:tcPr>
                <w:p w:rsidR="005635F1" w:rsidRDefault="005635F1" w:rsidP="002D2334">
                  <w:pPr>
                    <w:framePr w:hSpace="180" w:wrap="around" w:vAnchor="text" w:hAnchor="margin" w:x="-68" w:y="238"/>
                    <w:jc w:val="both"/>
                  </w:pPr>
                  <w:r>
                    <w:t>Заместитель председателя Комитета Городской Думы Петропавловск-Камчатского городского округа по городскому и жилищно-коммунальному хозяйству</w:t>
                  </w:r>
                </w:p>
              </w:tc>
              <w:tc>
                <w:tcPr>
                  <w:tcW w:w="5103" w:type="dxa"/>
                  <w:vAlign w:val="bottom"/>
                </w:tcPr>
                <w:p w:rsidR="005635F1" w:rsidRPr="006258EF" w:rsidRDefault="006258EF" w:rsidP="002D2334">
                  <w:pPr>
                    <w:framePr w:hSpace="180" w:wrap="around" w:vAnchor="text" w:hAnchor="margin" w:x="-68" w:y="238"/>
                    <w:jc w:val="right"/>
                  </w:pPr>
                  <w:r>
                    <w:t>А.В. Воровский</w:t>
                  </w:r>
                </w:p>
              </w:tc>
            </w:tr>
          </w:tbl>
          <w:p w:rsidR="0015127A" w:rsidRDefault="0015127A" w:rsidP="0015127A">
            <w:pPr>
              <w:jc w:val="both"/>
            </w:pPr>
          </w:p>
          <w:p w:rsidR="00077B0B" w:rsidRDefault="00077B0B" w:rsidP="0015127A">
            <w:pPr>
              <w:jc w:val="both"/>
            </w:pPr>
          </w:p>
          <w:p w:rsidR="00077B0B" w:rsidRDefault="00077B0B" w:rsidP="006F6B68">
            <w:pPr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="00137C47">
              <w:rPr>
                <w:rFonts w:eastAsia="Calibri"/>
                <w:lang w:eastAsia="en-US"/>
              </w:rPr>
              <w:t>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tbl>
            <w:tblPr>
              <w:tblStyle w:val="a4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4961"/>
            </w:tblGrid>
            <w:tr w:rsidR="00077B0B" w:rsidTr="006F6B68">
              <w:tc>
                <w:tcPr>
                  <w:tcW w:w="5382" w:type="dxa"/>
                </w:tcPr>
                <w:p w:rsidR="00077B0B" w:rsidRDefault="00077B0B" w:rsidP="002D2334">
                  <w:pPr>
                    <w:framePr w:hSpace="180" w:wrap="around" w:vAnchor="text" w:hAnchor="margin" w:x="-68" w:y="238"/>
                    <w:jc w:val="both"/>
                  </w:pPr>
                  <w:r>
                    <w:rPr>
                      <w:color w:val="000000"/>
                    </w:rPr>
                    <w:t xml:space="preserve">Консультант </w:t>
                  </w:r>
                  <w:r w:rsidRPr="00EC2468">
                    <w:rPr>
                      <w:color w:val="000000"/>
                    </w:rPr>
                    <w:t xml:space="preserve">отдела </w:t>
                  </w:r>
                  <w:r>
                    <w:rPr>
                      <w:color w:val="000000"/>
                    </w:rPr>
                    <w:t xml:space="preserve">организационно - кадровой работы </w:t>
                  </w:r>
                  <w:r w:rsidRPr="00EC2468">
                    <w:rPr>
                      <w:color w:val="000000"/>
                    </w:rPr>
                    <w:t>аппарата Городской Думы</w:t>
                  </w:r>
                  <w:r>
                    <w:rPr>
                      <w:color w:val="000000"/>
                    </w:rPr>
                    <w:t xml:space="preserve"> Петропавловск-Камчатского городского округа</w:t>
                  </w:r>
                </w:p>
              </w:tc>
              <w:tc>
                <w:tcPr>
                  <w:tcW w:w="4961" w:type="dxa"/>
                  <w:vAlign w:val="bottom"/>
                </w:tcPr>
                <w:p w:rsidR="00077B0B" w:rsidRDefault="00B54BF8" w:rsidP="002D2334">
                  <w:pPr>
                    <w:framePr w:hSpace="180" w:wrap="around" w:vAnchor="text" w:hAnchor="margin" w:x="-68" w:y="238"/>
                    <w:jc w:val="right"/>
                  </w:pPr>
                  <w:r>
                    <w:t>Г.А. Сотникова</w:t>
                  </w:r>
                </w:p>
              </w:tc>
            </w:tr>
          </w:tbl>
          <w:p w:rsidR="00077B0B" w:rsidRDefault="00077B0B" w:rsidP="0015127A">
            <w:pPr>
              <w:jc w:val="both"/>
            </w:pPr>
          </w:p>
          <w:p w:rsidR="00077B0B" w:rsidRDefault="00077B0B" w:rsidP="0015127A">
            <w:pPr>
              <w:jc w:val="both"/>
            </w:pPr>
          </w:p>
          <w:p w:rsidR="00B54BF8" w:rsidRDefault="00B54BF8" w:rsidP="0015127A">
            <w:pPr>
              <w:jc w:val="both"/>
            </w:pPr>
          </w:p>
          <w:p w:rsidR="00B54BF8" w:rsidRDefault="00B54BF8" w:rsidP="0015127A">
            <w:pPr>
              <w:jc w:val="both"/>
            </w:pPr>
          </w:p>
          <w:p w:rsidR="00D95F5F" w:rsidRPr="005A4BF7" w:rsidRDefault="00D95F5F" w:rsidP="00B54BF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352" w:type="dxa"/>
          </w:tcPr>
          <w:p w:rsidR="00D95F5F" w:rsidRPr="005A4BF7" w:rsidRDefault="00D95F5F" w:rsidP="001554BE">
            <w:pPr>
              <w:ind w:left="-84"/>
              <w:jc w:val="both"/>
              <w:rPr>
                <w:bCs/>
                <w:color w:val="000000"/>
              </w:rPr>
            </w:pPr>
          </w:p>
        </w:tc>
      </w:tr>
    </w:tbl>
    <w:p w:rsidR="004E2EAC" w:rsidRPr="00174D52" w:rsidRDefault="004E2EAC" w:rsidP="00174D52">
      <w:pPr>
        <w:rPr>
          <w:sz w:val="28"/>
          <w:szCs w:val="28"/>
        </w:rPr>
      </w:pPr>
    </w:p>
    <w:sectPr w:rsidR="004E2EAC" w:rsidRPr="00174D52" w:rsidSect="00E47DB3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FE" w:rsidRDefault="008854FE" w:rsidP="00F457B7">
      <w:r>
        <w:separator/>
      </w:r>
    </w:p>
  </w:endnote>
  <w:endnote w:type="continuationSeparator" w:id="0">
    <w:p w:rsidR="008854FE" w:rsidRDefault="008854FE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FE" w:rsidRDefault="008854FE" w:rsidP="00F457B7">
      <w:r>
        <w:separator/>
      </w:r>
    </w:p>
  </w:footnote>
  <w:footnote w:type="continuationSeparator" w:id="0">
    <w:p w:rsidR="008854FE" w:rsidRDefault="008854FE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D7F"/>
    <w:multiLevelType w:val="hybridMultilevel"/>
    <w:tmpl w:val="59E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A40"/>
    <w:multiLevelType w:val="hybridMultilevel"/>
    <w:tmpl w:val="5F40B16E"/>
    <w:lvl w:ilvl="0" w:tplc="379E3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64F65"/>
    <w:multiLevelType w:val="hybridMultilevel"/>
    <w:tmpl w:val="1EEA7314"/>
    <w:lvl w:ilvl="0" w:tplc="8E7463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30BD76DD"/>
    <w:multiLevelType w:val="hybridMultilevel"/>
    <w:tmpl w:val="93349456"/>
    <w:lvl w:ilvl="0" w:tplc="E56C20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447D251D"/>
    <w:multiLevelType w:val="hybridMultilevel"/>
    <w:tmpl w:val="1A3CE2E4"/>
    <w:lvl w:ilvl="0" w:tplc="50DC98D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5C46301F"/>
    <w:multiLevelType w:val="hybridMultilevel"/>
    <w:tmpl w:val="9D347EF8"/>
    <w:lvl w:ilvl="0" w:tplc="85FC7A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9E0"/>
    <w:rsid w:val="00014472"/>
    <w:rsid w:val="00017C88"/>
    <w:rsid w:val="00017F9D"/>
    <w:rsid w:val="00022031"/>
    <w:rsid w:val="00022289"/>
    <w:rsid w:val="00023060"/>
    <w:rsid w:val="00023D53"/>
    <w:rsid w:val="00023D8D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49D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B0B"/>
    <w:rsid w:val="00081AE7"/>
    <w:rsid w:val="00082B00"/>
    <w:rsid w:val="000833A7"/>
    <w:rsid w:val="000858D0"/>
    <w:rsid w:val="000861A7"/>
    <w:rsid w:val="0008666B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C4A"/>
    <w:rsid w:val="00113D22"/>
    <w:rsid w:val="0011519F"/>
    <w:rsid w:val="001152FD"/>
    <w:rsid w:val="00115FC2"/>
    <w:rsid w:val="00116886"/>
    <w:rsid w:val="0012073C"/>
    <w:rsid w:val="00120B5A"/>
    <w:rsid w:val="001210A5"/>
    <w:rsid w:val="0012256D"/>
    <w:rsid w:val="00124A0D"/>
    <w:rsid w:val="00125E45"/>
    <w:rsid w:val="0012622A"/>
    <w:rsid w:val="001272FC"/>
    <w:rsid w:val="00127EF3"/>
    <w:rsid w:val="0013049D"/>
    <w:rsid w:val="0013085F"/>
    <w:rsid w:val="0013291E"/>
    <w:rsid w:val="0013397C"/>
    <w:rsid w:val="0013446B"/>
    <w:rsid w:val="00135002"/>
    <w:rsid w:val="001356E1"/>
    <w:rsid w:val="00135FA0"/>
    <w:rsid w:val="00137C47"/>
    <w:rsid w:val="0014131F"/>
    <w:rsid w:val="001417DD"/>
    <w:rsid w:val="00141DC3"/>
    <w:rsid w:val="00142846"/>
    <w:rsid w:val="00143DC3"/>
    <w:rsid w:val="00145089"/>
    <w:rsid w:val="00145E62"/>
    <w:rsid w:val="00146DD3"/>
    <w:rsid w:val="0014702F"/>
    <w:rsid w:val="0015127A"/>
    <w:rsid w:val="001517E7"/>
    <w:rsid w:val="00152398"/>
    <w:rsid w:val="00152C8F"/>
    <w:rsid w:val="0015346D"/>
    <w:rsid w:val="00153AF7"/>
    <w:rsid w:val="00153EDE"/>
    <w:rsid w:val="00155228"/>
    <w:rsid w:val="001554BE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0D"/>
    <w:rsid w:val="00186CAC"/>
    <w:rsid w:val="00187ADE"/>
    <w:rsid w:val="00190F10"/>
    <w:rsid w:val="00192A7C"/>
    <w:rsid w:val="00192D23"/>
    <w:rsid w:val="001940A4"/>
    <w:rsid w:val="00197690"/>
    <w:rsid w:val="001A120F"/>
    <w:rsid w:val="001A4061"/>
    <w:rsid w:val="001A45F7"/>
    <w:rsid w:val="001A488F"/>
    <w:rsid w:val="001A588F"/>
    <w:rsid w:val="001A6E88"/>
    <w:rsid w:val="001A7A00"/>
    <w:rsid w:val="001B02DA"/>
    <w:rsid w:val="001B0AFB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558"/>
    <w:rsid w:val="001D2C35"/>
    <w:rsid w:val="001D2FD4"/>
    <w:rsid w:val="001D3D1D"/>
    <w:rsid w:val="001D5639"/>
    <w:rsid w:val="001D6F09"/>
    <w:rsid w:val="001D7D54"/>
    <w:rsid w:val="001E12EC"/>
    <w:rsid w:val="001E47FA"/>
    <w:rsid w:val="001E4B69"/>
    <w:rsid w:val="001E4C70"/>
    <w:rsid w:val="001E5040"/>
    <w:rsid w:val="001E5706"/>
    <w:rsid w:val="001E59C7"/>
    <w:rsid w:val="001E6AFA"/>
    <w:rsid w:val="001E780F"/>
    <w:rsid w:val="001F0DFA"/>
    <w:rsid w:val="001F0F32"/>
    <w:rsid w:val="001F1A0D"/>
    <w:rsid w:val="001F1FC7"/>
    <w:rsid w:val="001F48BD"/>
    <w:rsid w:val="001F53C6"/>
    <w:rsid w:val="001F68A0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4CC0"/>
    <w:rsid w:val="002160A5"/>
    <w:rsid w:val="00216F11"/>
    <w:rsid w:val="002200DA"/>
    <w:rsid w:val="0022027D"/>
    <w:rsid w:val="00220292"/>
    <w:rsid w:val="0022162D"/>
    <w:rsid w:val="00221A15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44D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86525"/>
    <w:rsid w:val="00290304"/>
    <w:rsid w:val="00290702"/>
    <w:rsid w:val="00290EF1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C7E47"/>
    <w:rsid w:val="002D1852"/>
    <w:rsid w:val="002D1F75"/>
    <w:rsid w:val="002D2183"/>
    <w:rsid w:val="002D2334"/>
    <w:rsid w:val="002D2635"/>
    <w:rsid w:val="002D54A3"/>
    <w:rsid w:val="002D5766"/>
    <w:rsid w:val="002D7500"/>
    <w:rsid w:val="002D7549"/>
    <w:rsid w:val="002E1073"/>
    <w:rsid w:val="002E1A82"/>
    <w:rsid w:val="002E3DB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578"/>
    <w:rsid w:val="00335B89"/>
    <w:rsid w:val="003375E3"/>
    <w:rsid w:val="00342FB4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46D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45D9"/>
    <w:rsid w:val="00387F1E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DF6"/>
    <w:rsid w:val="003A160F"/>
    <w:rsid w:val="003A2618"/>
    <w:rsid w:val="003A3FC3"/>
    <w:rsid w:val="003A4570"/>
    <w:rsid w:val="003A4B07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4083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791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DFC"/>
    <w:rsid w:val="00413063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5B0"/>
    <w:rsid w:val="00432B9E"/>
    <w:rsid w:val="004347A8"/>
    <w:rsid w:val="004350D0"/>
    <w:rsid w:val="00435250"/>
    <w:rsid w:val="004355FD"/>
    <w:rsid w:val="004374CE"/>
    <w:rsid w:val="00442ADE"/>
    <w:rsid w:val="00443B0B"/>
    <w:rsid w:val="00443F2A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759D"/>
    <w:rsid w:val="0046173A"/>
    <w:rsid w:val="004630C0"/>
    <w:rsid w:val="00463173"/>
    <w:rsid w:val="004642ED"/>
    <w:rsid w:val="004650A7"/>
    <w:rsid w:val="004669B1"/>
    <w:rsid w:val="00470353"/>
    <w:rsid w:val="0047115E"/>
    <w:rsid w:val="00471ECC"/>
    <w:rsid w:val="00472CC0"/>
    <w:rsid w:val="00473610"/>
    <w:rsid w:val="004750E7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2DEE"/>
    <w:rsid w:val="0049403E"/>
    <w:rsid w:val="00495ECB"/>
    <w:rsid w:val="004962AE"/>
    <w:rsid w:val="004963AC"/>
    <w:rsid w:val="00496AAF"/>
    <w:rsid w:val="00496FB7"/>
    <w:rsid w:val="00497151"/>
    <w:rsid w:val="004971A1"/>
    <w:rsid w:val="00497AEF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20C7A"/>
    <w:rsid w:val="00521C8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2A85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26C"/>
    <w:rsid w:val="00560A22"/>
    <w:rsid w:val="00562393"/>
    <w:rsid w:val="00562C5C"/>
    <w:rsid w:val="00562DF6"/>
    <w:rsid w:val="005635F1"/>
    <w:rsid w:val="00563A69"/>
    <w:rsid w:val="00565EA8"/>
    <w:rsid w:val="00566303"/>
    <w:rsid w:val="00566F87"/>
    <w:rsid w:val="00572670"/>
    <w:rsid w:val="00574BAB"/>
    <w:rsid w:val="00575CDE"/>
    <w:rsid w:val="005775B1"/>
    <w:rsid w:val="00577824"/>
    <w:rsid w:val="00577B80"/>
    <w:rsid w:val="00577F22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0F60"/>
    <w:rsid w:val="005A2B8E"/>
    <w:rsid w:val="005A4B08"/>
    <w:rsid w:val="005A63B2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145F"/>
    <w:rsid w:val="005D2F97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4CC"/>
    <w:rsid w:val="005F666A"/>
    <w:rsid w:val="005F6997"/>
    <w:rsid w:val="006014FA"/>
    <w:rsid w:val="006079D2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8EF"/>
    <w:rsid w:val="00625BDC"/>
    <w:rsid w:val="00625F89"/>
    <w:rsid w:val="006302E2"/>
    <w:rsid w:val="00632160"/>
    <w:rsid w:val="00633AF5"/>
    <w:rsid w:val="00633E56"/>
    <w:rsid w:val="00633FB0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0DA4"/>
    <w:rsid w:val="00651498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989"/>
    <w:rsid w:val="00675D12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6DB"/>
    <w:rsid w:val="00686EEC"/>
    <w:rsid w:val="00686F7E"/>
    <w:rsid w:val="006916A4"/>
    <w:rsid w:val="00691C9F"/>
    <w:rsid w:val="00693202"/>
    <w:rsid w:val="006935C6"/>
    <w:rsid w:val="00693C97"/>
    <w:rsid w:val="00693D10"/>
    <w:rsid w:val="00696A01"/>
    <w:rsid w:val="00696CA5"/>
    <w:rsid w:val="00696D6B"/>
    <w:rsid w:val="00697671"/>
    <w:rsid w:val="006A30A4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696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29D1"/>
    <w:rsid w:val="006F375F"/>
    <w:rsid w:val="006F4B90"/>
    <w:rsid w:val="006F528F"/>
    <w:rsid w:val="006F5B7E"/>
    <w:rsid w:val="006F5CF5"/>
    <w:rsid w:val="006F63C0"/>
    <w:rsid w:val="006F6B68"/>
    <w:rsid w:val="006F7BD3"/>
    <w:rsid w:val="00700852"/>
    <w:rsid w:val="007014BE"/>
    <w:rsid w:val="00704F05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7198"/>
    <w:rsid w:val="00717F82"/>
    <w:rsid w:val="00720244"/>
    <w:rsid w:val="00721F85"/>
    <w:rsid w:val="00723BC2"/>
    <w:rsid w:val="00724211"/>
    <w:rsid w:val="00724BAD"/>
    <w:rsid w:val="00725071"/>
    <w:rsid w:val="00725C66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3508"/>
    <w:rsid w:val="007643DF"/>
    <w:rsid w:val="00764A90"/>
    <w:rsid w:val="00764DE7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16AA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7F7609"/>
    <w:rsid w:val="008019C5"/>
    <w:rsid w:val="00801AF8"/>
    <w:rsid w:val="00802F22"/>
    <w:rsid w:val="008038C2"/>
    <w:rsid w:val="00804086"/>
    <w:rsid w:val="00804C77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13B2"/>
    <w:rsid w:val="0087286B"/>
    <w:rsid w:val="00872888"/>
    <w:rsid w:val="00874C64"/>
    <w:rsid w:val="008752F5"/>
    <w:rsid w:val="0087609F"/>
    <w:rsid w:val="00877978"/>
    <w:rsid w:val="008805C5"/>
    <w:rsid w:val="00880A6C"/>
    <w:rsid w:val="00881139"/>
    <w:rsid w:val="008830E4"/>
    <w:rsid w:val="008845E5"/>
    <w:rsid w:val="00884CC0"/>
    <w:rsid w:val="0088540E"/>
    <w:rsid w:val="008854F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5B8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797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698"/>
    <w:rsid w:val="009041CF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85E"/>
    <w:rsid w:val="009443E2"/>
    <w:rsid w:val="00944DC0"/>
    <w:rsid w:val="00945AF7"/>
    <w:rsid w:val="00945E69"/>
    <w:rsid w:val="00946423"/>
    <w:rsid w:val="00946DD1"/>
    <w:rsid w:val="00946FC4"/>
    <w:rsid w:val="0094709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3ADB"/>
    <w:rsid w:val="009A6013"/>
    <w:rsid w:val="009A77D4"/>
    <w:rsid w:val="009B05A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13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CBB"/>
    <w:rsid w:val="00A3336B"/>
    <w:rsid w:val="00A34264"/>
    <w:rsid w:val="00A356FE"/>
    <w:rsid w:val="00A35B31"/>
    <w:rsid w:val="00A35BBE"/>
    <w:rsid w:val="00A367C1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0A4F"/>
    <w:rsid w:val="00AA18A9"/>
    <w:rsid w:val="00AA20DB"/>
    <w:rsid w:val="00AA2D0B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D2101"/>
    <w:rsid w:val="00AD35E9"/>
    <w:rsid w:val="00AD43A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720"/>
    <w:rsid w:val="00B41D40"/>
    <w:rsid w:val="00B4207C"/>
    <w:rsid w:val="00B43CEC"/>
    <w:rsid w:val="00B440B2"/>
    <w:rsid w:val="00B46C87"/>
    <w:rsid w:val="00B46DAC"/>
    <w:rsid w:val="00B47119"/>
    <w:rsid w:val="00B50AD4"/>
    <w:rsid w:val="00B54506"/>
    <w:rsid w:val="00B54BF8"/>
    <w:rsid w:val="00B63E21"/>
    <w:rsid w:val="00B650A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2638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F0A"/>
    <w:rsid w:val="00BB2FC7"/>
    <w:rsid w:val="00BB3BE6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46B1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225"/>
    <w:rsid w:val="00C03E89"/>
    <w:rsid w:val="00C04A6D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B4D"/>
    <w:rsid w:val="00C439A8"/>
    <w:rsid w:val="00C45524"/>
    <w:rsid w:val="00C471A3"/>
    <w:rsid w:val="00C510E5"/>
    <w:rsid w:val="00C522B6"/>
    <w:rsid w:val="00C5609B"/>
    <w:rsid w:val="00C57D29"/>
    <w:rsid w:val="00C6104B"/>
    <w:rsid w:val="00C61616"/>
    <w:rsid w:val="00C62831"/>
    <w:rsid w:val="00C62AD6"/>
    <w:rsid w:val="00C62EE5"/>
    <w:rsid w:val="00C633C2"/>
    <w:rsid w:val="00C646BD"/>
    <w:rsid w:val="00C64B1C"/>
    <w:rsid w:val="00C64DE2"/>
    <w:rsid w:val="00C67695"/>
    <w:rsid w:val="00C67FA8"/>
    <w:rsid w:val="00C71CCA"/>
    <w:rsid w:val="00C757B3"/>
    <w:rsid w:val="00C76F06"/>
    <w:rsid w:val="00C77B32"/>
    <w:rsid w:val="00C83FB5"/>
    <w:rsid w:val="00C840EC"/>
    <w:rsid w:val="00C8479C"/>
    <w:rsid w:val="00C848C8"/>
    <w:rsid w:val="00C85DF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57D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128F"/>
    <w:rsid w:val="00D04B50"/>
    <w:rsid w:val="00D05FF6"/>
    <w:rsid w:val="00D06165"/>
    <w:rsid w:val="00D0782F"/>
    <w:rsid w:val="00D109A3"/>
    <w:rsid w:val="00D110DF"/>
    <w:rsid w:val="00D11E3B"/>
    <w:rsid w:val="00D13CF5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1149"/>
    <w:rsid w:val="00DC319A"/>
    <w:rsid w:val="00DC7D2C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5481"/>
    <w:rsid w:val="00DF5A16"/>
    <w:rsid w:val="00E005E2"/>
    <w:rsid w:val="00E01C52"/>
    <w:rsid w:val="00E03FCC"/>
    <w:rsid w:val="00E0497A"/>
    <w:rsid w:val="00E04EE7"/>
    <w:rsid w:val="00E05B1D"/>
    <w:rsid w:val="00E07712"/>
    <w:rsid w:val="00E07870"/>
    <w:rsid w:val="00E07EB0"/>
    <w:rsid w:val="00E102F0"/>
    <w:rsid w:val="00E11837"/>
    <w:rsid w:val="00E14191"/>
    <w:rsid w:val="00E16115"/>
    <w:rsid w:val="00E1741A"/>
    <w:rsid w:val="00E17EFC"/>
    <w:rsid w:val="00E20EAE"/>
    <w:rsid w:val="00E21FA7"/>
    <w:rsid w:val="00E22868"/>
    <w:rsid w:val="00E262A2"/>
    <w:rsid w:val="00E26FFF"/>
    <w:rsid w:val="00E31DA2"/>
    <w:rsid w:val="00E33F04"/>
    <w:rsid w:val="00E34072"/>
    <w:rsid w:val="00E35A8D"/>
    <w:rsid w:val="00E36138"/>
    <w:rsid w:val="00E36294"/>
    <w:rsid w:val="00E3651B"/>
    <w:rsid w:val="00E36C5A"/>
    <w:rsid w:val="00E37FEF"/>
    <w:rsid w:val="00E40248"/>
    <w:rsid w:val="00E42B98"/>
    <w:rsid w:val="00E443A3"/>
    <w:rsid w:val="00E4582C"/>
    <w:rsid w:val="00E4601E"/>
    <w:rsid w:val="00E471BD"/>
    <w:rsid w:val="00E47DB3"/>
    <w:rsid w:val="00E508AB"/>
    <w:rsid w:val="00E50AFE"/>
    <w:rsid w:val="00E51329"/>
    <w:rsid w:val="00E55052"/>
    <w:rsid w:val="00E57830"/>
    <w:rsid w:val="00E6001E"/>
    <w:rsid w:val="00E6047B"/>
    <w:rsid w:val="00E60D7E"/>
    <w:rsid w:val="00E63116"/>
    <w:rsid w:val="00E634E6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1A7"/>
    <w:rsid w:val="00E92E4B"/>
    <w:rsid w:val="00E92FD8"/>
    <w:rsid w:val="00E9325A"/>
    <w:rsid w:val="00E93CD9"/>
    <w:rsid w:val="00E94013"/>
    <w:rsid w:val="00E95B69"/>
    <w:rsid w:val="00E97E56"/>
    <w:rsid w:val="00EA0267"/>
    <w:rsid w:val="00EA1189"/>
    <w:rsid w:val="00EA1344"/>
    <w:rsid w:val="00EA1A1C"/>
    <w:rsid w:val="00EA25EA"/>
    <w:rsid w:val="00EA5624"/>
    <w:rsid w:val="00EA6000"/>
    <w:rsid w:val="00EA69BA"/>
    <w:rsid w:val="00EA7DC2"/>
    <w:rsid w:val="00EB0571"/>
    <w:rsid w:val="00EB0C62"/>
    <w:rsid w:val="00EB1282"/>
    <w:rsid w:val="00EB1364"/>
    <w:rsid w:val="00EB1F06"/>
    <w:rsid w:val="00EB586B"/>
    <w:rsid w:val="00EB6A2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7E1"/>
    <w:rsid w:val="00ED15AC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074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0B59"/>
    <w:rsid w:val="00F01C17"/>
    <w:rsid w:val="00F0238A"/>
    <w:rsid w:val="00F02D46"/>
    <w:rsid w:val="00F05324"/>
    <w:rsid w:val="00F05F1C"/>
    <w:rsid w:val="00F064A1"/>
    <w:rsid w:val="00F06659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4BB0"/>
    <w:rsid w:val="00F4515C"/>
    <w:rsid w:val="00F457B7"/>
    <w:rsid w:val="00F526F6"/>
    <w:rsid w:val="00F52866"/>
    <w:rsid w:val="00F52CCE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59EA"/>
    <w:rsid w:val="00F86EF3"/>
    <w:rsid w:val="00F92A53"/>
    <w:rsid w:val="00F934FC"/>
    <w:rsid w:val="00F94275"/>
    <w:rsid w:val="00F9525E"/>
    <w:rsid w:val="00F95B38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83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5B2"/>
    <w:rsid w:val="00FD64D1"/>
    <w:rsid w:val="00FE0910"/>
    <w:rsid w:val="00FE0988"/>
    <w:rsid w:val="00FE6CC8"/>
    <w:rsid w:val="00FF1198"/>
    <w:rsid w:val="00FF2E29"/>
    <w:rsid w:val="00FF3B98"/>
    <w:rsid w:val="00FF6A8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007B58"/>
  <w15:docId w15:val="{064D28B5-9C57-40B1-A68E-34330CBD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290EF1"/>
    <w:rPr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290EF1"/>
    <w:rPr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90EF1"/>
    <w:rPr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90EF1"/>
    <w:pPr>
      <w:shd w:val="clear" w:color="auto" w:fill="FFFFFF"/>
      <w:spacing w:after="300" w:line="370" w:lineRule="exact"/>
      <w:ind w:firstLine="680"/>
      <w:jc w:val="both"/>
    </w:pPr>
    <w:rPr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290EF1"/>
    <w:pPr>
      <w:shd w:val="clear" w:color="auto" w:fill="FFFFFF"/>
      <w:spacing w:after="300" w:line="322" w:lineRule="exact"/>
      <w:ind w:firstLine="680"/>
      <w:jc w:val="both"/>
    </w:pPr>
    <w:rPr>
      <w:b/>
      <w:bCs/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946423"/>
  </w:style>
  <w:style w:type="character" w:customStyle="1" w:styleId="21">
    <w:name w:val="Основной текст (2)_"/>
    <w:basedOn w:val="a0"/>
    <w:link w:val="22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E6797"/>
    <w:rPr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E6797"/>
    <w:rPr>
      <w:noProof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6797"/>
    <w:pPr>
      <w:shd w:val="clear" w:color="auto" w:fill="FFFFFF"/>
      <w:spacing w:line="370" w:lineRule="exact"/>
      <w:ind w:firstLine="540"/>
      <w:jc w:val="both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8E6797"/>
    <w:pPr>
      <w:shd w:val="clear" w:color="auto" w:fill="FFFFFF"/>
      <w:spacing w:line="370" w:lineRule="exact"/>
      <w:jc w:val="both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8E6797"/>
    <w:pPr>
      <w:shd w:val="clear" w:color="auto" w:fill="FFFFFF"/>
      <w:spacing w:line="370" w:lineRule="exact"/>
      <w:jc w:val="both"/>
    </w:pPr>
    <w:rPr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8E6797"/>
    <w:pPr>
      <w:shd w:val="clear" w:color="auto" w:fill="FFFFFF"/>
      <w:spacing w:line="240" w:lineRule="atLeast"/>
    </w:pPr>
    <w:rPr>
      <w:noProof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012C-FCEB-4527-A7D4-3571243A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24966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12</cp:revision>
  <cp:lastPrinted>2018-04-17T20:20:00Z</cp:lastPrinted>
  <dcterms:created xsi:type="dcterms:W3CDTF">2018-04-15T11:39:00Z</dcterms:created>
  <dcterms:modified xsi:type="dcterms:W3CDTF">2018-04-22T22:29:00Z</dcterms:modified>
</cp:coreProperties>
</file>