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498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8539"/>
      </w:tblGrid>
      <w:tr w:rsidR="00A876CE" w:rsidRPr="0014775B" w:rsidTr="005038DA">
        <w:trPr>
          <w:trHeight w:val="1841"/>
        </w:trPr>
        <w:tc>
          <w:tcPr>
            <w:tcW w:w="959" w:type="dxa"/>
          </w:tcPr>
          <w:p w:rsidR="00A876CE" w:rsidRPr="0014775B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8539" w:type="dxa"/>
            <w:vAlign w:val="center"/>
          </w:tcPr>
          <w:p w:rsidR="004866FA" w:rsidRPr="0014775B" w:rsidRDefault="006707E4" w:rsidP="00B141E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775B">
              <w:rPr>
                <w:rFonts w:eastAsia="Calibri"/>
                <w:bCs/>
                <w:noProof/>
              </w:rPr>
              <w:drawing>
                <wp:anchor distT="0" distB="0" distL="114300" distR="114300" simplePos="0" relativeHeight="251661824" behindDoc="0" locked="0" layoutInCell="1" allowOverlap="1" wp14:anchorId="0EBB3A85" wp14:editId="3FC0A7F4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37465</wp:posOffset>
                  </wp:positionV>
                  <wp:extent cx="1163955" cy="1124585"/>
                  <wp:effectExtent l="0" t="0" r="0" b="0"/>
                  <wp:wrapNone/>
                  <wp:docPr id="2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Pr="0014775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66FA" w:rsidRPr="0014775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66FA" w:rsidRPr="0014775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38DA" w:rsidRDefault="005038D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38DA" w:rsidRDefault="005038D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38DA" w:rsidRDefault="005038D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876CE" w:rsidRPr="0014775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775B">
              <w:rPr>
                <w:b/>
              </w:rPr>
              <w:t>ГОРОДСКАЯ ДУМА</w:t>
            </w:r>
          </w:p>
          <w:p w:rsidR="00A876CE" w:rsidRPr="0014775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775B">
              <w:rPr>
                <w:b/>
              </w:rPr>
              <w:t>ПЕТРОПАВЛОВСК-КАМЧАТСКОГО</w:t>
            </w:r>
          </w:p>
          <w:p w:rsidR="00A876CE" w:rsidRPr="0014775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775B">
              <w:rPr>
                <w:b/>
              </w:rPr>
              <w:t>ГОРОДСКОГО ОКРУГА</w:t>
            </w:r>
          </w:p>
          <w:p w:rsidR="00A876CE" w:rsidRPr="0014775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876CE" w:rsidRPr="0014775B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14775B">
              <w:rPr>
                <w:b/>
              </w:rPr>
              <w:t xml:space="preserve">КОМИТЕТ ПО </w:t>
            </w:r>
            <w:r w:rsidRPr="0014775B">
              <w:t xml:space="preserve"> </w:t>
            </w:r>
            <w:r w:rsidRPr="0014775B">
              <w:rPr>
                <w:b/>
              </w:rPr>
              <w:t xml:space="preserve">ГОРОДСКОМУ </w:t>
            </w:r>
            <w:r w:rsidRPr="0014775B">
              <w:rPr>
                <w:b/>
              </w:rPr>
              <w:br/>
              <w:t>И ЖИЛИЩНО-КОММУНАЛЬНОМУ ХОЗЯЙСТВУ</w:t>
            </w:r>
          </w:p>
        </w:tc>
      </w:tr>
      <w:tr w:rsidR="00A876CE" w:rsidRPr="005038DA" w:rsidTr="005038DA">
        <w:trPr>
          <w:trHeight w:val="221"/>
        </w:trPr>
        <w:tc>
          <w:tcPr>
            <w:tcW w:w="9498" w:type="dxa"/>
            <w:gridSpan w:val="2"/>
          </w:tcPr>
          <w:p w:rsidR="00A876CE" w:rsidRPr="005038DA" w:rsidRDefault="00064647" w:rsidP="003D1B4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038DA"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4F968" wp14:editId="19A0DBEE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365240" cy="0"/>
                      <wp:effectExtent l="35560" t="36830" r="38100" b="3937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B5428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5038DA" w:rsidRDefault="00901AAD" w:rsidP="005038DA">
            <w:pPr>
              <w:ind w:right="171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038DA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5038DA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5038DA">
              <w:rPr>
                <w:rFonts w:ascii="Bookman Old Style" w:hAnsi="Bookman Old Style"/>
                <w:i/>
                <w:sz w:val="16"/>
                <w:szCs w:val="16"/>
              </w:rPr>
              <w:t xml:space="preserve">,  </w:t>
            </w:r>
            <w:r w:rsidRPr="005038DA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5038DA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5038DA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5038DA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5038DA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5038DA" w:rsidRDefault="00804086" w:rsidP="003D1B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866FA" w:rsidRPr="005038DA" w:rsidRDefault="00B141EC" w:rsidP="00716694">
      <w:pPr>
        <w:rPr>
          <w:b/>
          <w:sz w:val="20"/>
          <w:szCs w:val="20"/>
        </w:rPr>
      </w:pPr>
      <w:r w:rsidRPr="005038DA">
        <w:rPr>
          <w:rFonts w:eastAsia="Calibri"/>
          <w:bCs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0BF17B1B" wp14:editId="4A0C84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5038DA" w:rsidRPr="005038DA" w:rsidRDefault="005038D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Pr="005038DA" w:rsidRDefault="004866FA" w:rsidP="00716694">
      <w:pPr>
        <w:rPr>
          <w:b/>
          <w:sz w:val="20"/>
          <w:szCs w:val="20"/>
        </w:rPr>
      </w:pPr>
    </w:p>
    <w:p w:rsidR="004866FA" w:rsidRDefault="004866FA" w:rsidP="00716694">
      <w:pPr>
        <w:rPr>
          <w:b/>
        </w:rPr>
      </w:pPr>
    </w:p>
    <w:p w:rsidR="005038DA" w:rsidRPr="0014775B" w:rsidRDefault="005038DA" w:rsidP="00716694">
      <w:pPr>
        <w:rPr>
          <w:b/>
        </w:rPr>
      </w:pPr>
    </w:p>
    <w:p w:rsidR="004866FA" w:rsidRPr="0014775B" w:rsidRDefault="004866FA" w:rsidP="00716694">
      <w:pPr>
        <w:rPr>
          <w:b/>
        </w:rPr>
      </w:pPr>
    </w:p>
    <w:p w:rsidR="00A876CE" w:rsidRPr="0014775B" w:rsidRDefault="00804086" w:rsidP="00716694">
      <w:pPr>
        <w:rPr>
          <w:b/>
        </w:rPr>
      </w:pPr>
      <w:r w:rsidRPr="0014775B">
        <w:rPr>
          <w:b/>
        </w:rPr>
        <w:t xml:space="preserve">от </w:t>
      </w:r>
      <w:r w:rsidR="00572C8F" w:rsidRPr="0014775B">
        <w:rPr>
          <w:b/>
        </w:rPr>
        <w:t>2</w:t>
      </w:r>
      <w:r w:rsidR="00282462" w:rsidRPr="0014775B">
        <w:rPr>
          <w:b/>
        </w:rPr>
        <w:t>2</w:t>
      </w:r>
      <w:r w:rsidR="00976989" w:rsidRPr="0014775B">
        <w:rPr>
          <w:b/>
        </w:rPr>
        <w:t>.</w:t>
      </w:r>
      <w:r w:rsidR="00282462" w:rsidRPr="0014775B">
        <w:rPr>
          <w:b/>
        </w:rPr>
        <w:t>10</w:t>
      </w:r>
      <w:r w:rsidRPr="0014775B">
        <w:rPr>
          <w:b/>
        </w:rPr>
        <w:t>.20</w:t>
      </w:r>
      <w:r w:rsidR="00CA3B10" w:rsidRPr="0014775B">
        <w:rPr>
          <w:b/>
        </w:rPr>
        <w:t>20</w:t>
      </w:r>
    </w:p>
    <w:p w:rsidR="00804086" w:rsidRPr="0014775B" w:rsidRDefault="00804086" w:rsidP="00804086">
      <w:pPr>
        <w:jc w:val="center"/>
        <w:rPr>
          <w:b/>
        </w:rPr>
      </w:pPr>
      <w:r w:rsidRPr="0014775B">
        <w:rPr>
          <w:b/>
        </w:rPr>
        <w:t>ПРОТОКОЛ</w:t>
      </w:r>
      <w:r w:rsidR="00683102" w:rsidRPr="0014775B">
        <w:rPr>
          <w:b/>
        </w:rPr>
        <w:t xml:space="preserve"> № </w:t>
      </w:r>
      <w:r w:rsidR="00282462" w:rsidRPr="0014775B">
        <w:rPr>
          <w:b/>
        </w:rPr>
        <w:t>20</w:t>
      </w:r>
    </w:p>
    <w:p w:rsidR="00CD10BF" w:rsidRPr="0014775B" w:rsidRDefault="00857A56" w:rsidP="00CD10BF">
      <w:pPr>
        <w:jc w:val="center"/>
      </w:pPr>
      <w:r w:rsidRPr="0014775B">
        <w:t xml:space="preserve">заседания </w:t>
      </w:r>
      <w:r w:rsidR="00CD10BF" w:rsidRPr="0014775B">
        <w:t xml:space="preserve">Комитета Городской Думы </w:t>
      </w:r>
      <w:r w:rsidR="00CD10BF" w:rsidRPr="0014775B">
        <w:br/>
        <w:t xml:space="preserve">Петропавловск-Камчатского городского округа </w:t>
      </w:r>
    </w:p>
    <w:p w:rsidR="00804086" w:rsidRPr="0014775B" w:rsidRDefault="00CD10BF" w:rsidP="00CD10BF">
      <w:pPr>
        <w:jc w:val="center"/>
      </w:pPr>
      <w:r w:rsidRPr="0014775B">
        <w:t xml:space="preserve">по </w:t>
      </w:r>
      <w:r w:rsidR="00B364AC" w:rsidRPr="0014775B">
        <w:t>городскому и жилищно-коммунальному хозяйству</w:t>
      </w:r>
    </w:p>
    <w:p w:rsidR="00804086" w:rsidRPr="0014775B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14775B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14775B">
        <w:rPr>
          <w:bCs/>
          <w:color w:val="000000"/>
          <w:kern w:val="36"/>
        </w:rPr>
        <w:t>г. Петропавловск-Камчатский,</w:t>
      </w:r>
    </w:p>
    <w:p w:rsidR="00804086" w:rsidRPr="0014775B" w:rsidRDefault="00804086" w:rsidP="006E33FC">
      <w:pPr>
        <w:autoSpaceDE w:val="0"/>
        <w:autoSpaceDN w:val="0"/>
        <w:adjustRightInd w:val="0"/>
        <w:ind w:right="142"/>
        <w:jc w:val="right"/>
      </w:pPr>
      <w:r w:rsidRPr="0014775B">
        <w:t>ул. Ленинская, д. 14, зал заседаний № 429</w:t>
      </w:r>
    </w:p>
    <w:p w:rsidR="00804086" w:rsidRPr="0014775B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14775B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14775B">
        <w:rPr>
          <w:bCs/>
          <w:color w:val="000000"/>
          <w:kern w:val="36"/>
        </w:rPr>
        <w:t xml:space="preserve">Время начала: </w:t>
      </w:r>
      <w:r w:rsidR="006D4664" w:rsidRPr="0014775B">
        <w:rPr>
          <w:bCs/>
          <w:color w:val="000000"/>
          <w:kern w:val="36"/>
        </w:rPr>
        <w:t>1</w:t>
      </w:r>
      <w:r w:rsidR="00282462" w:rsidRPr="0014775B">
        <w:rPr>
          <w:bCs/>
          <w:color w:val="000000"/>
          <w:kern w:val="36"/>
        </w:rPr>
        <w:t>6</w:t>
      </w:r>
      <w:r w:rsidR="00282462" w:rsidRPr="0014775B">
        <w:rPr>
          <w:bCs/>
          <w:color w:val="000000"/>
          <w:kern w:val="36"/>
          <w:vertAlign w:val="superscript"/>
        </w:rPr>
        <w:t>0</w:t>
      </w:r>
      <w:r w:rsidR="00572C8F" w:rsidRPr="0014775B">
        <w:rPr>
          <w:bCs/>
          <w:color w:val="000000"/>
          <w:kern w:val="36"/>
          <w:vertAlign w:val="superscript"/>
        </w:rPr>
        <w:t>0</w:t>
      </w:r>
      <w:r w:rsidRPr="0014775B">
        <w:rPr>
          <w:bCs/>
          <w:color w:val="000000"/>
          <w:kern w:val="36"/>
          <w:vertAlign w:val="superscript"/>
        </w:rPr>
        <w:t xml:space="preserve"> </w:t>
      </w:r>
      <w:r w:rsidRPr="0014775B">
        <w:rPr>
          <w:bCs/>
          <w:color w:val="000000"/>
          <w:kern w:val="36"/>
        </w:rPr>
        <w:t>часов</w:t>
      </w:r>
    </w:p>
    <w:p w:rsidR="00804086" w:rsidRPr="0014775B" w:rsidRDefault="00804086" w:rsidP="006E33FC">
      <w:pPr>
        <w:tabs>
          <w:tab w:val="left" w:pos="426"/>
        </w:tabs>
        <w:ind w:right="142"/>
        <w:jc w:val="right"/>
      </w:pPr>
      <w:r w:rsidRPr="0014775B">
        <w:t xml:space="preserve">Время окончания: </w:t>
      </w:r>
      <w:r w:rsidR="006F1EAA" w:rsidRPr="0014775B">
        <w:t>1</w:t>
      </w:r>
      <w:r w:rsidR="00282462" w:rsidRPr="0014775B">
        <w:t>6</w:t>
      </w:r>
      <w:r w:rsidR="00282462" w:rsidRPr="0014775B">
        <w:rPr>
          <w:vertAlign w:val="superscript"/>
        </w:rPr>
        <w:t>5</w:t>
      </w:r>
      <w:r w:rsidR="00572C8F" w:rsidRPr="0014775B">
        <w:rPr>
          <w:vertAlign w:val="superscript"/>
        </w:rPr>
        <w:t>0</w:t>
      </w:r>
      <w:r w:rsidRPr="0014775B">
        <w:rPr>
          <w:color w:val="FF0000"/>
          <w:vertAlign w:val="superscript"/>
        </w:rPr>
        <w:t xml:space="preserve"> </w:t>
      </w:r>
      <w:r w:rsidRPr="0014775B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14775B" w:rsidTr="00E646E3">
        <w:trPr>
          <w:trHeight w:val="185"/>
        </w:trPr>
        <w:tc>
          <w:tcPr>
            <w:tcW w:w="10348" w:type="dxa"/>
            <w:gridSpan w:val="3"/>
          </w:tcPr>
          <w:p w:rsidR="009B3180" w:rsidRPr="0014775B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B3180" w:rsidRPr="0014775B" w:rsidRDefault="009B3180" w:rsidP="00354A00">
            <w:pPr>
              <w:autoSpaceDE w:val="0"/>
              <w:autoSpaceDN w:val="0"/>
              <w:adjustRightInd w:val="0"/>
              <w:ind w:left="-75"/>
              <w:rPr>
                <w:b/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14775B" w:rsidTr="00E646E3">
        <w:trPr>
          <w:trHeight w:val="185"/>
        </w:trPr>
        <w:tc>
          <w:tcPr>
            <w:tcW w:w="2410" w:type="dxa"/>
          </w:tcPr>
          <w:p w:rsidR="009B3180" w:rsidRPr="0014775B" w:rsidRDefault="00EC4184" w:rsidP="007370AA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14775B">
              <w:t>Прудкий Д.А.</w:t>
            </w:r>
          </w:p>
        </w:tc>
        <w:tc>
          <w:tcPr>
            <w:tcW w:w="283" w:type="dxa"/>
          </w:tcPr>
          <w:p w:rsidR="009B3180" w:rsidRPr="0014775B" w:rsidRDefault="009B3180" w:rsidP="00E31DA2">
            <w:pPr>
              <w:ind w:left="-108"/>
            </w:pPr>
            <w:r w:rsidRPr="0014775B">
              <w:t>-</w:t>
            </w:r>
          </w:p>
        </w:tc>
        <w:tc>
          <w:tcPr>
            <w:tcW w:w="7655" w:type="dxa"/>
          </w:tcPr>
          <w:p w:rsidR="009B3180" w:rsidRPr="0014775B" w:rsidRDefault="00EC4184" w:rsidP="002F737D">
            <w:pPr>
              <w:autoSpaceDE w:val="0"/>
              <w:autoSpaceDN w:val="0"/>
              <w:adjustRightInd w:val="0"/>
              <w:jc w:val="both"/>
            </w:pPr>
            <w:r w:rsidRPr="0014775B"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хозяйству.</w:t>
            </w:r>
          </w:p>
          <w:p w:rsidR="00B141EC" w:rsidRPr="0014775B" w:rsidRDefault="00B141EC" w:rsidP="002F73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B3180" w:rsidRPr="0014775B" w:rsidTr="00E646E3">
        <w:trPr>
          <w:trHeight w:val="185"/>
        </w:trPr>
        <w:tc>
          <w:tcPr>
            <w:tcW w:w="2410" w:type="dxa"/>
          </w:tcPr>
          <w:p w:rsidR="009B3180" w:rsidRPr="0014775B" w:rsidRDefault="009B3180" w:rsidP="00354A00">
            <w:pPr>
              <w:autoSpaceDE w:val="0"/>
              <w:autoSpaceDN w:val="0"/>
              <w:adjustRightInd w:val="0"/>
              <w:ind w:left="-75"/>
              <w:rPr>
                <w:b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t>Присутствовали</w:t>
            </w:r>
            <w:r w:rsidRPr="0014775B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9B3180" w:rsidRPr="0014775B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9B3180" w:rsidRPr="0014775B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9637F" w:rsidRPr="0014775B" w:rsidTr="00E646E3">
        <w:trPr>
          <w:trHeight w:val="516"/>
        </w:trPr>
        <w:tc>
          <w:tcPr>
            <w:tcW w:w="2410" w:type="dxa"/>
          </w:tcPr>
          <w:p w:rsidR="0079637F" w:rsidRPr="0014775B" w:rsidRDefault="00D57A81" w:rsidP="007370AA">
            <w:pPr>
              <w:ind w:left="-75"/>
              <w:rPr>
                <w:bCs/>
                <w:color w:val="000000"/>
              </w:rPr>
            </w:pPr>
            <w:r w:rsidRPr="0014775B">
              <w:t>Борисенко А.А.</w:t>
            </w:r>
          </w:p>
        </w:tc>
        <w:tc>
          <w:tcPr>
            <w:tcW w:w="283" w:type="dxa"/>
          </w:tcPr>
          <w:p w:rsidR="0079637F" w:rsidRPr="0014775B" w:rsidRDefault="00D57A81" w:rsidP="007370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79637F" w:rsidRPr="0014775B" w:rsidRDefault="00D57A81" w:rsidP="0079637F">
            <w:pPr>
              <w:autoSpaceDE w:val="0"/>
              <w:autoSpaceDN w:val="0"/>
              <w:adjustRightInd w:val="0"/>
              <w:jc w:val="both"/>
            </w:pPr>
            <w:r w:rsidRPr="0014775B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 3;</w:t>
            </w:r>
          </w:p>
        </w:tc>
      </w:tr>
      <w:tr w:rsidR="00D20C52" w:rsidRPr="0014775B" w:rsidTr="00E646E3">
        <w:trPr>
          <w:trHeight w:val="525"/>
        </w:trPr>
        <w:tc>
          <w:tcPr>
            <w:tcW w:w="2410" w:type="dxa"/>
          </w:tcPr>
          <w:p w:rsidR="00D20C52" w:rsidRPr="0014775B" w:rsidRDefault="00D20C52" w:rsidP="00D20C52">
            <w:pPr>
              <w:autoSpaceDE w:val="0"/>
              <w:autoSpaceDN w:val="0"/>
              <w:adjustRightInd w:val="0"/>
              <w:ind w:left="-75"/>
            </w:pPr>
            <w:r w:rsidRPr="0014775B">
              <w:rPr>
                <w:bCs/>
                <w:color w:val="000000"/>
              </w:rPr>
              <w:t>Воровский А.В.</w:t>
            </w:r>
          </w:p>
        </w:tc>
        <w:tc>
          <w:tcPr>
            <w:tcW w:w="283" w:type="dxa"/>
          </w:tcPr>
          <w:p w:rsidR="00D20C52" w:rsidRPr="0014775B" w:rsidRDefault="00D20C52" w:rsidP="00D20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  <w:lang w:val="en-US"/>
              </w:rPr>
              <w:t>-</w:t>
            </w:r>
          </w:p>
        </w:tc>
        <w:tc>
          <w:tcPr>
            <w:tcW w:w="7655" w:type="dxa"/>
          </w:tcPr>
          <w:p w:rsidR="00D20C52" w:rsidRPr="0014775B" w:rsidRDefault="00D20C52" w:rsidP="00D20C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>заместитель председателя Городской Думы Петропавловск-Камчатского городского округа - председатель Комитета по местному самоуправлению и социальной политике;</w:t>
            </w:r>
          </w:p>
        </w:tc>
      </w:tr>
      <w:tr w:rsidR="00D20C52" w:rsidRPr="0014775B" w:rsidTr="00E646E3">
        <w:trPr>
          <w:trHeight w:val="525"/>
        </w:trPr>
        <w:tc>
          <w:tcPr>
            <w:tcW w:w="2410" w:type="dxa"/>
          </w:tcPr>
          <w:p w:rsidR="00D20C52" w:rsidRPr="0014775B" w:rsidRDefault="00D20C52" w:rsidP="00D20C52">
            <w:pPr>
              <w:ind w:left="-75"/>
            </w:pPr>
            <w:r w:rsidRPr="0014775B">
              <w:t>Воронов Д.М.</w:t>
            </w:r>
          </w:p>
        </w:tc>
        <w:tc>
          <w:tcPr>
            <w:tcW w:w="283" w:type="dxa"/>
          </w:tcPr>
          <w:p w:rsidR="00D20C52" w:rsidRPr="0014775B" w:rsidRDefault="00D20C52" w:rsidP="00D20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  <w:lang w:val="en-US"/>
              </w:rPr>
              <w:t>-</w:t>
            </w:r>
          </w:p>
        </w:tc>
        <w:tc>
          <w:tcPr>
            <w:tcW w:w="7655" w:type="dxa"/>
          </w:tcPr>
          <w:p w:rsidR="00D20C52" w:rsidRPr="0014775B" w:rsidRDefault="00D20C52" w:rsidP="00D20C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 6;</w:t>
            </w:r>
          </w:p>
        </w:tc>
      </w:tr>
      <w:tr w:rsidR="00D20C52" w:rsidRPr="0014775B" w:rsidTr="00E646E3">
        <w:trPr>
          <w:trHeight w:val="460"/>
        </w:trPr>
        <w:tc>
          <w:tcPr>
            <w:tcW w:w="2410" w:type="dxa"/>
          </w:tcPr>
          <w:p w:rsidR="00D20C52" w:rsidRPr="0014775B" w:rsidRDefault="00D20C52" w:rsidP="00D20C52">
            <w:pPr>
              <w:ind w:left="-75"/>
            </w:pPr>
            <w:r w:rsidRPr="0014775B">
              <w:t>Лосев К.Е.</w:t>
            </w:r>
          </w:p>
        </w:tc>
        <w:tc>
          <w:tcPr>
            <w:tcW w:w="283" w:type="dxa"/>
          </w:tcPr>
          <w:p w:rsidR="00D20C52" w:rsidRPr="0014775B" w:rsidRDefault="00D20C52" w:rsidP="00D20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D20C52" w:rsidRPr="0014775B" w:rsidRDefault="00D20C52" w:rsidP="00D20C52">
            <w:pPr>
              <w:autoSpaceDE w:val="0"/>
              <w:autoSpaceDN w:val="0"/>
              <w:adjustRightInd w:val="0"/>
              <w:jc w:val="both"/>
            </w:pPr>
            <w:r w:rsidRPr="0014775B"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D20C52" w:rsidRPr="0014775B" w:rsidTr="00E646E3">
        <w:trPr>
          <w:trHeight w:val="460"/>
        </w:trPr>
        <w:tc>
          <w:tcPr>
            <w:tcW w:w="2410" w:type="dxa"/>
          </w:tcPr>
          <w:p w:rsidR="00D20C52" w:rsidRPr="0014775B" w:rsidRDefault="00D20C52" w:rsidP="00D20C52">
            <w:pPr>
              <w:ind w:left="-75"/>
            </w:pPr>
            <w:r w:rsidRPr="0014775B">
              <w:t>Наумов А.Б.</w:t>
            </w:r>
          </w:p>
        </w:tc>
        <w:tc>
          <w:tcPr>
            <w:tcW w:w="283" w:type="dxa"/>
          </w:tcPr>
          <w:p w:rsidR="00D20C52" w:rsidRPr="0014775B" w:rsidRDefault="00D20C52" w:rsidP="00D20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D20C52" w:rsidRPr="0014775B" w:rsidRDefault="00D20C52" w:rsidP="00D20C52">
            <w:pPr>
              <w:autoSpaceDE w:val="0"/>
              <w:autoSpaceDN w:val="0"/>
              <w:adjustRightInd w:val="0"/>
              <w:jc w:val="both"/>
            </w:pPr>
            <w:r w:rsidRPr="0014775B"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D20C52" w:rsidRPr="0014775B" w:rsidTr="00E646E3">
        <w:trPr>
          <w:trHeight w:val="570"/>
        </w:trPr>
        <w:tc>
          <w:tcPr>
            <w:tcW w:w="2410" w:type="dxa"/>
          </w:tcPr>
          <w:p w:rsidR="00D20C52" w:rsidRPr="0014775B" w:rsidRDefault="00D20C52" w:rsidP="00D20C52">
            <w:pPr>
              <w:ind w:left="-75"/>
            </w:pPr>
            <w:r w:rsidRPr="0014775B">
              <w:t>Панов А.Г.</w:t>
            </w:r>
          </w:p>
        </w:tc>
        <w:tc>
          <w:tcPr>
            <w:tcW w:w="283" w:type="dxa"/>
          </w:tcPr>
          <w:p w:rsidR="00D20C52" w:rsidRPr="0014775B" w:rsidRDefault="00D20C52" w:rsidP="00D20C52">
            <w:r w:rsidRPr="0014775B">
              <w:t>-</w:t>
            </w:r>
          </w:p>
        </w:tc>
        <w:tc>
          <w:tcPr>
            <w:tcW w:w="7655" w:type="dxa"/>
          </w:tcPr>
          <w:p w:rsidR="00D20C52" w:rsidRPr="0014775B" w:rsidRDefault="00D20C52" w:rsidP="00D20C52">
            <w:pPr>
              <w:jc w:val="both"/>
            </w:pPr>
            <w:r w:rsidRPr="0014775B">
              <w:t>депутат Городской Думы Петропавловск-Камчатского городского округа по избирательному округу № 4;</w:t>
            </w:r>
          </w:p>
        </w:tc>
      </w:tr>
      <w:tr w:rsidR="00D20C52" w:rsidRPr="0014775B" w:rsidTr="00E646E3">
        <w:trPr>
          <w:trHeight w:val="534"/>
        </w:trPr>
        <w:tc>
          <w:tcPr>
            <w:tcW w:w="2410" w:type="dxa"/>
          </w:tcPr>
          <w:p w:rsidR="00D20C52" w:rsidRPr="0014775B" w:rsidRDefault="00D20C52" w:rsidP="00D20C52">
            <w:pPr>
              <w:ind w:left="-75"/>
            </w:pPr>
            <w:r w:rsidRPr="0014775B">
              <w:t>Сайдачаков П.В.</w:t>
            </w:r>
          </w:p>
        </w:tc>
        <w:tc>
          <w:tcPr>
            <w:tcW w:w="283" w:type="dxa"/>
          </w:tcPr>
          <w:p w:rsidR="00D20C52" w:rsidRPr="0014775B" w:rsidRDefault="00D20C52" w:rsidP="00D20C52">
            <w:r w:rsidRPr="0014775B">
              <w:t>-</w:t>
            </w:r>
          </w:p>
        </w:tc>
        <w:tc>
          <w:tcPr>
            <w:tcW w:w="7655" w:type="dxa"/>
          </w:tcPr>
          <w:p w:rsidR="00D20C52" w:rsidRPr="0014775B" w:rsidRDefault="00D20C52" w:rsidP="00D20C52">
            <w:r w:rsidRPr="0014775B">
              <w:t>депутат Городской Думы Петропавловск-Камчатского городского округа по избирательному округу № 2</w:t>
            </w:r>
            <w:r w:rsidR="0014775B" w:rsidRPr="0014775B">
              <w:t>;</w:t>
            </w:r>
          </w:p>
        </w:tc>
      </w:tr>
      <w:tr w:rsidR="00D20C52" w:rsidRPr="0014775B" w:rsidTr="00E646E3">
        <w:trPr>
          <w:trHeight w:val="510"/>
        </w:trPr>
        <w:tc>
          <w:tcPr>
            <w:tcW w:w="2410" w:type="dxa"/>
          </w:tcPr>
          <w:p w:rsidR="00D20C52" w:rsidRPr="0014775B" w:rsidRDefault="00D20C52" w:rsidP="00D20C52">
            <w:pPr>
              <w:ind w:left="-75"/>
            </w:pPr>
            <w:r w:rsidRPr="0014775B">
              <w:t>Шунькин Д.В.</w:t>
            </w:r>
          </w:p>
        </w:tc>
        <w:tc>
          <w:tcPr>
            <w:tcW w:w="283" w:type="dxa"/>
          </w:tcPr>
          <w:p w:rsidR="00D20C52" w:rsidRPr="0014775B" w:rsidRDefault="00D20C52" w:rsidP="00D20C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D20C52" w:rsidRPr="0014775B" w:rsidRDefault="00D20C52" w:rsidP="00D20C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4775B">
              <w:t>депутат Городской Думы Петропавловск-Камчатского городского округа по единому муниципальному избирательному округу.</w:t>
            </w:r>
          </w:p>
        </w:tc>
      </w:tr>
    </w:tbl>
    <w:p w:rsidR="0079637F" w:rsidRPr="0014775B" w:rsidRDefault="0079637F" w:rsidP="0079637F">
      <w:pPr>
        <w:rPr>
          <w:b/>
          <w:color w:val="000000"/>
        </w:rPr>
      </w:pPr>
      <w:r w:rsidRPr="0014775B">
        <w:rPr>
          <w:rFonts w:eastAsia="Calibri"/>
          <w:b/>
          <w:bCs/>
          <w:color w:val="000000"/>
        </w:rPr>
        <w:t>Отсутствовали</w:t>
      </w:r>
      <w:r w:rsidRPr="0014775B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284"/>
        <w:gridCol w:w="7625"/>
      </w:tblGrid>
      <w:tr w:rsidR="00AC0725" w:rsidRPr="0014775B" w:rsidTr="00E646E3">
        <w:trPr>
          <w:trHeight w:val="298"/>
        </w:trPr>
        <w:tc>
          <w:tcPr>
            <w:tcW w:w="2439" w:type="dxa"/>
          </w:tcPr>
          <w:p w:rsidR="00AC0725" w:rsidRPr="0014775B" w:rsidRDefault="00AC0725" w:rsidP="00AC0725">
            <w:pPr>
              <w:ind w:left="-75"/>
            </w:pPr>
            <w:r w:rsidRPr="0014775B">
              <w:t>Зикратов А.В.</w:t>
            </w:r>
          </w:p>
        </w:tc>
        <w:tc>
          <w:tcPr>
            <w:tcW w:w="284" w:type="dxa"/>
          </w:tcPr>
          <w:p w:rsidR="00AC0725" w:rsidRPr="0014775B" w:rsidRDefault="0070549C" w:rsidP="00AC0725">
            <w:r w:rsidRPr="0014775B">
              <w:t>-</w:t>
            </w:r>
          </w:p>
        </w:tc>
        <w:tc>
          <w:tcPr>
            <w:tcW w:w="7625" w:type="dxa"/>
          </w:tcPr>
          <w:p w:rsidR="00AC0725" w:rsidRPr="0014775B" w:rsidRDefault="00AC0725" w:rsidP="0070549C">
            <w:pPr>
              <w:jc w:val="both"/>
            </w:pPr>
            <w:r w:rsidRPr="0014775B">
              <w:t>депутат Городской Думы Петропавловск-Камчатского городского округа по избирательному округу № 1;</w:t>
            </w:r>
          </w:p>
        </w:tc>
      </w:tr>
      <w:tr w:rsidR="00D20C52" w:rsidRPr="0014775B" w:rsidTr="00E646E3">
        <w:trPr>
          <w:trHeight w:val="298"/>
        </w:trPr>
        <w:tc>
          <w:tcPr>
            <w:tcW w:w="2439" w:type="dxa"/>
          </w:tcPr>
          <w:p w:rsidR="00D20C52" w:rsidRPr="0014775B" w:rsidRDefault="00D20C52" w:rsidP="00D20C52">
            <w:pPr>
              <w:ind w:left="-75"/>
            </w:pPr>
            <w:r w:rsidRPr="0014775B">
              <w:t>Зубенко Е.В.</w:t>
            </w:r>
          </w:p>
        </w:tc>
        <w:tc>
          <w:tcPr>
            <w:tcW w:w="284" w:type="dxa"/>
          </w:tcPr>
          <w:p w:rsidR="00D20C52" w:rsidRPr="0014775B" w:rsidRDefault="00D20C52" w:rsidP="00D20C52">
            <w:r w:rsidRPr="0014775B">
              <w:t>-</w:t>
            </w:r>
          </w:p>
        </w:tc>
        <w:tc>
          <w:tcPr>
            <w:tcW w:w="7625" w:type="dxa"/>
          </w:tcPr>
          <w:p w:rsidR="00D20C52" w:rsidRPr="0014775B" w:rsidRDefault="00D20C52" w:rsidP="00D20C52">
            <w:pPr>
              <w:jc w:val="both"/>
            </w:pPr>
            <w:r w:rsidRPr="0014775B">
              <w:t>депутат Городской Думы Петропавловск-Камчатского городского округа по избирательному округу № 6;</w:t>
            </w:r>
          </w:p>
        </w:tc>
      </w:tr>
      <w:tr w:rsidR="00D20C52" w:rsidRPr="0014775B" w:rsidTr="00E646E3">
        <w:trPr>
          <w:trHeight w:val="298"/>
        </w:trPr>
        <w:tc>
          <w:tcPr>
            <w:tcW w:w="2439" w:type="dxa"/>
          </w:tcPr>
          <w:p w:rsidR="00D20C52" w:rsidRPr="0014775B" w:rsidRDefault="00D20C52" w:rsidP="00D20C52">
            <w:pPr>
              <w:ind w:left="-75"/>
            </w:pPr>
            <w:r w:rsidRPr="0014775B">
              <w:lastRenderedPageBreak/>
              <w:t>Лесков Б.А.</w:t>
            </w:r>
          </w:p>
        </w:tc>
        <w:tc>
          <w:tcPr>
            <w:tcW w:w="284" w:type="dxa"/>
          </w:tcPr>
          <w:p w:rsidR="00D20C52" w:rsidRPr="0014775B" w:rsidRDefault="00D20C52" w:rsidP="00D20C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25" w:type="dxa"/>
          </w:tcPr>
          <w:p w:rsidR="00D20C52" w:rsidRPr="0014775B" w:rsidRDefault="00D20C52" w:rsidP="00D20C52">
            <w:pPr>
              <w:autoSpaceDE w:val="0"/>
              <w:autoSpaceDN w:val="0"/>
              <w:adjustRightInd w:val="0"/>
              <w:jc w:val="both"/>
            </w:pPr>
            <w:r w:rsidRPr="0014775B"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0A0E42" w:rsidRPr="0014775B" w:rsidTr="00E646E3">
        <w:trPr>
          <w:trHeight w:val="298"/>
        </w:trPr>
        <w:tc>
          <w:tcPr>
            <w:tcW w:w="2439" w:type="dxa"/>
          </w:tcPr>
          <w:p w:rsidR="000A0E42" w:rsidRPr="0014775B" w:rsidRDefault="000A0E42" w:rsidP="00AC0725">
            <w:pPr>
              <w:ind w:left="-75"/>
            </w:pPr>
            <w:r w:rsidRPr="0014775B">
              <w:t>Кондратенко Г.В.</w:t>
            </w:r>
          </w:p>
        </w:tc>
        <w:tc>
          <w:tcPr>
            <w:tcW w:w="284" w:type="dxa"/>
          </w:tcPr>
          <w:p w:rsidR="000A0E42" w:rsidRPr="0014775B" w:rsidRDefault="00851697" w:rsidP="007370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25" w:type="dxa"/>
          </w:tcPr>
          <w:p w:rsidR="000A0E42" w:rsidRPr="0014775B" w:rsidRDefault="000A0E42" w:rsidP="00C807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4775B"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0A0E42" w:rsidRPr="0014775B" w:rsidTr="00E646E3">
        <w:trPr>
          <w:trHeight w:val="298"/>
        </w:trPr>
        <w:tc>
          <w:tcPr>
            <w:tcW w:w="2439" w:type="dxa"/>
          </w:tcPr>
          <w:p w:rsidR="000A0E42" w:rsidRPr="0014775B" w:rsidRDefault="007370AA" w:rsidP="00AC0725">
            <w:pPr>
              <w:autoSpaceDE w:val="0"/>
              <w:autoSpaceDN w:val="0"/>
              <w:adjustRightInd w:val="0"/>
              <w:ind w:left="-75"/>
              <w:rPr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t>Кр</w:t>
            </w:r>
            <w:r w:rsidR="000A0E42" w:rsidRPr="0014775B">
              <w:rPr>
                <w:bCs/>
                <w:color w:val="000000"/>
              </w:rPr>
              <w:t>онов А.А.</w:t>
            </w:r>
          </w:p>
        </w:tc>
        <w:tc>
          <w:tcPr>
            <w:tcW w:w="284" w:type="dxa"/>
          </w:tcPr>
          <w:p w:rsidR="000A0E42" w:rsidRPr="0014775B" w:rsidRDefault="000A0E42" w:rsidP="00C807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25" w:type="dxa"/>
          </w:tcPr>
          <w:p w:rsidR="000A0E42" w:rsidRPr="0014775B" w:rsidRDefault="000A0E42" w:rsidP="00C807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 3;</w:t>
            </w:r>
          </w:p>
        </w:tc>
      </w:tr>
      <w:tr w:rsidR="00AC0725" w:rsidRPr="0014775B" w:rsidTr="00E646E3">
        <w:trPr>
          <w:trHeight w:val="454"/>
        </w:trPr>
        <w:tc>
          <w:tcPr>
            <w:tcW w:w="2439" w:type="dxa"/>
          </w:tcPr>
          <w:p w:rsidR="00AC0725" w:rsidRPr="0014775B" w:rsidRDefault="00AC0725" w:rsidP="00AC0725">
            <w:pPr>
              <w:ind w:left="-75"/>
            </w:pPr>
            <w:r w:rsidRPr="0014775B">
              <w:t>Лиманов С.А.</w:t>
            </w:r>
          </w:p>
        </w:tc>
        <w:tc>
          <w:tcPr>
            <w:tcW w:w="284" w:type="dxa"/>
          </w:tcPr>
          <w:p w:rsidR="00AC0725" w:rsidRPr="0014775B" w:rsidRDefault="00AC0725" w:rsidP="00AC0725">
            <w:r w:rsidRPr="0014775B">
              <w:t>-</w:t>
            </w:r>
          </w:p>
        </w:tc>
        <w:tc>
          <w:tcPr>
            <w:tcW w:w="7625" w:type="dxa"/>
          </w:tcPr>
          <w:p w:rsidR="00AC0725" w:rsidRPr="0014775B" w:rsidRDefault="00AC0725" w:rsidP="0070549C">
            <w:pPr>
              <w:jc w:val="both"/>
            </w:pPr>
            <w:r w:rsidRPr="0014775B"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AC0725" w:rsidRPr="0014775B" w:rsidTr="00E646E3">
        <w:trPr>
          <w:trHeight w:val="420"/>
        </w:trPr>
        <w:tc>
          <w:tcPr>
            <w:tcW w:w="2439" w:type="dxa"/>
          </w:tcPr>
          <w:p w:rsidR="00AC0725" w:rsidRPr="0014775B" w:rsidRDefault="00AC0725" w:rsidP="0070549C">
            <w:pPr>
              <w:ind w:left="-75"/>
            </w:pPr>
            <w:r w:rsidRPr="0014775B">
              <w:t>Цыганков Ю.А.</w:t>
            </w:r>
          </w:p>
        </w:tc>
        <w:tc>
          <w:tcPr>
            <w:tcW w:w="284" w:type="dxa"/>
          </w:tcPr>
          <w:p w:rsidR="00AC0725" w:rsidRPr="0014775B" w:rsidRDefault="00AC0725" w:rsidP="00AC0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  <w:lang w:val="en-US"/>
              </w:rPr>
              <w:t>-</w:t>
            </w:r>
          </w:p>
        </w:tc>
        <w:tc>
          <w:tcPr>
            <w:tcW w:w="7625" w:type="dxa"/>
          </w:tcPr>
          <w:p w:rsidR="00AC0725" w:rsidRPr="0014775B" w:rsidRDefault="00AC0725" w:rsidP="007054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 5</w:t>
            </w:r>
            <w:r w:rsidR="0070549C" w:rsidRPr="0014775B">
              <w:rPr>
                <w:color w:val="000000"/>
              </w:rPr>
              <w:t>.</w:t>
            </w:r>
          </w:p>
          <w:p w:rsidR="0070549C" w:rsidRPr="0014775B" w:rsidRDefault="0070549C" w:rsidP="007054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9637F" w:rsidRPr="0014775B" w:rsidRDefault="0079637F" w:rsidP="00C44A1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4775B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284"/>
        <w:gridCol w:w="7625"/>
      </w:tblGrid>
      <w:tr w:rsidR="002C2F5D" w:rsidRPr="0014775B" w:rsidTr="00184603">
        <w:trPr>
          <w:trHeight w:val="289"/>
        </w:trPr>
        <w:tc>
          <w:tcPr>
            <w:tcW w:w="2439" w:type="dxa"/>
            <w:shd w:val="clear" w:color="auto" w:fill="FFFFFF"/>
          </w:tcPr>
          <w:p w:rsidR="002C2F5D" w:rsidRPr="0014775B" w:rsidRDefault="002C2F5D" w:rsidP="00256EF9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14775B">
              <w:rPr>
                <w:color w:val="000000"/>
              </w:rPr>
              <w:t>Монахова Г.В.</w:t>
            </w:r>
          </w:p>
        </w:tc>
        <w:tc>
          <w:tcPr>
            <w:tcW w:w="284" w:type="dxa"/>
            <w:shd w:val="clear" w:color="auto" w:fill="FFFFFF"/>
          </w:tcPr>
          <w:p w:rsidR="002C2F5D" w:rsidRPr="0014775B" w:rsidRDefault="002C2F5D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25" w:type="dxa"/>
            <w:shd w:val="clear" w:color="auto" w:fill="FFFFFF"/>
          </w:tcPr>
          <w:p w:rsidR="002C2F5D" w:rsidRPr="0014775B" w:rsidRDefault="002C2F5D" w:rsidP="00256E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>председатель Городской Думы Петропавловск-Камчатского городского округа;</w:t>
            </w:r>
          </w:p>
        </w:tc>
      </w:tr>
      <w:tr w:rsidR="00256EF9" w:rsidRPr="0014775B" w:rsidTr="00184603">
        <w:trPr>
          <w:trHeight w:val="289"/>
        </w:trPr>
        <w:tc>
          <w:tcPr>
            <w:tcW w:w="2439" w:type="dxa"/>
            <w:shd w:val="clear" w:color="auto" w:fill="FFFFFF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14775B">
              <w:rPr>
                <w:color w:val="000000"/>
              </w:rPr>
              <w:t>Лыскович В.В.</w:t>
            </w:r>
          </w:p>
        </w:tc>
        <w:tc>
          <w:tcPr>
            <w:tcW w:w="284" w:type="dxa"/>
            <w:shd w:val="clear" w:color="auto" w:fill="FFFFFF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25" w:type="dxa"/>
            <w:shd w:val="clear" w:color="auto" w:fill="FFFFFF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 xml:space="preserve">председатель Контрольно-счетной палаты Петропавловск–Камчатского городского округа; </w:t>
            </w:r>
          </w:p>
        </w:tc>
      </w:tr>
      <w:tr w:rsidR="00256EF9" w:rsidRPr="0014775B" w:rsidTr="00184603">
        <w:trPr>
          <w:trHeight w:val="495"/>
        </w:trPr>
        <w:tc>
          <w:tcPr>
            <w:tcW w:w="2439" w:type="dxa"/>
            <w:shd w:val="clear" w:color="auto" w:fill="FFFFFF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14775B">
              <w:rPr>
                <w:color w:val="000000"/>
              </w:rPr>
              <w:t>Александрова Н.В.</w:t>
            </w:r>
          </w:p>
        </w:tc>
        <w:tc>
          <w:tcPr>
            <w:tcW w:w="284" w:type="dxa"/>
            <w:shd w:val="clear" w:color="auto" w:fill="FFFFFF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25" w:type="dxa"/>
            <w:shd w:val="clear" w:color="auto" w:fill="FFFFFF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D20C52" w:rsidRPr="0014775B" w:rsidTr="00184603">
        <w:trPr>
          <w:trHeight w:val="495"/>
        </w:trPr>
        <w:tc>
          <w:tcPr>
            <w:tcW w:w="2439" w:type="dxa"/>
            <w:shd w:val="clear" w:color="auto" w:fill="FFFFFF"/>
          </w:tcPr>
          <w:p w:rsidR="00D20C52" w:rsidRPr="0014775B" w:rsidRDefault="00D20C52" w:rsidP="00C80752">
            <w:pPr>
              <w:ind w:left="-75"/>
            </w:pPr>
            <w:r w:rsidRPr="0014775B">
              <w:t xml:space="preserve">Петренко </w:t>
            </w:r>
            <w:r w:rsidR="00C80752" w:rsidRPr="0014775B">
              <w:t>А.В.</w:t>
            </w:r>
          </w:p>
        </w:tc>
        <w:tc>
          <w:tcPr>
            <w:tcW w:w="284" w:type="dxa"/>
            <w:shd w:val="clear" w:color="auto" w:fill="FFFFFF"/>
          </w:tcPr>
          <w:p w:rsidR="00D20C52" w:rsidRPr="0014775B" w:rsidRDefault="00D20C52" w:rsidP="002C2F5D">
            <w:pPr>
              <w:ind w:left="-75"/>
            </w:pPr>
            <w:r w:rsidRPr="0014775B">
              <w:t>-</w:t>
            </w:r>
          </w:p>
        </w:tc>
        <w:tc>
          <w:tcPr>
            <w:tcW w:w="7625" w:type="dxa"/>
            <w:shd w:val="clear" w:color="auto" w:fill="FFFFFF"/>
          </w:tcPr>
          <w:p w:rsidR="00D20C52" w:rsidRPr="0014775B" w:rsidRDefault="00D20C52" w:rsidP="002C2F5D">
            <w:pPr>
              <w:ind w:left="-75"/>
              <w:jc w:val="both"/>
            </w:pPr>
            <w:r w:rsidRPr="0014775B">
              <w:t xml:space="preserve">руководитель Управления дорожного хозяйства, транспорта </w:t>
            </w:r>
            <w:r w:rsidR="00E646E3" w:rsidRPr="0014775B">
              <w:br/>
            </w:r>
            <w:r w:rsidRPr="0014775B">
              <w:t>и благоустройства администрации Петропавловск-Камчатского городского округа.</w:t>
            </w:r>
          </w:p>
        </w:tc>
      </w:tr>
      <w:tr w:rsidR="002C2F5D" w:rsidRPr="0014775B" w:rsidTr="00184603">
        <w:trPr>
          <w:trHeight w:val="839"/>
        </w:trPr>
        <w:tc>
          <w:tcPr>
            <w:tcW w:w="2439" w:type="dxa"/>
          </w:tcPr>
          <w:p w:rsidR="002C2F5D" w:rsidRPr="0014775B" w:rsidRDefault="002C2F5D" w:rsidP="002C2F5D">
            <w:pPr>
              <w:ind w:left="-75"/>
              <w:rPr>
                <w:color w:val="000000" w:themeColor="text1"/>
              </w:rPr>
            </w:pPr>
            <w:r w:rsidRPr="0014775B">
              <w:rPr>
                <w:color w:val="000000" w:themeColor="text1"/>
              </w:rPr>
              <w:t>Борискин С.Е.</w:t>
            </w:r>
          </w:p>
        </w:tc>
        <w:tc>
          <w:tcPr>
            <w:tcW w:w="284" w:type="dxa"/>
          </w:tcPr>
          <w:p w:rsidR="002C2F5D" w:rsidRPr="0014775B" w:rsidRDefault="002C2F5D" w:rsidP="002C2F5D">
            <w:pPr>
              <w:rPr>
                <w:color w:val="000000" w:themeColor="text1"/>
              </w:rPr>
            </w:pPr>
            <w:r w:rsidRPr="0014775B">
              <w:rPr>
                <w:color w:val="000000" w:themeColor="text1"/>
              </w:rPr>
              <w:t>-</w:t>
            </w:r>
          </w:p>
        </w:tc>
        <w:tc>
          <w:tcPr>
            <w:tcW w:w="7625" w:type="dxa"/>
          </w:tcPr>
          <w:p w:rsidR="002C2F5D" w:rsidRPr="0014775B" w:rsidRDefault="005A7A9F" w:rsidP="005A7A9F">
            <w:pPr>
              <w:jc w:val="both"/>
              <w:rPr>
                <w:color w:val="000000" w:themeColor="text1"/>
              </w:rPr>
            </w:pPr>
            <w:r w:rsidRPr="0014775B">
              <w:t>и.о. заместителя Главы администрации Петропавловск-Камчатского городского округа – руководителя Управления делами администрации Петропавловск-Камчатского городского округа</w:t>
            </w:r>
            <w:r w:rsidRPr="0014775B">
              <w:rPr>
                <w:b/>
              </w:rPr>
              <w:t>;</w:t>
            </w:r>
          </w:p>
        </w:tc>
      </w:tr>
      <w:tr w:rsidR="00256EF9" w:rsidRPr="0014775B" w:rsidTr="00184603">
        <w:trPr>
          <w:trHeight w:val="487"/>
        </w:trPr>
        <w:tc>
          <w:tcPr>
            <w:tcW w:w="2439" w:type="dxa"/>
            <w:shd w:val="clear" w:color="auto" w:fill="FFFFFF"/>
          </w:tcPr>
          <w:p w:rsidR="00256EF9" w:rsidRPr="0014775B" w:rsidRDefault="002C2F5D" w:rsidP="002C2F5D">
            <w:pPr>
              <w:ind w:left="-75"/>
            </w:pPr>
            <w:r w:rsidRPr="0014775B">
              <w:rPr>
                <w:iCs/>
              </w:rPr>
              <w:t>Гаспарян Е.А.</w:t>
            </w:r>
          </w:p>
        </w:tc>
        <w:tc>
          <w:tcPr>
            <w:tcW w:w="284" w:type="dxa"/>
            <w:shd w:val="clear" w:color="auto" w:fill="FFFFFF"/>
          </w:tcPr>
          <w:p w:rsidR="00256EF9" w:rsidRPr="0014775B" w:rsidRDefault="0014775B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25" w:type="dxa"/>
            <w:shd w:val="clear" w:color="auto" w:fill="FFFFFF"/>
          </w:tcPr>
          <w:p w:rsidR="00256EF9" w:rsidRPr="0014775B" w:rsidRDefault="002C2F5D" w:rsidP="002C2F5D">
            <w:pPr>
              <w:jc w:val="both"/>
            </w:pPr>
            <w:r w:rsidRPr="0014775B">
              <w:rPr>
                <w:iCs/>
              </w:rPr>
              <w:t>з</w:t>
            </w:r>
            <w:r w:rsidR="00184603" w:rsidRPr="0014775B">
              <w:rPr>
                <w:iCs/>
              </w:rPr>
              <w:t>аместитель</w:t>
            </w:r>
            <w:r w:rsidRPr="0014775B">
              <w:rPr>
                <w:iCs/>
              </w:rPr>
              <w:t xml:space="preserve"> начальника правового отдела Управления делами администрации Петропавловск-Камчатского городского округа.</w:t>
            </w:r>
          </w:p>
        </w:tc>
      </w:tr>
      <w:tr w:rsidR="002C2F5D" w:rsidRPr="0014775B" w:rsidTr="00184603">
        <w:trPr>
          <w:trHeight w:val="271"/>
        </w:trPr>
        <w:tc>
          <w:tcPr>
            <w:tcW w:w="2439" w:type="dxa"/>
            <w:shd w:val="clear" w:color="auto" w:fill="FFFFFF"/>
          </w:tcPr>
          <w:p w:rsidR="002C2F5D" w:rsidRPr="0014775B" w:rsidRDefault="002C2F5D" w:rsidP="002C2F5D">
            <w:pPr>
              <w:ind w:left="-75"/>
              <w:rPr>
                <w:iCs/>
              </w:rPr>
            </w:pPr>
          </w:p>
        </w:tc>
        <w:tc>
          <w:tcPr>
            <w:tcW w:w="284" w:type="dxa"/>
            <w:shd w:val="clear" w:color="auto" w:fill="FFFFFF"/>
          </w:tcPr>
          <w:p w:rsidR="002C2F5D" w:rsidRPr="0014775B" w:rsidRDefault="002C2F5D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25" w:type="dxa"/>
            <w:shd w:val="clear" w:color="auto" w:fill="FFFFFF"/>
          </w:tcPr>
          <w:p w:rsidR="002C2F5D" w:rsidRPr="0014775B" w:rsidRDefault="002C2F5D" w:rsidP="002C2F5D">
            <w:pPr>
              <w:jc w:val="both"/>
              <w:rPr>
                <w:iCs/>
              </w:rPr>
            </w:pPr>
          </w:p>
        </w:tc>
      </w:tr>
      <w:tr w:rsidR="00256EF9" w:rsidRPr="0014775B" w:rsidTr="00184603">
        <w:trPr>
          <w:trHeight w:val="455"/>
        </w:trPr>
        <w:tc>
          <w:tcPr>
            <w:tcW w:w="10348" w:type="dxa"/>
            <w:gridSpan w:val="3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256EF9" w:rsidRPr="0014775B" w:rsidTr="00184603">
        <w:tc>
          <w:tcPr>
            <w:tcW w:w="2439" w:type="dxa"/>
            <w:shd w:val="clear" w:color="auto" w:fill="FFFFFF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14775B">
              <w:rPr>
                <w:color w:val="000000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25" w:type="dxa"/>
            <w:shd w:val="clear" w:color="auto" w:fill="FFFFFF"/>
          </w:tcPr>
          <w:p w:rsidR="00256EF9" w:rsidRPr="0014775B" w:rsidRDefault="00256EF9" w:rsidP="00256EF9">
            <w:pPr>
              <w:jc w:val="both"/>
              <w:rPr>
                <w:color w:val="000000"/>
              </w:rPr>
            </w:pPr>
            <w:r w:rsidRPr="0014775B">
              <w:t>и.о. руководителя аппарата Городской Думы Петропавловск-Камчатского городского округа;</w:t>
            </w:r>
          </w:p>
        </w:tc>
      </w:tr>
      <w:tr w:rsidR="00256EF9" w:rsidRPr="0014775B" w:rsidTr="00184603">
        <w:trPr>
          <w:trHeight w:val="735"/>
        </w:trPr>
        <w:tc>
          <w:tcPr>
            <w:tcW w:w="2439" w:type="dxa"/>
            <w:shd w:val="clear" w:color="auto" w:fill="FFFFFF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14775B">
              <w:rPr>
                <w:color w:val="000000"/>
              </w:rP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25" w:type="dxa"/>
            <w:shd w:val="clear" w:color="auto" w:fill="FFFFFF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256EF9" w:rsidRPr="0014775B" w:rsidTr="00184603">
        <w:trPr>
          <w:trHeight w:val="568"/>
        </w:trPr>
        <w:tc>
          <w:tcPr>
            <w:tcW w:w="2439" w:type="dxa"/>
            <w:shd w:val="clear" w:color="auto" w:fill="FFFFFF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14775B">
              <w:rPr>
                <w:color w:val="000000"/>
              </w:rP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256EF9" w:rsidRPr="0014775B" w:rsidRDefault="00256EF9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25" w:type="dxa"/>
            <w:shd w:val="clear" w:color="auto" w:fill="FFFFFF"/>
          </w:tcPr>
          <w:p w:rsidR="00256EF9" w:rsidRPr="0014775B" w:rsidRDefault="002C2F5D" w:rsidP="00256EF9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>и.о. начальника</w:t>
            </w:r>
            <w:r w:rsidR="00256EF9" w:rsidRPr="0014775B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56364E" w:rsidRPr="0014775B" w:rsidTr="00184603">
        <w:trPr>
          <w:trHeight w:val="568"/>
        </w:trPr>
        <w:tc>
          <w:tcPr>
            <w:tcW w:w="2439" w:type="dxa"/>
            <w:shd w:val="clear" w:color="auto" w:fill="FFFFFF"/>
          </w:tcPr>
          <w:p w:rsidR="0056364E" w:rsidRPr="0014775B" w:rsidRDefault="0056364E" w:rsidP="00256EF9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14775B">
              <w:rPr>
                <w:color w:val="000000"/>
              </w:rPr>
              <w:t>Топчий Т.Е.</w:t>
            </w:r>
          </w:p>
        </w:tc>
        <w:tc>
          <w:tcPr>
            <w:tcW w:w="284" w:type="dxa"/>
            <w:shd w:val="clear" w:color="auto" w:fill="FFFFFF"/>
          </w:tcPr>
          <w:p w:rsidR="0056364E" w:rsidRPr="0014775B" w:rsidRDefault="00C80752" w:rsidP="00256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25" w:type="dxa"/>
            <w:shd w:val="clear" w:color="auto" w:fill="FFFFFF"/>
          </w:tcPr>
          <w:p w:rsidR="0056364E" w:rsidRPr="0014775B" w:rsidRDefault="00C80752" w:rsidP="00256EF9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>н</w:t>
            </w:r>
            <w:r w:rsidR="0056364E" w:rsidRPr="0014775B">
              <w:rPr>
                <w:color w:val="000000"/>
              </w:rPr>
              <w:t>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56364E" w:rsidRPr="0014775B" w:rsidTr="00184603">
        <w:trPr>
          <w:trHeight w:val="568"/>
        </w:trPr>
        <w:tc>
          <w:tcPr>
            <w:tcW w:w="2439" w:type="dxa"/>
            <w:shd w:val="clear" w:color="auto" w:fill="FFFFFF"/>
          </w:tcPr>
          <w:p w:rsidR="0056364E" w:rsidRPr="0014775B" w:rsidRDefault="0056364E" w:rsidP="0056364E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14775B">
              <w:rPr>
                <w:color w:val="000000"/>
              </w:rP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56364E" w:rsidRPr="0014775B" w:rsidRDefault="0056364E" w:rsidP="005636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25" w:type="dxa"/>
            <w:shd w:val="clear" w:color="auto" w:fill="FFFFFF"/>
          </w:tcPr>
          <w:p w:rsidR="0056364E" w:rsidRPr="0014775B" w:rsidRDefault="0056364E" w:rsidP="0056364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 xml:space="preserve">советник </w:t>
            </w:r>
            <w:r w:rsidRPr="0014775B">
              <w:rPr>
                <w:color w:val="000000" w:themeColor="text1"/>
              </w:rPr>
              <w:t>информационного отдела</w:t>
            </w:r>
            <w:r w:rsidRPr="0014775B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Городской Думы Петропавловск-Камчатского городского округа</w:t>
            </w:r>
            <w:r w:rsidRPr="0014775B">
              <w:rPr>
                <w:bCs/>
                <w:color w:val="000000" w:themeColor="text1"/>
              </w:rPr>
              <w:t>;</w:t>
            </w:r>
          </w:p>
        </w:tc>
      </w:tr>
      <w:tr w:rsidR="0056364E" w:rsidRPr="0014775B" w:rsidTr="00184603">
        <w:trPr>
          <w:trHeight w:val="1116"/>
        </w:trPr>
        <w:tc>
          <w:tcPr>
            <w:tcW w:w="2439" w:type="dxa"/>
            <w:shd w:val="clear" w:color="auto" w:fill="FFFFFF"/>
          </w:tcPr>
          <w:p w:rsidR="0056364E" w:rsidRPr="0014775B" w:rsidRDefault="0056364E" w:rsidP="0056364E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14775B">
              <w:rPr>
                <w:color w:val="000000"/>
              </w:rPr>
              <w:t>Хабибуллина Т.Н.</w:t>
            </w:r>
          </w:p>
        </w:tc>
        <w:tc>
          <w:tcPr>
            <w:tcW w:w="284" w:type="dxa"/>
            <w:shd w:val="clear" w:color="auto" w:fill="FFFFFF"/>
          </w:tcPr>
          <w:p w:rsidR="0056364E" w:rsidRPr="0014775B" w:rsidRDefault="0056364E" w:rsidP="005636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-</w:t>
            </w:r>
          </w:p>
        </w:tc>
        <w:tc>
          <w:tcPr>
            <w:tcW w:w="7625" w:type="dxa"/>
            <w:shd w:val="clear" w:color="auto" w:fill="FFFFFF"/>
          </w:tcPr>
          <w:p w:rsidR="0056364E" w:rsidRPr="0014775B" w:rsidRDefault="0056364E" w:rsidP="0056364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>советник информационного отдела управления по обеспечению деятельности органов Городской Думы и информационного обеспечения работы Городской Думы Петропавловск-Камчатского городского округа</w:t>
            </w:r>
            <w:r w:rsidRPr="0014775B">
              <w:rPr>
                <w:bCs/>
                <w:color w:val="000000"/>
              </w:rPr>
              <w:t>.</w:t>
            </w:r>
          </w:p>
        </w:tc>
      </w:tr>
    </w:tbl>
    <w:p w:rsidR="0056364E" w:rsidRPr="0014775B" w:rsidRDefault="0056364E" w:rsidP="00155228">
      <w:pPr>
        <w:ind w:firstLine="709"/>
        <w:jc w:val="center"/>
        <w:rPr>
          <w:b/>
          <w:bCs/>
          <w:color w:val="000000"/>
        </w:rPr>
      </w:pPr>
    </w:p>
    <w:p w:rsidR="00E646E3" w:rsidRPr="0014775B" w:rsidRDefault="00E646E3" w:rsidP="00155228">
      <w:pPr>
        <w:ind w:firstLine="709"/>
        <w:jc w:val="center"/>
        <w:rPr>
          <w:b/>
          <w:bCs/>
          <w:color w:val="000000"/>
        </w:rPr>
      </w:pPr>
    </w:p>
    <w:p w:rsidR="00E646E3" w:rsidRPr="0014775B" w:rsidRDefault="00E646E3" w:rsidP="00155228">
      <w:pPr>
        <w:ind w:firstLine="709"/>
        <w:jc w:val="center"/>
        <w:rPr>
          <w:b/>
          <w:bCs/>
          <w:color w:val="000000"/>
        </w:rPr>
      </w:pPr>
    </w:p>
    <w:p w:rsidR="00E646E3" w:rsidRPr="0014775B" w:rsidRDefault="00E646E3" w:rsidP="00155228">
      <w:pPr>
        <w:ind w:firstLine="709"/>
        <w:jc w:val="center"/>
        <w:rPr>
          <w:b/>
          <w:bCs/>
          <w:color w:val="000000"/>
        </w:rPr>
      </w:pPr>
    </w:p>
    <w:p w:rsidR="00E646E3" w:rsidRPr="0014775B" w:rsidRDefault="00E646E3" w:rsidP="00155228">
      <w:pPr>
        <w:ind w:firstLine="709"/>
        <w:jc w:val="center"/>
        <w:rPr>
          <w:b/>
          <w:bCs/>
          <w:color w:val="000000"/>
        </w:rPr>
      </w:pPr>
    </w:p>
    <w:p w:rsidR="00E646E3" w:rsidRPr="0014775B" w:rsidRDefault="00E646E3" w:rsidP="00155228">
      <w:pPr>
        <w:ind w:firstLine="709"/>
        <w:jc w:val="center"/>
        <w:rPr>
          <w:b/>
          <w:bCs/>
          <w:color w:val="000000"/>
        </w:rPr>
      </w:pPr>
    </w:p>
    <w:p w:rsidR="00155228" w:rsidRPr="0014775B" w:rsidRDefault="00155228" w:rsidP="00155228">
      <w:pPr>
        <w:ind w:firstLine="709"/>
        <w:jc w:val="center"/>
        <w:rPr>
          <w:b/>
          <w:bCs/>
          <w:color w:val="000000"/>
        </w:rPr>
      </w:pPr>
      <w:r w:rsidRPr="0014775B">
        <w:rPr>
          <w:b/>
          <w:bCs/>
          <w:color w:val="000000"/>
        </w:rPr>
        <w:t>ПОВЕСТКА ДНЯ:</w:t>
      </w:r>
    </w:p>
    <w:p w:rsidR="009814A2" w:rsidRPr="0014775B" w:rsidRDefault="009814A2" w:rsidP="00170793">
      <w:pPr>
        <w:shd w:val="clear" w:color="auto" w:fill="FFFFFF"/>
        <w:ind w:left="20" w:right="40" w:hanging="20"/>
        <w:jc w:val="both"/>
        <w:rPr>
          <w:b/>
        </w:rPr>
      </w:pPr>
    </w:p>
    <w:p w:rsidR="002557AA" w:rsidRPr="0014775B" w:rsidRDefault="002557AA" w:rsidP="00CD2885">
      <w:pPr>
        <w:tabs>
          <w:tab w:val="left" w:pos="1010"/>
        </w:tabs>
        <w:ind w:firstLine="709"/>
        <w:contextualSpacing/>
        <w:jc w:val="both"/>
        <w:rPr>
          <w:bCs/>
        </w:rPr>
      </w:pPr>
      <w:r w:rsidRPr="0014775B">
        <w:t xml:space="preserve">1. </w:t>
      </w:r>
      <w:r w:rsidRPr="0014775B">
        <w:rPr>
          <w:bCs/>
        </w:rPr>
        <w:t>О порядке вывоза разукомплектованных транспортных средств с территории Петропавловск-Камчатского городского округа</w:t>
      </w:r>
    </w:p>
    <w:p w:rsidR="002557AA" w:rsidRPr="0014775B" w:rsidRDefault="002557AA" w:rsidP="00CD2885">
      <w:pPr>
        <w:tabs>
          <w:tab w:val="left" w:pos="1010"/>
        </w:tabs>
        <w:ind w:firstLine="709"/>
        <w:contextualSpacing/>
        <w:jc w:val="both"/>
        <w:rPr>
          <w:b/>
          <w:bCs/>
        </w:rPr>
      </w:pPr>
      <w:r w:rsidRPr="0014775B">
        <w:rPr>
          <w:b/>
          <w:bCs/>
        </w:rPr>
        <w:t xml:space="preserve">Докл.: </w:t>
      </w:r>
      <w:r w:rsidRPr="0014775B">
        <w:t>Петренко Александр Валерьевич</w:t>
      </w:r>
    </w:p>
    <w:p w:rsidR="002557AA" w:rsidRPr="0014775B" w:rsidRDefault="002557AA" w:rsidP="00CD2885">
      <w:pPr>
        <w:tabs>
          <w:tab w:val="left" w:pos="1010"/>
        </w:tabs>
        <w:ind w:firstLine="709"/>
        <w:contextualSpacing/>
        <w:jc w:val="both"/>
        <w:rPr>
          <w:bCs/>
        </w:rPr>
      </w:pPr>
    </w:p>
    <w:p w:rsidR="002557AA" w:rsidRPr="0014775B" w:rsidRDefault="002557AA" w:rsidP="00CD2885">
      <w:pPr>
        <w:ind w:left="-108" w:firstLine="816"/>
        <w:jc w:val="both"/>
        <w:rPr>
          <w:rFonts w:eastAsia="Calibri"/>
          <w:iCs/>
          <w:lang w:eastAsia="en-US"/>
        </w:rPr>
      </w:pPr>
      <w:r w:rsidRPr="0014775B">
        <w:t xml:space="preserve">2. (22) </w:t>
      </w:r>
      <w:r w:rsidRPr="0014775B">
        <w:rPr>
          <w:rFonts w:eastAsia="Calibri"/>
          <w:lang w:eastAsia="en-US"/>
        </w:rPr>
        <w:t xml:space="preserve">О принятии решения о внесении изменений в Решение Городской Думы Петропавловск-Камчатского городского округа от </w:t>
      </w:r>
      <w:r w:rsidRPr="0014775B">
        <w:rPr>
          <w:rFonts w:eastAsia="Calibri"/>
          <w:iCs/>
          <w:lang w:eastAsia="en-US"/>
        </w:rPr>
        <w:t>06.03.2013 № 49-нд 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</w:t>
      </w:r>
    </w:p>
    <w:p w:rsidR="002557AA" w:rsidRPr="0014775B" w:rsidRDefault="002557AA" w:rsidP="00CD2885">
      <w:pPr>
        <w:ind w:left="-108" w:firstLine="816"/>
        <w:jc w:val="both"/>
      </w:pPr>
      <w:r w:rsidRPr="0014775B">
        <w:rPr>
          <w:b/>
        </w:rPr>
        <w:t>Докл.:</w:t>
      </w:r>
      <w:r w:rsidRPr="0014775B">
        <w:t xml:space="preserve"> Петренко Александр Валерьевич</w:t>
      </w:r>
    </w:p>
    <w:p w:rsidR="002557AA" w:rsidRPr="0014775B" w:rsidRDefault="002557AA" w:rsidP="00CD2885">
      <w:pPr>
        <w:ind w:left="-108" w:firstLine="816"/>
        <w:jc w:val="both"/>
      </w:pPr>
    </w:p>
    <w:p w:rsidR="002557AA" w:rsidRPr="0014775B" w:rsidRDefault="002557AA" w:rsidP="00CD2885">
      <w:pPr>
        <w:numPr>
          <w:ilvl w:val="0"/>
          <w:numId w:val="19"/>
        </w:numPr>
        <w:tabs>
          <w:tab w:val="left" w:pos="1010"/>
        </w:tabs>
        <w:spacing w:after="200"/>
        <w:ind w:left="0" w:firstLine="709"/>
        <w:contextualSpacing/>
        <w:jc w:val="both"/>
        <w:rPr>
          <w:bCs/>
        </w:rPr>
      </w:pPr>
      <w:r w:rsidRPr="0014775B">
        <w:rPr>
          <w:bCs/>
        </w:rPr>
        <w:t xml:space="preserve">О строительстве специализированной площадки на территории Петропавловск-Камчатского городского округа для граждан с ограниченными возможностями здоровья </w:t>
      </w:r>
    </w:p>
    <w:p w:rsidR="002557AA" w:rsidRPr="0014775B" w:rsidRDefault="002557AA" w:rsidP="00CD2885">
      <w:pPr>
        <w:tabs>
          <w:tab w:val="left" w:pos="1010"/>
        </w:tabs>
        <w:ind w:firstLine="709"/>
        <w:contextualSpacing/>
        <w:jc w:val="both"/>
        <w:rPr>
          <w:b/>
          <w:bCs/>
        </w:rPr>
      </w:pPr>
      <w:r w:rsidRPr="0014775B">
        <w:rPr>
          <w:b/>
          <w:bCs/>
        </w:rPr>
        <w:t xml:space="preserve">Докл.: </w:t>
      </w:r>
      <w:r w:rsidRPr="0014775B">
        <w:t>Александрова Наталья Викторовна</w:t>
      </w:r>
    </w:p>
    <w:p w:rsidR="002557AA" w:rsidRPr="0014775B" w:rsidRDefault="002557AA" w:rsidP="00CD2885">
      <w:pPr>
        <w:tabs>
          <w:tab w:val="left" w:pos="1010"/>
        </w:tabs>
        <w:ind w:firstLine="709"/>
        <w:contextualSpacing/>
        <w:jc w:val="both"/>
        <w:rPr>
          <w:bCs/>
        </w:rPr>
      </w:pPr>
    </w:p>
    <w:p w:rsidR="002557AA" w:rsidRPr="0014775B" w:rsidRDefault="002557AA" w:rsidP="00CD2885">
      <w:pPr>
        <w:numPr>
          <w:ilvl w:val="0"/>
          <w:numId w:val="19"/>
        </w:numPr>
        <w:tabs>
          <w:tab w:val="left" w:pos="1010"/>
        </w:tabs>
        <w:spacing w:after="200"/>
        <w:ind w:left="0" w:firstLine="709"/>
        <w:contextualSpacing/>
        <w:jc w:val="both"/>
        <w:rPr>
          <w:bCs/>
        </w:rPr>
      </w:pPr>
      <w:r w:rsidRPr="0014775B">
        <w:rPr>
          <w:bCs/>
        </w:rPr>
        <w:t>О принятии мер по оборудованию автомобильной дороги в микрорайоне «Горизонт-Север» (вдоль многоквартирных жилых домов № 47/1, 47/2, 49 по ул. Академика Королева и № 39 по ул. Академика Курчатова) искусственными неровностями, ограничивающими скорость (лежачими полицейскими)</w:t>
      </w:r>
    </w:p>
    <w:p w:rsidR="002557AA" w:rsidRPr="0014775B" w:rsidRDefault="002557AA" w:rsidP="00CD2885">
      <w:pPr>
        <w:tabs>
          <w:tab w:val="left" w:pos="1010"/>
        </w:tabs>
        <w:ind w:firstLine="709"/>
        <w:contextualSpacing/>
        <w:jc w:val="both"/>
        <w:rPr>
          <w:b/>
          <w:bCs/>
        </w:rPr>
      </w:pPr>
      <w:r w:rsidRPr="0014775B">
        <w:rPr>
          <w:b/>
          <w:bCs/>
        </w:rPr>
        <w:t>Докл.:</w:t>
      </w:r>
      <w:r w:rsidRPr="0014775B">
        <w:rPr>
          <w:bCs/>
        </w:rPr>
        <w:t xml:space="preserve"> </w:t>
      </w:r>
      <w:r w:rsidRPr="0014775B">
        <w:t>Петренко Александр Валерьевич</w:t>
      </w:r>
    </w:p>
    <w:p w:rsidR="002557AA" w:rsidRPr="0014775B" w:rsidRDefault="002557AA" w:rsidP="00CD2885">
      <w:pPr>
        <w:tabs>
          <w:tab w:val="left" w:pos="1010"/>
        </w:tabs>
        <w:ind w:firstLine="709"/>
        <w:contextualSpacing/>
        <w:jc w:val="both"/>
        <w:rPr>
          <w:bCs/>
        </w:rPr>
      </w:pPr>
    </w:p>
    <w:p w:rsidR="002557AA" w:rsidRPr="0014775B" w:rsidRDefault="002557AA" w:rsidP="00CD2885">
      <w:pPr>
        <w:numPr>
          <w:ilvl w:val="0"/>
          <w:numId w:val="19"/>
        </w:numPr>
        <w:tabs>
          <w:tab w:val="left" w:pos="1010"/>
        </w:tabs>
        <w:spacing w:after="200"/>
        <w:ind w:left="0" w:firstLine="709"/>
        <w:contextualSpacing/>
        <w:jc w:val="both"/>
        <w:rPr>
          <w:bCs/>
        </w:rPr>
      </w:pPr>
      <w:r w:rsidRPr="0014775B">
        <w:rPr>
          <w:bCs/>
        </w:rPr>
        <w:t xml:space="preserve">Об обращении депутата Городской Думы Петропавловск-Камчатского городского округа Кондратенко Г.В. </w:t>
      </w:r>
    </w:p>
    <w:p w:rsidR="002557AA" w:rsidRPr="0014775B" w:rsidRDefault="002557AA" w:rsidP="00CD2885">
      <w:pPr>
        <w:tabs>
          <w:tab w:val="left" w:pos="1010"/>
        </w:tabs>
        <w:ind w:firstLine="709"/>
        <w:contextualSpacing/>
        <w:jc w:val="both"/>
        <w:rPr>
          <w:b/>
          <w:bCs/>
        </w:rPr>
      </w:pPr>
      <w:r w:rsidRPr="0014775B">
        <w:rPr>
          <w:b/>
          <w:bCs/>
        </w:rPr>
        <w:t xml:space="preserve">Докл.: </w:t>
      </w:r>
      <w:r w:rsidRPr="0014775B">
        <w:t>Петренко Александр Валерьевич</w:t>
      </w:r>
    </w:p>
    <w:p w:rsidR="002557AA" w:rsidRPr="0014775B" w:rsidRDefault="002557AA" w:rsidP="00CD2885">
      <w:pPr>
        <w:tabs>
          <w:tab w:val="left" w:pos="1010"/>
        </w:tabs>
        <w:ind w:firstLine="709"/>
        <w:contextualSpacing/>
        <w:jc w:val="both"/>
        <w:rPr>
          <w:bCs/>
        </w:rPr>
      </w:pPr>
    </w:p>
    <w:p w:rsidR="002557AA" w:rsidRPr="0014775B" w:rsidRDefault="002557AA" w:rsidP="00CD2885">
      <w:pPr>
        <w:numPr>
          <w:ilvl w:val="0"/>
          <w:numId w:val="19"/>
        </w:numPr>
        <w:tabs>
          <w:tab w:val="left" w:pos="1010"/>
        </w:tabs>
        <w:spacing w:after="200"/>
        <w:ind w:left="0" w:firstLine="709"/>
        <w:contextualSpacing/>
        <w:jc w:val="both"/>
        <w:rPr>
          <w:bCs/>
        </w:rPr>
      </w:pPr>
      <w:r w:rsidRPr="0014775B">
        <w:rPr>
          <w:bCs/>
        </w:rPr>
        <w:t>О мерах, принимаемых администрацией Петропавловск-Камчатского городского округа по контролю за безнадзорными животными на территории Петропавловск-Камчатского городского округа</w:t>
      </w:r>
    </w:p>
    <w:p w:rsidR="002557AA" w:rsidRPr="0014775B" w:rsidRDefault="002557AA" w:rsidP="00CD2885">
      <w:pPr>
        <w:tabs>
          <w:tab w:val="left" w:pos="1010"/>
        </w:tabs>
        <w:ind w:left="720"/>
        <w:contextualSpacing/>
        <w:jc w:val="both"/>
        <w:rPr>
          <w:bCs/>
        </w:rPr>
      </w:pPr>
      <w:r w:rsidRPr="0014775B">
        <w:rPr>
          <w:b/>
          <w:bCs/>
        </w:rPr>
        <w:t>Докл.:</w:t>
      </w:r>
      <w:r w:rsidRPr="0014775B">
        <w:rPr>
          <w:bCs/>
        </w:rPr>
        <w:t xml:space="preserve"> </w:t>
      </w:r>
      <w:r w:rsidRPr="0014775B">
        <w:t>Петренко Александр Валерьевич</w:t>
      </w:r>
    </w:p>
    <w:p w:rsidR="002557AA" w:rsidRPr="0014775B" w:rsidRDefault="002557AA" w:rsidP="00CD2885">
      <w:pPr>
        <w:tabs>
          <w:tab w:val="left" w:pos="1010"/>
        </w:tabs>
        <w:ind w:left="360"/>
        <w:jc w:val="both"/>
        <w:rPr>
          <w:bCs/>
        </w:rPr>
      </w:pPr>
    </w:p>
    <w:p w:rsidR="002557AA" w:rsidRPr="0014775B" w:rsidRDefault="002557AA" w:rsidP="00CD2885">
      <w:pPr>
        <w:numPr>
          <w:ilvl w:val="0"/>
          <w:numId w:val="19"/>
        </w:numPr>
        <w:tabs>
          <w:tab w:val="left" w:pos="1010"/>
        </w:tabs>
        <w:spacing w:after="200"/>
        <w:ind w:left="0" w:firstLine="709"/>
        <w:contextualSpacing/>
        <w:jc w:val="both"/>
        <w:rPr>
          <w:bCs/>
        </w:rPr>
      </w:pPr>
      <w:r w:rsidRPr="0014775B">
        <w:rPr>
          <w:bCs/>
        </w:rPr>
        <w:t>Разное</w:t>
      </w:r>
    </w:p>
    <w:p w:rsidR="00BA3F7B" w:rsidRPr="0014775B" w:rsidRDefault="00BA3F7B" w:rsidP="00B14C1F">
      <w:pPr>
        <w:jc w:val="both"/>
        <w:rPr>
          <w:bCs/>
          <w:iCs/>
        </w:rPr>
      </w:pPr>
    </w:p>
    <w:p w:rsidR="00895C68" w:rsidRPr="0014775B" w:rsidRDefault="00B14C1F" w:rsidP="00B14C1F">
      <w:pPr>
        <w:jc w:val="both"/>
        <w:rPr>
          <w:bCs/>
          <w:iCs/>
        </w:rPr>
      </w:pPr>
      <w:r w:rsidRPr="0014775B">
        <w:rPr>
          <w:b/>
          <w:bCs/>
          <w:iCs/>
        </w:rPr>
        <w:t>ВЫСТУПИЛ</w:t>
      </w:r>
      <w:r w:rsidR="00895C68" w:rsidRPr="0014775B">
        <w:rPr>
          <w:b/>
          <w:bCs/>
          <w:iCs/>
        </w:rPr>
        <w:t>И</w:t>
      </w:r>
      <w:r w:rsidRPr="0014775B">
        <w:rPr>
          <w:b/>
          <w:bCs/>
          <w:iCs/>
        </w:rPr>
        <w:t>:</w:t>
      </w:r>
      <w:r w:rsidR="00B37171" w:rsidRPr="0014775B">
        <w:rPr>
          <w:bCs/>
          <w:iCs/>
        </w:rPr>
        <w:t xml:space="preserve"> </w:t>
      </w:r>
      <w:r w:rsidR="00D04F8D" w:rsidRPr="0014775B">
        <w:rPr>
          <w:bCs/>
          <w:iCs/>
        </w:rPr>
        <w:t>Прудкий Д.А</w:t>
      </w:r>
      <w:r w:rsidR="00174DB1" w:rsidRPr="0014775B">
        <w:rPr>
          <w:bCs/>
          <w:iCs/>
        </w:rPr>
        <w:t>.</w:t>
      </w:r>
      <w:r w:rsidR="00895C68" w:rsidRPr="0014775B">
        <w:rPr>
          <w:bCs/>
          <w:iCs/>
        </w:rPr>
        <w:t xml:space="preserve"> с предложением </w:t>
      </w:r>
      <w:r w:rsidR="00D04F8D" w:rsidRPr="0014775B">
        <w:rPr>
          <w:bCs/>
          <w:iCs/>
        </w:rPr>
        <w:t xml:space="preserve">рассмотреть вопросы повестки дня </w:t>
      </w:r>
      <w:r w:rsidR="004864BE" w:rsidRPr="0014775B">
        <w:rPr>
          <w:bCs/>
          <w:iCs/>
        </w:rPr>
        <w:br/>
      </w:r>
      <w:r w:rsidR="00D04F8D" w:rsidRPr="0014775B">
        <w:rPr>
          <w:bCs/>
          <w:iCs/>
        </w:rPr>
        <w:t xml:space="preserve">в следующем порядке: № </w:t>
      </w:r>
      <w:r w:rsidR="002557AA" w:rsidRPr="0014775B">
        <w:rPr>
          <w:bCs/>
          <w:iCs/>
        </w:rPr>
        <w:t>3, № 1, № 2</w:t>
      </w:r>
      <w:r w:rsidR="004864BE" w:rsidRPr="0014775B">
        <w:rPr>
          <w:bCs/>
          <w:iCs/>
        </w:rPr>
        <w:t>, №</w:t>
      </w:r>
      <w:r w:rsidR="002557AA" w:rsidRPr="0014775B">
        <w:rPr>
          <w:bCs/>
          <w:iCs/>
        </w:rPr>
        <w:t xml:space="preserve"> </w:t>
      </w:r>
      <w:r w:rsidR="004864BE" w:rsidRPr="0014775B">
        <w:rPr>
          <w:bCs/>
          <w:iCs/>
        </w:rPr>
        <w:t>4</w:t>
      </w:r>
      <w:r w:rsidR="002557AA" w:rsidRPr="0014775B">
        <w:rPr>
          <w:bCs/>
          <w:iCs/>
        </w:rPr>
        <w:t>, № 5, № 6</w:t>
      </w:r>
    </w:p>
    <w:p w:rsidR="004864BE" w:rsidRPr="0014775B" w:rsidRDefault="004864BE" w:rsidP="00B14C1F">
      <w:pPr>
        <w:jc w:val="both"/>
        <w:rPr>
          <w:bCs/>
          <w:iCs/>
        </w:rPr>
      </w:pPr>
    </w:p>
    <w:p w:rsidR="00B14C1F" w:rsidRPr="0014775B" w:rsidRDefault="00B14C1F" w:rsidP="00256EF9">
      <w:pPr>
        <w:tabs>
          <w:tab w:val="left" w:pos="0"/>
        </w:tabs>
        <w:jc w:val="center"/>
        <w:rPr>
          <w:color w:val="000000"/>
        </w:rPr>
      </w:pPr>
      <w:r w:rsidRPr="0014775B">
        <w:rPr>
          <w:color w:val="000000"/>
        </w:rPr>
        <w:t xml:space="preserve">(Решение принимается открытым голосованием: «за» - </w:t>
      </w:r>
      <w:r w:rsidR="00256EF9" w:rsidRPr="0014775B">
        <w:rPr>
          <w:color w:val="000000"/>
        </w:rPr>
        <w:t>9</w:t>
      </w:r>
      <w:r w:rsidRPr="0014775B">
        <w:rPr>
          <w:color w:val="000000"/>
        </w:rPr>
        <w:t>, единогласно)</w:t>
      </w:r>
    </w:p>
    <w:p w:rsidR="005D5FCA" w:rsidRPr="0014775B" w:rsidRDefault="005D5FCA" w:rsidP="005D5FCA">
      <w:pPr>
        <w:jc w:val="both"/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127"/>
        <w:gridCol w:w="8255"/>
      </w:tblGrid>
      <w:tr w:rsidR="00BF3A0C" w:rsidRPr="0014775B" w:rsidTr="00E646E3">
        <w:tc>
          <w:tcPr>
            <w:tcW w:w="2127" w:type="dxa"/>
            <w:hideMark/>
          </w:tcPr>
          <w:p w:rsidR="00BF3A0C" w:rsidRPr="0014775B" w:rsidRDefault="00BF3A0C" w:rsidP="004864BE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br w:type="page"/>
            </w:r>
            <w:r w:rsidRPr="0014775B">
              <w:rPr>
                <w:bCs/>
                <w:color w:val="000000"/>
              </w:rPr>
              <w:br w:type="page"/>
            </w:r>
            <w:r w:rsidRPr="0014775B">
              <w:rPr>
                <w:b/>
                <w:bCs/>
                <w:color w:val="000000"/>
              </w:rPr>
              <w:t>1.</w:t>
            </w:r>
            <w:r w:rsidR="00691D79" w:rsidRPr="0014775B">
              <w:rPr>
                <w:b/>
                <w:bCs/>
                <w:color w:val="000000"/>
              </w:rPr>
              <w:t xml:space="preserve"> </w:t>
            </w:r>
            <w:r w:rsidRPr="0014775B">
              <w:rPr>
                <w:b/>
                <w:bCs/>
                <w:color w:val="000000"/>
              </w:rPr>
              <w:t xml:space="preserve"> СЛУШАЛИ:</w:t>
            </w:r>
          </w:p>
        </w:tc>
        <w:tc>
          <w:tcPr>
            <w:tcW w:w="8255" w:type="dxa"/>
          </w:tcPr>
          <w:p w:rsidR="002557AA" w:rsidRPr="0014775B" w:rsidRDefault="002557AA" w:rsidP="00FE0AAA">
            <w:pPr>
              <w:tabs>
                <w:tab w:val="left" w:pos="1010"/>
              </w:tabs>
              <w:spacing w:after="200"/>
              <w:ind w:left="62"/>
              <w:contextualSpacing/>
              <w:jc w:val="both"/>
              <w:rPr>
                <w:bCs/>
              </w:rPr>
            </w:pPr>
            <w:r w:rsidRPr="0014775B">
              <w:rPr>
                <w:bCs/>
              </w:rPr>
              <w:t xml:space="preserve">О строительстве специализированной площадки на территории Петропавловск-Камчатского городского округа для граждан с ограниченными возможностями здоровья </w:t>
            </w:r>
          </w:p>
          <w:p w:rsidR="00F733CD" w:rsidRPr="0014775B" w:rsidRDefault="00F733CD" w:rsidP="00691D79">
            <w:pPr>
              <w:jc w:val="both"/>
            </w:pPr>
          </w:p>
        </w:tc>
      </w:tr>
      <w:tr w:rsidR="004864BE" w:rsidRPr="0014775B" w:rsidTr="00E646E3">
        <w:tc>
          <w:tcPr>
            <w:tcW w:w="2127" w:type="dxa"/>
          </w:tcPr>
          <w:p w:rsidR="004864BE" w:rsidRPr="0014775B" w:rsidRDefault="004864BE" w:rsidP="00793E91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55" w:type="dxa"/>
            <w:shd w:val="clear" w:color="auto" w:fill="auto"/>
          </w:tcPr>
          <w:p w:rsidR="004864BE" w:rsidRPr="0014775B" w:rsidRDefault="0065279A" w:rsidP="00691D79">
            <w:pPr>
              <w:pStyle w:val="af1"/>
              <w:jc w:val="both"/>
              <w:rPr>
                <w:color w:val="000000" w:themeColor="text1"/>
              </w:rPr>
            </w:pPr>
            <w:r w:rsidRPr="0014775B">
              <w:rPr>
                <w:color w:val="000000" w:themeColor="text1"/>
              </w:rPr>
              <w:t>Александрова Н.В., Прудкий Д.А.</w:t>
            </w:r>
          </w:p>
          <w:p w:rsidR="004864BE" w:rsidRPr="0014775B" w:rsidRDefault="004864BE" w:rsidP="00691D79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6D4155" w:rsidRPr="0014775B" w:rsidTr="00E646E3">
        <w:tc>
          <w:tcPr>
            <w:tcW w:w="10382" w:type="dxa"/>
            <w:gridSpan w:val="2"/>
          </w:tcPr>
          <w:p w:rsidR="006D4155" w:rsidRPr="0014775B" w:rsidRDefault="006D4155" w:rsidP="00691D79">
            <w:pPr>
              <w:pStyle w:val="af1"/>
              <w:jc w:val="both"/>
              <w:rPr>
                <w:b/>
                <w:color w:val="000000" w:themeColor="text1"/>
              </w:rPr>
            </w:pPr>
            <w:r w:rsidRPr="0014775B">
              <w:rPr>
                <w:b/>
                <w:color w:val="000000" w:themeColor="text1"/>
              </w:rPr>
              <w:t>ПРОТОКОЛЬНО:</w:t>
            </w:r>
          </w:p>
          <w:p w:rsidR="00FE0AAA" w:rsidRPr="0014775B" w:rsidRDefault="00FE0AAA" w:rsidP="00FE0AAA">
            <w:pPr>
              <w:pStyle w:val="af1"/>
              <w:ind w:firstLine="776"/>
              <w:jc w:val="both"/>
              <w:rPr>
                <w:b/>
                <w:color w:val="000000" w:themeColor="text1"/>
              </w:rPr>
            </w:pPr>
            <w:r w:rsidRPr="0014775B">
              <w:rPr>
                <w:b/>
                <w:color w:val="000000" w:themeColor="text1"/>
              </w:rPr>
              <w:t>Александрова Н.В.:</w:t>
            </w:r>
          </w:p>
          <w:p w:rsidR="00FE0AAA" w:rsidRPr="0014775B" w:rsidRDefault="00FE0AAA" w:rsidP="00FE0AAA">
            <w:pPr>
              <w:ind w:firstLine="776"/>
              <w:jc w:val="both"/>
              <w:rPr>
                <w:lang w:eastAsia="ar-SA"/>
              </w:rPr>
            </w:pPr>
            <w:r w:rsidRPr="0014775B">
              <w:rPr>
                <w:color w:val="000000"/>
              </w:rPr>
              <w:t xml:space="preserve">В целях обеспечения права каждого на свободный доступ к физической культуре и спорту в 2019 году муниципальным казенным учреждением «Служба благоустройства Петропавловск-Камчатского городского округа» (далее - </w:t>
            </w:r>
            <w:r w:rsidRPr="0014775B">
              <w:t xml:space="preserve">МКУ «Служба благоустройства») </w:t>
            </w:r>
            <w:r w:rsidRPr="0014775B">
              <w:rPr>
                <w:color w:val="000000"/>
              </w:rPr>
              <w:t xml:space="preserve">был заключен муниципальный контракт </w:t>
            </w:r>
            <w:r w:rsidRPr="0014775B">
              <w:t xml:space="preserve">на выполнение работ </w:t>
            </w:r>
            <w:r w:rsidRPr="0014775B">
              <w:rPr>
                <w:lang w:eastAsia="ar-SA"/>
              </w:rPr>
              <w:t xml:space="preserve">по устройству спортивной площадки для людей с ограниченными возможностями по ул. Озерновская коса. Однако, подрядная организация - ООО «Раликс» не выполнила взятые на себя обязательства по устройству спортивной площадки в связи с чем контракт расторгнут. </w:t>
            </w:r>
          </w:p>
          <w:p w:rsidR="00FE0AAA" w:rsidRPr="0014775B" w:rsidRDefault="00FE0AAA" w:rsidP="00FE0AAA">
            <w:pPr>
              <w:ind w:firstLine="776"/>
              <w:jc w:val="both"/>
            </w:pPr>
            <w:r w:rsidRPr="0014775B">
              <w:t xml:space="preserve">В настоящее время в производстве Арбитражного суда Камчатского края находится дело </w:t>
            </w:r>
            <w:r w:rsidRPr="0014775B">
              <w:br/>
              <w:t xml:space="preserve">№ А24-1394/2020 по иску МКУ «Служба благоустройства» о восстановлении положения, существовавшего до нарушения права и по встречному иску ООО «Раликс» о взыскании денежных средств. Судебное разбирательство отложено и назначено к рассмотрению на 23.11.2020. </w:t>
            </w:r>
            <w:r w:rsidR="00E646E3" w:rsidRPr="0014775B">
              <w:br/>
            </w:r>
            <w:r w:rsidRPr="0014775B">
              <w:lastRenderedPageBreak/>
              <w:t>По окончанию судебных разбирательств в 2021 году планируется строительство площадок для  маломобильных граждан.</w:t>
            </w:r>
          </w:p>
          <w:p w:rsidR="002339F2" w:rsidRPr="0014775B" w:rsidRDefault="00FE0AAA" w:rsidP="00FE0AAA">
            <w:pPr>
              <w:pStyle w:val="af1"/>
              <w:ind w:firstLine="776"/>
              <w:jc w:val="both"/>
              <w:rPr>
                <w:color w:val="000000" w:themeColor="text1"/>
              </w:rPr>
            </w:pPr>
            <w:r w:rsidRPr="0014775B">
              <w:rPr>
                <w:color w:val="000000" w:themeColor="text1"/>
              </w:rPr>
              <w:t xml:space="preserve">На сегодня рассматриваются 3 территории, на которых возможно строительство таких площадок по следующим адресам: ул. Курчатова, 5, 27, и ул. Савченко, 29, 31. </w:t>
            </w:r>
          </w:p>
          <w:p w:rsidR="003D7778" w:rsidRPr="0014775B" w:rsidRDefault="00FE0AAA" w:rsidP="00CE0742">
            <w:pPr>
              <w:pStyle w:val="af1"/>
              <w:ind w:firstLine="776"/>
              <w:jc w:val="both"/>
              <w:rPr>
                <w:b/>
                <w:color w:val="000000" w:themeColor="text1"/>
              </w:rPr>
            </w:pPr>
            <w:r w:rsidRPr="0014775B">
              <w:rPr>
                <w:color w:val="000000" w:themeColor="text1"/>
              </w:rPr>
              <w:t>Имеется еще один вариант в районе 9 км еще в 2016 году был выделен земельный участок, это территории сквера «Сказка»</w:t>
            </w:r>
            <w:r w:rsidR="00CE0742" w:rsidRPr="0014775B">
              <w:rPr>
                <w:color w:val="000000" w:themeColor="text1"/>
              </w:rPr>
              <w:t>.</w:t>
            </w:r>
            <w:r w:rsidRPr="0014775B">
              <w:rPr>
                <w:color w:val="000000" w:themeColor="text1"/>
              </w:rPr>
              <w:t xml:space="preserve"> </w:t>
            </w:r>
            <w:r w:rsidR="002339F2" w:rsidRPr="0014775B">
              <w:rPr>
                <w:color w:val="000000" w:themeColor="text1"/>
              </w:rPr>
              <w:t>Данная территория была выделена</w:t>
            </w:r>
            <w:r w:rsidR="00CE0742" w:rsidRPr="0014775B">
              <w:rPr>
                <w:color w:val="000000" w:themeColor="text1"/>
              </w:rPr>
              <w:t xml:space="preserve"> Камчатской краевой организации общероссийской общественной организации «Всероссийское общество инвалидов»</w:t>
            </w:r>
            <w:r w:rsidR="00E12D9A" w:rsidRPr="0014775B">
              <w:rPr>
                <w:color w:val="000000" w:themeColor="text1"/>
              </w:rPr>
              <w:t xml:space="preserve"> </w:t>
            </w:r>
            <w:r w:rsidR="00CE0742" w:rsidRPr="0014775B">
              <w:rPr>
                <w:color w:val="000000" w:themeColor="text1"/>
              </w:rPr>
              <w:t xml:space="preserve"> </w:t>
            </w:r>
            <w:r w:rsidR="00E646E3" w:rsidRPr="0014775B">
              <w:rPr>
                <w:color w:val="000000" w:themeColor="text1"/>
              </w:rPr>
              <w:br/>
            </w:r>
            <w:r w:rsidR="00CE0742" w:rsidRPr="0014775B">
              <w:rPr>
                <w:color w:val="000000" w:themeColor="text1"/>
              </w:rPr>
              <w:t xml:space="preserve">в настоящее время эта территория не используется. </w:t>
            </w:r>
            <w:r w:rsidR="00CE0742" w:rsidRPr="0014775B">
              <w:t xml:space="preserve">На сегодня эта территория не используется, поэтому вполне может рассматриваться как вариант под строительство площадки для граждан </w:t>
            </w:r>
            <w:r w:rsidR="00E646E3" w:rsidRPr="0014775B">
              <w:br/>
            </w:r>
            <w:r w:rsidR="00CE0742" w:rsidRPr="0014775B">
              <w:t>с ограниченными возможностями здоровья.</w:t>
            </w:r>
          </w:p>
          <w:p w:rsidR="006D4155" w:rsidRPr="0014775B" w:rsidRDefault="006D4155" w:rsidP="00CD2885">
            <w:pPr>
              <w:pStyle w:val="af1"/>
              <w:ind w:firstLine="634"/>
              <w:jc w:val="both"/>
              <w:rPr>
                <w:b/>
                <w:color w:val="000000" w:themeColor="text1"/>
              </w:rPr>
            </w:pPr>
          </w:p>
        </w:tc>
      </w:tr>
      <w:tr w:rsidR="00BF3A0C" w:rsidRPr="0014775B" w:rsidTr="00E646E3">
        <w:trPr>
          <w:trHeight w:val="5716"/>
        </w:trPr>
        <w:tc>
          <w:tcPr>
            <w:tcW w:w="2127" w:type="dxa"/>
          </w:tcPr>
          <w:p w:rsidR="00BF3A0C" w:rsidRPr="0014775B" w:rsidRDefault="00BF3A0C" w:rsidP="00793E91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55" w:type="dxa"/>
            <w:shd w:val="clear" w:color="auto" w:fill="auto"/>
          </w:tcPr>
          <w:p w:rsidR="00F362A4" w:rsidRPr="0014775B" w:rsidRDefault="00CE0742" w:rsidP="006D5EFD">
            <w:pPr>
              <w:pStyle w:val="af1"/>
              <w:numPr>
                <w:ilvl w:val="0"/>
                <w:numId w:val="22"/>
              </w:numPr>
              <w:tabs>
                <w:tab w:val="left" w:pos="1057"/>
              </w:tabs>
              <w:ind w:left="64" w:firstLine="567"/>
              <w:jc w:val="both"/>
              <w:rPr>
                <w:color w:val="000000" w:themeColor="text1"/>
              </w:rPr>
            </w:pPr>
            <w:r w:rsidRPr="0014775B">
              <w:rPr>
                <w:color w:val="000000" w:themeColor="text1"/>
              </w:rPr>
              <w:t>Информацию принять к сведению.</w:t>
            </w:r>
          </w:p>
          <w:p w:rsidR="00CE0742" w:rsidRPr="0014775B" w:rsidRDefault="00CE0742" w:rsidP="006D5EFD">
            <w:pPr>
              <w:pStyle w:val="af1"/>
              <w:numPr>
                <w:ilvl w:val="0"/>
                <w:numId w:val="22"/>
              </w:numPr>
              <w:tabs>
                <w:tab w:val="left" w:pos="1057"/>
              </w:tabs>
              <w:ind w:left="64" w:firstLine="567"/>
              <w:jc w:val="both"/>
              <w:rPr>
                <w:color w:val="000000" w:themeColor="text1"/>
              </w:rPr>
            </w:pPr>
            <w:r w:rsidRPr="0014775B">
              <w:rPr>
                <w:color w:val="000000" w:themeColor="text1"/>
              </w:rPr>
              <w:t xml:space="preserve">Рекомендовать администрации Петропавловск-Камчатского городского округа направить в Комитет Городской Думы по городскому </w:t>
            </w:r>
            <w:r w:rsidR="0065279A" w:rsidRPr="0014775B">
              <w:rPr>
                <w:color w:val="000000" w:themeColor="text1"/>
              </w:rPr>
              <w:br/>
            </w:r>
            <w:r w:rsidRPr="0014775B">
              <w:rPr>
                <w:color w:val="000000" w:themeColor="text1"/>
              </w:rPr>
              <w:t>и жилищно-коммунал</w:t>
            </w:r>
            <w:r w:rsidR="00831611" w:rsidRPr="0014775B">
              <w:rPr>
                <w:color w:val="000000" w:themeColor="text1"/>
              </w:rPr>
              <w:t xml:space="preserve">ьному хозяйству перечень земельных участков, </w:t>
            </w:r>
            <w:r w:rsidR="0065279A" w:rsidRPr="0014775B">
              <w:rPr>
                <w:color w:val="000000" w:themeColor="text1"/>
              </w:rPr>
              <w:br/>
            </w:r>
            <w:r w:rsidR="00831611" w:rsidRPr="0014775B">
              <w:rPr>
                <w:color w:val="000000" w:themeColor="text1"/>
              </w:rPr>
              <w:t xml:space="preserve">на территории которых возможно строительство площадки для граждан </w:t>
            </w:r>
            <w:r w:rsidR="0065279A" w:rsidRPr="0014775B">
              <w:rPr>
                <w:color w:val="000000" w:themeColor="text1"/>
              </w:rPr>
              <w:br/>
            </w:r>
            <w:r w:rsidR="00831611" w:rsidRPr="0014775B">
              <w:rPr>
                <w:color w:val="000000" w:themeColor="text1"/>
              </w:rPr>
              <w:t>с огран</w:t>
            </w:r>
            <w:r w:rsidR="00EE7011" w:rsidRPr="0014775B">
              <w:rPr>
                <w:color w:val="000000" w:themeColor="text1"/>
              </w:rPr>
              <w:t>иченными возможностями здоровья в срок до 05.11.2020.</w:t>
            </w:r>
          </w:p>
          <w:p w:rsidR="00CE0742" w:rsidRPr="0014775B" w:rsidRDefault="00831611" w:rsidP="006D5EFD">
            <w:pPr>
              <w:pStyle w:val="af1"/>
              <w:numPr>
                <w:ilvl w:val="0"/>
                <w:numId w:val="22"/>
              </w:numPr>
              <w:tabs>
                <w:tab w:val="left" w:pos="1057"/>
              </w:tabs>
              <w:ind w:left="64" w:firstLine="567"/>
              <w:jc w:val="both"/>
              <w:rPr>
                <w:color w:val="000000" w:themeColor="text1"/>
              </w:rPr>
            </w:pPr>
            <w:r w:rsidRPr="0014775B">
              <w:rPr>
                <w:color w:val="000000" w:themeColor="text1"/>
              </w:rPr>
              <w:t xml:space="preserve">Аппарату Городской Думы Петропавловск-Камчатского городского округа по поступлению информации от администрации Петропавловск-Камчатского городского округа по п. 2 решения направить перечень земельных участков, на территории которых возможно строительство </w:t>
            </w:r>
            <w:r w:rsidR="00A71BA5" w:rsidRPr="0014775B">
              <w:rPr>
                <w:color w:val="000000" w:themeColor="text1"/>
              </w:rPr>
              <w:t xml:space="preserve">специализированной </w:t>
            </w:r>
            <w:r w:rsidRPr="0014775B">
              <w:rPr>
                <w:color w:val="000000" w:themeColor="text1"/>
              </w:rPr>
              <w:t>площадки для граждан с ограниченными возможностями здоровья в Камчатскую краевую организацию общероссийской общественной организации «Всероссийское общество инвалидов»</w:t>
            </w:r>
            <w:r w:rsidR="00E12D9A" w:rsidRPr="0014775B">
              <w:rPr>
                <w:color w:val="000000" w:themeColor="text1"/>
              </w:rPr>
              <w:t xml:space="preserve"> для согласования.</w:t>
            </w:r>
          </w:p>
          <w:p w:rsidR="0065279A" w:rsidRPr="0014775B" w:rsidRDefault="006D5EFD" w:rsidP="0065279A">
            <w:pPr>
              <w:pStyle w:val="af"/>
              <w:numPr>
                <w:ilvl w:val="0"/>
                <w:numId w:val="22"/>
              </w:numPr>
              <w:tabs>
                <w:tab w:val="left" w:pos="1134"/>
              </w:tabs>
              <w:ind w:left="0" w:firstLine="567"/>
              <w:jc w:val="both"/>
              <w:rPr>
                <w:color w:val="000000" w:themeColor="text1"/>
              </w:rPr>
            </w:pPr>
            <w:r w:rsidRPr="0014775B">
              <w:rPr>
                <w:color w:val="000000" w:themeColor="text1"/>
              </w:rPr>
              <w:t xml:space="preserve">Комитету </w:t>
            </w:r>
            <w:r w:rsidR="00E12D9A" w:rsidRPr="0014775B">
              <w:rPr>
                <w:color w:val="000000" w:themeColor="text1"/>
              </w:rPr>
              <w:t xml:space="preserve">Городской Думы </w:t>
            </w:r>
            <w:r w:rsidRPr="0014775B">
              <w:rPr>
                <w:color w:val="000000" w:themeColor="text1"/>
              </w:rPr>
              <w:t>по городскому и жилищно-коммунальному хозяйству запланировать</w:t>
            </w:r>
            <w:r w:rsidR="00E12D9A" w:rsidRPr="0014775B">
              <w:rPr>
                <w:color w:val="000000" w:themeColor="text1"/>
              </w:rPr>
              <w:t xml:space="preserve"> </w:t>
            </w:r>
            <w:r w:rsidR="0065279A" w:rsidRPr="0014775B">
              <w:t xml:space="preserve">совместный выезд </w:t>
            </w:r>
            <w:r w:rsidR="00E646E3" w:rsidRPr="0014775B">
              <w:br/>
            </w:r>
            <w:r w:rsidR="0065279A" w:rsidRPr="0014775B">
              <w:t>с представителями общественности в целях осмотра предложенной администрацией Петропавловск-Камчатского городского округа территории для строительства специализированной площадки на территории Петропавловск-Камчатского городского округа для граждан с ограниченными возможностями здоровья.</w:t>
            </w:r>
          </w:p>
          <w:p w:rsidR="0065279A" w:rsidRPr="0014775B" w:rsidRDefault="0065279A" w:rsidP="0065279A">
            <w:pPr>
              <w:pStyle w:val="af"/>
              <w:tabs>
                <w:tab w:val="left" w:pos="1134"/>
              </w:tabs>
              <w:ind w:left="567"/>
              <w:jc w:val="both"/>
              <w:rPr>
                <w:color w:val="000000" w:themeColor="text1"/>
              </w:rPr>
            </w:pPr>
          </w:p>
        </w:tc>
      </w:tr>
      <w:tr w:rsidR="00BF3A0C" w:rsidRPr="0014775B" w:rsidTr="00E646E3">
        <w:tc>
          <w:tcPr>
            <w:tcW w:w="2127" w:type="dxa"/>
          </w:tcPr>
          <w:p w:rsidR="00BF3A0C" w:rsidRPr="0014775B" w:rsidRDefault="00BF3A0C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683102" w:rsidRPr="0014775B" w:rsidRDefault="00BF3A0C" w:rsidP="00256EF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(Решение принимается открытым голосованием: «за»</w:t>
            </w:r>
            <w:r w:rsidR="005D5FCA" w:rsidRPr="0014775B">
              <w:rPr>
                <w:color w:val="000000"/>
              </w:rPr>
              <w:t xml:space="preserve"> </w:t>
            </w:r>
            <w:r w:rsidRPr="0014775B">
              <w:rPr>
                <w:color w:val="000000"/>
              </w:rPr>
              <w:t>-</w:t>
            </w:r>
            <w:r w:rsidR="005D5FCA" w:rsidRPr="0014775B">
              <w:rPr>
                <w:color w:val="000000"/>
              </w:rPr>
              <w:t xml:space="preserve"> </w:t>
            </w:r>
            <w:r w:rsidR="00256EF9" w:rsidRPr="0014775B">
              <w:rPr>
                <w:color w:val="000000"/>
              </w:rPr>
              <w:t>9</w:t>
            </w:r>
            <w:r w:rsidRPr="0014775B">
              <w:rPr>
                <w:color w:val="000000"/>
              </w:rPr>
              <w:t>, единогласно)</w:t>
            </w:r>
          </w:p>
        </w:tc>
      </w:tr>
      <w:tr w:rsidR="00256EF9" w:rsidRPr="0014775B" w:rsidTr="00E646E3">
        <w:tc>
          <w:tcPr>
            <w:tcW w:w="2127" w:type="dxa"/>
          </w:tcPr>
          <w:p w:rsidR="007D53A5" w:rsidRPr="0014775B" w:rsidRDefault="007D53A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256EF9" w:rsidRPr="0014775B" w:rsidRDefault="00256EF9" w:rsidP="00256EF9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BF3A0C" w:rsidRPr="0014775B" w:rsidTr="00E646E3">
        <w:trPr>
          <w:trHeight w:val="660"/>
        </w:trPr>
        <w:tc>
          <w:tcPr>
            <w:tcW w:w="2127" w:type="dxa"/>
            <w:hideMark/>
          </w:tcPr>
          <w:p w:rsidR="00BF3A0C" w:rsidRPr="0014775B" w:rsidRDefault="00BF3A0C" w:rsidP="00F362A4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br w:type="page"/>
            </w:r>
            <w:r w:rsidRPr="0014775B">
              <w:rPr>
                <w:bCs/>
                <w:color w:val="000000"/>
              </w:rPr>
              <w:br w:type="page"/>
            </w:r>
            <w:r w:rsidRPr="0014775B">
              <w:rPr>
                <w:b/>
                <w:bCs/>
                <w:color w:val="000000"/>
              </w:rPr>
              <w:t>2. СЛУШАЛИ:</w:t>
            </w:r>
          </w:p>
        </w:tc>
        <w:tc>
          <w:tcPr>
            <w:tcW w:w="8255" w:type="dxa"/>
          </w:tcPr>
          <w:p w:rsidR="00CD2885" w:rsidRPr="0014775B" w:rsidRDefault="00CD2885" w:rsidP="00CD2885">
            <w:pPr>
              <w:tabs>
                <w:tab w:val="left" w:pos="1010"/>
              </w:tabs>
              <w:contextualSpacing/>
              <w:jc w:val="both"/>
              <w:rPr>
                <w:bCs/>
              </w:rPr>
            </w:pPr>
            <w:r w:rsidRPr="0014775B">
              <w:rPr>
                <w:bCs/>
              </w:rPr>
              <w:t>О порядке вывоза разукомплектованных транспортных средств с территории Петропавловск-Камчатского городского округа</w:t>
            </w:r>
          </w:p>
          <w:p w:rsidR="0089280B" w:rsidRPr="0014775B" w:rsidRDefault="0089280B" w:rsidP="00BF3A0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F362A4" w:rsidRPr="0014775B" w:rsidTr="00E646E3">
        <w:trPr>
          <w:trHeight w:val="296"/>
        </w:trPr>
        <w:tc>
          <w:tcPr>
            <w:tcW w:w="2127" w:type="dxa"/>
          </w:tcPr>
          <w:p w:rsidR="00F362A4" w:rsidRPr="0014775B" w:rsidRDefault="00F362A4" w:rsidP="00256EF9">
            <w:pPr>
              <w:jc w:val="both"/>
              <w:rPr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55" w:type="dxa"/>
          </w:tcPr>
          <w:p w:rsidR="00F362A4" w:rsidRPr="0014775B" w:rsidRDefault="00F362A4" w:rsidP="0065279A">
            <w:pPr>
              <w:shd w:val="clear" w:color="auto" w:fill="FFFFFF"/>
              <w:jc w:val="both"/>
            </w:pPr>
            <w:r w:rsidRPr="0014775B">
              <w:rPr>
                <w:color w:val="000000" w:themeColor="text1"/>
              </w:rPr>
              <w:t xml:space="preserve">Воровский А.В., </w:t>
            </w:r>
            <w:r w:rsidR="0065279A" w:rsidRPr="0014775B">
              <w:rPr>
                <w:color w:val="000000" w:themeColor="text1"/>
              </w:rPr>
              <w:t>Петренко С.В., Прудкий Д.А.</w:t>
            </w:r>
            <w:r w:rsidRPr="0014775B">
              <w:rPr>
                <w:color w:val="000000" w:themeColor="text1"/>
              </w:rPr>
              <w:t xml:space="preserve"> </w:t>
            </w:r>
          </w:p>
        </w:tc>
      </w:tr>
      <w:tr w:rsidR="00256EF9" w:rsidRPr="0014775B" w:rsidTr="00E646E3">
        <w:trPr>
          <w:trHeight w:val="296"/>
        </w:trPr>
        <w:tc>
          <w:tcPr>
            <w:tcW w:w="2127" w:type="dxa"/>
          </w:tcPr>
          <w:p w:rsidR="00256EF9" w:rsidRPr="0014775B" w:rsidRDefault="00256EF9" w:rsidP="00256EF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</w:tcPr>
          <w:p w:rsidR="007D53A5" w:rsidRPr="0014775B" w:rsidRDefault="007D53A5" w:rsidP="00F362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3D7778" w:rsidRPr="0014775B" w:rsidTr="00E646E3">
        <w:trPr>
          <w:trHeight w:val="296"/>
        </w:trPr>
        <w:tc>
          <w:tcPr>
            <w:tcW w:w="10382" w:type="dxa"/>
            <w:gridSpan w:val="2"/>
          </w:tcPr>
          <w:p w:rsidR="003D7778" w:rsidRPr="0014775B" w:rsidRDefault="0065279A" w:rsidP="003D7778">
            <w:pPr>
              <w:ind w:left="567"/>
              <w:jc w:val="both"/>
              <w:rPr>
                <w:b/>
                <w:color w:val="000000"/>
              </w:rPr>
            </w:pPr>
            <w:r w:rsidRPr="0014775B">
              <w:rPr>
                <w:b/>
                <w:color w:val="000000"/>
              </w:rPr>
              <w:t>ПРОТОКОЛЬНО:</w:t>
            </w:r>
          </w:p>
          <w:p w:rsidR="0065279A" w:rsidRPr="0014775B" w:rsidRDefault="0065279A" w:rsidP="003D7778">
            <w:pPr>
              <w:ind w:left="567"/>
              <w:jc w:val="both"/>
              <w:rPr>
                <w:b/>
                <w:color w:val="000000"/>
              </w:rPr>
            </w:pPr>
            <w:r w:rsidRPr="0014775B">
              <w:rPr>
                <w:b/>
                <w:color w:val="000000"/>
              </w:rPr>
              <w:t>Петренко А.В.</w:t>
            </w:r>
          </w:p>
          <w:p w:rsidR="003D7778" w:rsidRPr="0014775B" w:rsidRDefault="003D7778" w:rsidP="003D7778">
            <w:pPr>
              <w:autoSpaceDE w:val="0"/>
              <w:autoSpaceDN w:val="0"/>
              <w:adjustRightInd w:val="0"/>
              <w:ind w:firstLine="567"/>
              <w:jc w:val="both"/>
            </w:pPr>
            <w:r w:rsidRPr="0014775B">
              <w:t xml:space="preserve">Согласно </w:t>
            </w:r>
            <w:bookmarkStart w:id="0" w:name="_Hlk39751176"/>
            <w:r w:rsidRPr="0014775B">
              <w:t xml:space="preserve">положениям статьи 22 </w:t>
            </w:r>
            <w:bookmarkEnd w:id="0"/>
            <w:r w:rsidRPr="0014775B">
              <w:t>Решения Городской Думы Петропавловск-Камчатского городского округа Камчатского края от 26.04.2019 № 170-нд «О правилах благоустройства территории Петропавловск-Камчатского городского округа» на территории городского округа запрещается хранить на территориях общего пользования, внутриквартальных территориях разукомплектованные транспортные средства. Порядок перемещения, хранения и выдачи разукомплектованных транспортных средств на территории городского округа утверждается постановлением администрации городского округа.</w:t>
            </w:r>
          </w:p>
          <w:p w:rsidR="003D7778" w:rsidRPr="0014775B" w:rsidRDefault="003D7778" w:rsidP="003D7778">
            <w:pPr>
              <w:ind w:right="32" w:firstLine="567"/>
              <w:jc w:val="both"/>
            </w:pPr>
            <w:r w:rsidRPr="0014775B">
              <w:t>Администрацией Петропавловск-Камчатского городского округа разработан проект постановления администрации Петропавловск-Камчатского городского округа «О Порядке перемещения, хранения и выдачи разукомплектованных транспортных средств на территории Петропавловск-Камчатского городского округа» (прилагается).</w:t>
            </w:r>
          </w:p>
          <w:p w:rsidR="003D7778" w:rsidRPr="0014775B" w:rsidRDefault="003D7778" w:rsidP="003D7778">
            <w:pPr>
              <w:ind w:right="32" w:firstLine="567"/>
              <w:jc w:val="both"/>
            </w:pPr>
            <w:r w:rsidRPr="0014775B">
              <w:t xml:space="preserve">Принятие данного проекта потребует выделение дополнительных средств из бюджета Петропавловск-Камчатского городского округа муниципальному казенному учреждению «Служба благоустройства Петропавловск-Камчатского городского округа» на расходы, связанные </w:t>
            </w:r>
            <w:r w:rsidR="00E646E3" w:rsidRPr="0014775B">
              <w:br/>
            </w:r>
            <w:r w:rsidRPr="0014775B">
              <w:lastRenderedPageBreak/>
              <w:t xml:space="preserve">с перемещением, хранением и выдачей разукомплектованных транспортных средств на территории Петропавловск-Камчатского городского округа, в том числе: </w:t>
            </w:r>
          </w:p>
          <w:p w:rsidR="003D7778" w:rsidRPr="0014775B" w:rsidRDefault="003D7778" w:rsidP="003D7778">
            <w:pPr>
              <w:ind w:right="32" w:firstLine="567"/>
              <w:jc w:val="both"/>
            </w:pPr>
            <w:r w:rsidRPr="0014775B">
              <w:t>- расходы на оплату труда и начислений 6-ти штатным единицам вновь сформированного отдела по работе с разукомплектованными транспортными средствами;</w:t>
            </w:r>
          </w:p>
          <w:p w:rsidR="003D7778" w:rsidRPr="0014775B" w:rsidRDefault="003D7778" w:rsidP="003D7778">
            <w:pPr>
              <w:ind w:right="32" w:firstLine="567"/>
              <w:jc w:val="both"/>
            </w:pPr>
            <w:r w:rsidRPr="0014775B">
              <w:t>- расходы на выполнение работ по устройству типовой автопарковки с подъездными путями на 200 машиномест.</w:t>
            </w:r>
          </w:p>
          <w:p w:rsidR="003D7778" w:rsidRPr="0014775B" w:rsidRDefault="003D7778" w:rsidP="003D7778">
            <w:pPr>
              <w:ind w:firstLine="567"/>
              <w:jc w:val="both"/>
              <w:rPr>
                <w:color w:val="000000"/>
              </w:rPr>
            </w:pPr>
            <w:r w:rsidRPr="0014775B">
              <w:t xml:space="preserve">На сегодняшний день, с учетом заключения Управления финансов администрации Петропавловск-Камчатского городского округа к проекту постановления, согласно которого выделение бюджетных ассигнований на увеличение исполнения новых видов расходных обязательств может осуществляться только при наличии соответствующих источников дополнительных поступлений в бюджет или при сокращении бюджетных ассигнований </w:t>
            </w:r>
            <w:r w:rsidR="00E646E3" w:rsidRPr="0014775B">
              <w:br/>
            </w:r>
            <w:r w:rsidRPr="0014775B">
              <w:t xml:space="preserve">по отдельным статьям расходов бюджета, Управлением дорожного хозяйства, транспорта </w:t>
            </w:r>
            <w:r w:rsidR="00E646E3" w:rsidRPr="0014775B">
              <w:br/>
            </w:r>
            <w:r w:rsidRPr="0014775B">
              <w:t xml:space="preserve">и благоустройства администрации Петропавловск-Камчатского городского округа ведется работа по устранению недостатков по финансово-экономическому обоснованию к проекту. </w:t>
            </w:r>
          </w:p>
          <w:p w:rsidR="003D7778" w:rsidRPr="0014775B" w:rsidRDefault="003D7778" w:rsidP="00F362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9A0065" w:rsidRPr="0014775B" w:rsidTr="00E646E3">
        <w:trPr>
          <w:trHeight w:val="80"/>
        </w:trPr>
        <w:tc>
          <w:tcPr>
            <w:tcW w:w="2127" w:type="dxa"/>
          </w:tcPr>
          <w:p w:rsidR="009A0065" w:rsidRPr="0014775B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55" w:type="dxa"/>
            <w:shd w:val="clear" w:color="auto" w:fill="auto"/>
          </w:tcPr>
          <w:p w:rsidR="00BC2139" w:rsidRPr="0014775B" w:rsidRDefault="0065279A" w:rsidP="0065279A">
            <w:pPr>
              <w:pStyle w:val="af1"/>
              <w:numPr>
                <w:ilvl w:val="0"/>
                <w:numId w:val="24"/>
              </w:numPr>
              <w:tabs>
                <w:tab w:val="left" w:pos="915"/>
              </w:tabs>
              <w:ind w:left="0" w:firstLine="490"/>
              <w:jc w:val="both"/>
              <w:rPr>
                <w:color w:val="000000" w:themeColor="text1"/>
              </w:rPr>
            </w:pPr>
            <w:r w:rsidRPr="0014775B">
              <w:rPr>
                <w:color w:val="000000" w:themeColor="text1"/>
              </w:rPr>
              <w:t>Информацию принять к сведению.</w:t>
            </w:r>
          </w:p>
          <w:p w:rsidR="0065279A" w:rsidRPr="0014775B" w:rsidRDefault="0065279A" w:rsidP="0065279A">
            <w:pPr>
              <w:pStyle w:val="af1"/>
              <w:numPr>
                <w:ilvl w:val="0"/>
                <w:numId w:val="24"/>
              </w:numPr>
              <w:tabs>
                <w:tab w:val="left" w:pos="915"/>
              </w:tabs>
              <w:ind w:left="0" w:firstLine="490"/>
              <w:jc w:val="both"/>
              <w:rPr>
                <w:color w:val="000000" w:themeColor="text1"/>
              </w:rPr>
            </w:pPr>
            <w:r w:rsidRPr="0014775B">
              <w:rPr>
                <w:color w:val="000000" w:themeColor="text1"/>
              </w:rPr>
              <w:t>Комитету Городской Думы по городскому и жилищно-коммунальному хозяйству рассмотреть данный вопрос в декабре 2020.</w:t>
            </w:r>
          </w:p>
          <w:p w:rsidR="0065279A" w:rsidRPr="0014775B" w:rsidRDefault="0065279A" w:rsidP="0065279A">
            <w:pPr>
              <w:pStyle w:val="af1"/>
              <w:tabs>
                <w:tab w:val="left" w:pos="773"/>
              </w:tabs>
              <w:ind w:left="850"/>
              <w:jc w:val="both"/>
              <w:rPr>
                <w:color w:val="000000" w:themeColor="text1"/>
              </w:rPr>
            </w:pPr>
          </w:p>
        </w:tc>
      </w:tr>
      <w:tr w:rsidR="009A0065" w:rsidRPr="0014775B" w:rsidTr="00E646E3">
        <w:tc>
          <w:tcPr>
            <w:tcW w:w="2127" w:type="dxa"/>
          </w:tcPr>
          <w:p w:rsidR="009A0065" w:rsidRPr="0014775B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9A0065" w:rsidRPr="0014775B" w:rsidRDefault="009A0065" w:rsidP="00256EF9">
            <w:pPr>
              <w:tabs>
                <w:tab w:val="left" w:pos="0"/>
              </w:tabs>
              <w:ind w:firstLine="49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(Решение принимается открытым голосованием: «за»</w:t>
            </w:r>
            <w:r w:rsidR="005D5FCA" w:rsidRPr="0014775B">
              <w:rPr>
                <w:color w:val="000000"/>
              </w:rPr>
              <w:t xml:space="preserve"> </w:t>
            </w:r>
            <w:r w:rsidRPr="0014775B">
              <w:rPr>
                <w:color w:val="000000"/>
              </w:rPr>
              <w:t>-</w:t>
            </w:r>
            <w:r w:rsidR="00256EF9" w:rsidRPr="0014775B">
              <w:rPr>
                <w:color w:val="000000"/>
              </w:rPr>
              <w:t xml:space="preserve"> 9</w:t>
            </w:r>
            <w:r w:rsidRPr="0014775B">
              <w:rPr>
                <w:color w:val="000000"/>
              </w:rPr>
              <w:t>, единогласно)</w:t>
            </w:r>
          </w:p>
          <w:p w:rsidR="009A0065" w:rsidRPr="0014775B" w:rsidRDefault="009A0065" w:rsidP="00256EF9">
            <w:pPr>
              <w:tabs>
                <w:tab w:val="left" w:pos="0"/>
              </w:tabs>
              <w:ind w:firstLine="490"/>
              <w:jc w:val="center"/>
              <w:rPr>
                <w:bCs/>
                <w:color w:val="000000"/>
              </w:rPr>
            </w:pPr>
          </w:p>
        </w:tc>
      </w:tr>
      <w:tr w:rsidR="009A0065" w:rsidRPr="0014775B" w:rsidTr="00E646E3">
        <w:trPr>
          <w:trHeight w:val="990"/>
        </w:trPr>
        <w:tc>
          <w:tcPr>
            <w:tcW w:w="2127" w:type="dxa"/>
          </w:tcPr>
          <w:p w:rsidR="009A0065" w:rsidRPr="0014775B" w:rsidRDefault="009A0065" w:rsidP="00B136DD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br w:type="page"/>
            </w:r>
            <w:r w:rsidRPr="0014775B">
              <w:rPr>
                <w:bCs/>
                <w:color w:val="000000"/>
              </w:rPr>
              <w:br w:type="page"/>
            </w:r>
            <w:r w:rsidRPr="0014775B">
              <w:rPr>
                <w:b/>
                <w:bCs/>
                <w:color w:val="000000"/>
              </w:rPr>
              <w:t>3. СЛУШАЛИ:</w:t>
            </w:r>
          </w:p>
        </w:tc>
        <w:tc>
          <w:tcPr>
            <w:tcW w:w="8255" w:type="dxa"/>
            <w:shd w:val="clear" w:color="auto" w:fill="FFFFFF"/>
          </w:tcPr>
          <w:p w:rsidR="00CD2885" w:rsidRPr="0014775B" w:rsidRDefault="00CD2885" w:rsidP="00CD2885">
            <w:pPr>
              <w:ind w:left="-108" w:firstLine="31"/>
              <w:jc w:val="both"/>
              <w:rPr>
                <w:rFonts w:eastAsia="Calibri"/>
                <w:iCs/>
                <w:lang w:eastAsia="en-US"/>
              </w:rPr>
            </w:pPr>
            <w:r w:rsidRPr="0014775B">
              <w:rPr>
                <w:rFonts w:eastAsia="Calibri"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</w:t>
            </w:r>
            <w:r w:rsidRPr="0014775B">
              <w:rPr>
                <w:rFonts w:eastAsia="Calibri"/>
                <w:iCs/>
                <w:lang w:eastAsia="en-US"/>
              </w:rPr>
              <w:t xml:space="preserve">06.03.2013 № 49-нд </w:t>
            </w:r>
            <w:r w:rsidRPr="0014775B">
              <w:rPr>
                <w:rFonts w:eastAsia="Calibri"/>
                <w:iCs/>
                <w:lang w:eastAsia="en-US"/>
              </w:rPr>
              <w:br/>
              <w:t>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</w:t>
            </w:r>
          </w:p>
          <w:p w:rsidR="00B82765" w:rsidRPr="0014775B" w:rsidRDefault="00B82765" w:rsidP="00256EF9">
            <w:pPr>
              <w:tabs>
                <w:tab w:val="left" w:pos="0"/>
              </w:tabs>
              <w:ind w:firstLine="490"/>
              <w:jc w:val="both"/>
              <w:rPr>
                <w:bCs/>
                <w:color w:val="000000"/>
              </w:rPr>
            </w:pPr>
          </w:p>
        </w:tc>
      </w:tr>
      <w:tr w:rsidR="00B136DD" w:rsidRPr="0014775B" w:rsidTr="00E646E3">
        <w:trPr>
          <w:trHeight w:val="651"/>
        </w:trPr>
        <w:tc>
          <w:tcPr>
            <w:tcW w:w="2127" w:type="dxa"/>
          </w:tcPr>
          <w:p w:rsidR="00B136DD" w:rsidRPr="0014775B" w:rsidRDefault="00B136DD" w:rsidP="00BC2139">
            <w:pPr>
              <w:jc w:val="both"/>
              <w:rPr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55" w:type="dxa"/>
            <w:shd w:val="clear" w:color="auto" w:fill="FFFFFF"/>
          </w:tcPr>
          <w:p w:rsidR="00B136DD" w:rsidRPr="0014775B" w:rsidRDefault="009E0438" w:rsidP="00256EF9">
            <w:pPr>
              <w:tabs>
                <w:tab w:val="left" w:pos="0"/>
              </w:tabs>
              <w:jc w:val="both"/>
            </w:pPr>
            <w:r w:rsidRPr="0014775B">
              <w:t>Петренко А.В., Прудкий Д.А.</w:t>
            </w:r>
          </w:p>
        </w:tc>
      </w:tr>
      <w:tr w:rsidR="0073098B" w:rsidRPr="0014775B" w:rsidTr="00E646E3">
        <w:trPr>
          <w:trHeight w:val="651"/>
        </w:trPr>
        <w:tc>
          <w:tcPr>
            <w:tcW w:w="10382" w:type="dxa"/>
            <w:gridSpan w:val="2"/>
          </w:tcPr>
          <w:p w:rsidR="009E0438" w:rsidRPr="0014775B" w:rsidRDefault="009E0438" w:rsidP="0073098B">
            <w:pPr>
              <w:autoSpaceDE w:val="0"/>
              <w:autoSpaceDN w:val="0"/>
              <w:adjustRightInd w:val="0"/>
              <w:ind w:firstLine="776"/>
              <w:jc w:val="both"/>
              <w:rPr>
                <w:b/>
              </w:rPr>
            </w:pPr>
            <w:r w:rsidRPr="0014775B">
              <w:rPr>
                <w:b/>
              </w:rPr>
              <w:t>ПРОТОКОЛЬНО:</w:t>
            </w:r>
          </w:p>
          <w:p w:rsidR="009E0438" w:rsidRPr="0014775B" w:rsidRDefault="009E0438" w:rsidP="0073098B">
            <w:pPr>
              <w:autoSpaceDE w:val="0"/>
              <w:autoSpaceDN w:val="0"/>
              <w:adjustRightInd w:val="0"/>
              <w:ind w:firstLine="776"/>
              <w:jc w:val="both"/>
              <w:rPr>
                <w:b/>
              </w:rPr>
            </w:pPr>
            <w:r w:rsidRPr="0014775B">
              <w:rPr>
                <w:b/>
              </w:rPr>
              <w:t>Петренко А.В.:</w:t>
            </w:r>
          </w:p>
          <w:p w:rsidR="0073098B" w:rsidRPr="0014775B" w:rsidRDefault="0073098B" w:rsidP="0073098B">
            <w:pPr>
              <w:autoSpaceDE w:val="0"/>
              <w:autoSpaceDN w:val="0"/>
              <w:adjustRightInd w:val="0"/>
              <w:ind w:firstLine="776"/>
              <w:jc w:val="both"/>
              <w:rPr>
                <w:rFonts w:eastAsia="Calibri"/>
              </w:rPr>
            </w:pPr>
            <w:r w:rsidRPr="0014775B">
              <w:t xml:space="preserve">Проект решения Городской Думы Петропавловск-Камчатского городского округа </w:t>
            </w:r>
            <w:r w:rsidR="00436202" w:rsidRPr="0014775B">
              <w:br/>
            </w:r>
            <w:r w:rsidRPr="0014775B">
              <w:t xml:space="preserve">«О внесении изменений в Решение Городской Думы Петропавловск-Камчатского городского округа от </w:t>
            </w:r>
            <w:r w:rsidRPr="0014775B">
              <w:rPr>
                <w:iCs/>
              </w:rPr>
              <w:t>06.03.2013 № 49-нд 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округа»</w:t>
            </w:r>
            <w:r w:rsidRPr="0014775B">
              <w:t xml:space="preserve"> (далее – проект Решения) разработан в целях приведения его к единообразию</w:t>
            </w:r>
            <w:r w:rsidRPr="0014775B">
              <w:rPr>
                <w:rFonts w:eastAsia="Calibri"/>
              </w:rPr>
              <w:t>.</w:t>
            </w:r>
          </w:p>
          <w:p w:rsidR="0073098B" w:rsidRPr="0014775B" w:rsidRDefault="0073098B" w:rsidP="0073098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76"/>
              <w:jc w:val="both"/>
            </w:pPr>
            <w:r w:rsidRPr="0014775B">
              <w:tab/>
              <w:t>В связи с чем, проектом Решения предлагается внести следующие изменения:</w:t>
            </w:r>
          </w:p>
          <w:p w:rsidR="0073098B" w:rsidRPr="0014775B" w:rsidRDefault="0073098B" w:rsidP="0073098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76"/>
              <w:jc w:val="both"/>
            </w:pPr>
            <w:r w:rsidRPr="0014775B">
              <w:tab/>
              <w:t>В части 1 статьи 2:</w:t>
            </w:r>
          </w:p>
          <w:p w:rsidR="0073098B" w:rsidRPr="0014775B" w:rsidRDefault="0073098B" w:rsidP="0073098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76"/>
              <w:jc w:val="both"/>
            </w:pPr>
            <w:r w:rsidRPr="0014775B">
              <w:t>1) в пункте 1 слова «местного значения» исключить;</w:t>
            </w:r>
          </w:p>
          <w:p w:rsidR="0073098B" w:rsidRPr="0014775B" w:rsidRDefault="0073098B" w:rsidP="0073098B">
            <w:pPr>
              <w:autoSpaceDE w:val="0"/>
              <w:autoSpaceDN w:val="0"/>
              <w:adjustRightInd w:val="0"/>
              <w:ind w:firstLine="776"/>
              <w:jc w:val="both"/>
            </w:pPr>
            <w:r w:rsidRPr="0014775B">
              <w:rPr>
                <w:rFonts w:eastAsia="Calibri"/>
              </w:rPr>
              <w:t xml:space="preserve">2) </w:t>
            </w:r>
            <w:r w:rsidRPr="0014775B">
              <w:t>в пункте 2 слова «местного значения» исключить.</w:t>
            </w:r>
          </w:p>
          <w:p w:rsidR="0073098B" w:rsidRPr="0014775B" w:rsidRDefault="0073098B" w:rsidP="0073098B">
            <w:pPr>
              <w:autoSpaceDE w:val="0"/>
              <w:autoSpaceDN w:val="0"/>
              <w:adjustRightInd w:val="0"/>
              <w:ind w:firstLine="776"/>
              <w:jc w:val="both"/>
              <w:rPr>
                <w:rFonts w:eastAsia="Calibri"/>
              </w:rPr>
            </w:pPr>
            <w:r w:rsidRPr="0014775B">
              <w:rPr>
                <w:rFonts w:eastAsia="Calibri"/>
              </w:rPr>
              <w:t xml:space="preserve">В абзаце втором части 2 статьи 7 </w:t>
            </w:r>
            <w:r w:rsidRPr="0014775B">
              <w:t>слова «местного значения» исключить.</w:t>
            </w:r>
          </w:p>
          <w:p w:rsidR="0073098B" w:rsidRPr="0014775B" w:rsidRDefault="0073098B" w:rsidP="0073098B">
            <w:pPr>
              <w:ind w:firstLine="567"/>
              <w:jc w:val="both"/>
            </w:pPr>
            <w:r w:rsidRPr="0014775B">
              <w:t xml:space="preserve">Поскольку проектом Решения не затрагиваются вопросы осуществления предпринимательской и инвестиционной деятельности, оценка регулирующего воздействия проекта нормативного правового акта не требуется. </w:t>
            </w:r>
          </w:p>
          <w:p w:rsidR="0073098B" w:rsidRPr="0014775B" w:rsidRDefault="0073098B" w:rsidP="00544A5F">
            <w:pPr>
              <w:ind w:firstLine="567"/>
              <w:jc w:val="both"/>
              <w:rPr>
                <w:rFonts w:eastAsia="Calibri"/>
              </w:rPr>
            </w:pPr>
            <w:r w:rsidRPr="0014775B">
              <w:t>Для реализации проекта Решения не потребуется разработка, признание утратившими силу, приостановление, изменение или дополнение правовых актов Городской Думы Петропавловск-Камчатского городского округа.</w:t>
            </w:r>
            <w:r w:rsidR="00544A5F" w:rsidRPr="0014775B">
              <w:t xml:space="preserve"> </w:t>
            </w:r>
            <w:r w:rsidRPr="0014775B">
              <w:tab/>
              <w:t xml:space="preserve">Для реализации проекта Решения дополнительные денежные средства не потребуются. </w:t>
            </w:r>
          </w:p>
          <w:p w:rsidR="0073098B" w:rsidRPr="0014775B" w:rsidRDefault="0073098B" w:rsidP="00256EF9">
            <w:pPr>
              <w:tabs>
                <w:tab w:val="left" w:pos="0"/>
              </w:tabs>
              <w:jc w:val="both"/>
              <w:rPr>
                <w:highlight w:val="yellow"/>
              </w:rPr>
            </w:pPr>
          </w:p>
        </w:tc>
      </w:tr>
      <w:tr w:rsidR="009A0065" w:rsidRPr="0014775B" w:rsidTr="00E646E3">
        <w:tc>
          <w:tcPr>
            <w:tcW w:w="2127" w:type="dxa"/>
          </w:tcPr>
          <w:p w:rsidR="009A0065" w:rsidRPr="0014775B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7B2F6C" w:rsidRPr="0014775B" w:rsidRDefault="007B2F6C" w:rsidP="007B2F6C">
            <w:pPr>
              <w:pStyle w:val="af1"/>
              <w:jc w:val="both"/>
              <w:rPr>
                <w:color w:val="000000" w:themeColor="text1"/>
              </w:rPr>
            </w:pPr>
            <w:r w:rsidRPr="0014775B">
              <w:rPr>
                <w:color w:val="000000" w:themeColor="text1"/>
              </w:rPr>
              <w:t xml:space="preserve">Одобрить проект </w:t>
            </w:r>
            <w:r w:rsidR="0014775B">
              <w:rPr>
                <w:color w:val="000000" w:themeColor="text1"/>
              </w:rPr>
              <w:t xml:space="preserve">решения </w:t>
            </w:r>
            <w:r w:rsidRPr="0014775B">
              <w:rPr>
                <w:color w:val="000000" w:themeColor="text1"/>
              </w:rPr>
              <w:t xml:space="preserve">и рекомендовать Городской Думе принять </w:t>
            </w:r>
            <w:r w:rsidR="0014775B">
              <w:rPr>
                <w:color w:val="000000" w:themeColor="text1"/>
              </w:rPr>
              <w:t xml:space="preserve">нормативный </w:t>
            </w:r>
            <w:r w:rsidRPr="0014775B">
              <w:rPr>
                <w:color w:val="000000" w:themeColor="text1"/>
              </w:rPr>
              <w:t>правовой акт с учетом заключения юридического отдела аппарата Городской Думы</w:t>
            </w:r>
            <w:r w:rsidR="0014775B">
              <w:rPr>
                <w:color w:val="000000" w:themeColor="text1"/>
              </w:rPr>
              <w:t xml:space="preserve"> Петропавловск-камчатского городского округа</w:t>
            </w:r>
          </w:p>
          <w:p w:rsidR="006F5CFA" w:rsidRPr="0014775B" w:rsidRDefault="006F5CFA" w:rsidP="00256EF9">
            <w:pPr>
              <w:pStyle w:val="af1"/>
              <w:tabs>
                <w:tab w:val="left" w:pos="914"/>
              </w:tabs>
              <w:ind w:left="630" w:firstLine="490"/>
              <w:jc w:val="both"/>
              <w:rPr>
                <w:color w:val="000000" w:themeColor="text1"/>
              </w:rPr>
            </w:pPr>
          </w:p>
        </w:tc>
      </w:tr>
      <w:tr w:rsidR="009A0065" w:rsidRPr="0014775B" w:rsidTr="00E646E3">
        <w:tc>
          <w:tcPr>
            <w:tcW w:w="2127" w:type="dxa"/>
          </w:tcPr>
          <w:p w:rsidR="009A0065" w:rsidRPr="0014775B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9A0065" w:rsidRPr="0014775B" w:rsidRDefault="009A0065" w:rsidP="00256EF9">
            <w:pPr>
              <w:tabs>
                <w:tab w:val="left" w:pos="0"/>
              </w:tabs>
              <w:ind w:firstLine="490"/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(Решение принимается открытым голосованием:</w:t>
            </w:r>
            <w:r w:rsidR="005C6340" w:rsidRPr="0014775B">
              <w:rPr>
                <w:color w:val="000000"/>
              </w:rPr>
              <w:t xml:space="preserve"> «за»</w:t>
            </w:r>
            <w:r w:rsidR="005D5FCA" w:rsidRPr="0014775B">
              <w:rPr>
                <w:color w:val="000000"/>
              </w:rPr>
              <w:t xml:space="preserve"> </w:t>
            </w:r>
            <w:r w:rsidR="005C6340" w:rsidRPr="0014775B">
              <w:rPr>
                <w:color w:val="000000"/>
              </w:rPr>
              <w:t>-</w:t>
            </w:r>
            <w:r w:rsidR="005D5FCA" w:rsidRPr="0014775B">
              <w:rPr>
                <w:color w:val="000000"/>
              </w:rPr>
              <w:t xml:space="preserve"> </w:t>
            </w:r>
            <w:r w:rsidR="00256EF9" w:rsidRPr="0014775B">
              <w:rPr>
                <w:color w:val="000000"/>
              </w:rPr>
              <w:t>9</w:t>
            </w:r>
            <w:r w:rsidRPr="0014775B">
              <w:rPr>
                <w:color w:val="000000"/>
              </w:rPr>
              <w:t>, единогласно)</w:t>
            </w:r>
          </w:p>
          <w:p w:rsidR="00B136DD" w:rsidRPr="0014775B" w:rsidRDefault="00B136DD" w:rsidP="00256EF9">
            <w:pPr>
              <w:tabs>
                <w:tab w:val="left" w:pos="0"/>
              </w:tabs>
              <w:ind w:firstLine="490"/>
              <w:jc w:val="center"/>
              <w:rPr>
                <w:bCs/>
                <w:color w:val="000000"/>
              </w:rPr>
            </w:pPr>
          </w:p>
        </w:tc>
      </w:tr>
      <w:tr w:rsidR="009A0065" w:rsidRPr="0014775B" w:rsidTr="00E646E3">
        <w:trPr>
          <w:trHeight w:val="1005"/>
        </w:trPr>
        <w:tc>
          <w:tcPr>
            <w:tcW w:w="2127" w:type="dxa"/>
          </w:tcPr>
          <w:p w:rsidR="007D3570" w:rsidRPr="0014775B" w:rsidRDefault="009A0065" w:rsidP="00B136DD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lastRenderedPageBreak/>
              <w:br w:type="page"/>
            </w:r>
            <w:r w:rsidRPr="0014775B">
              <w:rPr>
                <w:bCs/>
                <w:color w:val="000000"/>
              </w:rPr>
              <w:br w:type="page"/>
            </w:r>
            <w:r w:rsidRPr="0014775B">
              <w:rPr>
                <w:b/>
                <w:bCs/>
                <w:color w:val="000000"/>
              </w:rPr>
              <w:t>4. СЛУШАЛИ:</w:t>
            </w:r>
          </w:p>
        </w:tc>
        <w:tc>
          <w:tcPr>
            <w:tcW w:w="8255" w:type="dxa"/>
            <w:shd w:val="clear" w:color="auto" w:fill="FFFFFF"/>
          </w:tcPr>
          <w:p w:rsidR="007D3570" w:rsidRPr="0014775B" w:rsidRDefault="00CD2885" w:rsidP="000D3038">
            <w:pPr>
              <w:pStyle w:val="af1"/>
              <w:jc w:val="both"/>
            </w:pPr>
            <w:r w:rsidRPr="0014775B">
              <w:t xml:space="preserve">О принятии мер по оборудованию автомобильной дороги в микрорайоне «Горизонт-Север» (вдоль многоквартирных жилых домов № 47/1, 47/2, 49 </w:t>
            </w:r>
            <w:r w:rsidR="00E646E3" w:rsidRPr="0014775B">
              <w:br/>
            </w:r>
            <w:r w:rsidRPr="0014775B">
              <w:t>по ул. Академика Королева и № 39 по ул. Академика Курчатова) искусственными неровностями, ограничивающими скорость (лежачими полицейскими)</w:t>
            </w:r>
          </w:p>
          <w:p w:rsidR="00CD2885" w:rsidRPr="0014775B" w:rsidRDefault="00CD2885" w:rsidP="000D3038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B136DD" w:rsidRPr="0014775B" w:rsidTr="00E646E3">
        <w:trPr>
          <w:trHeight w:val="195"/>
        </w:trPr>
        <w:tc>
          <w:tcPr>
            <w:tcW w:w="2127" w:type="dxa"/>
          </w:tcPr>
          <w:p w:rsidR="00B136DD" w:rsidRPr="0014775B" w:rsidRDefault="00B136DD" w:rsidP="006F5CFA">
            <w:pPr>
              <w:jc w:val="both"/>
              <w:rPr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55" w:type="dxa"/>
            <w:shd w:val="clear" w:color="auto" w:fill="FFFFFF"/>
          </w:tcPr>
          <w:p w:rsidR="00256EF9" w:rsidRPr="0014775B" w:rsidRDefault="007B2F6C" w:rsidP="00256EF9">
            <w:pPr>
              <w:pStyle w:val="af1"/>
              <w:jc w:val="both"/>
            </w:pPr>
            <w:r w:rsidRPr="0014775B">
              <w:t xml:space="preserve">Борисенко А.А., </w:t>
            </w:r>
            <w:r w:rsidR="006F5CFA" w:rsidRPr="0014775B">
              <w:t>Воровский А.В., Прудкий Д.А.</w:t>
            </w:r>
          </w:p>
          <w:p w:rsidR="00CD2885" w:rsidRPr="0014775B" w:rsidRDefault="00CD2885" w:rsidP="00256EF9">
            <w:pPr>
              <w:pStyle w:val="af1"/>
              <w:jc w:val="both"/>
            </w:pPr>
          </w:p>
        </w:tc>
      </w:tr>
      <w:tr w:rsidR="003D7778" w:rsidRPr="0014775B" w:rsidTr="00E646E3">
        <w:tc>
          <w:tcPr>
            <w:tcW w:w="10382" w:type="dxa"/>
            <w:gridSpan w:val="2"/>
          </w:tcPr>
          <w:p w:rsidR="007B2F6C" w:rsidRPr="0014775B" w:rsidRDefault="007B2F6C" w:rsidP="003D7778">
            <w:pPr>
              <w:ind w:left="-75" w:firstLine="851"/>
              <w:jc w:val="both"/>
              <w:rPr>
                <w:b/>
                <w:color w:val="000000"/>
              </w:rPr>
            </w:pPr>
            <w:r w:rsidRPr="0014775B">
              <w:rPr>
                <w:b/>
                <w:color w:val="000000"/>
              </w:rPr>
              <w:t>ПРОТОКОЛЬНО:</w:t>
            </w:r>
          </w:p>
          <w:p w:rsidR="007B2F6C" w:rsidRPr="0014775B" w:rsidRDefault="007B2F6C" w:rsidP="003D7778">
            <w:pPr>
              <w:ind w:left="-75" w:firstLine="851"/>
              <w:jc w:val="both"/>
              <w:rPr>
                <w:b/>
                <w:color w:val="000000"/>
              </w:rPr>
            </w:pPr>
            <w:r w:rsidRPr="0014775B">
              <w:rPr>
                <w:b/>
                <w:color w:val="000000"/>
              </w:rPr>
              <w:t>Петренко А.В.:</w:t>
            </w:r>
          </w:p>
          <w:p w:rsidR="003D7778" w:rsidRPr="0014775B" w:rsidRDefault="003D7778" w:rsidP="003D7778">
            <w:pPr>
              <w:ind w:left="-75" w:firstLine="851"/>
              <w:jc w:val="both"/>
            </w:pPr>
            <w:r w:rsidRPr="0014775B">
              <w:rPr>
                <w:color w:val="000000"/>
              </w:rPr>
              <w:t xml:space="preserve">Вопрос обустройства искусственных неровностей на придомовых проездах домов № 47/1, 47/2, 49 по ул. Академика Королева и придомовом проезде дома № 39 по ул. Академика Курчатова, был рассмотрен на заседании </w:t>
            </w:r>
            <w:r w:rsidRPr="0014775B">
              <w:t>рабочей группы по работе с обращениями, поступающими в Комиссию по обеспечению безопасности дорожного движения Петропавловска-Камчатского городского округа (протокол № 6-РГ от 09.09.2020 г.). Было принято решение оставить данный вопрос без удовлетворения.</w:t>
            </w:r>
          </w:p>
          <w:p w:rsidR="007B2F6C" w:rsidRPr="0014775B" w:rsidRDefault="007B2F6C" w:rsidP="003D7778">
            <w:pPr>
              <w:ind w:left="-75" w:firstLine="851"/>
              <w:jc w:val="both"/>
            </w:pPr>
          </w:p>
          <w:p w:rsidR="007B2F6C" w:rsidRPr="0014775B" w:rsidRDefault="007B2F6C" w:rsidP="003D7778">
            <w:pPr>
              <w:ind w:left="-75" w:firstLine="851"/>
              <w:jc w:val="both"/>
              <w:rPr>
                <w:b/>
              </w:rPr>
            </w:pPr>
            <w:r w:rsidRPr="0014775B">
              <w:rPr>
                <w:b/>
              </w:rPr>
              <w:t>Прудкий Д.А.:</w:t>
            </w:r>
          </w:p>
          <w:p w:rsidR="007B2F6C" w:rsidRPr="0014775B" w:rsidRDefault="007B2F6C" w:rsidP="007B2F6C">
            <w:pPr>
              <w:pStyle w:val="af1"/>
              <w:ind w:firstLine="776"/>
              <w:jc w:val="both"/>
            </w:pPr>
            <w:r w:rsidRPr="0014775B">
              <w:t xml:space="preserve">Оборудование автомобильной дороги в микрорайоне «Горизонт-Север» (вдоль многоквартирных жилых домов № 47/1, 47/2, 49 по ул. Академика Королева и № 39 </w:t>
            </w:r>
            <w:r w:rsidR="00EE7011" w:rsidRPr="0014775B">
              <w:br/>
            </w:r>
            <w:r w:rsidRPr="0014775B">
              <w:t>по ул. Академика Курчатова) искусственными неровностями, ограничивающими скорость (лежачими полицейскими) жизненно необходимо, поскольк</w:t>
            </w:r>
            <w:r w:rsidR="008E68ED" w:rsidRPr="0014775B">
              <w:t xml:space="preserve">у это территория, вблизи которой находится самая большая детская площадка </w:t>
            </w:r>
            <w:r w:rsidR="00925EBD" w:rsidRPr="0014775B">
              <w:t>«Байконур» где всегда находится большое количество детей.</w:t>
            </w:r>
            <w:r w:rsidR="00757CFA" w:rsidRPr="0014775B">
              <w:t xml:space="preserve"> «Лежачие полицейские», установленные на этой территории ранее, пришли в негодность. Данный вопрос неоднократно поднимался депутатами Городской Думы Петропавловск-Камчатского городского округа и постоянно получаем отказ.</w:t>
            </w:r>
          </w:p>
          <w:p w:rsidR="00757CFA" w:rsidRPr="0014775B" w:rsidRDefault="00757CFA" w:rsidP="00757CFA">
            <w:pPr>
              <w:pStyle w:val="af1"/>
              <w:ind w:firstLine="776"/>
              <w:jc w:val="both"/>
            </w:pPr>
            <w:r w:rsidRPr="0014775B">
              <w:t>Предлагаю депутатам Городской Думы Петропавловск-Камчатского городского округ</w:t>
            </w:r>
            <w:r w:rsidR="0014775B">
              <w:t>а провести мониторинг, прилегающих</w:t>
            </w:r>
            <w:r w:rsidRPr="0014775B">
              <w:t xml:space="preserve"> </w:t>
            </w:r>
            <w:r w:rsidR="0014775B" w:rsidRPr="0014775B">
              <w:t xml:space="preserve">к детским площадкам </w:t>
            </w:r>
            <w:r w:rsidRPr="0014775B">
              <w:t>автомобильных дорог, на предмет наличия искусственных неровностей, ограничивающих скорость (лежачими полицейскими).</w:t>
            </w:r>
          </w:p>
          <w:p w:rsidR="003D7778" w:rsidRPr="0014775B" w:rsidRDefault="003D7778" w:rsidP="00256EF9">
            <w:pPr>
              <w:pStyle w:val="af1"/>
              <w:tabs>
                <w:tab w:val="left" w:pos="772"/>
              </w:tabs>
              <w:ind w:left="347" w:firstLine="490"/>
              <w:jc w:val="both"/>
              <w:rPr>
                <w:bCs/>
                <w:iCs/>
              </w:rPr>
            </w:pPr>
          </w:p>
        </w:tc>
      </w:tr>
      <w:tr w:rsidR="007B2F6C" w:rsidRPr="0014775B" w:rsidTr="00E646E3">
        <w:trPr>
          <w:trHeight w:val="80"/>
        </w:trPr>
        <w:tc>
          <w:tcPr>
            <w:tcW w:w="2127" w:type="dxa"/>
          </w:tcPr>
          <w:p w:rsidR="007B2F6C" w:rsidRPr="0014775B" w:rsidRDefault="007B2F6C" w:rsidP="00793E91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7B2F6C" w:rsidRPr="0014775B" w:rsidRDefault="00757CFA" w:rsidP="00757CFA">
            <w:pPr>
              <w:pStyle w:val="af"/>
              <w:numPr>
                <w:ilvl w:val="0"/>
                <w:numId w:val="25"/>
              </w:numPr>
              <w:tabs>
                <w:tab w:val="left" w:pos="0"/>
                <w:tab w:val="left" w:pos="915"/>
              </w:tabs>
              <w:ind w:left="0" w:firstLine="490"/>
              <w:jc w:val="both"/>
              <w:rPr>
                <w:bCs/>
                <w:color w:val="000000"/>
              </w:rPr>
            </w:pPr>
            <w:bookmarkStart w:id="1" w:name="_GoBack"/>
            <w:r w:rsidRPr="0014775B">
              <w:rPr>
                <w:bCs/>
                <w:color w:val="000000"/>
              </w:rPr>
              <w:t>Информацию принять к сведению.</w:t>
            </w:r>
          </w:p>
          <w:p w:rsidR="00757CFA" w:rsidRPr="0014775B" w:rsidRDefault="00757CFA" w:rsidP="00757CFA">
            <w:pPr>
              <w:pStyle w:val="af"/>
              <w:numPr>
                <w:ilvl w:val="0"/>
                <w:numId w:val="25"/>
              </w:numPr>
              <w:tabs>
                <w:tab w:val="left" w:pos="0"/>
                <w:tab w:val="left" w:pos="915"/>
              </w:tabs>
              <w:ind w:left="64" w:firstLine="426"/>
              <w:jc w:val="both"/>
              <w:rPr>
                <w:bCs/>
                <w:color w:val="000000"/>
              </w:rPr>
            </w:pPr>
            <w:r w:rsidRPr="0014775B">
              <w:t xml:space="preserve">Рекомендовать администрации Петропавловск-Камчатского городского округа проинформировать председателя Комитета Городской Думы по городскому и жилищно-коммунальному хозяйству Прудкого Д.А. </w:t>
            </w:r>
            <w:r w:rsidR="00E646E3" w:rsidRPr="0014775B">
              <w:br/>
            </w:r>
            <w:r w:rsidRPr="0014775B">
              <w:t xml:space="preserve">о дате, времени и месте </w:t>
            </w:r>
            <w:r w:rsidR="00EE7011" w:rsidRPr="0014775B">
              <w:t xml:space="preserve">очередного </w:t>
            </w:r>
            <w:r w:rsidRPr="0014775B">
              <w:t xml:space="preserve">заседания </w:t>
            </w:r>
            <w:hyperlink r:id="rId10" w:history="1">
              <w:r w:rsidRPr="0014775B">
                <w:rPr>
                  <w:shd w:val="clear" w:color="auto" w:fill="F2F2F2"/>
                </w:rPr>
                <w:t>Комиссии по обеспечению безопасности дорожного движения Петропавловск-Камчатского городского округа</w:t>
              </w:r>
            </w:hyperlink>
            <w:r w:rsidRPr="0014775B">
              <w:t xml:space="preserve"> и пригласить </w:t>
            </w:r>
            <w:r w:rsidR="00EE7011" w:rsidRPr="0014775B">
              <w:t>Прудкого Д.А.</w:t>
            </w:r>
            <w:r w:rsidRPr="0014775B">
              <w:t xml:space="preserve"> для участия в заседании.</w:t>
            </w:r>
          </w:p>
          <w:p w:rsidR="00757CFA" w:rsidRPr="0014775B" w:rsidRDefault="00757CFA" w:rsidP="00757CFA">
            <w:pPr>
              <w:pStyle w:val="af"/>
              <w:numPr>
                <w:ilvl w:val="0"/>
                <w:numId w:val="25"/>
              </w:numPr>
              <w:tabs>
                <w:tab w:val="left" w:pos="0"/>
                <w:tab w:val="left" w:pos="915"/>
              </w:tabs>
              <w:ind w:left="0" w:firstLine="490"/>
              <w:jc w:val="both"/>
              <w:rPr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t xml:space="preserve">Рекомендовать </w:t>
            </w:r>
            <w:r w:rsidRPr="0014775B">
              <w:t>депутатам Городской Думы Петропавловск-Камчатского городского округа провести мониторинг прилежащих автомобильных дорог к детским площадкам, на предмет наличия искусственных неровностей, ограничивающих скорость (лежачими полицейскими) и направить информацию в аппарат Городской Думы Петропавловск-Камчатского городского округа в срок до 10.11.2020.</w:t>
            </w:r>
          </w:p>
          <w:bookmarkEnd w:id="1"/>
          <w:p w:rsidR="00757CFA" w:rsidRPr="0014775B" w:rsidRDefault="00757CFA" w:rsidP="00793E9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A0065" w:rsidRPr="0014775B" w:rsidTr="00E646E3">
        <w:trPr>
          <w:trHeight w:val="80"/>
        </w:trPr>
        <w:tc>
          <w:tcPr>
            <w:tcW w:w="2127" w:type="dxa"/>
          </w:tcPr>
          <w:p w:rsidR="009A0065" w:rsidRPr="0014775B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9A0065" w:rsidRPr="0014775B" w:rsidRDefault="009A0065" w:rsidP="00793E9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(Решение принимается открытым голосованием:</w:t>
            </w:r>
            <w:r w:rsidR="005C6340" w:rsidRPr="0014775B">
              <w:rPr>
                <w:color w:val="000000"/>
              </w:rPr>
              <w:t xml:space="preserve"> «за»</w:t>
            </w:r>
            <w:r w:rsidR="005D5FCA" w:rsidRPr="0014775B">
              <w:rPr>
                <w:color w:val="000000"/>
              </w:rPr>
              <w:t xml:space="preserve"> </w:t>
            </w:r>
            <w:r w:rsidR="005C6340" w:rsidRPr="0014775B">
              <w:rPr>
                <w:color w:val="000000"/>
              </w:rPr>
              <w:t>-</w:t>
            </w:r>
            <w:r w:rsidR="005D5FCA" w:rsidRPr="0014775B">
              <w:rPr>
                <w:color w:val="000000"/>
              </w:rPr>
              <w:t xml:space="preserve"> </w:t>
            </w:r>
            <w:r w:rsidR="00256EF9" w:rsidRPr="0014775B">
              <w:rPr>
                <w:color w:val="000000"/>
              </w:rPr>
              <w:t>9</w:t>
            </w:r>
            <w:r w:rsidRPr="0014775B">
              <w:rPr>
                <w:color w:val="000000"/>
              </w:rPr>
              <w:t>, единогласно)</w:t>
            </w:r>
          </w:p>
          <w:p w:rsidR="009A0065" w:rsidRPr="0014775B" w:rsidRDefault="009A0065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D2885" w:rsidRPr="0014775B" w:rsidTr="00E646E3">
        <w:trPr>
          <w:trHeight w:val="80"/>
        </w:trPr>
        <w:tc>
          <w:tcPr>
            <w:tcW w:w="2127" w:type="dxa"/>
          </w:tcPr>
          <w:p w:rsidR="00CD2885" w:rsidRPr="0014775B" w:rsidRDefault="00CD2885" w:rsidP="00793E91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t>5. СЛУШАЛИ:</w:t>
            </w:r>
          </w:p>
        </w:tc>
        <w:tc>
          <w:tcPr>
            <w:tcW w:w="8255" w:type="dxa"/>
            <w:shd w:val="clear" w:color="auto" w:fill="FFFFFF"/>
          </w:tcPr>
          <w:p w:rsidR="00CD2885" w:rsidRPr="0014775B" w:rsidRDefault="00CD2885" w:rsidP="00CD288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t>Об обращении депутата Городской Думы Петропавловск-Камчатского городского округа Кондратенко Г.В.</w:t>
            </w:r>
          </w:p>
          <w:p w:rsidR="00CD2885" w:rsidRPr="0014775B" w:rsidRDefault="00CD2885" w:rsidP="00CD288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D2885" w:rsidRPr="0014775B" w:rsidTr="00E646E3">
        <w:trPr>
          <w:trHeight w:val="80"/>
        </w:trPr>
        <w:tc>
          <w:tcPr>
            <w:tcW w:w="2127" w:type="dxa"/>
          </w:tcPr>
          <w:p w:rsidR="00CD2885" w:rsidRPr="0014775B" w:rsidRDefault="00CD2885" w:rsidP="00793E91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55" w:type="dxa"/>
            <w:shd w:val="clear" w:color="auto" w:fill="FFFFFF"/>
          </w:tcPr>
          <w:p w:rsidR="00CD2885" w:rsidRPr="0014775B" w:rsidRDefault="00D93C18" w:rsidP="00D93C18">
            <w:pPr>
              <w:tabs>
                <w:tab w:val="left" w:pos="0"/>
              </w:tabs>
              <w:rPr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t>Панов А.Г., Петренко А.В., Прудкий Д.А.</w:t>
            </w:r>
          </w:p>
          <w:p w:rsidR="00CD2885" w:rsidRPr="0014775B" w:rsidRDefault="00CD2885" w:rsidP="00793E9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4957D9" w:rsidRPr="0014775B" w:rsidTr="00E646E3">
        <w:trPr>
          <w:trHeight w:val="80"/>
        </w:trPr>
        <w:tc>
          <w:tcPr>
            <w:tcW w:w="10382" w:type="dxa"/>
            <w:gridSpan w:val="2"/>
          </w:tcPr>
          <w:p w:rsidR="004957D9" w:rsidRPr="0014775B" w:rsidRDefault="00D93C18" w:rsidP="002305A1">
            <w:pPr>
              <w:jc w:val="both"/>
              <w:rPr>
                <w:b/>
                <w:color w:val="000000"/>
              </w:rPr>
            </w:pPr>
            <w:r w:rsidRPr="0014775B">
              <w:rPr>
                <w:b/>
                <w:color w:val="000000"/>
              </w:rPr>
              <w:t>ПРОТОКОЛЬНО:</w:t>
            </w:r>
          </w:p>
          <w:p w:rsidR="00D93C18" w:rsidRPr="0014775B" w:rsidRDefault="00D93C18" w:rsidP="004957D9">
            <w:pPr>
              <w:ind w:left="567"/>
              <w:jc w:val="both"/>
              <w:rPr>
                <w:b/>
                <w:color w:val="000000"/>
              </w:rPr>
            </w:pPr>
            <w:r w:rsidRPr="0014775B">
              <w:rPr>
                <w:b/>
                <w:color w:val="000000"/>
              </w:rPr>
              <w:t>Петренко А.В.</w:t>
            </w:r>
          </w:p>
          <w:p w:rsidR="004957D9" w:rsidRPr="0014775B" w:rsidRDefault="004957D9" w:rsidP="004957D9">
            <w:pPr>
              <w:ind w:firstLine="708"/>
              <w:jc w:val="both"/>
            </w:pPr>
            <w:r w:rsidRPr="0014775B">
              <w:t xml:space="preserve">Инженером технического контроля и эксплуатации МКУ «Служба автомобильных дорог Петропавловск-Камчатского городского округа» проведено обследование подпорной стены по ул. Индустриальная, д. 32 в г. Петропавловске-Камчатском. По результатам проведенного </w:t>
            </w:r>
            <w:r w:rsidRPr="0014775B">
              <w:lastRenderedPageBreak/>
              <w:t xml:space="preserve">обследования установлено, что для приведения указанной подпорной стены в надлежащее состояние необходимо выполнить работы по капитальному ремонту. </w:t>
            </w:r>
          </w:p>
          <w:p w:rsidR="004957D9" w:rsidRPr="0014775B" w:rsidRDefault="004957D9" w:rsidP="004957D9">
            <w:pPr>
              <w:ind w:firstLine="851"/>
              <w:jc w:val="both"/>
            </w:pPr>
            <w:r w:rsidRPr="0014775B">
              <w:t>Для осуществления указанных работ необходима подготовка проектно-сметной документации на капитальный ремонт подпорной стены по ул. Индустриальная, д. 32, Петропавловск-Камчатского городского округа.</w:t>
            </w:r>
          </w:p>
          <w:p w:rsidR="004957D9" w:rsidRPr="0014775B" w:rsidRDefault="004957D9" w:rsidP="004957D9">
            <w:pPr>
              <w:ind w:firstLine="851"/>
              <w:jc w:val="both"/>
            </w:pPr>
            <w:r w:rsidRPr="0014775B">
              <w:t>Заключение муниципального контракта на выполнение проектных работ по объекту: «Капитальный ремонт подпорной стены по ул. Индустриальная, д. 32 Петропавловск-Камчатского городского округа» при наличии соответствующего финансирования, будет запланировано на 2021 год.</w:t>
            </w:r>
          </w:p>
          <w:p w:rsidR="004957D9" w:rsidRPr="0014775B" w:rsidRDefault="004957D9" w:rsidP="004957D9">
            <w:pPr>
              <w:ind w:firstLine="851"/>
              <w:jc w:val="both"/>
            </w:pPr>
            <w:r w:rsidRPr="0014775B">
              <w:t>В соответствии со статьей 49 Федерального закона от 29.12.2004 № 190-ФЗ «Градостроительный кодекс Российской Федерации», проектная документация подлежит государственной экспертизе и проведению проверки достоверности определения сметной стоимости строительства.</w:t>
            </w:r>
          </w:p>
          <w:p w:rsidR="004957D9" w:rsidRPr="0014775B" w:rsidRDefault="004957D9" w:rsidP="004957D9">
            <w:pPr>
              <w:ind w:firstLine="851"/>
              <w:jc w:val="both"/>
            </w:pPr>
            <w:r w:rsidRPr="0014775B">
              <w:t xml:space="preserve">При положительных результатах экспертизы, учитывая порядок и сроки проведения государственной экспертизы, выполнение указанных работ будет предложено к реализации </w:t>
            </w:r>
            <w:r w:rsidR="00E646E3" w:rsidRPr="0014775B">
              <w:br/>
            </w:r>
            <w:r w:rsidRPr="0014775B">
              <w:t>на 2022-2023 год в рамках подпрограммы 2 «Комплексное благоустройство Петропавловск-Камчатского городского округа» муниципальной программы «Формирование современной городской среды в Петропавловск-Камчатском городском округе», утвержденной постановлением администрации Петропавловск-Камчатского городского округа от 29.12.2017 № 3217.</w:t>
            </w:r>
          </w:p>
          <w:p w:rsidR="004957D9" w:rsidRPr="0014775B" w:rsidRDefault="004957D9" w:rsidP="004957D9">
            <w:pPr>
              <w:ind w:firstLine="851"/>
              <w:jc w:val="both"/>
            </w:pPr>
            <w:r w:rsidRPr="0014775B">
              <w:t xml:space="preserve">Приведение улично-дорожной сети Петропавловска-Камчатского городского округа </w:t>
            </w:r>
            <w:r w:rsidR="00E646E3" w:rsidRPr="0014775B">
              <w:br/>
            </w:r>
            <w:r w:rsidRPr="0014775B">
              <w:t>в нормативное состояние осуществляется путем реализации подпрограммы 2 «Комплексное благоустройство Петропавловска-Камчатского городского округа» муниципальной программы «Формирование комфортной городской среды в Петропавловске-Камчатском городском округе».</w:t>
            </w:r>
          </w:p>
          <w:p w:rsidR="004957D9" w:rsidRPr="0014775B" w:rsidRDefault="004957D9" w:rsidP="004957D9">
            <w:pPr>
              <w:ind w:firstLine="851"/>
              <w:jc w:val="both"/>
            </w:pPr>
            <w:r w:rsidRPr="0014775B">
              <w:t xml:space="preserve">При наличии соответствующего финансирования будет рассмотрен вопрос о включении работ по ремонту проезда с обустройством тротуаров по ул. Индустриальная вблизи дома № 32 </w:t>
            </w:r>
            <w:r w:rsidR="00E646E3" w:rsidRPr="0014775B">
              <w:br/>
            </w:r>
            <w:r w:rsidRPr="0014775B">
              <w:t>по ул. Индустриальная в Подпрограмму на 2021-2022 годы.</w:t>
            </w:r>
          </w:p>
          <w:p w:rsidR="004957D9" w:rsidRPr="0014775B" w:rsidRDefault="004957D9" w:rsidP="004957D9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D2885" w:rsidRPr="0014775B" w:rsidTr="00E646E3">
        <w:trPr>
          <w:trHeight w:val="80"/>
        </w:trPr>
        <w:tc>
          <w:tcPr>
            <w:tcW w:w="2127" w:type="dxa"/>
          </w:tcPr>
          <w:p w:rsidR="00CD2885" w:rsidRPr="0014775B" w:rsidRDefault="00757CFA" w:rsidP="00793E91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CD2885" w:rsidRPr="0014775B" w:rsidRDefault="00D93C18" w:rsidP="002305A1">
            <w:pPr>
              <w:pStyle w:val="af"/>
              <w:numPr>
                <w:ilvl w:val="0"/>
                <w:numId w:val="26"/>
              </w:numPr>
              <w:tabs>
                <w:tab w:val="left" w:pos="0"/>
              </w:tabs>
              <w:ind w:left="0" w:firstLine="348"/>
              <w:jc w:val="both"/>
              <w:rPr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t>Информацию принять к сведению.</w:t>
            </w:r>
          </w:p>
          <w:p w:rsidR="00D93C18" w:rsidRPr="0014775B" w:rsidRDefault="00D93C18" w:rsidP="002305A1">
            <w:pPr>
              <w:pStyle w:val="af"/>
              <w:numPr>
                <w:ilvl w:val="0"/>
                <w:numId w:val="26"/>
              </w:numPr>
              <w:tabs>
                <w:tab w:val="left" w:pos="0"/>
              </w:tabs>
              <w:ind w:left="0" w:firstLine="348"/>
              <w:jc w:val="both"/>
              <w:rPr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t xml:space="preserve">Аппарату Городской Думы Петропавловск-Камчатского городского округа направить депутату Городской Думы Петропавловск-Камчатского городского округа Кондратенко Г.В. ответ </w:t>
            </w:r>
            <w:r w:rsidR="002305A1" w:rsidRPr="0014775B">
              <w:rPr>
                <w:bCs/>
                <w:color w:val="000000"/>
              </w:rPr>
              <w:t>руководителя Управления дорожного хозяйства, транспорта и благоустройства администрации Петропавловск-Камчатского городского округа Петренко А.В. от 22.10.2020 № 01-07-01/5651/20.</w:t>
            </w:r>
          </w:p>
          <w:p w:rsidR="00E646E3" w:rsidRPr="0014775B" w:rsidRDefault="00E646E3" w:rsidP="00E646E3">
            <w:pPr>
              <w:pStyle w:val="af"/>
              <w:tabs>
                <w:tab w:val="left" w:pos="0"/>
              </w:tabs>
              <w:ind w:left="348"/>
              <w:jc w:val="both"/>
              <w:rPr>
                <w:bCs/>
                <w:color w:val="000000"/>
              </w:rPr>
            </w:pPr>
          </w:p>
        </w:tc>
      </w:tr>
      <w:tr w:rsidR="00CD2885" w:rsidRPr="0014775B" w:rsidTr="00E646E3">
        <w:trPr>
          <w:trHeight w:val="80"/>
        </w:trPr>
        <w:tc>
          <w:tcPr>
            <w:tcW w:w="2127" w:type="dxa"/>
          </w:tcPr>
          <w:p w:rsidR="00CD2885" w:rsidRPr="0014775B" w:rsidRDefault="00CD288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646E3" w:rsidRPr="0014775B" w:rsidRDefault="00E646E3" w:rsidP="00E646E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4775B">
              <w:rPr>
                <w:color w:val="000000"/>
              </w:rPr>
              <w:t>(Решение принимается открытым голосованием: «за» - 9, единогласно)</w:t>
            </w:r>
          </w:p>
          <w:p w:rsidR="00CD2885" w:rsidRPr="0014775B" w:rsidRDefault="00CD2885" w:rsidP="00793E9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D2885" w:rsidRPr="0014775B" w:rsidTr="00E646E3">
        <w:trPr>
          <w:trHeight w:val="80"/>
        </w:trPr>
        <w:tc>
          <w:tcPr>
            <w:tcW w:w="2127" w:type="dxa"/>
          </w:tcPr>
          <w:p w:rsidR="00CD2885" w:rsidRPr="0014775B" w:rsidRDefault="00CD2885" w:rsidP="00793E91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t>6. СЛУШАЛИ:</w:t>
            </w:r>
          </w:p>
        </w:tc>
        <w:tc>
          <w:tcPr>
            <w:tcW w:w="8255" w:type="dxa"/>
            <w:shd w:val="clear" w:color="auto" w:fill="FFFFFF"/>
          </w:tcPr>
          <w:p w:rsidR="00CD2885" w:rsidRPr="0014775B" w:rsidRDefault="00CD2885" w:rsidP="00CD288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t>О мерах, принимаемых администрацией Петропавловск-Камчатского городского округа по контролю за безнадзорными животными на территории Петропавловск-Камчатского городского округа</w:t>
            </w:r>
          </w:p>
          <w:p w:rsidR="00CD2885" w:rsidRPr="0014775B" w:rsidRDefault="00CD2885" w:rsidP="00CD288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D2885" w:rsidRPr="0014775B" w:rsidTr="00E646E3">
        <w:trPr>
          <w:trHeight w:val="80"/>
        </w:trPr>
        <w:tc>
          <w:tcPr>
            <w:tcW w:w="2127" w:type="dxa"/>
          </w:tcPr>
          <w:p w:rsidR="00CD2885" w:rsidRPr="0014775B" w:rsidRDefault="00CD2885" w:rsidP="00793E91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55" w:type="dxa"/>
            <w:shd w:val="clear" w:color="auto" w:fill="FFFFFF"/>
          </w:tcPr>
          <w:p w:rsidR="00CD2885" w:rsidRPr="0014775B" w:rsidRDefault="00724614" w:rsidP="002305A1">
            <w:pPr>
              <w:tabs>
                <w:tab w:val="left" w:pos="0"/>
              </w:tabs>
              <w:rPr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t xml:space="preserve">Борисенко А.А., </w:t>
            </w:r>
            <w:r w:rsidR="002305A1" w:rsidRPr="0014775B">
              <w:rPr>
                <w:bCs/>
                <w:color w:val="000000"/>
              </w:rPr>
              <w:t>Монахова Г.В., Петренко А.В., Прудкий Д.А.</w:t>
            </w:r>
          </w:p>
          <w:p w:rsidR="00E646E3" w:rsidRPr="0014775B" w:rsidRDefault="00E646E3" w:rsidP="002305A1">
            <w:pPr>
              <w:tabs>
                <w:tab w:val="left" w:pos="0"/>
              </w:tabs>
              <w:rPr>
                <w:bCs/>
                <w:color w:val="000000"/>
              </w:rPr>
            </w:pPr>
          </w:p>
          <w:p w:rsidR="00CD2885" w:rsidRPr="0014775B" w:rsidRDefault="00CD2885" w:rsidP="00793E9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445CA2" w:rsidRPr="0014775B" w:rsidTr="00E646E3">
        <w:trPr>
          <w:trHeight w:val="80"/>
        </w:trPr>
        <w:tc>
          <w:tcPr>
            <w:tcW w:w="10382" w:type="dxa"/>
            <w:gridSpan w:val="2"/>
          </w:tcPr>
          <w:p w:rsidR="00445CA2" w:rsidRPr="0014775B" w:rsidRDefault="00445CA2" w:rsidP="00445CA2">
            <w:pPr>
              <w:jc w:val="both"/>
              <w:rPr>
                <w:b/>
              </w:rPr>
            </w:pPr>
            <w:r w:rsidRPr="0014775B">
              <w:rPr>
                <w:b/>
              </w:rPr>
              <w:t>ПРОТОКОЛЬНО:</w:t>
            </w:r>
          </w:p>
          <w:p w:rsidR="00445CA2" w:rsidRPr="0014775B" w:rsidRDefault="00445CA2" w:rsidP="00445CA2">
            <w:pPr>
              <w:ind w:firstLine="776"/>
              <w:jc w:val="both"/>
              <w:rPr>
                <w:b/>
              </w:rPr>
            </w:pPr>
            <w:r w:rsidRPr="0014775B">
              <w:rPr>
                <w:b/>
              </w:rPr>
              <w:t>Петренко А.В.</w:t>
            </w:r>
          </w:p>
          <w:p w:rsidR="00445CA2" w:rsidRPr="0014775B" w:rsidRDefault="00445CA2" w:rsidP="00445CA2">
            <w:pPr>
              <w:ind w:firstLine="567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>Управление дорожного хозяйства, транспорта и благоустройства администрации Петропавлов</w:t>
            </w:r>
            <w:r w:rsidR="002305A1" w:rsidRPr="0014775B">
              <w:rPr>
                <w:color w:val="000000"/>
              </w:rPr>
              <w:t>ск-Камчатского городского округа</w:t>
            </w:r>
            <w:r w:rsidRPr="0014775B">
              <w:rPr>
                <w:color w:val="000000"/>
              </w:rPr>
              <w:t xml:space="preserve"> (далее - Управление), к заседанию Комитета Городской Думы Петропавловск-Камчатского по городскому и жилищно-коммунальному хозяйству по вопросу мер, принимаемых администрацией Петропавловск-Камчатского городского округа по контролю за безнадзорными животными на территории Петропавловск-Камчатского городского округа, сообщает.</w:t>
            </w:r>
          </w:p>
          <w:p w:rsidR="00445CA2" w:rsidRPr="0014775B" w:rsidRDefault="00445CA2" w:rsidP="00445CA2">
            <w:pPr>
              <w:tabs>
                <w:tab w:val="left" w:pos="709"/>
              </w:tabs>
              <w:jc w:val="both"/>
            </w:pPr>
            <w:r w:rsidRPr="0014775B">
              <w:tab/>
              <w:t>В 2020 году между Агентством по ветеринарии Камчатского края</w:t>
            </w:r>
            <w:r w:rsidR="002305A1" w:rsidRPr="0014775B">
              <w:t xml:space="preserve"> </w:t>
            </w:r>
            <w:r w:rsidRPr="0014775B">
              <w:t xml:space="preserve">и администрацией Петропавловск-Камчатского городского округа заключено Соглашение от 29.12.2018 № 1 </w:t>
            </w:r>
            <w:r w:rsidR="002305A1" w:rsidRPr="0014775B">
              <w:br/>
            </w:r>
            <w:r w:rsidRPr="0014775B">
              <w:t>«О порядке и условиях предоставления</w:t>
            </w:r>
            <w:r w:rsidR="002305A1" w:rsidRPr="0014775B">
              <w:t xml:space="preserve"> </w:t>
            </w:r>
            <w:r w:rsidRPr="0014775B">
              <w:t xml:space="preserve">из краевого бюджета субвенции бюджетам городских округови муниципальных районов в Камчатском крае на исполнение государственных полномочий Камчатского края по организации проведения мероприятий по отлову и содержанию безнадзорных </w:t>
            </w:r>
            <w:r w:rsidRPr="0014775B">
              <w:lastRenderedPageBreak/>
              <w:t xml:space="preserve">животных в Камчатском крае» (далее – Соглашение от 29.12.2018 №1) на осуществление государственных полномочий Камчатского края по организации проведения мероприятий по отлову и содержанию животных без владельцев в Камчатском крае, из краевого бюджета в 2020 году выделено 16 272 500,00 рублей. </w:t>
            </w:r>
          </w:p>
          <w:p w:rsidR="00445CA2" w:rsidRPr="0014775B" w:rsidRDefault="00445CA2" w:rsidP="002305A1">
            <w:pPr>
              <w:tabs>
                <w:tab w:val="left" w:pos="709"/>
              </w:tabs>
              <w:ind w:firstLine="634"/>
              <w:jc w:val="both"/>
            </w:pPr>
            <w:r w:rsidRPr="0014775B">
              <w:t>Указанные бюджетные ассигнования доведены до подведомственного Управлению муниципальному казенному учреждению «Служба благоустройства Петропавловск-Камчатского городского округа» (далее – Учреждение).</w:t>
            </w:r>
          </w:p>
          <w:p w:rsidR="00445CA2" w:rsidRPr="0014775B" w:rsidRDefault="00445CA2" w:rsidP="002305A1">
            <w:pPr>
              <w:ind w:right="-2" w:firstLine="634"/>
              <w:jc w:val="both"/>
            </w:pPr>
            <w:r w:rsidRPr="0014775B">
              <w:t>В рамках реализации полномочий, а также мероприятий, предусмотренных Федеральным законом от 27.12.2018 № 498-ФЗ «Об ответственном обращении с животными и о внесении изменений в отдельные законодательные акты Российской Федерации», Учреждением заключены следующие контракты:</w:t>
            </w:r>
          </w:p>
          <w:p w:rsidR="00445CA2" w:rsidRPr="0014775B" w:rsidRDefault="00445CA2" w:rsidP="00445CA2">
            <w:pPr>
              <w:tabs>
                <w:tab w:val="left" w:pos="709"/>
              </w:tabs>
              <w:ind w:firstLine="709"/>
              <w:jc w:val="both"/>
              <w:rPr>
                <w:i/>
              </w:rPr>
            </w:pPr>
            <w:r w:rsidRPr="0014775B">
              <w:rPr>
                <w:i/>
              </w:rPr>
              <w:t>- по содержанию животных без владельцев:</w:t>
            </w:r>
          </w:p>
          <w:p w:rsidR="00445CA2" w:rsidRPr="0014775B" w:rsidRDefault="00445CA2" w:rsidP="00445CA2">
            <w:pPr>
              <w:ind w:firstLine="708"/>
              <w:jc w:val="both"/>
            </w:pPr>
            <w:r w:rsidRPr="0014775B">
              <w:t xml:space="preserve">-Муниципальный контракт № </w:t>
            </w:r>
            <w:r w:rsidRPr="0014775B">
              <w:rPr>
                <w:rFonts w:eastAsia="Calibri"/>
              </w:rPr>
              <w:t xml:space="preserve">28-СБЖ/20мк </w:t>
            </w:r>
            <w:r w:rsidRPr="0014775B">
              <w:t>на оказание услуг по содержанию безнадзорных животных на территории Петропавловск-Камчатского городского округа: 6 250 899,72 руб. (период оказания услуг 11.12.2019 – 30.11.2020). По указанному муниципальному контракту животные передаются в пункт содержания безнадзорных животных.</w:t>
            </w:r>
          </w:p>
          <w:p w:rsidR="00445CA2" w:rsidRPr="0014775B" w:rsidRDefault="00445CA2" w:rsidP="002305A1">
            <w:pPr>
              <w:tabs>
                <w:tab w:val="left" w:pos="709"/>
              </w:tabs>
              <w:ind w:firstLine="634"/>
              <w:jc w:val="both"/>
            </w:pPr>
            <w:r w:rsidRPr="0014775B">
              <w:t>За истекший период 2020 года:</w:t>
            </w:r>
          </w:p>
          <w:p w:rsidR="00445CA2" w:rsidRPr="0014775B" w:rsidRDefault="002305A1" w:rsidP="002305A1">
            <w:pPr>
              <w:tabs>
                <w:tab w:val="left" w:pos="709"/>
              </w:tabs>
              <w:ind w:firstLine="634"/>
              <w:jc w:val="both"/>
            </w:pPr>
            <w:r w:rsidRPr="0014775B">
              <w:t xml:space="preserve">- </w:t>
            </w:r>
            <w:r w:rsidR="00445CA2" w:rsidRPr="0014775B">
              <w:t xml:space="preserve"> принято -104 животных;</w:t>
            </w:r>
          </w:p>
          <w:p w:rsidR="00445CA2" w:rsidRPr="0014775B" w:rsidRDefault="00445CA2" w:rsidP="002305A1">
            <w:pPr>
              <w:ind w:firstLine="634"/>
              <w:jc w:val="both"/>
            </w:pPr>
            <w:r w:rsidRPr="0014775B">
              <w:t xml:space="preserve">- стерилизовано (кастрировано) -193 особь; </w:t>
            </w:r>
          </w:p>
          <w:p w:rsidR="00445CA2" w:rsidRPr="0014775B" w:rsidRDefault="00445CA2" w:rsidP="002305A1">
            <w:pPr>
              <w:ind w:firstLine="634"/>
              <w:jc w:val="both"/>
            </w:pPr>
            <w:r w:rsidRPr="0014775B">
              <w:t>- передано заинтересованным лицам -12 особей;</w:t>
            </w:r>
          </w:p>
          <w:p w:rsidR="00445CA2" w:rsidRPr="0014775B" w:rsidRDefault="00445CA2" w:rsidP="002305A1">
            <w:pPr>
              <w:ind w:firstLine="634"/>
              <w:jc w:val="both"/>
            </w:pPr>
            <w:r w:rsidRPr="0014775B">
              <w:t>- подверглось эвтаназии -16 особей;</w:t>
            </w:r>
          </w:p>
          <w:p w:rsidR="00445CA2" w:rsidRPr="0014775B" w:rsidRDefault="00445CA2" w:rsidP="002305A1">
            <w:pPr>
              <w:ind w:firstLine="634"/>
              <w:jc w:val="both"/>
            </w:pPr>
            <w:r w:rsidRPr="0014775B">
              <w:t xml:space="preserve">- выпущено в прежнюю среду - 189. </w:t>
            </w:r>
          </w:p>
          <w:p w:rsidR="00445CA2" w:rsidRPr="0014775B" w:rsidRDefault="00445CA2" w:rsidP="00445CA2">
            <w:pPr>
              <w:ind w:firstLine="709"/>
              <w:jc w:val="both"/>
            </w:pPr>
            <w:r w:rsidRPr="0014775B">
              <w:t xml:space="preserve">-Муниципальный контракт № 34-СБЖ/19мк на оказание услуг по содержанию безнадзорных животных (котов/кошек) на территории Петропавловск-Камчатского городского округа на 225 особей, на сумму </w:t>
            </w:r>
            <w:r w:rsidRPr="0014775B">
              <w:rPr>
                <w:color w:val="000000"/>
              </w:rPr>
              <w:t xml:space="preserve">531 877,89 </w:t>
            </w:r>
            <w:r w:rsidRPr="0014775B">
              <w:t xml:space="preserve">руб. </w:t>
            </w:r>
            <w:r w:rsidRPr="0014775B">
              <w:rPr>
                <w:color w:val="000000"/>
              </w:rPr>
              <w:t>(2363,90руб/гол.,</w:t>
            </w:r>
            <w:r w:rsidRPr="0014775B">
              <w:t xml:space="preserve"> период оказания услуг 18.12.2019 – 30.06.2020) - исполнен.</w:t>
            </w:r>
          </w:p>
          <w:p w:rsidR="00445CA2" w:rsidRPr="0014775B" w:rsidRDefault="00445CA2" w:rsidP="00445CA2">
            <w:pPr>
              <w:ind w:firstLine="709"/>
              <w:jc w:val="both"/>
            </w:pPr>
            <w:r w:rsidRPr="0014775B">
              <w:t>-Муниципальный контракт № 97-СБЖ/20мк на оказание услуг</w:t>
            </w:r>
            <w:r w:rsidR="002305A1" w:rsidRPr="0014775B">
              <w:t xml:space="preserve"> </w:t>
            </w:r>
            <w:r w:rsidRPr="0014775B">
              <w:t>по содержанию животных без владельцев (котов/кошек) на территории Петропавловск-Камчатского городского округа на сумму 2 956 014,12 (период оказания услуг 25.05.2020 – 30.11.2020).</w:t>
            </w:r>
          </w:p>
          <w:p w:rsidR="00445CA2" w:rsidRPr="0014775B" w:rsidRDefault="00445CA2" w:rsidP="00445CA2">
            <w:pPr>
              <w:widowControl w:val="0"/>
              <w:ind w:firstLine="709"/>
              <w:jc w:val="both"/>
            </w:pPr>
            <w:r w:rsidRPr="0014775B">
              <w:t>- по отлову животных без владельцев:</w:t>
            </w:r>
          </w:p>
          <w:p w:rsidR="00445CA2" w:rsidRPr="0014775B" w:rsidRDefault="00445CA2" w:rsidP="00445CA2">
            <w:pPr>
              <w:tabs>
                <w:tab w:val="left" w:pos="709"/>
              </w:tabs>
              <w:ind w:firstLine="709"/>
              <w:jc w:val="both"/>
            </w:pPr>
            <w:r w:rsidRPr="0014775B">
              <w:t xml:space="preserve">-Муниципальный контракт № 36-ОБЖ/19мк по отлову безнадзорных животных </w:t>
            </w:r>
            <w:r w:rsidR="00E646E3" w:rsidRPr="0014775B">
              <w:br/>
            </w:r>
            <w:r w:rsidRPr="0014775B">
              <w:t>на территории Петропавловск-Камчатского городского округа:</w:t>
            </w:r>
            <w:r w:rsidRPr="0014775B">
              <w:rPr>
                <w:color w:val="000000"/>
              </w:rPr>
              <w:t xml:space="preserve"> </w:t>
            </w:r>
            <w:r w:rsidRPr="0014775B">
              <w:t>2 996 397,36 руб. (792 особи) стоимость одной особи 3783,33 руб. (период оказания услуг 20.12.2019 – 30.11.2020).</w:t>
            </w:r>
          </w:p>
          <w:p w:rsidR="00445CA2" w:rsidRPr="0014775B" w:rsidRDefault="00445CA2" w:rsidP="00445CA2">
            <w:pPr>
              <w:tabs>
                <w:tab w:val="left" w:pos="709"/>
              </w:tabs>
              <w:ind w:firstLine="709"/>
              <w:jc w:val="both"/>
            </w:pPr>
            <w:r w:rsidRPr="0014775B">
              <w:t>- по отлову с целью стерилизации (кастрации) вакцинации и идентификации:</w:t>
            </w:r>
          </w:p>
          <w:p w:rsidR="00445CA2" w:rsidRPr="0014775B" w:rsidRDefault="00445CA2" w:rsidP="00445CA2">
            <w:pPr>
              <w:widowControl w:val="0"/>
              <w:ind w:firstLine="709"/>
              <w:jc w:val="both"/>
            </w:pPr>
            <w:r w:rsidRPr="0014775B">
              <w:t xml:space="preserve">-Муниципальный контракт № 50-СБЖ/20мк на оказание услуг по отлову, стерилизации (кастрации), вакцинации и идентификации животных без владельцев (кошек/котов), которых заинтересованные лица изъявили желание взять на ответственное содержание, в пользование или выпуск в прежнюю среду обитания на территории Петропавловск-Камчатского городского округа на сумму </w:t>
            </w:r>
            <w:r w:rsidRPr="0014775B">
              <w:rPr>
                <w:color w:val="000000"/>
              </w:rPr>
              <w:t xml:space="preserve">893 760,57 </w:t>
            </w:r>
            <w:r w:rsidRPr="0014775B">
              <w:t xml:space="preserve">руб. </w:t>
            </w:r>
            <w:r w:rsidRPr="0014775B">
              <w:rPr>
                <w:color w:val="000000"/>
              </w:rPr>
              <w:t>(4 468,80 руб./гол.,</w:t>
            </w:r>
            <w:r w:rsidRPr="0014775B">
              <w:t xml:space="preserve"> период оказания услуг 30.03.2020 – 30.11.2020).</w:t>
            </w:r>
          </w:p>
          <w:p w:rsidR="00445CA2" w:rsidRPr="0014775B" w:rsidRDefault="00445CA2" w:rsidP="00445CA2">
            <w:pPr>
              <w:ind w:firstLine="708"/>
              <w:jc w:val="both"/>
              <w:rPr>
                <w:bCs/>
                <w:iCs/>
              </w:rPr>
            </w:pPr>
            <w:r w:rsidRPr="0014775B">
              <w:rPr>
                <w:bCs/>
                <w:iCs/>
              </w:rPr>
              <w:t>- место содержания животных - г. Петропавловск-Камчатский, ул. Пограничная, 46.</w:t>
            </w:r>
          </w:p>
          <w:p w:rsidR="00445CA2" w:rsidRPr="0014775B" w:rsidRDefault="00445CA2" w:rsidP="00445CA2">
            <w:pPr>
              <w:ind w:firstLine="708"/>
              <w:jc w:val="both"/>
            </w:pPr>
            <w:r w:rsidRPr="0014775B">
              <w:rPr>
                <w:bCs/>
                <w:iCs/>
              </w:rPr>
              <w:t>В рамках исполнения муниципального контракта стерилизовано,</w:t>
            </w:r>
            <w:r w:rsidRPr="0014775B">
              <w:t xml:space="preserve"> вакцинацинировано и идентифицировано - 145 особей.</w:t>
            </w:r>
          </w:p>
          <w:p w:rsidR="00445CA2" w:rsidRPr="0014775B" w:rsidRDefault="00445CA2" w:rsidP="00445CA2">
            <w:pPr>
              <w:ind w:firstLine="709"/>
              <w:jc w:val="both"/>
            </w:pPr>
            <w:r w:rsidRPr="0014775B">
              <w:t xml:space="preserve">-Муниципальный контракт № </w:t>
            </w:r>
            <w:r w:rsidRPr="0014775B">
              <w:rPr>
                <w:rFonts w:eastAsia="Calibri"/>
              </w:rPr>
              <w:t>52-ОБЖ/20мк</w:t>
            </w:r>
            <w:bookmarkStart w:id="2" w:name="__RefHeading__13_740220574"/>
            <w:bookmarkEnd w:id="2"/>
            <w:r w:rsidRPr="0014775B">
              <w:rPr>
                <w:rFonts w:eastAsia="Calibri"/>
              </w:rPr>
              <w:t xml:space="preserve"> </w:t>
            </w:r>
            <w:r w:rsidRPr="0014775B">
              <w:t>на оказание услуг по отлову, стерилизации (кастрации), вакцинации и идентификации животных без владельцев (собак), которых заинтересованные лица изъявили желание взять на ответственное содержание, в пользование или выпуск в прежнюю среду обитания на территории Петропавловск-Камчатского городского округа на 200 особей, на сумму 1 576 675,01 руб. стоимость одной особи 7 883,38 руб. (период оказания услуг 20.12.2019 – 30.11.2020).</w:t>
            </w:r>
          </w:p>
          <w:p w:rsidR="00445CA2" w:rsidRPr="0014775B" w:rsidRDefault="00445CA2" w:rsidP="00445CA2">
            <w:pPr>
              <w:ind w:left="32" w:firstLine="708"/>
              <w:jc w:val="both"/>
              <w:rPr>
                <w:bCs/>
                <w:iCs/>
              </w:rPr>
            </w:pPr>
            <w:r w:rsidRPr="0014775B">
              <w:rPr>
                <w:bCs/>
                <w:iCs/>
              </w:rPr>
              <w:t>- место содержания животных - мкр. Копай.</w:t>
            </w:r>
          </w:p>
          <w:p w:rsidR="00445CA2" w:rsidRPr="0014775B" w:rsidRDefault="00445CA2" w:rsidP="00445CA2">
            <w:pPr>
              <w:ind w:firstLine="708"/>
              <w:jc w:val="both"/>
            </w:pPr>
            <w:r w:rsidRPr="0014775B">
              <w:rPr>
                <w:bCs/>
                <w:iCs/>
              </w:rPr>
              <w:t>В рамках исполнения муниципального контракта стерилизовано,</w:t>
            </w:r>
            <w:r w:rsidRPr="0014775B">
              <w:t xml:space="preserve"> вакцинацинировано и идентифицировано - 121 особь.</w:t>
            </w:r>
          </w:p>
          <w:p w:rsidR="00445CA2" w:rsidRPr="0014775B" w:rsidRDefault="00445CA2" w:rsidP="00445CA2">
            <w:pPr>
              <w:ind w:firstLine="709"/>
              <w:jc w:val="both"/>
            </w:pPr>
            <w:r w:rsidRPr="0014775B">
              <w:t xml:space="preserve">В рамках реализации мероприятий, предусмотренных Федеральным законом от 27.19.2018 № 498-ФЗ «Об ответственном обращении с животными и о внесении изменений в отдельные законодательные акты Российской Федерации», в соответствии с заключенными Учреждением муниципальными контрактами, в период с 20.12.2019 по 30.09.2020 стерилизовано (кастрировано), вакцинировано и идентифицировано 589 животных без владельцев, из них 193 собаки, 396 кошек/котов. Данные животные были переданы прежним владельцам после возмещения расходов </w:t>
            </w:r>
            <w:r w:rsidRPr="0014775B">
              <w:lastRenderedPageBreak/>
              <w:t>связанных с отловом и содержанием животных, новым владельцам, а также возвращены в прежнюю среду.</w:t>
            </w:r>
          </w:p>
          <w:p w:rsidR="00445CA2" w:rsidRPr="0014775B" w:rsidRDefault="00445CA2" w:rsidP="00445CA2">
            <w:pPr>
              <w:ind w:left="-142" w:right="-2" w:firstLine="709"/>
              <w:jc w:val="both"/>
            </w:pPr>
            <w:r w:rsidRPr="0014775B">
              <w:t>Также за истекший период текущего года в рамках муниципального контракта</w:t>
            </w:r>
            <w:r w:rsidRPr="0014775B">
              <w:rPr>
                <w:rFonts w:eastAsia="Calibri"/>
              </w:rPr>
              <w:t xml:space="preserve"> № 102-СБЖ/20мк</w:t>
            </w:r>
            <w:bookmarkStart w:id="3" w:name="__RefHeading__9_1534225410"/>
            <w:bookmarkEnd w:id="3"/>
            <w:r w:rsidRPr="0014775B">
              <w:rPr>
                <w:rFonts w:eastAsia="Calibri"/>
              </w:rPr>
              <w:t xml:space="preserve"> </w:t>
            </w:r>
            <w:r w:rsidRPr="0014775B">
              <w:rPr>
                <w:bCs/>
                <w:kern w:val="36"/>
              </w:rPr>
              <w:t xml:space="preserve">на поставку </w:t>
            </w:r>
            <w:r w:rsidRPr="0014775B">
              <w:t xml:space="preserve">вольеров с будками для содержания безнадзорных животных на сумму </w:t>
            </w:r>
            <w:r w:rsidRPr="0014775B">
              <w:rPr>
                <w:color w:val="000000"/>
              </w:rPr>
              <w:t xml:space="preserve">675 000,00 </w:t>
            </w:r>
            <w:r w:rsidRPr="0014775B">
              <w:t>руб., осуществлена поставка:</w:t>
            </w:r>
          </w:p>
          <w:p w:rsidR="00445CA2" w:rsidRPr="0014775B" w:rsidRDefault="00445CA2" w:rsidP="00445CA2">
            <w:pPr>
              <w:ind w:left="-142" w:right="-2" w:firstLine="709"/>
              <w:jc w:val="both"/>
            </w:pPr>
            <w:r w:rsidRPr="0014775B">
              <w:t xml:space="preserve">- двух вольеров двухсекционный с будками для содержания безнадзорных животных, </w:t>
            </w:r>
          </w:p>
          <w:p w:rsidR="00445CA2" w:rsidRPr="0014775B" w:rsidRDefault="00445CA2" w:rsidP="00445CA2">
            <w:pPr>
              <w:ind w:left="-142" w:right="-2" w:firstLine="709"/>
              <w:jc w:val="both"/>
            </w:pPr>
            <w:r w:rsidRPr="0014775B">
              <w:t>- одного вольера односекционный с будками для содержания безнадзорных животных).</w:t>
            </w:r>
          </w:p>
          <w:p w:rsidR="00445CA2" w:rsidRPr="0014775B" w:rsidRDefault="00445CA2" w:rsidP="00445CA2">
            <w:pPr>
              <w:ind w:left="-142" w:right="-2" w:firstLine="709"/>
              <w:jc w:val="both"/>
            </w:pPr>
            <w:r w:rsidRPr="0014775B">
              <w:rPr>
                <w:rFonts w:eastAsia="Calibri"/>
              </w:rPr>
              <w:t xml:space="preserve">Кроме того, осуществлена поставка </w:t>
            </w:r>
            <w:r w:rsidRPr="0014775B">
              <w:rPr>
                <w:bCs/>
                <w:kern w:val="36"/>
              </w:rPr>
              <w:t xml:space="preserve">четырех будок для содержания животных без владельцев на сумму 104 800,00 руб. </w:t>
            </w:r>
          </w:p>
          <w:p w:rsidR="00445CA2" w:rsidRPr="0014775B" w:rsidRDefault="00445CA2" w:rsidP="00445CA2">
            <w:pPr>
              <w:ind w:firstLine="709"/>
              <w:jc w:val="both"/>
            </w:pPr>
            <w:r w:rsidRPr="0014775B">
              <w:t xml:space="preserve">В настоящее время на территории приюта установлено 45 вольеров на 93 клетки, хозяйственный модуль, ветеринарный модуль, складское помещение </w:t>
            </w:r>
            <w:r w:rsidRPr="0014775B">
              <w:rPr>
                <w:lang w:val="en-US"/>
              </w:rPr>
              <w:t>c</w:t>
            </w:r>
            <w:r w:rsidRPr="0014775B">
              <w:t xml:space="preserve"> морозильной камерой. </w:t>
            </w:r>
          </w:p>
          <w:p w:rsidR="00445CA2" w:rsidRPr="0014775B" w:rsidRDefault="00445CA2" w:rsidP="00445CA2">
            <w:pPr>
              <w:tabs>
                <w:tab w:val="left" w:pos="709"/>
              </w:tabs>
              <w:ind w:firstLine="709"/>
              <w:jc w:val="both"/>
            </w:pPr>
            <w:r w:rsidRPr="0014775B">
              <w:t xml:space="preserve">Дополнительно сообщаем, после вступления в силу Федерального закона </w:t>
            </w:r>
            <w:r w:rsidR="00E646E3" w:rsidRPr="0014775B">
              <w:br/>
            </w:r>
            <w:r w:rsidRPr="0014775B">
              <w:t xml:space="preserve">«Об ответственном обращении с животными и о внесении изменений в отдельные законодательные акты Российской Федерации» от 27.12.2018 № 498-ФЗ, в приюты необходимо принимать животных от права собственности, на которых владельцы отказались, содержать до наступления естественной смерти таких животных или до передачи новым владельцам, а также возврату в прежнюю среду подлежат только животные без владельцев, которые не проявляют немотивированной агрессивности, животные в части, которых осуществлен отлов, подлежат обязательному осмотру специалистом в области ветеринарии, который в заключении указывает данные о клиническом состоянии, социальной адаптированности животного, а также о наличии или отсутствии агрессии. </w:t>
            </w:r>
          </w:p>
          <w:p w:rsidR="00445CA2" w:rsidRPr="0014775B" w:rsidRDefault="00445CA2" w:rsidP="00445CA2">
            <w:pPr>
              <w:tabs>
                <w:tab w:val="left" w:pos="709"/>
              </w:tabs>
              <w:ind w:firstLine="709"/>
              <w:jc w:val="both"/>
            </w:pPr>
            <w:r w:rsidRPr="0014775B">
              <w:t xml:space="preserve">На основании указанного заключения принимается решение о выпуске животного в прежние места обитания, в случае выявления факта немотивированной агрессивности, такое животное также содержится до наступления естественной смерти таких животных или до передачи новым владельцам. </w:t>
            </w:r>
          </w:p>
          <w:p w:rsidR="00445CA2" w:rsidRPr="0014775B" w:rsidRDefault="00445CA2" w:rsidP="00445CA2">
            <w:pPr>
              <w:ind w:firstLine="709"/>
              <w:jc w:val="both"/>
            </w:pPr>
            <w:r w:rsidRPr="0014775B">
              <w:t xml:space="preserve">Учреждением направлены обращения в адрес  Управления архитектуры, градостроительства и земельных отношений администрации Петропавловск-Камчатского городского округа </w:t>
            </w:r>
            <w:r w:rsidR="00E646E3" w:rsidRPr="0014775B">
              <w:br/>
            </w:r>
            <w:r w:rsidRPr="0014775B">
              <w:t>и Управления дорожного хозяйства, транспорта и благоустройства администрации Петропавловск-Камчатского городского округа с целью рассмотрения вопроса об организации приюта для животных без владельцев, в том числе кошек/котов,  на большей площади, не менее 10 000 кв. м., а также при подборе земельного участка, здания, строения, сооружения, необходимо обратить внимание на наличие инженерных сетей, а именно линий электропередач и трубопровода.</w:t>
            </w:r>
          </w:p>
          <w:p w:rsidR="00445CA2" w:rsidRPr="0014775B" w:rsidRDefault="00445CA2" w:rsidP="00445CA2">
            <w:pPr>
              <w:ind w:firstLine="709"/>
              <w:jc w:val="both"/>
            </w:pPr>
            <w:r w:rsidRPr="0014775B">
              <w:t xml:space="preserve">В свою очередь </w:t>
            </w:r>
            <w:r w:rsidRPr="0014775B">
              <w:rPr>
                <w:color w:val="262626"/>
              </w:rPr>
              <w:t xml:space="preserve">Управлением архитектуры, градостроительства и земельных </w:t>
            </w:r>
            <w:r w:rsidRPr="0014775B">
              <w:t>отношений администрации Петропавловск-Камчатского городского округа были направлены для рассмотрения земельные участки неподходящие для запрашиваемых целей, а именно следующие земельные участки:</w:t>
            </w:r>
          </w:p>
          <w:p w:rsidR="00445CA2" w:rsidRPr="0014775B" w:rsidRDefault="00445CA2" w:rsidP="00445CA2">
            <w:pPr>
              <w:ind w:firstLine="709"/>
              <w:jc w:val="both"/>
              <w:rPr>
                <w:b/>
                <w:spacing w:val="2"/>
              </w:rPr>
            </w:pPr>
            <w:r w:rsidRPr="0014775B">
              <w:t>- территория в районе ТЭЦ-2, между земельными участками с кадастровыми номерами</w:t>
            </w:r>
            <w:r w:rsidR="00724614" w:rsidRPr="0014775B">
              <w:br/>
            </w:r>
            <w:r w:rsidRPr="0014775B">
              <w:t xml:space="preserve"> № 41:01:0010126:94 и 41:01:0010126:115, площадью около 1,3га. На данном участке вдоль озера Халактырского проходят ЛЭП и трубопровод с охранными зонами, установленными </w:t>
            </w:r>
            <w:r w:rsidRPr="0014775B">
              <w:rPr>
                <w:shd w:val="clear" w:color="auto" w:fill="FFFFFF"/>
              </w:rPr>
              <w:t>действующими правилами по определению охранной зоны для ЛЭП, определенные согласно</w:t>
            </w:r>
            <w:r w:rsidRPr="0014775B">
              <w:rPr>
                <w:color w:val="000000" w:themeColor="text1"/>
                <w:shd w:val="clear" w:color="auto" w:fill="FFFFFF"/>
              </w:rPr>
              <w:t> </w:t>
            </w:r>
            <w:hyperlink r:id="rId11" w:anchor="1" w:history="1">
              <w:r w:rsidRPr="0014775B">
                <w:rPr>
                  <w:color w:val="000000" w:themeColor="text1"/>
                  <w:shd w:val="clear" w:color="auto" w:fill="FFFFFF"/>
                </w:rPr>
                <w:t>постановлению № 160 Правительства РФ</w:t>
              </w:r>
            </w:hyperlink>
            <w:r w:rsidRPr="0014775B">
              <w:rPr>
                <w:shd w:val="clear" w:color="auto" w:fill="FFFFFF"/>
              </w:rPr>
              <w:t xml:space="preserve"> от 24.02.2009 и для трубопроводов - </w:t>
            </w:r>
            <w:r w:rsidRPr="0014775B">
              <w:rPr>
                <w:spacing w:val="2"/>
              </w:rPr>
              <w:t>СП 42.13330.2011, тем самым организация пункта на данном участке невозможна и требует согласования с собственниками инженерных коммуникаций.</w:t>
            </w:r>
          </w:p>
          <w:p w:rsidR="00445CA2" w:rsidRPr="0014775B" w:rsidRDefault="00445CA2" w:rsidP="00445CA2">
            <w:pPr>
              <w:ind w:firstLine="709"/>
              <w:jc w:val="both"/>
            </w:pPr>
            <w:r w:rsidRPr="0014775B">
              <w:t xml:space="preserve">- территория в районе Восточного шоссе, в районе земельного участка с кадастровым номером 41:01:0010104:100, площадь около 10 га. На данном земельном участке есть возможность подключения к трубопроводу и ЛЭП, но учитывая удаленность возможных точек подключения к инженерным коммуникациям, процесс подключения значительно увеличит стоимость обустройства приюта на данном участке.  </w:t>
            </w:r>
          </w:p>
          <w:p w:rsidR="00445CA2" w:rsidRPr="0014775B" w:rsidRDefault="00445CA2" w:rsidP="00445CA2">
            <w:pPr>
              <w:ind w:firstLine="709"/>
              <w:jc w:val="both"/>
            </w:pPr>
            <w:r w:rsidRPr="0014775B">
              <w:t>-  территория в районе Восточного шоссе, в районе земельного участка с кадастровым номером 41:01:0010104:100, площадь около 10 га. Данная территория неблагоприятна для строительства, так как имеется заболоченность, также отсутствует подъезд к данному земельному участку, учитывая удаленность участка и особенность грунта планировка территории, отсыпка твёрдыми скальными породами, помимо щебня фракции 40-70, 5-20 для увеличения плотности грунта, а также прокладывание инженерных коммуникаций увеличит стоимость обустройства приюта на данном участке.</w:t>
            </w:r>
          </w:p>
          <w:p w:rsidR="00445CA2" w:rsidRPr="0014775B" w:rsidRDefault="00445CA2" w:rsidP="00445CA2">
            <w:pPr>
              <w:ind w:firstLine="709"/>
              <w:jc w:val="both"/>
              <w:rPr>
                <w:color w:val="262626"/>
              </w:rPr>
            </w:pPr>
            <w:r w:rsidRPr="0014775B">
              <w:t xml:space="preserve">Учитывая, что данные земельные участки не подходят для размещения приюта, Учреждением в адрес </w:t>
            </w:r>
            <w:r w:rsidRPr="0014775B">
              <w:rPr>
                <w:color w:val="262626"/>
              </w:rPr>
              <w:t xml:space="preserve">Управления архитектуры, градостроительства и земельных отношений </w:t>
            </w:r>
            <w:r w:rsidRPr="0014775B">
              <w:rPr>
                <w:color w:val="262626"/>
              </w:rPr>
              <w:lastRenderedPageBreak/>
              <w:t xml:space="preserve">администрации Петропавловск-Камчатского городского округа повторно направлено обращение </w:t>
            </w:r>
            <w:r w:rsidR="00E646E3" w:rsidRPr="0014775B">
              <w:rPr>
                <w:color w:val="262626"/>
              </w:rPr>
              <w:br/>
            </w:r>
            <w:r w:rsidRPr="0014775B">
              <w:rPr>
                <w:color w:val="262626"/>
              </w:rPr>
              <w:t xml:space="preserve">о </w:t>
            </w:r>
            <w:r w:rsidRPr="0014775B">
              <w:t>подборе земельного участка.</w:t>
            </w:r>
            <w:r w:rsidR="00E646E3" w:rsidRPr="0014775B">
              <w:rPr>
                <w:color w:val="262626"/>
              </w:rPr>
              <w:t xml:space="preserve"> </w:t>
            </w:r>
          </w:p>
          <w:p w:rsidR="00445CA2" w:rsidRPr="0014775B" w:rsidRDefault="00445CA2" w:rsidP="00445CA2">
            <w:pPr>
              <w:ind w:firstLine="709"/>
              <w:jc w:val="both"/>
            </w:pPr>
            <w:r w:rsidRPr="0014775B">
              <w:rPr>
                <w:color w:val="262626"/>
              </w:rPr>
              <w:t>По состоянию на 21.10.2020 ответ от Управления архитектуры в МКУ «Служба благоустройства» не поступил.</w:t>
            </w:r>
          </w:p>
          <w:p w:rsidR="00445CA2" w:rsidRPr="0014775B" w:rsidRDefault="00445CA2" w:rsidP="00445CA2">
            <w:pPr>
              <w:widowControl w:val="0"/>
              <w:tabs>
                <w:tab w:val="left" w:pos="709"/>
              </w:tabs>
              <w:ind w:firstLine="740"/>
              <w:jc w:val="both"/>
              <w:rPr>
                <w:color w:val="000000"/>
                <w:lang w:bidi="ru-RU"/>
              </w:rPr>
            </w:pPr>
            <w:r w:rsidRPr="0014775B">
              <w:rPr>
                <w:color w:val="000000"/>
                <w:lang w:bidi="ru-RU"/>
              </w:rPr>
              <w:t>Вместе с тем, в</w:t>
            </w:r>
            <w:r w:rsidRPr="0014775B">
              <w:t xml:space="preserve"> рамках заключенного Соглашения от 29.12.2018 № 1 на осуществление государственных полномочий Камчатского края по организации проведения мероприятий </w:t>
            </w:r>
            <w:r w:rsidR="00E646E3" w:rsidRPr="0014775B">
              <w:br/>
            </w:r>
            <w:r w:rsidRPr="0014775B">
              <w:t>по отловуи содержанию животных без владельцев в Камчатском крае, Учреждением планируется выполнение</w:t>
            </w:r>
            <w:r w:rsidRPr="0014775B">
              <w:rPr>
                <w:color w:val="000000"/>
                <w:lang w:bidi="ru-RU"/>
              </w:rPr>
              <w:t xml:space="preserve"> следующих мероприятий:</w:t>
            </w:r>
          </w:p>
          <w:p w:rsidR="00445CA2" w:rsidRPr="0014775B" w:rsidRDefault="00445CA2" w:rsidP="00445CA2">
            <w:pPr>
              <w:widowControl w:val="0"/>
              <w:tabs>
                <w:tab w:val="left" w:pos="709"/>
              </w:tabs>
              <w:jc w:val="both"/>
              <w:rPr>
                <w:color w:val="000000"/>
                <w:lang w:bidi="ru-RU"/>
              </w:rPr>
            </w:pPr>
            <w:r w:rsidRPr="0014775B">
              <w:tab/>
              <w:t>- отлов безнадзорных животных на территории Петропавловск-Камчатского городского округа</w:t>
            </w:r>
            <w:r w:rsidRPr="0014775B">
              <w:rPr>
                <w:color w:val="000000"/>
                <w:lang w:bidi="ru-RU"/>
              </w:rPr>
              <w:t xml:space="preserve"> в количестве 1100 особей с последующей передачей на содержание, стерилизацию (кастрацию), вакцинацию;</w:t>
            </w:r>
          </w:p>
          <w:p w:rsidR="00445CA2" w:rsidRPr="0014775B" w:rsidRDefault="00445CA2" w:rsidP="00445CA2">
            <w:pPr>
              <w:tabs>
                <w:tab w:val="left" w:pos="709"/>
              </w:tabs>
              <w:jc w:val="both"/>
              <w:rPr>
                <w:color w:val="000000"/>
                <w:lang w:bidi="ru-RU"/>
              </w:rPr>
            </w:pPr>
            <w:r w:rsidRPr="0014775B">
              <w:rPr>
                <w:color w:val="000000"/>
                <w:lang w:bidi="ru-RU"/>
              </w:rPr>
              <w:tab/>
              <w:t>- содержание безнадзорных животных (собак) на территории Петропавловск-Камчатского городского округа в количестве 660 особей;</w:t>
            </w:r>
          </w:p>
          <w:p w:rsidR="00445CA2" w:rsidRPr="0014775B" w:rsidRDefault="00445CA2" w:rsidP="00445CA2">
            <w:pPr>
              <w:tabs>
                <w:tab w:val="left" w:pos="709"/>
              </w:tabs>
              <w:jc w:val="both"/>
              <w:rPr>
                <w:color w:val="000000"/>
                <w:lang w:bidi="ru-RU"/>
              </w:rPr>
            </w:pPr>
            <w:r w:rsidRPr="0014775B">
              <w:rPr>
                <w:color w:val="000000"/>
                <w:lang w:bidi="ru-RU"/>
              </w:rPr>
              <w:tab/>
              <w:t>- содержание безнадзорных животных (кошек/котов) на территории Петропавловск-Камчатского городского округа в количестве 440 особей;</w:t>
            </w:r>
          </w:p>
          <w:p w:rsidR="00445CA2" w:rsidRPr="0014775B" w:rsidRDefault="00445CA2" w:rsidP="00445CA2">
            <w:pPr>
              <w:tabs>
                <w:tab w:val="left" w:pos="709"/>
              </w:tabs>
              <w:jc w:val="both"/>
            </w:pPr>
            <w:r w:rsidRPr="0014775B">
              <w:tab/>
              <w:t xml:space="preserve">- отлов, стерилизации (кастрации), вакцинации и идентификации безнадзорных собак </w:t>
            </w:r>
            <w:r w:rsidR="00E646E3" w:rsidRPr="0014775B">
              <w:br/>
            </w:r>
            <w:r w:rsidRPr="0014775B">
              <w:t>в количестве 400 особей, которых заинтересованные лица изъявили желание взять на ответственное содержание и в пользование</w:t>
            </w:r>
            <w:r w:rsidR="00724614" w:rsidRPr="0014775B">
              <w:t xml:space="preserve"> </w:t>
            </w:r>
            <w:r w:rsidRPr="0014775B">
              <w:t>на территории Петропавловск-Камчатского городского округа</w:t>
            </w:r>
            <w:r w:rsidRPr="0014775B">
              <w:rPr>
                <w:color w:val="000000"/>
                <w:lang w:bidi="ru-RU"/>
              </w:rPr>
              <w:t>;</w:t>
            </w:r>
          </w:p>
          <w:p w:rsidR="00445CA2" w:rsidRPr="0014775B" w:rsidRDefault="00445CA2" w:rsidP="00445CA2">
            <w:pPr>
              <w:tabs>
                <w:tab w:val="left" w:pos="709"/>
              </w:tabs>
              <w:jc w:val="both"/>
              <w:rPr>
                <w:color w:val="000000"/>
                <w:lang w:bidi="ru-RU"/>
              </w:rPr>
            </w:pPr>
            <w:r w:rsidRPr="0014775B">
              <w:tab/>
              <w:t>- отлов, стерилизации (кастрации), вакцинации и идентификации безнадзорных кошек/котов в количестве 400 особей, которых заинтересованные лица изъявили желание взять на ответственное содержание и в пользование на территории Петропавловск-Камчатского городского округа</w:t>
            </w:r>
            <w:r w:rsidRPr="0014775B">
              <w:rPr>
                <w:color w:val="000000"/>
                <w:lang w:bidi="ru-RU"/>
              </w:rPr>
              <w:t>;</w:t>
            </w:r>
          </w:p>
          <w:p w:rsidR="00445CA2" w:rsidRPr="0014775B" w:rsidRDefault="00445CA2" w:rsidP="00445CA2">
            <w:pPr>
              <w:tabs>
                <w:tab w:val="left" w:pos="709"/>
              </w:tabs>
              <w:jc w:val="both"/>
            </w:pPr>
            <w:r w:rsidRPr="0014775B">
              <w:rPr>
                <w:color w:val="000000"/>
                <w:lang w:bidi="ru-RU"/>
              </w:rPr>
              <w:tab/>
              <w:t>- поставка 7 двухсекционных вольеров;</w:t>
            </w:r>
          </w:p>
          <w:p w:rsidR="00445CA2" w:rsidRPr="0014775B" w:rsidRDefault="00445CA2" w:rsidP="00445CA2">
            <w:pPr>
              <w:tabs>
                <w:tab w:val="left" w:pos="709"/>
              </w:tabs>
              <w:jc w:val="both"/>
            </w:pPr>
            <w:r w:rsidRPr="0014775B">
              <w:tab/>
              <w:t>- текущий ремонт пункта содержания безнадзорных животных.</w:t>
            </w:r>
          </w:p>
          <w:p w:rsidR="00445CA2" w:rsidRPr="0014775B" w:rsidRDefault="00445CA2" w:rsidP="00445CA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D2885" w:rsidRPr="0014775B" w:rsidTr="00E646E3">
        <w:trPr>
          <w:trHeight w:val="80"/>
        </w:trPr>
        <w:tc>
          <w:tcPr>
            <w:tcW w:w="2127" w:type="dxa"/>
          </w:tcPr>
          <w:p w:rsidR="00CD2885" w:rsidRPr="0014775B" w:rsidRDefault="00CD2885" w:rsidP="00793E91">
            <w:pPr>
              <w:jc w:val="both"/>
              <w:rPr>
                <w:b/>
                <w:bCs/>
                <w:color w:val="000000"/>
              </w:rPr>
            </w:pPr>
            <w:r w:rsidRPr="0014775B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CD2885" w:rsidRPr="0014775B" w:rsidRDefault="00E646E3" w:rsidP="00E646E3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t>Информацию принять к сведению.</w:t>
            </w:r>
          </w:p>
          <w:p w:rsidR="00CD2885" w:rsidRPr="0014775B" w:rsidRDefault="00CD2885" w:rsidP="00793E9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646E3" w:rsidRPr="0014775B" w:rsidTr="00E646E3">
        <w:trPr>
          <w:trHeight w:val="80"/>
        </w:trPr>
        <w:tc>
          <w:tcPr>
            <w:tcW w:w="2127" w:type="dxa"/>
          </w:tcPr>
          <w:p w:rsidR="00E646E3" w:rsidRPr="0014775B" w:rsidRDefault="00E646E3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646E3" w:rsidRPr="0014775B" w:rsidRDefault="00E646E3" w:rsidP="00E646E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14775B">
              <w:rPr>
                <w:color w:val="000000"/>
              </w:rPr>
              <w:t>(Решение принимается открытым голосованием: «за» - 9, единогласно)</w:t>
            </w:r>
          </w:p>
        </w:tc>
      </w:tr>
    </w:tbl>
    <w:p w:rsidR="007D53A5" w:rsidRPr="0014775B" w:rsidRDefault="007D53A5" w:rsidP="00BF3A0C"/>
    <w:p w:rsidR="0032087B" w:rsidRPr="0014775B" w:rsidRDefault="0032087B" w:rsidP="00BF3A0C"/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BF3A0C" w:rsidRPr="0014775B" w:rsidTr="00793E91">
        <w:trPr>
          <w:trHeight w:val="998"/>
        </w:trPr>
        <w:tc>
          <w:tcPr>
            <w:tcW w:w="5353" w:type="dxa"/>
          </w:tcPr>
          <w:p w:rsidR="00BF3A0C" w:rsidRPr="0014775B" w:rsidRDefault="00BF3A0C" w:rsidP="005D5FCA">
            <w:pPr>
              <w:jc w:val="both"/>
              <w:rPr>
                <w:bCs/>
                <w:color w:val="000000"/>
              </w:rPr>
            </w:pPr>
            <w:r w:rsidRPr="0014775B"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r w:rsidRPr="0014775B">
              <w:rPr>
                <w:color w:val="000000"/>
              </w:rPr>
              <w:t xml:space="preserve">по городскому </w:t>
            </w:r>
            <w:r w:rsidR="00EA4DF5" w:rsidRPr="0014775B">
              <w:rPr>
                <w:color w:val="000000"/>
              </w:rPr>
              <w:br/>
            </w:r>
            <w:r w:rsidRPr="0014775B">
              <w:rPr>
                <w:color w:val="000000"/>
              </w:rPr>
              <w:t>и жилищно-коммунальному хозяйству</w:t>
            </w:r>
            <w:r w:rsidRPr="0014775B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BF3A0C" w:rsidRPr="0014775B" w:rsidRDefault="00BF3A0C" w:rsidP="00BF3A0C">
            <w:pPr>
              <w:ind w:left="142"/>
              <w:rPr>
                <w:bCs/>
                <w:color w:val="000000"/>
              </w:rPr>
            </w:pPr>
          </w:p>
          <w:p w:rsidR="00BF3A0C" w:rsidRPr="0014775B" w:rsidRDefault="00BF3A0C" w:rsidP="00BF3A0C">
            <w:pPr>
              <w:ind w:left="142"/>
              <w:rPr>
                <w:bCs/>
                <w:color w:val="000000"/>
              </w:rPr>
            </w:pPr>
          </w:p>
          <w:p w:rsidR="00B141EC" w:rsidRPr="0014775B" w:rsidRDefault="00BF3A0C" w:rsidP="00021EF2">
            <w:pPr>
              <w:ind w:left="142"/>
              <w:rPr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t xml:space="preserve">                                                    </w:t>
            </w:r>
          </w:p>
          <w:p w:rsidR="00BF3A0C" w:rsidRPr="0014775B" w:rsidRDefault="00BF3A0C" w:rsidP="00BF3A0C">
            <w:pPr>
              <w:ind w:left="3152"/>
              <w:rPr>
                <w:bCs/>
                <w:color w:val="000000"/>
              </w:rPr>
            </w:pPr>
            <w:r w:rsidRPr="0014775B">
              <w:rPr>
                <w:bCs/>
                <w:color w:val="000000"/>
              </w:rPr>
              <w:t xml:space="preserve">   Д.А. Прудкий</w:t>
            </w:r>
          </w:p>
        </w:tc>
      </w:tr>
      <w:tr w:rsidR="00BF3A0C" w:rsidRPr="0014775B" w:rsidTr="00793E91">
        <w:trPr>
          <w:trHeight w:val="1275"/>
        </w:trPr>
        <w:tc>
          <w:tcPr>
            <w:tcW w:w="5353" w:type="dxa"/>
          </w:tcPr>
          <w:p w:rsidR="00021EF2" w:rsidRPr="0014775B" w:rsidRDefault="00021EF2" w:rsidP="00BF3A0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BF3A0C" w:rsidRPr="0014775B" w:rsidRDefault="00BF3A0C" w:rsidP="00BF3A0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14775B">
              <w:rPr>
                <w:rFonts w:eastAsia="Calibri"/>
                <w:lang w:eastAsia="en-US"/>
              </w:rPr>
              <w:t>Протокол вел</w:t>
            </w:r>
            <w:r w:rsidR="00E646E3" w:rsidRPr="0014775B">
              <w:rPr>
                <w:rFonts w:eastAsia="Calibri"/>
                <w:lang w:eastAsia="en-US"/>
              </w:rPr>
              <w:t>а</w:t>
            </w:r>
            <w:r w:rsidRPr="0014775B">
              <w:rPr>
                <w:rFonts w:eastAsia="Calibri"/>
                <w:lang w:eastAsia="en-US"/>
              </w:rPr>
              <w:t>:</w:t>
            </w:r>
          </w:p>
          <w:p w:rsidR="00BF3A0C" w:rsidRPr="0014775B" w:rsidRDefault="00E646E3" w:rsidP="00793E91">
            <w:pPr>
              <w:jc w:val="both"/>
            </w:pPr>
            <w:r w:rsidRPr="0014775B">
              <w:rPr>
                <w:color w:val="000000"/>
              </w:rPr>
              <w:t>И.о. начальника</w:t>
            </w:r>
            <w:r w:rsidR="00BF3A0C" w:rsidRPr="0014775B">
              <w:rPr>
                <w:color w:val="000000"/>
              </w:rPr>
              <w:t xml:space="preserve"> </w:t>
            </w:r>
            <w:r w:rsidR="00793E91" w:rsidRPr="0014775B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</w:tcPr>
          <w:p w:rsidR="00BF3A0C" w:rsidRPr="0014775B" w:rsidRDefault="00BF3A0C" w:rsidP="00BF3A0C"/>
          <w:p w:rsidR="00BF3A0C" w:rsidRPr="0014775B" w:rsidRDefault="00BF3A0C" w:rsidP="00BF3A0C"/>
          <w:p w:rsidR="00BF3A0C" w:rsidRPr="0014775B" w:rsidRDefault="00BF3A0C" w:rsidP="00BF3A0C"/>
          <w:p w:rsidR="00BF3A0C" w:rsidRPr="0014775B" w:rsidRDefault="00BF3A0C" w:rsidP="00BF3A0C"/>
          <w:p w:rsidR="00BF3A0C" w:rsidRPr="0014775B" w:rsidRDefault="00BF3A0C" w:rsidP="00BF3A0C"/>
          <w:p w:rsidR="00BF3A0C" w:rsidRPr="0014775B" w:rsidRDefault="00BF3A0C" w:rsidP="00BF3A0C"/>
          <w:p w:rsidR="00BF3A0C" w:rsidRPr="0014775B" w:rsidRDefault="00BF3A0C" w:rsidP="00BF3A0C"/>
          <w:p w:rsidR="00B141EC" w:rsidRPr="0014775B" w:rsidRDefault="00B141EC" w:rsidP="00BF3A0C"/>
          <w:p w:rsidR="00BF3A0C" w:rsidRPr="0014775B" w:rsidRDefault="00BF3A0C" w:rsidP="00F330FE">
            <w:r w:rsidRPr="0014775B">
              <w:t xml:space="preserve">                     </w:t>
            </w:r>
            <w:r w:rsidR="00F330FE" w:rsidRPr="0014775B">
              <w:t xml:space="preserve">                               </w:t>
            </w:r>
            <w:r w:rsidR="007B61DA" w:rsidRPr="0014775B">
              <w:t xml:space="preserve">  </w:t>
            </w:r>
            <w:r w:rsidR="00F330FE" w:rsidRPr="0014775B">
              <w:t>Г.А. Сотникова</w:t>
            </w:r>
          </w:p>
        </w:tc>
      </w:tr>
    </w:tbl>
    <w:p w:rsidR="004E2EAC" w:rsidRPr="0014775B" w:rsidRDefault="004E2EAC" w:rsidP="00174D52"/>
    <w:sectPr w:rsidR="004E2EAC" w:rsidRPr="0014775B" w:rsidSect="00E646E3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52" w:rsidRDefault="00C80752" w:rsidP="00F457B7">
      <w:r>
        <w:separator/>
      </w:r>
    </w:p>
  </w:endnote>
  <w:endnote w:type="continuationSeparator" w:id="0">
    <w:p w:rsidR="00C80752" w:rsidRDefault="00C80752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52" w:rsidRDefault="00C80752" w:rsidP="00F457B7">
      <w:r>
        <w:separator/>
      </w:r>
    </w:p>
  </w:footnote>
  <w:footnote w:type="continuationSeparator" w:id="0">
    <w:p w:rsidR="00C80752" w:rsidRDefault="00C80752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048"/>
    <w:multiLevelType w:val="hybridMultilevel"/>
    <w:tmpl w:val="F1143986"/>
    <w:lvl w:ilvl="0" w:tplc="0E786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3658"/>
    <w:multiLevelType w:val="hybridMultilevel"/>
    <w:tmpl w:val="5036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2233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16211EE7"/>
    <w:multiLevelType w:val="hybridMultilevel"/>
    <w:tmpl w:val="DF82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15F1"/>
    <w:multiLevelType w:val="hybridMultilevel"/>
    <w:tmpl w:val="B41074E0"/>
    <w:lvl w:ilvl="0" w:tplc="A7444476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22595E59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14BB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2C9F1256"/>
    <w:multiLevelType w:val="hybridMultilevel"/>
    <w:tmpl w:val="47BAF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0A7FAB"/>
    <w:multiLevelType w:val="hybridMultilevel"/>
    <w:tmpl w:val="F99EEEDC"/>
    <w:lvl w:ilvl="0" w:tplc="62908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B0D95"/>
    <w:multiLevelType w:val="hybridMultilevel"/>
    <w:tmpl w:val="304AD5C6"/>
    <w:lvl w:ilvl="0" w:tplc="CC6856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4E27E49"/>
    <w:multiLevelType w:val="hybridMultilevel"/>
    <w:tmpl w:val="7C58BCBA"/>
    <w:lvl w:ilvl="0" w:tplc="B9B6092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FFB0FEC"/>
    <w:multiLevelType w:val="hybridMultilevel"/>
    <w:tmpl w:val="31F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D3E6A"/>
    <w:multiLevelType w:val="hybridMultilevel"/>
    <w:tmpl w:val="7F82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3F9"/>
    <w:multiLevelType w:val="hybridMultilevel"/>
    <w:tmpl w:val="620CF218"/>
    <w:lvl w:ilvl="0" w:tplc="753C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2C2570"/>
    <w:multiLevelType w:val="hybridMultilevel"/>
    <w:tmpl w:val="9752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51C82"/>
    <w:multiLevelType w:val="hybridMultilevel"/>
    <w:tmpl w:val="6F44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92442"/>
    <w:multiLevelType w:val="hybridMultilevel"/>
    <w:tmpl w:val="47BAF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D72D6"/>
    <w:multiLevelType w:val="hybridMultilevel"/>
    <w:tmpl w:val="60C8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868BD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469CC"/>
    <w:multiLevelType w:val="hybridMultilevel"/>
    <w:tmpl w:val="FB90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9146C"/>
    <w:multiLevelType w:val="hybridMultilevel"/>
    <w:tmpl w:val="7806027A"/>
    <w:lvl w:ilvl="0" w:tplc="F0DE22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2" w15:restartNumberingAfterBreak="0">
    <w:nsid w:val="72A2126D"/>
    <w:multiLevelType w:val="hybridMultilevel"/>
    <w:tmpl w:val="0A7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72EC0"/>
    <w:multiLevelType w:val="hybridMultilevel"/>
    <w:tmpl w:val="3A7AEC9A"/>
    <w:lvl w:ilvl="0" w:tplc="CD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777484"/>
    <w:multiLevelType w:val="hybridMultilevel"/>
    <w:tmpl w:val="A37C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46F5A"/>
    <w:multiLevelType w:val="hybridMultilevel"/>
    <w:tmpl w:val="640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3"/>
  </w:num>
  <w:num w:numId="5">
    <w:abstractNumId w:val="25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5"/>
  </w:num>
  <w:num w:numId="11">
    <w:abstractNumId w:val="20"/>
  </w:num>
  <w:num w:numId="12">
    <w:abstractNumId w:val="5"/>
  </w:num>
  <w:num w:numId="13">
    <w:abstractNumId w:val="19"/>
  </w:num>
  <w:num w:numId="14">
    <w:abstractNumId w:val="18"/>
  </w:num>
  <w:num w:numId="15">
    <w:abstractNumId w:val="10"/>
  </w:num>
  <w:num w:numId="16">
    <w:abstractNumId w:val="11"/>
  </w:num>
  <w:num w:numId="17">
    <w:abstractNumId w:val="24"/>
  </w:num>
  <w:num w:numId="18">
    <w:abstractNumId w:val="12"/>
  </w:num>
  <w:num w:numId="19">
    <w:abstractNumId w:val="17"/>
  </w:num>
  <w:num w:numId="20">
    <w:abstractNumId w:val="7"/>
  </w:num>
  <w:num w:numId="21">
    <w:abstractNumId w:val="16"/>
  </w:num>
  <w:num w:numId="22">
    <w:abstractNumId w:val="4"/>
  </w:num>
  <w:num w:numId="23">
    <w:abstractNumId w:val="14"/>
  </w:num>
  <w:num w:numId="24">
    <w:abstractNumId w:val="21"/>
  </w:num>
  <w:num w:numId="25">
    <w:abstractNumId w:val="1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1EF2"/>
    <w:rsid w:val="00022031"/>
    <w:rsid w:val="00022289"/>
    <w:rsid w:val="00023060"/>
    <w:rsid w:val="00023233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03C9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0E42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5B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6DF3"/>
    <w:rsid w:val="0017758E"/>
    <w:rsid w:val="00181E9E"/>
    <w:rsid w:val="00182B82"/>
    <w:rsid w:val="00182FEF"/>
    <w:rsid w:val="00183B44"/>
    <w:rsid w:val="00183BA9"/>
    <w:rsid w:val="001844DF"/>
    <w:rsid w:val="00184603"/>
    <w:rsid w:val="00186143"/>
    <w:rsid w:val="001861D3"/>
    <w:rsid w:val="00186CAC"/>
    <w:rsid w:val="00190F10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787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7563"/>
    <w:rsid w:val="00227AF2"/>
    <w:rsid w:val="002305A1"/>
    <w:rsid w:val="002339F2"/>
    <w:rsid w:val="0023461B"/>
    <w:rsid w:val="00234751"/>
    <w:rsid w:val="00235FE7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2C69"/>
    <w:rsid w:val="00253428"/>
    <w:rsid w:val="002556BE"/>
    <w:rsid w:val="002556D6"/>
    <w:rsid w:val="002557AA"/>
    <w:rsid w:val="00256EF9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687D"/>
    <w:rsid w:val="002815D6"/>
    <w:rsid w:val="00282462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B7D24"/>
    <w:rsid w:val="002C01AE"/>
    <w:rsid w:val="002C1B44"/>
    <w:rsid w:val="002C1D12"/>
    <w:rsid w:val="002C238B"/>
    <w:rsid w:val="002C2F5D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D77A3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6BF1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087B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8B3"/>
    <w:rsid w:val="00342FB4"/>
    <w:rsid w:val="00345F11"/>
    <w:rsid w:val="0034611A"/>
    <w:rsid w:val="0034666A"/>
    <w:rsid w:val="0034746C"/>
    <w:rsid w:val="00347518"/>
    <w:rsid w:val="00347812"/>
    <w:rsid w:val="00347AEA"/>
    <w:rsid w:val="0035182B"/>
    <w:rsid w:val="00351992"/>
    <w:rsid w:val="0035379A"/>
    <w:rsid w:val="003537E1"/>
    <w:rsid w:val="0035459F"/>
    <w:rsid w:val="00354A0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7B6A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6F1"/>
    <w:rsid w:val="003A4B07"/>
    <w:rsid w:val="003A6FCB"/>
    <w:rsid w:val="003B2427"/>
    <w:rsid w:val="003B254E"/>
    <w:rsid w:val="003B29A3"/>
    <w:rsid w:val="003B3F07"/>
    <w:rsid w:val="003B477A"/>
    <w:rsid w:val="003C0F77"/>
    <w:rsid w:val="003C20DB"/>
    <w:rsid w:val="003C2870"/>
    <w:rsid w:val="003C31A0"/>
    <w:rsid w:val="003C4108"/>
    <w:rsid w:val="003C5E47"/>
    <w:rsid w:val="003D1B4F"/>
    <w:rsid w:val="003D667A"/>
    <w:rsid w:val="003D7778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205EE"/>
    <w:rsid w:val="00421CBE"/>
    <w:rsid w:val="00422898"/>
    <w:rsid w:val="0042305D"/>
    <w:rsid w:val="00424172"/>
    <w:rsid w:val="00424B42"/>
    <w:rsid w:val="00425BA0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6202"/>
    <w:rsid w:val="004374CE"/>
    <w:rsid w:val="00442ADE"/>
    <w:rsid w:val="0044393D"/>
    <w:rsid w:val="00443B0B"/>
    <w:rsid w:val="0044496D"/>
    <w:rsid w:val="004455C2"/>
    <w:rsid w:val="00445CA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2DEE"/>
    <w:rsid w:val="0049403E"/>
    <w:rsid w:val="004957D9"/>
    <w:rsid w:val="00495ECB"/>
    <w:rsid w:val="004962AE"/>
    <w:rsid w:val="004963B4"/>
    <w:rsid w:val="00496AAF"/>
    <w:rsid w:val="00496F92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697"/>
    <w:rsid w:val="004C251B"/>
    <w:rsid w:val="004C2644"/>
    <w:rsid w:val="004C3C01"/>
    <w:rsid w:val="004C42D6"/>
    <w:rsid w:val="004C4471"/>
    <w:rsid w:val="004C5B4E"/>
    <w:rsid w:val="004C6A3D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38DA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A5F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2393"/>
    <w:rsid w:val="00562C5C"/>
    <w:rsid w:val="00562DF6"/>
    <w:rsid w:val="0056364E"/>
    <w:rsid w:val="00563A69"/>
    <w:rsid w:val="00565EA8"/>
    <w:rsid w:val="00566EE4"/>
    <w:rsid w:val="00566F87"/>
    <w:rsid w:val="00572670"/>
    <w:rsid w:val="00572C8F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A7A9F"/>
    <w:rsid w:val="005B029B"/>
    <w:rsid w:val="005B1384"/>
    <w:rsid w:val="005B5585"/>
    <w:rsid w:val="005B597B"/>
    <w:rsid w:val="005B5EF0"/>
    <w:rsid w:val="005B750D"/>
    <w:rsid w:val="005C231F"/>
    <w:rsid w:val="005C2720"/>
    <w:rsid w:val="005C5E92"/>
    <w:rsid w:val="005C6340"/>
    <w:rsid w:val="005C6673"/>
    <w:rsid w:val="005D06A3"/>
    <w:rsid w:val="005D4B95"/>
    <w:rsid w:val="005D5419"/>
    <w:rsid w:val="005D5FCA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C68"/>
    <w:rsid w:val="00614FFB"/>
    <w:rsid w:val="00615A76"/>
    <w:rsid w:val="00616956"/>
    <w:rsid w:val="00621466"/>
    <w:rsid w:val="00621A85"/>
    <w:rsid w:val="006227C6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03B"/>
    <w:rsid w:val="0063711C"/>
    <w:rsid w:val="006404CF"/>
    <w:rsid w:val="00641655"/>
    <w:rsid w:val="0064554F"/>
    <w:rsid w:val="00646018"/>
    <w:rsid w:val="00650377"/>
    <w:rsid w:val="0065279A"/>
    <w:rsid w:val="006535A8"/>
    <w:rsid w:val="006549C0"/>
    <w:rsid w:val="006556A8"/>
    <w:rsid w:val="00656E82"/>
    <w:rsid w:val="00657108"/>
    <w:rsid w:val="00657E05"/>
    <w:rsid w:val="00660F4E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7ACD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4155"/>
    <w:rsid w:val="006D4664"/>
    <w:rsid w:val="006D5EFD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BD3"/>
    <w:rsid w:val="00700852"/>
    <w:rsid w:val="007014BE"/>
    <w:rsid w:val="00705297"/>
    <w:rsid w:val="0070549C"/>
    <w:rsid w:val="00707839"/>
    <w:rsid w:val="00707BFC"/>
    <w:rsid w:val="007102B8"/>
    <w:rsid w:val="00710CE0"/>
    <w:rsid w:val="00710ECF"/>
    <w:rsid w:val="00711644"/>
    <w:rsid w:val="00712520"/>
    <w:rsid w:val="00713614"/>
    <w:rsid w:val="00713A46"/>
    <w:rsid w:val="00715480"/>
    <w:rsid w:val="00716694"/>
    <w:rsid w:val="00717198"/>
    <w:rsid w:val="00717F82"/>
    <w:rsid w:val="00720244"/>
    <w:rsid w:val="00721F85"/>
    <w:rsid w:val="00723BC2"/>
    <w:rsid w:val="00724211"/>
    <w:rsid w:val="00724614"/>
    <w:rsid w:val="00724BAD"/>
    <w:rsid w:val="00725071"/>
    <w:rsid w:val="0072621E"/>
    <w:rsid w:val="007300F9"/>
    <w:rsid w:val="0073013E"/>
    <w:rsid w:val="007302CE"/>
    <w:rsid w:val="0073098B"/>
    <w:rsid w:val="00732698"/>
    <w:rsid w:val="00732899"/>
    <w:rsid w:val="00732F4C"/>
    <w:rsid w:val="007336F1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7CFA"/>
    <w:rsid w:val="00760D13"/>
    <w:rsid w:val="007617DA"/>
    <w:rsid w:val="0076345C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4DFD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678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07C0"/>
    <w:rsid w:val="007B1882"/>
    <w:rsid w:val="007B2F6C"/>
    <w:rsid w:val="007B47C6"/>
    <w:rsid w:val="007B49E0"/>
    <w:rsid w:val="007B61DA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607A"/>
    <w:rsid w:val="007D7DF3"/>
    <w:rsid w:val="007E0A9D"/>
    <w:rsid w:val="007E0D9A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1914"/>
    <w:rsid w:val="00826C36"/>
    <w:rsid w:val="0083013E"/>
    <w:rsid w:val="008306DD"/>
    <w:rsid w:val="00830B46"/>
    <w:rsid w:val="0083140C"/>
    <w:rsid w:val="00831447"/>
    <w:rsid w:val="00831611"/>
    <w:rsid w:val="00833F3E"/>
    <w:rsid w:val="0083453D"/>
    <w:rsid w:val="008348F9"/>
    <w:rsid w:val="00835C71"/>
    <w:rsid w:val="00835E46"/>
    <w:rsid w:val="008416B0"/>
    <w:rsid w:val="00842341"/>
    <w:rsid w:val="00842463"/>
    <w:rsid w:val="008430DE"/>
    <w:rsid w:val="008449F6"/>
    <w:rsid w:val="0084527B"/>
    <w:rsid w:val="00851697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2635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68ED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4B9"/>
    <w:rsid w:val="00900726"/>
    <w:rsid w:val="00900F8D"/>
    <w:rsid w:val="0090109F"/>
    <w:rsid w:val="00901AAD"/>
    <w:rsid w:val="009041CF"/>
    <w:rsid w:val="00904461"/>
    <w:rsid w:val="00904F63"/>
    <w:rsid w:val="00905D27"/>
    <w:rsid w:val="0090745E"/>
    <w:rsid w:val="009074E9"/>
    <w:rsid w:val="00907512"/>
    <w:rsid w:val="00907D7C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EBD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1919"/>
    <w:rsid w:val="009527C2"/>
    <w:rsid w:val="009532AF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0065"/>
    <w:rsid w:val="009A6013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38"/>
    <w:rsid w:val="009E0498"/>
    <w:rsid w:val="009E0BDB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178A3"/>
    <w:rsid w:val="00A227C1"/>
    <w:rsid w:val="00A227F7"/>
    <w:rsid w:val="00A2521C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33BD"/>
    <w:rsid w:val="00A54A58"/>
    <w:rsid w:val="00A552C8"/>
    <w:rsid w:val="00A55420"/>
    <w:rsid w:val="00A56512"/>
    <w:rsid w:val="00A57226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1BA5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181"/>
    <w:rsid w:val="00AA078E"/>
    <w:rsid w:val="00AA18A9"/>
    <w:rsid w:val="00AA20DB"/>
    <w:rsid w:val="00AA2D0B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0725"/>
    <w:rsid w:val="00AC1147"/>
    <w:rsid w:val="00AC3498"/>
    <w:rsid w:val="00AC69A1"/>
    <w:rsid w:val="00AC7601"/>
    <w:rsid w:val="00AD35E9"/>
    <w:rsid w:val="00AD43A3"/>
    <w:rsid w:val="00AE3562"/>
    <w:rsid w:val="00AE37F6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29E"/>
    <w:rsid w:val="00B364AC"/>
    <w:rsid w:val="00B37171"/>
    <w:rsid w:val="00B40130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63E21"/>
    <w:rsid w:val="00B650A9"/>
    <w:rsid w:val="00B66711"/>
    <w:rsid w:val="00B70419"/>
    <w:rsid w:val="00B70EDC"/>
    <w:rsid w:val="00B71047"/>
    <w:rsid w:val="00B71158"/>
    <w:rsid w:val="00B72288"/>
    <w:rsid w:val="00B7531B"/>
    <w:rsid w:val="00B769C4"/>
    <w:rsid w:val="00B81B52"/>
    <w:rsid w:val="00B822F9"/>
    <w:rsid w:val="00B82765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3F7B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139"/>
    <w:rsid w:val="00BC27D6"/>
    <w:rsid w:val="00BC338A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5FE4"/>
    <w:rsid w:val="00BE6C0F"/>
    <w:rsid w:val="00BE78EB"/>
    <w:rsid w:val="00BE7B7A"/>
    <w:rsid w:val="00BF0E91"/>
    <w:rsid w:val="00BF2697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60E0"/>
    <w:rsid w:val="00C37702"/>
    <w:rsid w:val="00C411BC"/>
    <w:rsid w:val="00C41B4D"/>
    <w:rsid w:val="00C439A8"/>
    <w:rsid w:val="00C43DFD"/>
    <w:rsid w:val="00C44A14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0752"/>
    <w:rsid w:val="00C818AC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5E"/>
    <w:rsid w:val="00C95EBD"/>
    <w:rsid w:val="00C971C3"/>
    <w:rsid w:val="00C97338"/>
    <w:rsid w:val="00C97913"/>
    <w:rsid w:val="00CA18A3"/>
    <w:rsid w:val="00CA2B5F"/>
    <w:rsid w:val="00CA3B10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113F"/>
    <w:rsid w:val="00CD2801"/>
    <w:rsid w:val="00CD2885"/>
    <w:rsid w:val="00CD2AAE"/>
    <w:rsid w:val="00CD4C2E"/>
    <w:rsid w:val="00CD5868"/>
    <w:rsid w:val="00CD5F30"/>
    <w:rsid w:val="00CD68E7"/>
    <w:rsid w:val="00CE04B4"/>
    <w:rsid w:val="00CE0742"/>
    <w:rsid w:val="00CE2E1C"/>
    <w:rsid w:val="00CE4CD3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0C52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57A81"/>
    <w:rsid w:val="00D60148"/>
    <w:rsid w:val="00D60174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3C18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315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4B56"/>
    <w:rsid w:val="00DE574B"/>
    <w:rsid w:val="00DE692C"/>
    <w:rsid w:val="00DE7125"/>
    <w:rsid w:val="00DF1008"/>
    <w:rsid w:val="00DF3711"/>
    <w:rsid w:val="00DF3A7D"/>
    <w:rsid w:val="00DF4083"/>
    <w:rsid w:val="00DF4318"/>
    <w:rsid w:val="00DF5481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205E"/>
    <w:rsid w:val="00E12D9A"/>
    <w:rsid w:val="00E132FA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1809"/>
    <w:rsid w:val="00E63116"/>
    <w:rsid w:val="00E634E6"/>
    <w:rsid w:val="00E646E3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56C5"/>
    <w:rsid w:val="00EC6ABA"/>
    <w:rsid w:val="00EC7189"/>
    <w:rsid w:val="00EC7577"/>
    <w:rsid w:val="00ED07E1"/>
    <w:rsid w:val="00ED337B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6D3"/>
    <w:rsid w:val="00EE31BA"/>
    <w:rsid w:val="00EE398F"/>
    <w:rsid w:val="00EE47E4"/>
    <w:rsid w:val="00EE4FDC"/>
    <w:rsid w:val="00EE5855"/>
    <w:rsid w:val="00EE63ED"/>
    <w:rsid w:val="00EE6CF2"/>
    <w:rsid w:val="00EE7011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0FE"/>
    <w:rsid w:val="00F33A2C"/>
    <w:rsid w:val="00F340E7"/>
    <w:rsid w:val="00F3602A"/>
    <w:rsid w:val="00F362A4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33CD"/>
    <w:rsid w:val="00F750CC"/>
    <w:rsid w:val="00F77019"/>
    <w:rsid w:val="00F804A9"/>
    <w:rsid w:val="00F8308F"/>
    <w:rsid w:val="00F8370F"/>
    <w:rsid w:val="00F859EA"/>
    <w:rsid w:val="00F86EF3"/>
    <w:rsid w:val="00F90321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0AAA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397CA5-82B1-4A07-8F84-EA506A3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styleId="af6">
    <w:name w:val="Emphasis"/>
    <w:basedOn w:val="a0"/>
    <w:uiPriority w:val="20"/>
    <w:qFormat/>
    <w:rsid w:val="00496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cons/cgi/online.cgi?req=doc;base=LAW;n=151211;fld=134;dst=1000000001,0;rnd=0.12253878917545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kgo.ru/about/administration/other_struktura/komissiya-dorozhnogo-dvizh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FBD4-4C1F-4052-86C6-F290F1EE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10</Pages>
  <Words>3542</Words>
  <Characters>27871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31351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59</cp:revision>
  <cp:lastPrinted>2020-10-23T00:43:00Z</cp:lastPrinted>
  <dcterms:created xsi:type="dcterms:W3CDTF">2020-05-15T02:49:00Z</dcterms:created>
  <dcterms:modified xsi:type="dcterms:W3CDTF">2020-10-29T04:14:00Z</dcterms:modified>
</cp:coreProperties>
</file>