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112E35E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0723E1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30407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D8270C" w:rsidRPr="00304076">
        <w:rPr>
          <w:b/>
          <w:bCs/>
          <w:color w:val="000000"/>
          <w:kern w:val="32"/>
          <w:lang w:eastAsia="x-none"/>
        </w:rPr>
        <w:t>№</w:t>
      </w:r>
      <w:r w:rsidR="00D8270C">
        <w:rPr>
          <w:b/>
          <w:bCs/>
          <w:color w:val="000000"/>
          <w:kern w:val="32"/>
          <w:lang w:eastAsia="x-none"/>
        </w:rPr>
        <w:t xml:space="preserve"> </w:t>
      </w:r>
      <w:r w:rsidR="00304076">
        <w:rPr>
          <w:b/>
          <w:bCs/>
          <w:color w:val="000000"/>
          <w:kern w:val="32"/>
          <w:lang w:eastAsia="x-none"/>
        </w:rPr>
        <w:t>9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>от 2</w:t>
      </w:r>
      <w:r w:rsidR="00D8270C">
        <w:rPr>
          <w:b/>
          <w:color w:val="000000"/>
        </w:rPr>
        <w:t>4.10</w:t>
      </w:r>
      <w:r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</w:t>
      </w:r>
      <w:r w:rsidR="00247F37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0723E1">
        <w:rPr>
          <w:bCs/>
          <w:color w:val="000000"/>
          <w:kern w:val="32"/>
          <w:lang w:eastAsia="x-none"/>
        </w:rPr>
        <w:t>7</w:t>
      </w:r>
      <w:r w:rsidR="00D8270C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0723E1">
        <w:rPr>
          <w:bCs/>
          <w:color w:val="000000" w:themeColor="text1"/>
          <w:kern w:val="32"/>
          <w:lang w:eastAsia="x-none"/>
        </w:rPr>
        <w:t>8</w:t>
      </w:r>
      <w:r w:rsidR="00D72CE8" w:rsidRPr="00D72CE8">
        <w:rPr>
          <w:bCs/>
          <w:color w:val="000000" w:themeColor="text1"/>
          <w:kern w:val="32"/>
          <w:vertAlign w:val="superscript"/>
          <w:lang w:eastAsia="x-none"/>
        </w:rPr>
        <w:t>1</w:t>
      </w:r>
      <w:r w:rsidR="00D8270C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A768C">
        <w:trPr>
          <w:trHeight w:val="185"/>
        </w:trPr>
        <w:tc>
          <w:tcPr>
            <w:tcW w:w="2269" w:type="dxa"/>
          </w:tcPr>
          <w:p w:rsidR="00391C18" w:rsidRPr="00117949" w:rsidRDefault="000723E1" w:rsidP="00DC6D68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t>Кнерик В.А.</w:t>
            </w:r>
          </w:p>
        </w:tc>
        <w:tc>
          <w:tcPr>
            <w:tcW w:w="283" w:type="dxa"/>
          </w:tcPr>
          <w:p w:rsidR="00391C18" w:rsidRPr="000C6974" w:rsidRDefault="00391C18" w:rsidP="008F4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117949" w:rsidRDefault="000723E1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23E1">
              <w:t xml:space="preserve">председатель Комитета Городской Думы </w:t>
            </w:r>
            <w:proofErr w:type="gramStart"/>
            <w:r w:rsidRPr="000723E1">
              <w:t>Петропавловск-Камчатского</w:t>
            </w:r>
            <w:proofErr w:type="gramEnd"/>
            <w:r w:rsidRPr="000723E1">
              <w:t xml:space="preserve"> городского округа по собственности, земельным отношениям, пр</w:t>
            </w:r>
            <w:r>
              <w:t>едпринимательству и инвестициям</w:t>
            </w:r>
            <w:r w:rsidRPr="000723E1">
              <w:t xml:space="preserve">; депутат Городской Думы Петропавловск-Камчатского городского округа </w:t>
            </w:r>
            <w:r>
              <w:t>по избирательному округу № 8.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="00D8270C" w:rsidRPr="00D8270C">
              <w:t>Петропавловск-Камчатского</w:t>
            </w:r>
            <w:proofErr w:type="gramEnd"/>
            <w:r w:rsidR="00D8270C" w:rsidRPr="00D8270C">
              <w:t xml:space="preserve"> городского округа (далее - депутат Городской Думы)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245AF0" w:rsidRDefault="00C321BA" w:rsidP="00DC6D68">
            <w:pPr>
              <w:pStyle w:val="af1"/>
              <w:ind w:left="-75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D8270C" w:rsidP="00DC6D68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3" w:type="dxa"/>
          </w:tcPr>
          <w:p w:rsidR="00C321BA" w:rsidRDefault="00D8270C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D8270C" w:rsidP="00DC6D68">
            <w:pPr>
              <w:ind w:left="-75" w:firstLine="34"/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C321BA" w:rsidRPr="008C4999" w:rsidTr="004A768C">
        <w:trPr>
          <w:trHeight w:val="298"/>
        </w:trPr>
        <w:tc>
          <w:tcPr>
            <w:tcW w:w="2269" w:type="dxa"/>
          </w:tcPr>
          <w:p w:rsidR="00C321BA" w:rsidRDefault="00C321BA" w:rsidP="00DC6D68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C321BA" w:rsidRPr="000C6974" w:rsidRDefault="00C321BA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321BA" w:rsidRPr="008C4999" w:rsidRDefault="00C321BA" w:rsidP="00DC6D68">
            <w:pPr>
              <w:ind w:left="-75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D8270C" w:rsidRPr="008C4999" w:rsidTr="004A768C">
        <w:trPr>
          <w:trHeight w:val="298"/>
        </w:trPr>
        <w:tc>
          <w:tcPr>
            <w:tcW w:w="2269" w:type="dxa"/>
          </w:tcPr>
          <w:p w:rsidR="00D8270C" w:rsidRPr="0082080B" w:rsidRDefault="00D8270C" w:rsidP="00DC6D68">
            <w:pPr>
              <w:ind w:left="-75"/>
            </w:pPr>
            <w:r w:rsidRPr="0082080B">
              <w:t>Богданова Е.В.</w:t>
            </w:r>
          </w:p>
        </w:tc>
        <w:tc>
          <w:tcPr>
            <w:tcW w:w="283" w:type="dxa"/>
          </w:tcPr>
          <w:p w:rsidR="00D8270C" w:rsidRPr="0082080B" w:rsidRDefault="00D8270C" w:rsidP="00D8270C">
            <w:pPr>
              <w:ind w:left="-86"/>
            </w:pPr>
            <w:r w:rsidRPr="0082080B">
              <w:t>-</w:t>
            </w:r>
          </w:p>
        </w:tc>
        <w:tc>
          <w:tcPr>
            <w:tcW w:w="7796" w:type="dxa"/>
          </w:tcPr>
          <w:p w:rsidR="00D8270C" w:rsidRDefault="00D8270C" w:rsidP="00D8270C">
            <w:r w:rsidRPr="0082080B">
              <w:t>депутат Городской Думы по единому муниципальному избирательному округу;</w:t>
            </w:r>
          </w:p>
        </w:tc>
      </w:tr>
      <w:tr w:rsidR="009F350E" w:rsidRPr="008C4999" w:rsidTr="004A768C">
        <w:trPr>
          <w:trHeight w:val="298"/>
        </w:trPr>
        <w:tc>
          <w:tcPr>
            <w:tcW w:w="2269" w:type="dxa"/>
          </w:tcPr>
          <w:p w:rsidR="009F350E" w:rsidRPr="008F4C80" w:rsidRDefault="009F350E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8F4C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D8270C" w:rsidRPr="008C4999" w:rsidTr="004A768C">
        <w:trPr>
          <w:trHeight w:val="298"/>
        </w:trPr>
        <w:tc>
          <w:tcPr>
            <w:tcW w:w="2269" w:type="dxa"/>
          </w:tcPr>
          <w:p w:rsidR="00D8270C" w:rsidRPr="00D14952" w:rsidRDefault="00D8270C" w:rsidP="00DC6D68">
            <w:pPr>
              <w:ind w:left="-75"/>
            </w:pPr>
            <w:r w:rsidRPr="00D14952">
              <w:t>Воронов Д.М.</w:t>
            </w:r>
          </w:p>
        </w:tc>
        <w:tc>
          <w:tcPr>
            <w:tcW w:w="283" w:type="dxa"/>
          </w:tcPr>
          <w:p w:rsidR="00D8270C" w:rsidRPr="00D14952" w:rsidRDefault="00D8270C" w:rsidP="00D8270C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D8270C" w:rsidRDefault="00D8270C" w:rsidP="00D8270C">
            <w:r w:rsidRPr="00D14952">
              <w:t xml:space="preserve">депутат Городской Думы </w:t>
            </w:r>
            <w:proofErr w:type="gramStart"/>
            <w:r w:rsidRPr="00D14952">
              <w:t>Петропавловск-Камчатского</w:t>
            </w:r>
            <w:proofErr w:type="gramEnd"/>
            <w:r w:rsidRPr="00D14952">
              <w:t xml:space="preserve"> городского округа по избирательному округу № 6;</w:t>
            </w:r>
          </w:p>
        </w:tc>
      </w:tr>
      <w:tr w:rsidR="00D8270C" w:rsidRPr="008C4999" w:rsidTr="004A768C">
        <w:trPr>
          <w:trHeight w:val="298"/>
        </w:trPr>
        <w:tc>
          <w:tcPr>
            <w:tcW w:w="2269" w:type="dxa"/>
          </w:tcPr>
          <w:p w:rsidR="00D8270C" w:rsidRPr="005E7FD8" w:rsidRDefault="00D8270C" w:rsidP="00DC6D68">
            <w:pPr>
              <w:ind w:left="-75"/>
            </w:pPr>
            <w:r w:rsidRPr="005E7FD8">
              <w:t>Гусейнов Р.В.</w:t>
            </w:r>
          </w:p>
        </w:tc>
        <w:tc>
          <w:tcPr>
            <w:tcW w:w="283" w:type="dxa"/>
          </w:tcPr>
          <w:p w:rsidR="00D8270C" w:rsidRPr="005E7FD8" w:rsidRDefault="00D8270C" w:rsidP="00D8270C">
            <w:pPr>
              <w:ind w:left="-86"/>
            </w:pPr>
            <w:r w:rsidRPr="005E7FD8">
              <w:t>-</w:t>
            </w:r>
          </w:p>
        </w:tc>
        <w:tc>
          <w:tcPr>
            <w:tcW w:w="7796" w:type="dxa"/>
          </w:tcPr>
          <w:p w:rsidR="00D8270C" w:rsidRDefault="00D8270C" w:rsidP="00D8270C">
            <w:r w:rsidRPr="005E7FD8">
              <w:t>депутат Городской Думы по единому муниципальному избирательному округу;</w:t>
            </w:r>
          </w:p>
        </w:tc>
      </w:tr>
      <w:tr w:rsidR="008F4C80" w:rsidRPr="008C4999" w:rsidTr="004A768C">
        <w:trPr>
          <w:trHeight w:val="298"/>
        </w:trPr>
        <w:tc>
          <w:tcPr>
            <w:tcW w:w="2269" w:type="dxa"/>
          </w:tcPr>
          <w:p w:rsidR="008F4C80" w:rsidRPr="008F4C80" w:rsidRDefault="008F4C80" w:rsidP="00DC6D68">
            <w:pPr>
              <w:ind w:left="-75"/>
            </w:pPr>
            <w:r w:rsidRPr="008F4C80">
              <w:t>Колядка В.В.</w:t>
            </w:r>
          </w:p>
        </w:tc>
        <w:tc>
          <w:tcPr>
            <w:tcW w:w="283" w:type="dxa"/>
          </w:tcPr>
          <w:p w:rsidR="008F4C80" w:rsidRPr="00CF2B7C" w:rsidRDefault="008F4C80" w:rsidP="00D8270C">
            <w:pPr>
              <w:ind w:left="-86"/>
            </w:pPr>
            <w:r w:rsidRPr="00CF2B7C">
              <w:t>-</w:t>
            </w:r>
          </w:p>
        </w:tc>
        <w:tc>
          <w:tcPr>
            <w:tcW w:w="7796" w:type="dxa"/>
          </w:tcPr>
          <w:p w:rsidR="008F4C80" w:rsidRDefault="008F4C80" w:rsidP="008F4C80">
            <w:r w:rsidRPr="00CF2B7C">
              <w:t>депутат Городской Думы по единому муниципальному избирательному округу;</w:t>
            </w:r>
          </w:p>
        </w:tc>
      </w:tr>
      <w:tr w:rsidR="006500AF" w:rsidRPr="008C4999" w:rsidTr="004A768C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8F4C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500AF" w:rsidRPr="008C4999" w:rsidTr="004A768C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6500AF" w:rsidRDefault="006500AF" w:rsidP="0032041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8F4C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6500AF" w:rsidRPr="008C4999" w:rsidTr="004A768C">
        <w:trPr>
          <w:trHeight w:val="298"/>
        </w:trPr>
        <w:tc>
          <w:tcPr>
            <w:tcW w:w="2269" w:type="dxa"/>
          </w:tcPr>
          <w:p w:rsidR="006500AF" w:rsidRPr="008F4C80" w:rsidRDefault="006500AF" w:rsidP="00DC6D68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6500AF" w:rsidRDefault="006500AF" w:rsidP="00FC7BE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D72CE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D8270C" w:rsidRPr="008C4999" w:rsidTr="004A768C">
        <w:trPr>
          <w:trHeight w:val="298"/>
        </w:trPr>
        <w:tc>
          <w:tcPr>
            <w:tcW w:w="2269" w:type="dxa"/>
          </w:tcPr>
          <w:p w:rsidR="00D8270C" w:rsidRPr="00631489" w:rsidRDefault="00D8270C" w:rsidP="00DC6D68">
            <w:pPr>
              <w:ind w:left="-75"/>
            </w:pPr>
            <w:proofErr w:type="spellStart"/>
            <w:r w:rsidRPr="00631489">
              <w:t>Сароян</w:t>
            </w:r>
            <w:proofErr w:type="spellEnd"/>
            <w:r w:rsidRPr="00631489">
              <w:t xml:space="preserve"> С.А.</w:t>
            </w:r>
          </w:p>
        </w:tc>
        <w:tc>
          <w:tcPr>
            <w:tcW w:w="283" w:type="dxa"/>
          </w:tcPr>
          <w:p w:rsidR="00D8270C" w:rsidRPr="00631489" w:rsidRDefault="00D8270C" w:rsidP="00D8270C">
            <w:pPr>
              <w:ind w:hanging="86"/>
            </w:pPr>
            <w:r w:rsidRPr="00631489">
              <w:t>-</w:t>
            </w:r>
          </w:p>
        </w:tc>
        <w:tc>
          <w:tcPr>
            <w:tcW w:w="7796" w:type="dxa"/>
          </w:tcPr>
          <w:p w:rsidR="00D8270C" w:rsidRDefault="00D8270C" w:rsidP="00D8270C">
            <w:r w:rsidRPr="00631489">
              <w:t>депутат Городской Думы по избирательному округу № 7;</w:t>
            </w:r>
          </w:p>
        </w:tc>
      </w:tr>
      <w:tr w:rsidR="006500AF" w:rsidRPr="008C4999" w:rsidTr="004A768C">
        <w:trPr>
          <w:trHeight w:val="298"/>
        </w:trPr>
        <w:tc>
          <w:tcPr>
            <w:tcW w:w="2269" w:type="dxa"/>
          </w:tcPr>
          <w:p w:rsidR="006500AF" w:rsidRDefault="006500AF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6500AF" w:rsidRDefault="006500AF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6500AF" w:rsidRPr="008C4999" w:rsidRDefault="006500AF" w:rsidP="00D72CE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  <w:r w:rsidR="008F4C80"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767"/>
      </w:tblGrid>
      <w:tr w:rsidR="00D72CE8" w:rsidRPr="00117949" w:rsidTr="00C565F4">
        <w:trPr>
          <w:trHeight w:val="537"/>
        </w:trPr>
        <w:tc>
          <w:tcPr>
            <w:tcW w:w="2269" w:type="dxa"/>
          </w:tcPr>
          <w:p w:rsidR="00D72CE8" w:rsidRPr="001B29FD" w:rsidRDefault="00D72CE8" w:rsidP="00DC6D68">
            <w:pPr>
              <w:ind w:left="-75"/>
            </w:pPr>
            <w:proofErr w:type="spellStart"/>
            <w:r w:rsidRPr="001B29FD">
              <w:t>Монахова</w:t>
            </w:r>
            <w:proofErr w:type="spellEnd"/>
            <w:r w:rsidRPr="001B29FD">
              <w:t xml:space="preserve"> Г.В.</w:t>
            </w:r>
          </w:p>
        </w:tc>
        <w:tc>
          <w:tcPr>
            <w:tcW w:w="312" w:type="dxa"/>
            <w:gridSpan w:val="2"/>
          </w:tcPr>
          <w:p w:rsidR="00D72CE8" w:rsidRPr="00D87425" w:rsidRDefault="00D72CE8" w:rsidP="00BA1603">
            <w:pPr>
              <w:ind w:left="-86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767" w:type="dxa"/>
          </w:tcPr>
          <w:p w:rsidR="00D72CE8" w:rsidRPr="00356C05" w:rsidRDefault="00D72CE8" w:rsidP="00D72CE8">
            <w:pPr>
              <w:ind w:left="32"/>
              <w:jc w:val="both"/>
              <w:rPr>
                <w:bCs/>
              </w:rPr>
            </w:pPr>
            <w:r>
              <w:rPr>
                <w:bCs/>
              </w:rPr>
              <w:t xml:space="preserve">председатель Городской Думы </w:t>
            </w:r>
            <w:proofErr w:type="gramStart"/>
            <w:r>
              <w:rPr>
                <w:bCs/>
              </w:rPr>
              <w:t>Петропавловск-Камчатского</w:t>
            </w:r>
            <w:proofErr w:type="gramEnd"/>
            <w:r>
              <w:rPr>
                <w:bCs/>
              </w:rPr>
              <w:t xml:space="preserve"> городского округа, </w:t>
            </w:r>
            <w:r w:rsidRPr="00E975DE">
              <w:t xml:space="preserve">депутат </w:t>
            </w:r>
            <w:r>
              <w:rPr>
                <w:bCs/>
              </w:rPr>
              <w:t xml:space="preserve">Городской Думы </w:t>
            </w:r>
            <w:r w:rsidRPr="00E975DE">
              <w:rPr>
                <w:rStyle w:val="FontStyle15"/>
                <w:sz w:val="24"/>
                <w:szCs w:val="24"/>
              </w:rPr>
              <w:t>по единому муниципальному избирательному округу</w:t>
            </w:r>
            <w:r w:rsidRPr="00A26FD4">
              <w:rPr>
                <w:bCs/>
              </w:rPr>
              <w:t>;</w:t>
            </w:r>
          </w:p>
        </w:tc>
      </w:tr>
      <w:tr w:rsidR="009B5D10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F91EEB" w:rsidRDefault="009B5D10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B5D10" w:rsidRPr="005F5431" w:rsidRDefault="00B46130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4A768C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4A768C" w:rsidRDefault="004A768C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4A768C" w:rsidRDefault="004A768C" w:rsidP="00FD6FB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4A768C" w:rsidRDefault="004A768C" w:rsidP="004A76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4A768C">
              <w:rPr>
                <w:szCs w:val="28"/>
              </w:rPr>
              <w:t xml:space="preserve"> Главы администрации</w:t>
            </w:r>
            <w:r>
              <w:rPr>
                <w:szCs w:val="28"/>
              </w:rPr>
              <w:t xml:space="preserve"> </w:t>
            </w:r>
            <w:proofErr w:type="gramStart"/>
            <w:r w:rsidRPr="004A768C"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  <w:r w:rsidRPr="004A768C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>;</w:t>
            </w:r>
          </w:p>
        </w:tc>
      </w:tr>
      <w:tr w:rsidR="009B5D10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0A4C5F" w:rsidRDefault="009B5D10" w:rsidP="00DC6D68">
            <w:pPr>
              <w:ind w:left="-75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Pr="000C6974" w:rsidRDefault="009B5D10" w:rsidP="00FD6FB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B5D10" w:rsidRPr="0034746C" w:rsidRDefault="009B5D10" w:rsidP="00C17F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D72CE8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D72CE8" w:rsidRDefault="00D72CE8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Позднякова Е.С.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jc w:val="both"/>
              <w:rPr>
                <w:szCs w:val="28"/>
              </w:rPr>
            </w:pPr>
            <w:r w:rsidRPr="00FD6FB9">
              <w:rPr>
                <w:bCs/>
                <w:iCs/>
                <w:szCs w:val="28"/>
              </w:rPr>
              <w:t xml:space="preserve">заместитель Главы администрации </w:t>
            </w:r>
            <w:proofErr w:type="gramStart"/>
            <w:r w:rsidRPr="00FD6FB9">
              <w:rPr>
                <w:bCs/>
                <w:iCs/>
                <w:szCs w:val="28"/>
              </w:rPr>
              <w:t>Петропавловск-Камчатского</w:t>
            </w:r>
            <w:proofErr w:type="gramEnd"/>
            <w:r w:rsidRPr="00FD6FB9">
              <w:rPr>
                <w:bCs/>
                <w:iCs/>
                <w:szCs w:val="28"/>
              </w:rPr>
              <w:t xml:space="preserve"> городского округа</w:t>
            </w:r>
            <w:r w:rsidRPr="00FD6FB9">
              <w:rPr>
                <w:b/>
                <w:bCs/>
                <w:iCs/>
                <w:szCs w:val="28"/>
              </w:rPr>
              <w:t xml:space="preserve"> – </w:t>
            </w:r>
            <w:r w:rsidRPr="00FD6FB9">
              <w:rPr>
                <w:bCs/>
                <w:iCs/>
                <w:szCs w:val="28"/>
              </w:rPr>
              <w:t>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912F14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912F14" w:rsidRDefault="00912F14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12F14" w:rsidRDefault="00912F14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Pr="00FD6FB9" w:rsidRDefault="00C05FCD" w:rsidP="00912F14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bCs/>
                <w:iCs/>
                <w:szCs w:val="28"/>
              </w:rPr>
              <w:t xml:space="preserve"> </w:t>
            </w:r>
            <w:r w:rsidRPr="00C05FCD">
              <w:rPr>
                <w:bCs/>
                <w:iCs/>
                <w:szCs w:val="28"/>
              </w:rPr>
              <w:t xml:space="preserve">- </w:t>
            </w:r>
            <w:r w:rsidR="00912F14">
              <w:rPr>
                <w:bCs/>
                <w:iCs/>
                <w:szCs w:val="28"/>
              </w:rPr>
              <w:t xml:space="preserve">начальник </w:t>
            </w:r>
            <w:r w:rsidR="00912F14" w:rsidRPr="00912F14">
              <w:rPr>
                <w:bCs/>
                <w:iCs/>
                <w:szCs w:val="28"/>
              </w:rPr>
              <w:t>Контрольного управления администрации Петропавловск-Камчатского городского округа</w:t>
            </w:r>
            <w:r w:rsidR="00912F14">
              <w:rPr>
                <w:bCs/>
                <w:iCs/>
                <w:szCs w:val="28"/>
              </w:rPr>
              <w:t>;</w:t>
            </w:r>
          </w:p>
        </w:tc>
      </w:tr>
      <w:tr w:rsidR="00D72CE8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D72CE8" w:rsidRPr="00F91EEB" w:rsidRDefault="00D72CE8" w:rsidP="00DC6D68">
            <w:pPr>
              <w:ind w:left="-75"/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Pr="000C6974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Pr="0034746C" w:rsidRDefault="00D72CE8" w:rsidP="00D72CE8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D72CE8" w:rsidRPr="00117949" w:rsidTr="00C565F4">
        <w:trPr>
          <w:trHeight w:val="287"/>
        </w:trPr>
        <w:tc>
          <w:tcPr>
            <w:tcW w:w="2269" w:type="dxa"/>
          </w:tcPr>
          <w:p w:rsidR="00D72CE8" w:rsidRPr="000A4C5F" w:rsidRDefault="00D72CE8" w:rsidP="00DC6D68">
            <w:pPr>
              <w:ind w:left="-75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2" w:type="dxa"/>
            <w:gridSpan w:val="2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</w:tcPr>
          <w:p w:rsidR="00D72CE8" w:rsidRPr="0034746C" w:rsidRDefault="00D72CE8" w:rsidP="00D72CE8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</w:t>
            </w:r>
            <w:r>
              <w:rPr>
                <w:szCs w:val="28"/>
              </w:rPr>
              <w:t>к-Камчатского</w:t>
            </w:r>
            <w:proofErr w:type="gramEnd"/>
            <w:r>
              <w:rPr>
                <w:szCs w:val="28"/>
              </w:rPr>
              <w:t xml:space="preserve"> городского округа;</w:t>
            </w:r>
          </w:p>
        </w:tc>
      </w:tr>
      <w:tr w:rsidR="00D72CE8" w:rsidRPr="00117949" w:rsidTr="00C565F4">
        <w:trPr>
          <w:trHeight w:val="287"/>
        </w:trPr>
        <w:tc>
          <w:tcPr>
            <w:tcW w:w="2269" w:type="dxa"/>
            <w:shd w:val="clear" w:color="auto" w:fill="FFFFFF"/>
          </w:tcPr>
          <w:p w:rsidR="00D72CE8" w:rsidRPr="00F91EEB" w:rsidRDefault="00D72CE8" w:rsidP="00DC6D68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D72CE8" w:rsidRDefault="00D72CE8" w:rsidP="00D72CE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D72CE8" w:rsidRDefault="00D72CE8" w:rsidP="00D72CE8">
            <w:pPr>
              <w:ind w:firstLine="34"/>
              <w:jc w:val="both"/>
              <w:rPr>
                <w:szCs w:val="28"/>
              </w:rPr>
            </w:pPr>
            <w:r w:rsidRPr="008F4C80">
              <w:rPr>
                <w:szCs w:val="28"/>
              </w:rPr>
              <w:t>депутат Городской Думы по избирательному округу № 1;</w:t>
            </w:r>
          </w:p>
        </w:tc>
      </w:tr>
      <w:tr w:rsidR="00D72CE8" w:rsidRPr="00117949" w:rsidTr="00C565F4">
        <w:trPr>
          <w:trHeight w:val="326"/>
        </w:trPr>
        <w:tc>
          <w:tcPr>
            <w:tcW w:w="2269" w:type="dxa"/>
          </w:tcPr>
          <w:p w:rsidR="00D72CE8" w:rsidRPr="001B29FD" w:rsidRDefault="00D72CE8" w:rsidP="00DC6D68">
            <w:pPr>
              <w:ind w:left="-75"/>
            </w:pPr>
            <w:proofErr w:type="spellStart"/>
            <w:r w:rsidRPr="001B29FD">
              <w:t>Рясная</w:t>
            </w:r>
            <w:proofErr w:type="spellEnd"/>
            <w:r w:rsidRPr="001B29FD">
              <w:t xml:space="preserve"> В.И.</w:t>
            </w:r>
          </w:p>
        </w:tc>
        <w:tc>
          <w:tcPr>
            <w:tcW w:w="312" w:type="dxa"/>
            <w:gridSpan w:val="2"/>
          </w:tcPr>
          <w:p w:rsidR="00D72CE8" w:rsidRPr="00D87425" w:rsidRDefault="00D72CE8" w:rsidP="00BA1603">
            <w:pPr>
              <w:ind w:left="-86"/>
              <w:rPr>
                <w:b/>
              </w:rPr>
            </w:pPr>
            <w:r w:rsidRPr="00D87425">
              <w:rPr>
                <w:b/>
              </w:rPr>
              <w:t>-</w:t>
            </w:r>
          </w:p>
        </w:tc>
        <w:tc>
          <w:tcPr>
            <w:tcW w:w="7767" w:type="dxa"/>
          </w:tcPr>
          <w:p w:rsidR="00D72CE8" w:rsidRDefault="00D72CE8" w:rsidP="00D72CE8">
            <w:r w:rsidRPr="0065378E">
              <w:t xml:space="preserve">депутат </w:t>
            </w:r>
            <w:r>
              <w:rPr>
                <w:bCs/>
              </w:rPr>
              <w:t xml:space="preserve">Городской Думы </w:t>
            </w:r>
            <w:r w:rsidRPr="0065378E">
              <w:t>по избирательному округу № 1</w:t>
            </w:r>
            <w:r w:rsidR="00912F14">
              <w:t>.</w:t>
            </w:r>
          </w:p>
        </w:tc>
      </w:tr>
      <w:tr w:rsidR="00912F14" w:rsidRPr="00117949" w:rsidTr="00C565F4">
        <w:trPr>
          <w:trHeight w:val="326"/>
        </w:trPr>
        <w:tc>
          <w:tcPr>
            <w:tcW w:w="2269" w:type="dxa"/>
          </w:tcPr>
          <w:p w:rsidR="00912F14" w:rsidRPr="001B29FD" w:rsidRDefault="00912F14" w:rsidP="00D72CE8"/>
        </w:tc>
        <w:tc>
          <w:tcPr>
            <w:tcW w:w="312" w:type="dxa"/>
            <w:gridSpan w:val="2"/>
          </w:tcPr>
          <w:p w:rsidR="00912F14" w:rsidRPr="00D87425" w:rsidRDefault="00912F14" w:rsidP="00BA1603">
            <w:pPr>
              <w:ind w:left="-86"/>
              <w:rPr>
                <w:b/>
              </w:rPr>
            </w:pPr>
          </w:p>
        </w:tc>
        <w:tc>
          <w:tcPr>
            <w:tcW w:w="7767" w:type="dxa"/>
          </w:tcPr>
          <w:p w:rsidR="00912F14" w:rsidRPr="0065378E" w:rsidRDefault="00912F14" w:rsidP="00D72CE8"/>
        </w:tc>
      </w:tr>
      <w:tr w:rsidR="00D72CE8" w:rsidRPr="00117949" w:rsidTr="00C565F4">
        <w:trPr>
          <w:trHeight w:val="455"/>
        </w:trPr>
        <w:tc>
          <w:tcPr>
            <w:tcW w:w="10348" w:type="dxa"/>
            <w:gridSpan w:val="4"/>
          </w:tcPr>
          <w:p w:rsidR="00D72CE8" w:rsidRPr="00117949" w:rsidRDefault="00D72CE8" w:rsidP="00D72C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912F14" w:rsidRPr="00117949" w:rsidTr="00C565F4">
        <w:tc>
          <w:tcPr>
            <w:tcW w:w="2297" w:type="dxa"/>
            <w:gridSpan w:val="2"/>
            <w:shd w:val="clear" w:color="auto" w:fill="FFFFFF"/>
          </w:tcPr>
          <w:p w:rsidR="00912F14" w:rsidRPr="00906CFD" w:rsidRDefault="00912F14" w:rsidP="00D72CE8"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912F14" w:rsidRPr="00906CFD" w:rsidRDefault="00912F14" w:rsidP="00D72CE8">
            <w:pPr>
              <w:ind w:left="-242" w:firstLine="141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Pr="00906CFD" w:rsidRDefault="00912F14" w:rsidP="00912F14">
            <w:pPr>
              <w:jc w:val="both"/>
            </w:pPr>
            <w:r>
              <w:t xml:space="preserve">руководитель аппарата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912F14" w:rsidRPr="00117949" w:rsidTr="00C565F4">
        <w:tc>
          <w:tcPr>
            <w:tcW w:w="2297" w:type="dxa"/>
            <w:gridSpan w:val="2"/>
            <w:shd w:val="clear" w:color="auto" w:fill="FFFFFF"/>
          </w:tcPr>
          <w:p w:rsidR="00912F14" w:rsidRDefault="00912F14" w:rsidP="00912F1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Бушкова В.С.</w:t>
            </w:r>
          </w:p>
        </w:tc>
        <w:tc>
          <w:tcPr>
            <w:tcW w:w="284" w:type="dxa"/>
            <w:shd w:val="clear" w:color="auto" w:fill="FFFFFF"/>
          </w:tcPr>
          <w:p w:rsidR="00912F14" w:rsidRDefault="00912F14" w:rsidP="00912F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Pr="00352D05" w:rsidRDefault="00912F14" w:rsidP="00B257C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="00B257CD" w:rsidRPr="00B257CD">
              <w:rPr>
                <w:color w:val="000000" w:themeColor="text1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257CD" w:rsidRPr="00B257CD">
              <w:rPr>
                <w:color w:val="000000" w:themeColor="text1"/>
              </w:rPr>
              <w:t>Петропавловск-Камчатского</w:t>
            </w:r>
            <w:proofErr w:type="gramEnd"/>
            <w:r w:rsidR="00B257CD" w:rsidRPr="00B257CD">
              <w:rPr>
                <w:color w:val="000000" w:themeColor="text1"/>
              </w:rPr>
              <w:t xml:space="preserve"> городского округа</w:t>
            </w:r>
            <w:r w:rsidR="00B257CD">
              <w:rPr>
                <w:color w:val="000000" w:themeColor="text1"/>
              </w:rPr>
              <w:t>;</w:t>
            </w:r>
          </w:p>
        </w:tc>
      </w:tr>
      <w:tr w:rsidR="00912F14" w:rsidRPr="00117949" w:rsidTr="00C565F4">
        <w:tc>
          <w:tcPr>
            <w:tcW w:w="2297" w:type="dxa"/>
            <w:gridSpan w:val="2"/>
            <w:shd w:val="clear" w:color="auto" w:fill="FFFFFF"/>
          </w:tcPr>
          <w:p w:rsidR="00912F14" w:rsidRPr="00906CFD" w:rsidRDefault="00912F14" w:rsidP="00912F14">
            <w:r w:rsidRPr="00906CFD"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912F14" w:rsidRPr="00906CFD" w:rsidRDefault="00912F14" w:rsidP="00912F14">
            <w:pPr>
              <w:ind w:left="-242" w:firstLine="141"/>
            </w:pPr>
            <w:r w:rsidRPr="00906CFD"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Default="00912F14" w:rsidP="00912F14">
            <w:pPr>
              <w:jc w:val="both"/>
            </w:pPr>
            <w:r>
              <w:t xml:space="preserve">заместитель </w:t>
            </w:r>
            <w:r w:rsidRPr="00906CFD">
              <w:t xml:space="preserve">руководителя аппарата Городской Думы </w:t>
            </w:r>
            <w:proofErr w:type="gramStart"/>
            <w:r w:rsidRPr="00906CFD">
              <w:t>Петропавловск-Камчатского</w:t>
            </w:r>
            <w:proofErr w:type="gramEnd"/>
            <w:r w:rsidRPr="00906CFD">
              <w:t xml:space="preserve"> городского округа</w:t>
            </w:r>
            <w:r>
              <w:t xml:space="preserve"> – начальник </w:t>
            </w:r>
            <w:r w:rsidR="00B257CD" w:rsidRPr="00B257CD">
              <w:t xml:space="preserve"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</w:t>
            </w:r>
            <w:r w:rsidR="00B257CD" w:rsidRPr="00B257CD">
              <w:lastRenderedPageBreak/>
              <w:t>городского округа</w:t>
            </w:r>
            <w:r w:rsidR="00B257CD">
              <w:t>;</w:t>
            </w:r>
          </w:p>
        </w:tc>
      </w:tr>
      <w:tr w:rsidR="00912F14" w:rsidRPr="00117949" w:rsidTr="00C565F4">
        <w:tc>
          <w:tcPr>
            <w:tcW w:w="2297" w:type="dxa"/>
            <w:gridSpan w:val="2"/>
            <w:shd w:val="clear" w:color="auto" w:fill="FFFFFF"/>
          </w:tcPr>
          <w:p w:rsidR="00912F14" w:rsidRDefault="00912F14" w:rsidP="00912F1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912F14" w:rsidRDefault="00912F14" w:rsidP="00912F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Default="00C05FCD" w:rsidP="00912F1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руководителя</w:t>
            </w:r>
            <w:r w:rsidR="00912F14">
              <w:rPr>
                <w:color w:val="000000"/>
              </w:rPr>
              <w:t xml:space="preserve"> управления </w:t>
            </w:r>
            <w:r w:rsidR="00912F14" w:rsidRPr="0034746C">
              <w:rPr>
                <w:color w:val="000000"/>
              </w:rPr>
              <w:t>по организационно-правовому обеспечению</w:t>
            </w:r>
            <w:r w:rsidR="00912F14">
              <w:rPr>
                <w:color w:val="000000"/>
              </w:rPr>
              <w:t xml:space="preserve"> работы</w:t>
            </w:r>
            <w:r w:rsidR="00912F14"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="00912F14" w:rsidRPr="0034746C">
              <w:rPr>
                <w:color w:val="000000"/>
              </w:rPr>
              <w:t>Петропавловск-Камчатского</w:t>
            </w:r>
            <w:proofErr w:type="gramEnd"/>
            <w:r w:rsidR="00912F14" w:rsidRPr="0034746C">
              <w:rPr>
                <w:color w:val="000000"/>
              </w:rPr>
              <w:t xml:space="preserve"> городского округа</w:t>
            </w:r>
            <w:r w:rsidR="00912F14">
              <w:rPr>
                <w:color w:val="000000"/>
              </w:rPr>
              <w:t>;</w:t>
            </w:r>
          </w:p>
        </w:tc>
      </w:tr>
      <w:tr w:rsidR="00912F14" w:rsidRPr="00117949" w:rsidTr="00C565F4">
        <w:tc>
          <w:tcPr>
            <w:tcW w:w="2297" w:type="dxa"/>
            <w:gridSpan w:val="2"/>
            <w:shd w:val="clear" w:color="auto" w:fill="FFFFFF"/>
          </w:tcPr>
          <w:p w:rsidR="00912F14" w:rsidRDefault="00912F14" w:rsidP="00912F1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912F14" w:rsidRDefault="00912F14" w:rsidP="00912F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Default="00912F14" w:rsidP="00B257C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</w:t>
            </w:r>
            <w:r w:rsidR="00B257CD" w:rsidRPr="00B257CD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257CD" w:rsidRPr="00B257CD">
              <w:rPr>
                <w:color w:val="000000"/>
              </w:rPr>
              <w:t>Петропавловск-Камчатского</w:t>
            </w:r>
            <w:proofErr w:type="gramEnd"/>
            <w:r w:rsidR="00B257CD" w:rsidRPr="00B257CD">
              <w:rPr>
                <w:color w:val="000000"/>
              </w:rPr>
              <w:t xml:space="preserve"> городского округа</w:t>
            </w:r>
            <w:r w:rsidR="00B257CD">
              <w:rPr>
                <w:color w:val="000000"/>
              </w:rPr>
              <w:t>;</w:t>
            </w:r>
          </w:p>
        </w:tc>
      </w:tr>
      <w:tr w:rsidR="00912F14" w:rsidRPr="00117949" w:rsidTr="00C565F4">
        <w:tc>
          <w:tcPr>
            <w:tcW w:w="2297" w:type="dxa"/>
            <w:gridSpan w:val="2"/>
            <w:shd w:val="clear" w:color="auto" w:fill="FFFFFF"/>
          </w:tcPr>
          <w:p w:rsidR="00912F14" w:rsidRDefault="00912F14" w:rsidP="00912F14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912F14" w:rsidRDefault="00912F14" w:rsidP="00912F1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912F14" w:rsidRDefault="00912F14" w:rsidP="00912F1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 w:rsidR="00B257CD" w:rsidRPr="00B257CD">
              <w:rPr>
                <w:color w:val="000000"/>
              </w:rPr>
              <w:t xml:space="preserve">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257CD" w:rsidRPr="00B257CD">
              <w:rPr>
                <w:color w:val="000000"/>
              </w:rPr>
              <w:t>Петропавловск-Камчатского</w:t>
            </w:r>
            <w:proofErr w:type="gramEnd"/>
            <w:r w:rsidR="00B257CD" w:rsidRPr="00B257CD">
              <w:rPr>
                <w:color w:val="000000"/>
              </w:rPr>
              <w:t xml:space="preserve"> городского округа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4824E4" w:rsidRPr="004824E4" w:rsidRDefault="0029772C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color w:val="000000" w:themeColor="text1"/>
        </w:rPr>
      </w:pPr>
      <w:r>
        <w:rPr>
          <w:color w:val="000000" w:themeColor="text1"/>
        </w:rPr>
        <w:t>1 (6)</w:t>
      </w:r>
      <w:r w:rsidR="004824E4" w:rsidRPr="004824E4">
        <w:rPr>
          <w:color w:val="000000" w:themeColor="text1"/>
        </w:rPr>
        <w:t xml:space="preserve"> О принятии решения о внесении изменения в </w:t>
      </w:r>
      <w:r w:rsidR="004824E4" w:rsidRPr="004824E4">
        <w:rPr>
          <w:bCs/>
          <w:color w:val="000000" w:themeColor="text1"/>
        </w:rPr>
        <w:t xml:space="preserve">Решение Городской Думы </w:t>
      </w:r>
      <w:proofErr w:type="gramStart"/>
      <w:r w:rsidR="004824E4" w:rsidRPr="004824E4">
        <w:rPr>
          <w:bCs/>
          <w:color w:val="000000" w:themeColor="text1"/>
        </w:rPr>
        <w:t>Петропавловск-Камчатского</w:t>
      </w:r>
      <w:proofErr w:type="gramEnd"/>
      <w:r w:rsidR="004824E4" w:rsidRPr="004824E4">
        <w:rPr>
          <w:bCs/>
          <w:color w:val="000000" w:themeColor="text1"/>
        </w:rPr>
        <w:t xml:space="preserve"> городского округа от 05.07.2016 № 453-нд «О порядке управления </w:t>
      </w:r>
      <w:r w:rsidR="00734D75">
        <w:rPr>
          <w:bCs/>
          <w:color w:val="000000" w:themeColor="text1"/>
        </w:rPr>
        <w:br/>
      </w:r>
      <w:r w:rsidR="004824E4" w:rsidRPr="004824E4">
        <w:rPr>
          <w:bCs/>
          <w:color w:val="000000" w:themeColor="text1"/>
        </w:rPr>
        <w:t>и распоряжения имуществом, находящимся в собственности Петропавловск-Камчатского городского округа»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proofErr w:type="spellStart"/>
      <w:r w:rsidRPr="004824E4">
        <w:rPr>
          <w:bCs/>
          <w:color w:val="000000" w:themeColor="text1"/>
        </w:rPr>
        <w:t>Докл</w:t>
      </w:r>
      <w:proofErr w:type="spellEnd"/>
      <w:r w:rsidRPr="004824E4">
        <w:rPr>
          <w:bCs/>
          <w:color w:val="000000" w:themeColor="text1"/>
        </w:rPr>
        <w:t xml:space="preserve">.: </w:t>
      </w:r>
      <w:proofErr w:type="spellStart"/>
      <w:r w:rsidRPr="004824E4">
        <w:rPr>
          <w:bCs/>
          <w:iCs/>
          <w:color w:val="000000" w:themeColor="text1"/>
        </w:rPr>
        <w:t>Брызгин</w:t>
      </w:r>
      <w:proofErr w:type="spellEnd"/>
      <w:r w:rsidRPr="004824E4">
        <w:rPr>
          <w:bCs/>
          <w:iCs/>
          <w:color w:val="000000" w:themeColor="text1"/>
        </w:rPr>
        <w:t xml:space="preserve"> Константин Викторович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4824E4" w:rsidRPr="004824E4" w:rsidRDefault="0029772C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(8)</w:t>
      </w:r>
      <w:r w:rsidR="004824E4" w:rsidRPr="004824E4">
        <w:rPr>
          <w:color w:val="000000" w:themeColor="text1"/>
        </w:rPr>
        <w:t xml:space="preserve"> О принятии решения о внесении изменений в Решение Городской Думы </w:t>
      </w:r>
      <w:proofErr w:type="gramStart"/>
      <w:r w:rsidR="004824E4" w:rsidRPr="004824E4">
        <w:rPr>
          <w:color w:val="000000" w:themeColor="text1"/>
        </w:rPr>
        <w:t>Петропавловск-Камчатского</w:t>
      </w:r>
      <w:proofErr w:type="gramEnd"/>
      <w:r w:rsidR="004824E4" w:rsidRPr="004824E4">
        <w:rPr>
          <w:color w:val="000000" w:themeColor="text1"/>
        </w:rPr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proofErr w:type="spellStart"/>
      <w:r w:rsidRPr="004824E4">
        <w:rPr>
          <w:color w:val="000000" w:themeColor="text1"/>
        </w:rPr>
        <w:t>Докл</w:t>
      </w:r>
      <w:proofErr w:type="spellEnd"/>
      <w:r w:rsidRPr="004824E4">
        <w:rPr>
          <w:color w:val="000000" w:themeColor="text1"/>
        </w:rPr>
        <w:t>.: Александрова Наталья Викторовна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4824E4" w:rsidRPr="004824E4" w:rsidRDefault="0029772C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(9)</w:t>
      </w:r>
      <w:r w:rsidR="004824E4" w:rsidRPr="004824E4">
        <w:rPr>
          <w:color w:val="000000" w:themeColor="text1"/>
        </w:rPr>
        <w:t xml:space="preserve"> О принятии решения о внесении изменений в Решение Городской Думы </w:t>
      </w:r>
      <w:proofErr w:type="gramStart"/>
      <w:r w:rsidR="004824E4" w:rsidRPr="004824E4">
        <w:rPr>
          <w:color w:val="000000" w:themeColor="text1"/>
        </w:rPr>
        <w:t>Петропавловск-Камчатского</w:t>
      </w:r>
      <w:proofErr w:type="gramEnd"/>
      <w:r w:rsidR="004824E4" w:rsidRPr="004824E4">
        <w:rPr>
          <w:color w:val="000000" w:themeColor="text1"/>
        </w:rPr>
        <w:t xml:space="preserve">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proofErr w:type="spellStart"/>
      <w:r w:rsidRPr="004824E4">
        <w:rPr>
          <w:color w:val="000000" w:themeColor="text1"/>
        </w:rPr>
        <w:t>Докл</w:t>
      </w:r>
      <w:proofErr w:type="spellEnd"/>
      <w:r w:rsidRPr="004824E4">
        <w:rPr>
          <w:color w:val="000000" w:themeColor="text1"/>
        </w:rPr>
        <w:t>.: Александрова Наталья Викторовна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4824E4" w:rsidRPr="004824E4" w:rsidRDefault="0029772C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 (10)</w:t>
      </w:r>
      <w:r w:rsidR="004824E4" w:rsidRPr="004824E4">
        <w:rPr>
          <w:color w:val="000000" w:themeColor="text1"/>
        </w:rPr>
        <w:t xml:space="preserve"> О принятии решения о внесении изменений в Решение Городской Думы </w:t>
      </w:r>
      <w:proofErr w:type="gramStart"/>
      <w:r w:rsidR="004824E4" w:rsidRPr="004824E4">
        <w:rPr>
          <w:color w:val="000000" w:themeColor="text1"/>
        </w:rPr>
        <w:t>Петропавловск-Камчатского</w:t>
      </w:r>
      <w:proofErr w:type="gramEnd"/>
      <w:r w:rsidR="004824E4" w:rsidRPr="004824E4">
        <w:rPr>
          <w:color w:val="000000" w:themeColor="text1"/>
        </w:rPr>
        <w:t xml:space="preserve">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proofErr w:type="spellStart"/>
      <w:r w:rsidRPr="004824E4">
        <w:rPr>
          <w:color w:val="000000" w:themeColor="text1"/>
        </w:rPr>
        <w:t>Докл</w:t>
      </w:r>
      <w:proofErr w:type="spellEnd"/>
      <w:r w:rsidRPr="004824E4">
        <w:rPr>
          <w:color w:val="000000" w:themeColor="text1"/>
        </w:rPr>
        <w:t xml:space="preserve">.: </w:t>
      </w:r>
      <w:r w:rsidRPr="004824E4">
        <w:rPr>
          <w:bCs/>
          <w:iCs/>
          <w:color w:val="000000" w:themeColor="text1"/>
        </w:rPr>
        <w:t>Позднякова Евгения Сергеевна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4824E4" w:rsidRPr="004824E4" w:rsidRDefault="0029772C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 (13)</w:t>
      </w:r>
      <w:r w:rsidR="004824E4" w:rsidRPr="004824E4">
        <w:rPr>
          <w:color w:val="000000" w:themeColor="text1"/>
        </w:rPr>
        <w:t xml:space="preserve"> О принятии решения о внесении изменений в Решение Городской Думы </w:t>
      </w:r>
      <w:proofErr w:type="gramStart"/>
      <w:r w:rsidR="004824E4" w:rsidRPr="004824E4">
        <w:rPr>
          <w:color w:val="000000" w:themeColor="text1"/>
        </w:rPr>
        <w:t>Петропавловск-Камчатского</w:t>
      </w:r>
      <w:proofErr w:type="gramEnd"/>
      <w:r w:rsidR="004824E4" w:rsidRPr="004824E4">
        <w:rPr>
          <w:color w:val="000000" w:themeColor="text1"/>
        </w:rPr>
        <w:t xml:space="preserve"> городского округа от 18.11.2010 № 305-нд «О земельном налоге </w:t>
      </w:r>
      <w:r w:rsidR="00734D75">
        <w:rPr>
          <w:color w:val="000000" w:themeColor="text1"/>
        </w:rPr>
        <w:br/>
      </w:r>
      <w:r w:rsidR="004824E4" w:rsidRPr="004824E4">
        <w:rPr>
          <w:color w:val="000000" w:themeColor="text1"/>
        </w:rPr>
        <w:t>на территории Петропавловск-Камчатского городского округа»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proofErr w:type="spellStart"/>
      <w:r w:rsidRPr="004824E4">
        <w:rPr>
          <w:color w:val="000000" w:themeColor="text1"/>
        </w:rPr>
        <w:t>Докл</w:t>
      </w:r>
      <w:proofErr w:type="spellEnd"/>
      <w:r w:rsidRPr="004824E4">
        <w:rPr>
          <w:color w:val="000000" w:themeColor="text1"/>
        </w:rPr>
        <w:t xml:space="preserve">.: </w:t>
      </w:r>
      <w:r w:rsidRPr="004824E4">
        <w:rPr>
          <w:bCs/>
          <w:iCs/>
          <w:color w:val="000000" w:themeColor="text1"/>
        </w:rPr>
        <w:t>Позднякова Евгения Сергеевна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824E4">
        <w:rPr>
          <w:color w:val="000000" w:themeColor="text1"/>
        </w:rPr>
        <w:t xml:space="preserve">6. </w:t>
      </w:r>
      <w:proofErr w:type="gramStart"/>
      <w:r w:rsidRPr="004824E4">
        <w:rPr>
          <w:color w:val="000000" w:themeColor="text1"/>
        </w:rPr>
        <w:t xml:space="preserve">Об итогах рассмотрения Управлением экономического развития и имущественных отношений администрации Петропавловск-Камчатского городского округа писем Управления </w:t>
      </w:r>
      <w:proofErr w:type="spellStart"/>
      <w:r w:rsidRPr="004824E4">
        <w:rPr>
          <w:color w:val="000000" w:themeColor="text1"/>
        </w:rPr>
        <w:t>Роспотребнадзора</w:t>
      </w:r>
      <w:proofErr w:type="spellEnd"/>
      <w:r w:rsidRPr="004824E4">
        <w:rPr>
          <w:color w:val="000000" w:themeColor="text1"/>
        </w:rPr>
        <w:t xml:space="preserve"> по Камчатскому краю от 16.09.2019 № 41-00-03/67-4141-2019 «О защите прав потребителей и недопущении нарушений законодательства Российской Федерации </w:t>
      </w:r>
      <w:r w:rsidR="00734D75">
        <w:rPr>
          <w:color w:val="000000" w:themeColor="text1"/>
        </w:rPr>
        <w:br/>
      </w:r>
      <w:r w:rsidRPr="004824E4">
        <w:rPr>
          <w:color w:val="000000" w:themeColor="text1"/>
        </w:rPr>
        <w:t xml:space="preserve">при организации торговли алкогольной и слабоалкогольной продукцией» и от 31.07.2019 </w:t>
      </w:r>
      <w:r w:rsidR="00734D75">
        <w:rPr>
          <w:color w:val="000000" w:themeColor="text1"/>
        </w:rPr>
        <w:br/>
      </w:r>
      <w:r w:rsidRPr="004824E4">
        <w:rPr>
          <w:color w:val="000000" w:themeColor="text1"/>
        </w:rPr>
        <w:t xml:space="preserve">№ 41-00-05/67-3494-2019 «О надзоре за соблюдением требований Федерального закона </w:t>
      </w:r>
      <w:r w:rsidR="00734D75">
        <w:rPr>
          <w:color w:val="000000" w:themeColor="text1"/>
        </w:rPr>
        <w:br/>
      </w:r>
      <w:r w:rsidRPr="004824E4">
        <w:rPr>
          <w:color w:val="000000" w:themeColor="text1"/>
        </w:rPr>
        <w:t xml:space="preserve">от 22.11.1995 № 171-ФЗ» </w:t>
      </w:r>
      <w:proofErr w:type="gramEnd"/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proofErr w:type="spellStart"/>
      <w:r w:rsidRPr="004824E4">
        <w:rPr>
          <w:color w:val="000000" w:themeColor="text1"/>
        </w:rPr>
        <w:t>Докл</w:t>
      </w:r>
      <w:proofErr w:type="spellEnd"/>
      <w:r w:rsidRPr="004824E4">
        <w:rPr>
          <w:color w:val="000000" w:themeColor="text1"/>
        </w:rPr>
        <w:t xml:space="preserve">.: </w:t>
      </w:r>
      <w:r w:rsidRPr="004824E4">
        <w:rPr>
          <w:bCs/>
          <w:iCs/>
          <w:color w:val="000000" w:themeColor="text1"/>
        </w:rPr>
        <w:t>Позднякова Евгения Сергеевна</w:t>
      </w: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4824E4" w:rsidRP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824E4">
        <w:rPr>
          <w:color w:val="000000" w:themeColor="text1"/>
        </w:rPr>
        <w:t xml:space="preserve">7. О мерах, принимаемых администрацией </w:t>
      </w:r>
      <w:proofErr w:type="gramStart"/>
      <w:r w:rsidRPr="004824E4">
        <w:rPr>
          <w:color w:val="000000" w:themeColor="text1"/>
        </w:rPr>
        <w:t>Петропавловск-Камчатского</w:t>
      </w:r>
      <w:proofErr w:type="gramEnd"/>
      <w:r w:rsidRPr="004824E4">
        <w:rPr>
          <w:color w:val="000000" w:themeColor="text1"/>
        </w:rPr>
        <w:t xml:space="preserve"> городского округа </w:t>
      </w:r>
      <w:r w:rsidR="00734D75">
        <w:rPr>
          <w:color w:val="000000" w:themeColor="text1"/>
        </w:rPr>
        <w:br/>
      </w:r>
      <w:r w:rsidRPr="004824E4">
        <w:rPr>
          <w:color w:val="000000" w:themeColor="text1"/>
        </w:rPr>
        <w:t>в отношении незаконно размещенных торговых объектов</w:t>
      </w:r>
    </w:p>
    <w:p w:rsidR="004824E4" w:rsidRDefault="004824E4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iCs/>
          <w:color w:val="000000" w:themeColor="text1"/>
        </w:rPr>
      </w:pPr>
      <w:proofErr w:type="spellStart"/>
      <w:r w:rsidRPr="004824E4">
        <w:rPr>
          <w:color w:val="000000" w:themeColor="text1"/>
        </w:rPr>
        <w:t>Докл</w:t>
      </w:r>
      <w:proofErr w:type="spellEnd"/>
      <w:r w:rsidRPr="004824E4">
        <w:rPr>
          <w:color w:val="000000" w:themeColor="text1"/>
        </w:rPr>
        <w:t xml:space="preserve">.: </w:t>
      </w:r>
      <w:r w:rsidRPr="004824E4">
        <w:rPr>
          <w:bCs/>
          <w:iCs/>
          <w:color w:val="000000" w:themeColor="text1"/>
        </w:rPr>
        <w:t>Позднякова Евгения Сергеевна</w:t>
      </w:r>
      <w:r w:rsidR="00804488">
        <w:rPr>
          <w:bCs/>
          <w:iCs/>
          <w:color w:val="000000" w:themeColor="text1"/>
        </w:rPr>
        <w:t>, Сашенков Александр Александрович</w:t>
      </w:r>
    </w:p>
    <w:p w:rsidR="00A651CA" w:rsidRPr="004824E4" w:rsidRDefault="00A651CA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:rsidR="00F9588D" w:rsidRPr="00FC7BEA" w:rsidRDefault="00746C4F" w:rsidP="00A651CA">
      <w:pPr>
        <w:tabs>
          <w:tab w:val="left" w:pos="0"/>
          <w:tab w:val="left" w:pos="993"/>
        </w:tabs>
        <w:ind w:firstLine="709"/>
        <w:contextualSpacing/>
        <w:jc w:val="center"/>
        <w:rPr>
          <w:color w:val="000000"/>
        </w:rPr>
      </w:pPr>
      <w:r w:rsidRPr="00FC7BEA">
        <w:rPr>
          <w:color w:val="000000"/>
        </w:rPr>
        <w:t>Голосовали: «за»-1</w:t>
      </w:r>
      <w:r w:rsidR="00A651CA" w:rsidRPr="00FC7BEA">
        <w:rPr>
          <w:color w:val="000000"/>
        </w:rPr>
        <w:t>0</w:t>
      </w:r>
      <w:r w:rsidR="00874B8A" w:rsidRPr="00FC7BEA">
        <w:rPr>
          <w:color w:val="000000"/>
        </w:rPr>
        <w:t>, единогласно.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127"/>
        <w:gridCol w:w="8255"/>
      </w:tblGrid>
      <w:tr w:rsidR="00F9588D" w:rsidRPr="00304A8A" w:rsidTr="0029772C">
        <w:tc>
          <w:tcPr>
            <w:tcW w:w="2127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Pr="00304A8A" w:rsidRDefault="00C05FCD" w:rsidP="00C17F1F">
            <w:pPr>
              <w:jc w:val="both"/>
              <w:rPr>
                <w:b/>
                <w:bCs/>
                <w:color w:val="000000"/>
              </w:rPr>
            </w:pPr>
            <w:r w:rsidRPr="004A768C">
              <w:rPr>
                <w:b/>
                <w:szCs w:val="28"/>
              </w:rPr>
              <w:t>ВЫСТУПИЛИ:</w:t>
            </w:r>
          </w:p>
        </w:tc>
        <w:tc>
          <w:tcPr>
            <w:tcW w:w="8255" w:type="dxa"/>
          </w:tcPr>
          <w:p w:rsidR="00B304F5" w:rsidRDefault="00A651CA" w:rsidP="00FC7BEA">
            <w:pPr>
              <w:jc w:val="both"/>
              <w:rPr>
                <w:bCs/>
                <w:color w:val="000000" w:themeColor="text1"/>
              </w:rPr>
            </w:pPr>
            <w:r w:rsidRPr="00A651CA">
              <w:rPr>
                <w:color w:val="000000" w:themeColor="text1"/>
              </w:rPr>
              <w:t xml:space="preserve">О принятии решения о внесении изменения в </w:t>
            </w:r>
            <w:r w:rsidRPr="00A651CA">
              <w:rPr>
                <w:bCs/>
                <w:color w:val="000000" w:themeColor="text1"/>
              </w:rPr>
              <w:t xml:space="preserve">Решение Городской Думы </w:t>
            </w:r>
            <w:proofErr w:type="gramStart"/>
            <w:r w:rsidRPr="00A651CA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A651CA">
              <w:rPr>
                <w:bCs/>
                <w:color w:val="000000" w:themeColor="text1"/>
              </w:rPr>
              <w:t xml:space="preserve"> городского округа от 05.07.2016 № 453-нд </w:t>
            </w:r>
            <w:r>
              <w:rPr>
                <w:bCs/>
                <w:color w:val="000000" w:themeColor="text1"/>
              </w:rPr>
              <w:br/>
            </w:r>
            <w:r w:rsidRPr="00A651CA">
              <w:rPr>
                <w:bCs/>
                <w:color w:val="000000" w:themeColor="text1"/>
              </w:rPr>
              <w:t xml:space="preserve">«О порядке управления и распоряжения имуществом, находящимся </w:t>
            </w:r>
            <w:r>
              <w:rPr>
                <w:bCs/>
                <w:color w:val="000000" w:themeColor="text1"/>
              </w:rPr>
              <w:br/>
            </w:r>
            <w:r w:rsidRPr="00A651CA">
              <w:rPr>
                <w:bCs/>
                <w:color w:val="000000" w:themeColor="text1"/>
              </w:rPr>
              <w:t>в собственности Петропавловск-Камчатского городского округа»</w:t>
            </w:r>
          </w:p>
          <w:p w:rsidR="00C05FCD" w:rsidRDefault="00C05FCD" w:rsidP="00FC7BEA">
            <w:pPr>
              <w:jc w:val="both"/>
              <w:rPr>
                <w:bCs/>
                <w:color w:val="000000" w:themeColor="text1"/>
              </w:rPr>
            </w:pPr>
          </w:p>
          <w:p w:rsidR="00C05FCD" w:rsidRPr="00D204D6" w:rsidRDefault="00C05FCD" w:rsidP="00FC7BEA">
            <w:pPr>
              <w:jc w:val="both"/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К.В., Ерофеева Т.Е., Кнерик В.А.</w:t>
            </w:r>
          </w:p>
        </w:tc>
      </w:tr>
      <w:tr w:rsidR="004A768C" w:rsidRPr="00304A8A" w:rsidTr="0029772C">
        <w:tc>
          <w:tcPr>
            <w:tcW w:w="2127" w:type="dxa"/>
          </w:tcPr>
          <w:p w:rsidR="004A768C" w:rsidRPr="00304A8A" w:rsidRDefault="004A768C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auto"/>
          </w:tcPr>
          <w:p w:rsidR="004A768C" w:rsidRPr="00B40130" w:rsidRDefault="004A768C" w:rsidP="00D23F3E">
            <w:pPr>
              <w:jc w:val="both"/>
              <w:rPr>
                <w:szCs w:val="28"/>
              </w:rPr>
            </w:pPr>
          </w:p>
        </w:tc>
      </w:tr>
      <w:tr w:rsidR="00D204D6" w:rsidRPr="00304A8A" w:rsidTr="0029772C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2C66A6" w:rsidRPr="00746C4F" w:rsidRDefault="00FC7BEA" w:rsidP="00C17F1F">
            <w:pPr>
              <w:pStyle w:val="af1"/>
              <w:jc w:val="both"/>
              <w:rPr>
                <w:color w:val="000000" w:themeColor="text1"/>
              </w:rPr>
            </w:pPr>
            <w:r w:rsidRPr="00FC7BEA">
              <w:rPr>
                <w:bCs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</w:t>
            </w:r>
          </w:p>
        </w:tc>
      </w:tr>
      <w:tr w:rsidR="00D204D6" w:rsidRPr="00304A8A" w:rsidTr="0029772C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D204D6" w:rsidRPr="00FC7BEA" w:rsidRDefault="00D204D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C7BEA">
              <w:rPr>
                <w:color w:val="000000"/>
              </w:rPr>
              <w:t>(Решение принимается открытым голосованием:</w:t>
            </w:r>
            <w:r w:rsidR="00746C4F" w:rsidRPr="00FC7BEA">
              <w:rPr>
                <w:color w:val="000000"/>
              </w:rPr>
              <w:t xml:space="preserve"> «за»-1</w:t>
            </w:r>
            <w:r w:rsidR="00FC7BEA" w:rsidRPr="00FC7BEA">
              <w:rPr>
                <w:color w:val="000000"/>
              </w:rPr>
              <w:t>0</w:t>
            </w:r>
            <w:r w:rsidRPr="00FC7BEA">
              <w:rPr>
                <w:color w:val="000000"/>
              </w:rPr>
              <w:t>, единогласно)</w:t>
            </w:r>
          </w:p>
          <w:p w:rsidR="00874B8A" w:rsidRPr="00BB2272" w:rsidRDefault="00874B8A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29772C">
        <w:tc>
          <w:tcPr>
            <w:tcW w:w="2127" w:type="dxa"/>
            <w:hideMark/>
          </w:tcPr>
          <w:p w:rsidR="00D204D6" w:rsidRPr="00304A8A" w:rsidRDefault="00D204D6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55" w:type="dxa"/>
          </w:tcPr>
          <w:p w:rsidR="00A651CA" w:rsidRPr="00A651CA" w:rsidRDefault="00A651CA" w:rsidP="00A651CA">
            <w:pPr>
              <w:pStyle w:val="af1"/>
              <w:jc w:val="both"/>
              <w:rPr>
                <w:color w:val="000000" w:themeColor="text1"/>
              </w:rPr>
            </w:pPr>
            <w:r w:rsidRPr="00A651CA">
              <w:rPr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A651CA">
              <w:rPr>
                <w:color w:val="000000" w:themeColor="text1"/>
              </w:rPr>
              <w:t>Петропавловск-Камчатского</w:t>
            </w:r>
            <w:proofErr w:type="gramEnd"/>
            <w:r w:rsidRPr="00A651CA">
              <w:rPr>
                <w:color w:val="000000" w:themeColor="text1"/>
              </w:rPr>
              <w:t xml:space="preserve"> городского округа от 02.09.2014 № 247-нд </w:t>
            </w:r>
            <w:r>
              <w:rPr>
                <w:color w:val="000000" w:themeColor="text1"/>
              </w:rPr>
              <w:br/>
            </w:r>
            <w:r w:rsidRPr="00A651CA">
              <w:rPr>
                <w:color w:val="000000" w:themeColor="text1"/>
              </w:rPr>
              <w:t>«О порядке принятия решений о приватизации служебных жилых помещений муниципального жилищного фонда»</w:t>
            </w:r>
          </w:p>
          <w:p w:rsidR="00551533" w:rsidRPr="00C8572D" w:rsidRDefault="00551533" w:rsidP="00BB2272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29772C">
        <w:tc>
          <w:tcPr>
            <w:tcW w:w="212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</w:tcPr>
          <w:p w:rsidR="00FB7525" w:rsidRPr="00FC7BEA" w:rsidRDefault="004A768C" w:rsidP="00FC7B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Александрова Н.В., </w:t>
            </w:r>
            <w:r w:rsidR="00C11976">
              <w:rPr>
                <w:szCs w:val="28"/>
              </w:rPr>
              <w:t xml:space="preserve">Ерофеева Т.Е., </w:t>
            </w:r>
            <w:r w:rsidR="003A302F">
              <w:rPr>
                <w:szCs w:val="28"/>
              </w:rPr>
              <w:t xml:space="preserve">Кнерик В.А., </w:t>
            </w:r>
            <w:r w:rsidR="00FC7BEA">
              <w:rPr>
                <w:szCs w:val="28"/>
              </w:rPr>
              <w:t>Тур Е.А.</w:t>
            </w:r>
          </w:p>
        </w:tc>
      </w:tr>
      <w:tr w:rsidR="00D204D6" w:rsidRPr="00304A8A" w:rsidTr="0029772C">
        <w:tc>
          <w:tcPr>
            <w:tcW w:w="212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auto"/>
          </w:tcPr>
          <w:p w:rsidR="002C66A6" w:rsidRPr="00E50610" w:rsidRDefault="00FC7BEA" w:rsidP="00FC7BEA">
            <w:pPr>
              <w:pStyle w:val="af"/>
              <w:ind w:left="0"/>
              <w:jc w:val="both"/>
            </w:pPr>
            <w:r w:rsidRPr="00FC7BEA">
              <w:rPr>
                <w:bCs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2C66A6" w:rsidRPr="00304A8A" w:rsidTr="0029772C">
        <w:tc>
          <w:tcPr>
            <w:tcW w:w="2127" w:type="dxa"/>
          </w:tcPr>
          <w:p w:rsidR="002C66A6" w:rsidRPr="00304A8A" w:rsidRDefault="002C66A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C7BEA" w:rsidRDefault="00FC7BEA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2C66A6" w:rsidRDefault="002C66A6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E71BDD">
              <w:rPr>
                <w:color w:val="000000"/>
              </w:rPr>
              <w:t xml:space="preserve"> «за»-1</w:t>
            </w:r>
            <w:r w:rsidR="00FC7BEA">
              <w:rPr>
                <w:color w:val="000000"/>
              </w:rPr>
              <w:t>0</w:t>
            </w:r>
            <w:r w:rsidRPr="00117949">
              <w:rPr>
                <w:color w:val="000000"/>
              </w:rPr>
              <w:t>, единогласно)</w:t>
            </w:r>
          </w:p>
          <w:p w:rsidR="002C66A6" w:rsidRPr="00304A8A" w:rsidRDefault="002C66A6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29772C">
        <w:tc>
          <w:tcPr>
            <w:tcW w:w="2127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3.СЛУШАЛИ:</w:t>
            </w:r>
          </w:p>
        </w:tc>
        <w:tc>
          <w:tcPr>
            <w:tcW w:w="8255" w:type="dxa"/>
            <w:shd w:val="clear" w:color="auto" w:fill="FFFFFF"/>
          </w:tcPr>
          <w:p w:rsidR="000F7063" w:rsidRPr="000F7063" w:rsidRDefault="000F7063" w:rsidP="000F706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0F7063">
              <w:rPr>
                <w:bCs/>
                <w:color w:val="000000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0F7063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0F7063">
              <w:rPr>
                <w:bCs/>
                <w:color w:val="000000"/>
              </w:rPr>
              <w:t xml:space="preserve"> городского округа от 06.05.2013 № 71-нд </w:t>
            </w:r>
            <w:r w:rsidRPr="000F7063">
              <w:rPr>
                <w:bCs/>
                <w:color w:val="000000"/>
              </w:rPr>
              <w:br/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  <w:p w:rsidR="00874B8A" w:rsidRDefault="00874B8A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29772C">
        <w:tc>
          <w:tcPr>
            <w:tcW w:w="2127" w:type="dxa"/>
          </w:tcPr>
          <w:p w:rsidR="00874B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74B8A" w:rsidRDefault="004A768C" w:rsidP="00FC7BE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Александрова Н.В., </w:t>
            </w:r>
            <w:r w:rsidR="00C11976">
              <w:rPr>
                <w:bCs/>
                <w:color w:val="000000"/>
              </w:rPr>
              <w:t xml:space="preserve">Ерофеева Т.Е., </w:t>
            </w:r>
            <w:r w:rsidR="00BA1603">
              <w:rPr>
                <w:bCs/>
                <w:color w:val="000000"/>
              </w:rPr>
              <w:t xml:space="preserve">Кнерик В.А., </w:t>
            </w:r>
            <w:r w:rsidR="00FC7BEA">
              <w:rPr>
                <w:bCs/>
                <w:color w:val="000000"/>
              </w:rPr>
              <w:t>Прудкий Д.А.</w:t>
            </w:r>
          </w:p>
        </w:tc>
      </w:tr>
      <w:tr w:rsidR="00874B8A" w:rsidRPr="00304A8A" w:rsidTr="0029772C">
        <w:tc>
          <w:tcPr>
            <w:tcW w:w="2127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644764" w:rsidRPr="00644764" w:rsidRDefault="00FC7BEA" w:rsidP="00FC7BEA">
            <w:pPr>
              <w:pStyle w:val="af"/>
              <w:tabs>
                <w:tab w:val="left" w:pos="0"/>
              </w:tabs>
              <w:ind w:left="0"/>
              <w:jc w:val="both"/>
              <w:rPr>
                <w:bCs/>
                <w:color w:val="000000"/>
              </w:rPr>
            </w:pPr>
            <w:r w:rsidRPr="00FC7BEA">
              <w:rPr>
                <w:bCs/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874B8A" w:rsidRPr="00304A8A" w:rsidTr="0029772C">
        <w:tc>
          <w:tcPr>
            <w:tcW w:w="2127" w:type="dxa"/>
          </w:tcPr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74B8A" w:rsidRPr="00C321B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FC7BEA">
              <w:rPr>
                <w:bCs/>
                <w:color w:val="000000"/>
              </w:rPr>
              <w:t>0</w:t>
            </w:r>
            <w:r w:rsidRPr="00874B8A">
              <w:rPr>
                <w:bCs/>
                <w:color w:val="000000"/>
              </w:rPr>
              <w:t>, единогласно)</w:t>
            </w:r>
          </w:p>
          <w:p w:rsidR="00874B8A" w:rsidRDefault="00874B8A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29772C">
        <w:tc>
          <w:tcPr>
            <w:tcW w:w="2127" w:type="dxa"/>
          </w:tcPr>
          <w:p w:rsidR="00874B8A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СЛУШАЛИ</w:t>
            </w:r>
          </w:p>
          <w:p w:rsidR="00350CA0" w:rsidRPr="00350CA0" w:rsidRDefault="00350CA0" w:rsidP="00350CA0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0F7063" w:rsidRPr="000F7063" w:rsidRDefault="000F7063" w:rsidP="000F706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0F7063">
              <w:rPr>
                <w:bCs/>
                <w:color w:val="000000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0F7063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0F7063">
              <w:rPr>
                <w:bCs/>
                <w:color w:val="000000"/>
              </w:rPr>
              <w:t xml:space="preserve"> городского округа от 06.03.2013 № 41-нд </w:t>
            </w:r>
            <w:r w:rsidRPr="000F7063">
              <w:rPr>
                <w:bCs/>
                <w:color w:val="000000"/>
              </w:rPr>
              <w:br/>
              <w:t>«О порядке приватизации имущества, находящегося в муниципальной собственности Петропавловск-Камчатского городского округа»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74B8A" w:rsidRPr="00304A8A" w:rsidTr="0029772C">
        <w:tc>
          <w:tcPr>
            <w:tcW w:w="2127" w:type="dxa"/>
          </w:tcPr>
          <w:p w:rsidR="00350CA0" w:rsidRPr="00350CA0" w:rsidRDefault="00350CA0" w:rsidP="00350CA0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ВЫСТУПИЛИ:</w:t>
            </w:r>
          </w:p>
          <w:p w:rsidR="00874B8A" w:rsidRPr="00304A8A" w:rsidRDefault="00874B8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74B8A" w:rsidRDefault="00520A4F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Ерофеева Т.Е., </w:t>
            </w:r>
            <w:r w:rsidR="00C11976">
              <w:rPr>
                <w:bCs/>
                <w:color w:val="000000"/>
              </w:rPr>
              <w:t>Лыскович В.В.</w:t>
            </w:r>
            <w:r w:rsidR="004A768C">
              <w:rPr>
                <w:bCs/>
                <w:color w:val="000000"/>
              </w:rPr>
              <w:t>, Позднякова Е.С.</w:t>
            </w:r>
          </w:p>
        </w:tc>
      </w:tr>
      <w:tr w:rsidR="00874B8A" w:rsidRPr="00304A8A" w:rsidTr="0029772C">
        <w:tc>
          <w:tcPr>
            <w:tcW w:w="2127" w:type="dxa"/>
          </w:tcPr>
          <w:p w:rsidR="00874B8A" w:rsidRDefault="00350CA0" w:rsidP="00C17F1F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РЕШИЛИ:</w:t>
            </w:r>
          </w:p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11976" w:rsidRDefault="00C11976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</w:t>
            </w:r>
          </w:p>
          <w:p w:rsidR="00874B8A" w:rsidRDefault="00644764" w:rsidP="00C11976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C11976">
              <w:rPr>
                <w:bCs/>
                <w:color w:val="000000"/>
              </w:rPr>
              <w:t>0</w:t>
            </w:r>
            <w:r w:rsidRPr="00644764">
              <w:rPr>
                <w:bCs/>
                <w:color w:val="000000"/>
              </w:rPr>
              <w:t>, единогласно)</w:t>
            </w:r>
          </w:p>
          <w:p w:rsidR="003A302F" w:rsidRDefault="003A302F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874B8A" w:rsidRPr="00304A8A" w:rsidTr="0029772C">
        <w:tc>
          <w:tcPr>
            <w:tcW w:w="2127" w:type="dxa"/>
          </w:tcPr>
          <w:p w:rsidR="00874B8A" w:rsidRDefault="00350CA0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СЛУШАЛИ</w:t>
            </w:r>
            <w:r w:rsidR="00FE7915">
              <w:rPr>
                <w:b/>
                <w:bCs/>
                <w:color w:val="000000"/>
              </w:rPr>
              <w:t>:</w:t>
            </w:r>
          </w:p>
          <w:p w:rsidR="00C05FCD" w:rsidRDefault="00C05FCD" w:rsidP="00C05FCD">
            <w:pPr>
              <w:tabs>
                <w:tab w:val="left" w:pos="209"/>
              </w:tabs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05FCD">
            <w:pPr>
              <w:tabs>
                <w:tab w:val="left" w:pos="209"/>
              </w:tabs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05FCD">
            <w:pPr>
              <w:tabs>
                <w:tab w:val="left" w:pos="209"/>
              </w:tabs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05FCD">
            <w:pPr>
              <w:tabs>
                <w:tab w:val="left" w:pos="209"/>
              </w:tabs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05FCD">
            <w:pPr>
              <w:tabs>
                <w:tab w:val="left" w:pos="209"/>
              </w:tabs>
              <w:jc w:val="both"/>
              <w:rPr>
                <w:b/>
                <w:bCs/>
                <w:color w:val="000000"/>
              </w:rPr>
            </w:pPr>
            <w:r w:rsidRPr="004A768C">
              <w:rPr>
                <w:b/>
                <w:bCs/>
                <w:color w:val="000000" w:themeColor="text1"/>
              </w:rPr>
              <w:t>ВЫСТУПИЛИ:</w:t>
            </w:r>
          </w:p>
          <w:p w:rsidR="00C05FCD" w:rsidRPr="00C05FCD" w:rsidRDefault="00C05FCD" w:rsidP="00C05FCD">
            <w:pPr>
              <w:tabs>
                <w:tab w:val="left" w:pos="20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C11976" w:rsidRDefault="009A2362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  <w:r w:rsidRPr="009A2362">
              <w:rPr>
                <w:bCs/>
                <w:color w:val="000000" w:themeColor="text1"/>
              </w:rPr>
              <w:lastRenderedPageBreak/>
              <w:t xml:space="preserve">О принятии решения о внесении изменений в Решение Городской Думы </w:t>
            </w:r>
            <w:proofErr w:type="gramStart"/>
            <w:r w:rsidRPr="009A2362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9A2362">
              <w:rPr>
                <w:bCs/>
                <w:color w:val="000000" w:themeColor="text1"/>
              </w:rPr>
              <w:t xml:space="preserve"> городского округа от 18.11.2010 № 305-нд </w:t>
            </w:r>
            <w:r>
              <w:rPr>
                <w:bCs/>
                <w:color w:val="000000" w:themeColor="text1"/>
              </w:rPr>
              <w:br/>
            </w:r>
            <w:r w:rsidRPr="009A2362">
              <w:rPr>
                <w:bCs/>
                <w:color w:val="000000" w:themeColor="text1"/>
              </w:rPr>
              <w:lastRenderedPageBreak/>
              <w:t>«О земельном налоге на территории Петропавловск-Камчатского городского округа»</w:t>
            </w:r>
          </w:p>
          <w:p w:rsidR="00C05FCD" w:rsidRDefault="00C05FCD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</w:p>
          <w:p w:rsidR="00C05FCD" w:rsidRDefault="00C05FCD" w:rsidP="004A768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>Ерофеева Т.Е., Позднякова Е.С.</w:t>
            </w:r>
          </w:p>
        </w:tc>
      </w:tr>
      <w:tr w:rsidR="00350CA0" w:rsidRPr="00304A8A" w:rsidTr="0029772C">
        <w:trPr>
          <w:trHeight w:val="91"/>
        </w:trPr>
        <w:tc>
          <w:tcPr>
            <w:tcW w:w="2127" w:type="dxa"/>
          </w:tcPr>
          <w:p w:rsidR="00350CA0" w:rsidRPr="00304A8A" w:rsidRDefault="00350CA0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644764" w:rsidRDefault="00C11976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</w:t>
            </w:r>
          </w:p>
          <w:p w:rsidR="00644764" w:rsidRPr="00644764" w:rsidRDefault="00644764" w:rsidP="0064476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644764">
              <w:rPr>
                <w:bCs/>
                <w:color w:val="000000"/>
              </w:rPr>
              <w:t>(Решение принимается открытым голосованием: «за»-1</w:t>
            </w:r>
            <w:r w:rsidR="00C11976">
              <w:rPr>
                <w:bCs/>
                <w:color w:val="000000"/>
              </w:rPr>
              <w:t>0</w:t>
            </w:r>
            <w:r w:rsidRPr="00644764">
              <w:rPr>
                <w:bCs/>
                <w:color w:val="000000"/>
              </w:rPr>
              <w:t>, единогласно)</w:t>
            </w:r>
          </w:p>
          <w:p w:rsidR="00350CA0" w:rsidRDefault="00350CA0" w:rsidP="00874B8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29772C">
        <w:tc>
          <w:tcPr>
            <w:tcW w:w="2127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СЛУШАЛИ:</w:t>
            </w: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55" w:type="dxa"/>
            <w:shd w:val="clear" w:color="auto" w:fill="FFFFFF"/>
          </w:tcPr>
          <w:p w:rsidR="00FE7915" w:rsidRPr="00FE7915" w:rsidRDefault="00FE7915" w:rsidP="00FE791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gramStart"/>
            <w:r w:rsidRPr="00FE7915">
              <w:rPr>
                <w:bCs/>
                <w:color w:val="000000"/>
              </w:rPr>
              <w:t xml:space="preserve">Об итогах рассмотрения Управлением экономического развития </w:t>
            </w:r>
            <w:r w:rsidRPr="00FE7915">
              <w:rPr>
                <w:bCs/>
                <w:color w:val="000000"/>
              </w:rPr>
              <w:br/>
              <w:t xml:space="preserve">и имущественных отношений администрации Петропавловск-Камчатского городского округа писем Управления </w:t>
            </w:r>
            <w:proofErr w:type="spellStart"/>
            <w:r w:rsidRPr="00FE7915">
              <w:rPr>
                <w:bCs/>
                <w:color w:val="000000"/>
              </w:rPr>
              <w:t>Роспотребнадзора</w:t>
            </w:r>
            <w:proofErr w:type="spellEnd"/>
            <w:r w:rsidRPr="00FE7915">
              <w:rPr>
                <w:bCs/>
                <w:color w:val="000000"/>
              </w:rPr>
              <w:t xml:space="preserve"> по Камчатскому краю от 16.09.2019 № 41-00-03/67-4141-2019 «О защите прав потребителей </w:t>
            </w:r>
            <w:r w:rsidR="00734D75">
              <w:rPr>
                <w:bCs/>
                <w:color w:val="000000"/>
              </w:rPr>
              <w:br/>
            </w:r>
            <w:r w:rsidRPr="00FE7915">
              <w:rPr>
                <w:bCs/>
                <w:color w:val="000000"/>
              </w:rPr>
              <w:t xml:space="preserve">и недопущении нарушений законодательства Российской Федерации </w:t>
            </w:r>
            <w:r w:rsidR="00734D75">
              <w:rPr>
                <w:bCs/>
                <w:color w:val="000000"/>
              </w:rPr>
              <w:br/>
            </w:r>
            <w:r w:rsidRPr="00FE7915">
              <w:rPr>
                <w:bCs/>
                <w:color w:val="000000"/>
              </w:rPr>
              <w:t>при организации торговли алкогольной и слабоалкогольной продукцией»</w:t>
            </w:r>
            <w:r w:rsidR="00734D75">
              <w:rPr>
                <w:bCs/>
                <w:color w:val="000000"/>
              </w:rPr>
              <w:br/>
            </w:r>
            <w:r w:rsidRPr="00FE7915">
              <w:rPr>
                <w:bCs/>
                <w:color w:val="000000"/>
              </w:rPr>
              <w:t xml:space="preserve"> и от 31.07.2019 № 41-00-05/67-3494-2019 «О надзоре за соблюдением требований Федерального закона от 22.11.1995 № 171-ФЗ» </w:t>
            </w:r>
            <w:proofErr w:type="gramEnd"/>
          </w:p>
          <w:p w:rsidR="00FE7915" w:rsidRDefault="00FE7915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C05FCD" w:rsidRPr="00644764" w:rsidRDefault="00C05FCD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 w:rsidRPr="00C11976">
              <w:rPr>
                <w:bCs/>
                <w:color w:val="000000"/>
              </w:rPr>
              <w:t>Монахова</w:t>
            </w:r>
            <w:proofErr w:type="spellEnd"/>
            <w:r w:rsidRPr="00C11976">
              <w:rPr>
                <w:bCs/>
                <w:color w:val="000000"/>
              </w:rPr>
              <w:t xml:space="preserve"> Г.В., Ерофеева Т.Е., Кнерик В.А., Лыскович В.В.</w:t>
            </w:r>
            <w:r>
              <w:rPr>
                <w:bCs/>
                <w:color w:val="000000"/>
              </w:rPr>
              <w:t>, Позднякова Е.С.</w:t>
            </w:r>
          </w:p>
        </w:tc>
      </w:tr>
      <w:tr w:rsidR="00FE7915" w:rsidRPr="00304A8A" w:rsidTr="0029772C">
        <w:tc>
          <w:tcPr>
            <w:tcW w:w="10382" w:type="dxa"/>
            <w:gridSpan w:val="2"/>
          </w:tcPr>
          <w:p w:rsidR="00C11976" w:rsidRPr="00644764" w:rsidRDefault="00C11976" w:rsidP="00C05FCD">
            <w:pPr>
              <w:jc w:val="both"/>
              <w:rPr>
                <w:bCs/>
                <w:color w:val="000000"/>
              </w:rPr>
            </w:pPr>
          </w:p>
        </w:tc>
      </w:tr>
      <w:tr w:rsidR="00C11976" w:rsidRPr="00304A8A" w:rsidTr="0029772C">
        <w:tc>
          <w:tcPr>
            <w:tcW w:w="10382" w:type="dxa"/>
            <w:gridSpan w:val="2"/>
          </w:tcPr>
          <w:p w:rsidR="00C11976" w:rsidRPr="00C11976" w:rsidRDefault="00C11976" w:rsidP="0064476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C11976">
              <w:rPr>
                <w:b/>
                <w:bCs/>
                <w:color w:val="000000"/>
              </w:rPr>
              <w:t>ПРОТОКОЛЬНО: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/>
                <w:bCs/>
                <w:color w:val="000000"/>
              </w:rPr>
            </w:pPr>
            <w:r w:rsidRPr="00C11976">
              <w:rPr>
                <w:b/>
                <w:bCs/>
                <w:color w:val="000000"/>
              </w:rPr>
              <w:t xml:space="preserve">Позднякова Е.С.: 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 xml:space="preserve">В результате рассмотрения писем Управления </w:t>
            </w:r>
            <w:proofErr w:type="spellStart"/>
            <w:r w:rsidRPr="00C11976">
              <w:rPr>
                <w:bCs/>
                <w:color w:val="000000"/>
              </w:rPr>
              <w:t>Роспотребнадзора</w:t>
            </w:r>
            <w:proofErr w:type="spellEnd"/>
            <w:r w:rsidRPr="00C11976">
              <w:rPr>
                <w:bCs/>
                <w:color w:val="000000"/>
              </w:rPr>
              <w:t xml:space="preserve"> по Камчатскому краю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от 16.09.2019 № 41-00-03/67-4141-2019 «О защите прав потребителей и не допущения нарушения законодательства Российской Федерации при организации торговли алкогольной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и слабоалкогольной продукцией» и от 31.07.2019 № 41-00-05/67-3494-2019 «О надзоре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за соблюдением требований Федерального закона от 22.11.1995 № 171-ФЗ» Управление экономического развития</w:t>
            </w:r>
            <w:r>
              <w:rPr>
                <w:bCs/>
                <w:color w:val="000000"/>
              </w:rPr>
              <w:t xml:space="preserve"> </w:t>
            </w:r>
            <w:r w:rsidRPr="00C11976">
              <w:rPr>
                <w:bCs/>
                <w:color w:val="000000"/>
              </w:rPr>
              <w:t xml:space="preserve">и имущественных отношений администрации Петропавловск-Камчатского городского округа </w:t>
            </w:r>
            <w:r>
              <w:rPr>
                <w:bCs/>
                <w:color w:val="000000"/>
              </w:rPr>
              <w:t>сообщает следующее.</w:t>
            </w:r>
            <w:proofErr w:type="gramEnd"/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>В соответствии с частью 1 статьи 10 Федеральн</w:t>
            </w:r>
            <w:r>
              <w:rPr>
                <w:bCs/>
                <w:color w:val="000000"/>
              </w:rPr>
              <w:t>ого закона от 28.12.2009</w:t>
            </w:r>
            <w:r w:rsidRPr="00C11976">
              <w:rPr>
                <w:bCs/>
                <w:color w:val="000000"/>
              </w:rPr>
              <w:t xml:space="preserve"> № 381-ФЗ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</w:t>
            </w:r>
            <w:proofErr w:type="gramEnd"/>
            <w:r w:rsidRPr="00C11976">
              <w:rPr>
                <w:bCs/>
                <w:color w:val="000000"/>
              </w:rPr>
              <w:t xml:space="preserve"> населения площадью торговых объектов.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Схема размещения нестационарных торговых объектов на территории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утверждена постановлением администрации Петропавловск-Камчатского городског</w:t>
            </w:r>
            <w:r>
              <w:rPr>
                <w:bCs/>
                <w:color w:val="000000"/>
              </w:rPr>
              <w:t>о округа от 19.05.2014</w:t>
            </w:r>
            <w:r w:rsidRPr="00C11976">
              <w:rPr>
                <w:bCs/>
                <w:color w:val="000000"/>
              </w:rPr>
              <w:t xml:space="preserve"> № 1136 (далее – схема размещения).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В схему вошли нестационарные торговые объекты, размещенные на основании правоустанавливающих документов, выданных уполномоченными органами администрации городского округа в соответствии с муниципальными правовыми актами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Заключение договора на размещение нестационарного объекта на территории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осуществляется в соответствии с Решением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обслуживания». 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>В соответствии с Решением правоустанавливающими документами на размещение нестационарного объекта являются: договор аренды земельного участка, договор на размещение нестационарного торгового объекта общественного питания, торговли и бытового обслуживания.</w:t>
            </w:r>
            <w:proofErr w:type="gramEnd"/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 xml:space="preserve">Деятельность администрации в лице ее уполномоченного органа по контролю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за использованием земли как природного объекта и природного ресурса, земельных участков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lastRenderedPageBreak/>
              <w:t>и частей земельных участков на территории городского округа, включая организацию и проведение проверок соблюдения юридическими лицами и индивидуальными предпринимателями требований, установленных федеральными законами, законами Камчатского края и муниципальными правовыми актами городского округа регулируются Порядком осуществления муниципального земельного контроля на территории</w:t>
            </w:r>
            <w:proofErr w:type="gramEnd"/>
            <w:r w:rsidRPr="00C11976">
              <w:rPr>
                <w:bCs/>
                <w:color w:val="000000"/>
              </w:rPr>
              <w:t xml:space="preserve">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округа, установленным Решением Городской Думы Петропавловск-Камчатского городского округа от 28.02.2012 № 490-нд.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Уполномоченным органом администрации, осуществляющим муниципальный земельный контроль на территории городского округа, является Контрольное управление администрации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(далее - Контрольное управление).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На основании Федерального закона от 28.12.2009 № 381-ФЗ «Об основах государственного регулирования торговой деятельности в Российской Федерации» хозяйствующие субъекты, осуществляющие торговую деятельность, за исключением установленных указанным законом, другими федеральными законами случаев, самостоятельно определяют порядок и условия осуществления торговой деятельности, в том числе ассортимент продаваемых товаров и режим работы.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Хозяйствующие субъекты на основании действующего законодательства уведомляют Управление только о специализации объекта (универсальный или специализированный).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 Согласно  пункту 2 статьи 16 Федерального закона от 22.11.1995 № 171-ФЗ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«О государственном регулировании производства и оборота этилового спирта, алкогольной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и спиртосодержащей продукции и об ограничении потребления (распития) алкогольной продукции» не допускается розничная продажа алкогольной продукции: в детских, образовательных, медицинских организациях, на объектах спорта, на прилегающих к ним территориях;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питания; на всех видах общественного транспорта, на остановочных пунктах его движения, на автозаправочных станциях;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РФ в порядке, установленном Правительством РФ. Указанные ограничения действуют также на прилегающих к таким местам территориях; на объектах военного назначения и на прилегающих к ним территориях; в нестационарных торговых объектах; несовершеннолетним. 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>В соответствии пункта 8 статьи 16 Федерального закона от 22</w:t>
            </w:r>
            <w:r>
              <w:rPr>
                <w:bCs/>
                <w:color w:val="000000"/>
              </w:rPr>
              <w:t>.11.1995</w:t>
            </w:r>
            <w:r w:rsidRPr="00C11976">
              <w:rPr>
                <w:bCs/>
                <w:color w:val="000000"/>
              </w:rPr>
              <w:t xml:space="preserve"> № 171-ФЗ </w:t>
            </w:r>
            <w:r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«О государственном регулировании производства и оборота этилового спирта, алкогольной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и спиртосодержащей продукции и об ограничении потребления (распития) алкогольной продукции» запрет на розничную продажу алкогольной продукции в местах массового скопления граждан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и местах нахождения источников повышенной опасности, а также в нестационарных торговых объектах, не распространяется на розничную продажу алкогольной продукции</w:t>
            </w:r>
            <w:proofErr w:type="gramEnd"/>
            <w:r w:rsidRPr="00C11976">
              <w:rPr>
                <w:bCs/>
                <w:color w:val="000000"/>
              </w:rPr>
              <w:t xml:space="preserve"> с содержанием этилового спирта не более чем 16,5 процентов объема готовой продукции, осуществляемую организациями,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Отсутствие запрета на торговлю алкогольной продукцией в объектах торговли, расположенных в жилых зданиях, позволяет субъектам предпринимательской деятельности, реализовывать алкогольную продукцию, включая пиво, на законных основаниях, не нарушая требования законодательства.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городских округов относится создание условий для обеспечения жителей городского округа услугами связи, общественного питания, торговли и бытового обслуживания.</w:t>
            </w:r>
            <w:proofErr w:type="gramEnd"/>
            <w:r w:rsidRPr="00C11976">
              <w:rPr>
                <w:bCs/>
                <w:color w:val="000000"/>
              </w:rPr>
              <w:t xml:space="preserve"> Порядок создания условий определяется Решением Городской Думы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от 27.12.2013 № 164-нд «О порядке создания условий для обеспечения жителей </w:t>
            </w:r>
            <w:r w:rsidRPr="00C11976">
              <w:rPr>
                <w:bCs/>
                <w:color w:val="000000"/>
              </w:rPr>
              <w:lastRenderedPageBreak/>
              <w:t xml:space="preserve">Петропавловск-Камчатского городского округа услугами связи, общественного питания, торговли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и бытового обслуживания».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>В соответствии со статьей 3 Решения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создание условий для обеспечения жителей городского округа услугами связи, общественного питания, торговли и бытового обслуживания относится к полномочиям администрации Петропавловск-Камчатского городского округа в лице ее органов.</w:t>
            </w:r>
            <w:proofErr w:type="gramEnd"/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Администрации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осуществляет следующие полномочия: 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1) предусматривает строительство и размещение объектов общественного питания, торгового назначения и бытового обслуживания в проектах документов территориального планирования, правил землепользования и застройки городского округа (пункт с изменениями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на 28 декабря 2017 года);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2) разрабатывает и утверждает схему размещения нестационарных торговых объектов;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3) проводит анализ финансовых, экономических, социальных и иных показателей состояния общественного питания, торговли и бытового обслуживания на территории городского округа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и анализ эффективности применения мер по развитию общественного питания, торговли и бытового обслуживания на территории городского округа (пункт с изменениями на 28 декабря 2017 года);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4) рассматривает заявления на право организации розничных рынков на территории городского округа и необходимые документы, выдает разрешения на право организации розничных рынков на территории городского округа;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5) определяет количество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и определяет количество торговых мест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на сельскохозяйственных рынках для осуществления деятельности по продаже товаров товаропроизводителями;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6) осуществляет деятельность по организации ярмарок, проводимых на территории городского округа, в порядке, установленном нормативным правовым актом Камчатского края;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7) содействует в организации обеспечения жителей городского округа услугами общественного питания и торговли при проведении праздничных, общественно-политических, культурно-массовых и спортивных мероприятий, имеющих временных характер;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8) предоставляет в соответствии с законодательством Российской Федерации земельные участки под объекты общественного питания, торговли, бытового обслуживания в рамках предоставления муниципальных услуг;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9) выдает в установленном законодательством порядке разрешения на строительство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и реконструкцию объектов общественного питания, торговли, бытового обслуживания и разрешения на ввод их в эксплуатацию;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10) принимает решения об определении границ</w:t>
            </w:r>
            <w:r>
              <w:rPr>
                <w:bCs/>
                <w:color w:val="000000"/>
              </w:rPr>
              <w:t>,</w:t>
            </w:r>
            <w:r w:rsidRPr="00C11976">
              <w:rPr>
                <w:bCs/>
                <w:color w:val="000000"/>
              </w:rPr>
              <w:t xml:space="preserve"> прилегающих к некоторым организациям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и объектам территорий, на которых не допускается розничная продажа алкогольной продукции,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 а также определяет минимальные значения расстояний от объектов некоторых организаций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и объектов территорий, на которых не допускается розничная продажа алкогольной продукции,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до границ прилегающих территорий;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11) устанавливает режим работы муниципальных организаций общественного питания, торговли и бытового обслуживания (пункт с изменениями на 28 декабря 2017 года);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12) содействует организациям, осуществляющих деятельность в сферах общественного питания, торговли и бытового обслуживания, в проведении конкурсов профессионального мастерства, семинаров, совещаний, курсов повышения квалификации для работников указанных сфер деятельности в рамках исполнения мероприятий по поддержке субъектов малого и среднего предпринимательства (пункт с изменениями на 28 декабря 2017 года);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13) взаимодействует с общественными объединениями субъектов предпринимательства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в сфере торговли, общественного питания и бытового обслуживания «, в том числе путем </w:t>
            </w:r>
            <w:r w:rsidRPr="00C11976">
              <w:rPr>
                <w:bCs/>
                <w:color w:val="000000"/>
              </w:rPr>
              <w:lastRenderedPageBreak/>
              <w:t xml:space="preserve">создания координационных и совещательных органов с участием общественных объединений (пункт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с изменениями на 28 декабря 2017 года).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К полномочиям Управления относятся полномочия, предусмотренные Постановлением администрации </w:t>
            </w:r>
            <w:proofErr w:type="gramStart"/>
            <w:r w:rsidRPr="00C11976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C11976">
              <w:rPr>
                <w:bCs/>
                <w:color w:val="000000"/>
              </w:rPr>
              <w:t xml:space="preserve"> городского округа от 30.03.2016 № 409 «О функциях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и полномочиях Управления экономического развития и имущественных отношений администрации Петропавловск-Камчатского городского округа - муниципального учреждения».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Следует отметить, что Управление, как орган местного самоуправления, не наделено полномочиями в области производства и оборота этилового спирта, алкогольной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и спиртосодержащей продукции. 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Кроме того, администрация </w:t>
            </w:r>
            <w:proofErr w:type="gramStart"/>
            <w:r w:rsidRPr="00C11976">
              <w:rPr>
                <w:bCs/>
                <w:color w:val="000000"/>
              </w:rPr>
              <w:t>Петропавловск-</w:t>
            </w:r>
            <w:r>
              <w:rPr>
                <w:bCs/>
                <w:color w:val="000000"/>
              </w:rPr>
              <w:t>Камчатского</w:t>
            </w:r>
            <w:proofErr w:type="gramEnd"/>
            <w:r>
              <w:rPr>
                <w:bCs/>
                <w:color w:val="000000"/>
              </w:rPr>
              <w:t xml:space="preserve"> городского округа, </w:t>
            </w:r>
            <w:r w:rsidRPr="00C11976">
              <w:rPr>
                <w:bCs/>
                <w:color w:val="000000"/>
              </w:rPr>
              <w:t xml:space="preserve">заключает договоры только в отношении нестационарных торговых объектов и не заключает договоры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на объекты, расположенные в жилых многоквартирных домах.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В </w:t>
            </w:r>
            <w:proofErr w:type="gramStart"/>
            <w:r w:rsidRPr="00C11976">
              <w:rPr>
                <w:bCs/>
                <w:color w:val="000000"/>
              </w:rPr>
              <w:t>соответствии</w:t>
            </w:r>
            <w:proofErr w:type="gramEnd"/>
            <w:r w:rsidRPr="00C11976">
              <w:rPr>
                <w:bCs/>
                <w:color w:val="000000"/>
              </w:rPr>
              <w:t xml:space="preserve"> с постановлением Правительства Камчатского края от 27.12.2012 № 590-П «Об утверждении Положения о Министерстве экономического развития и торговли Камчатского края» (далее – Министерство), Министерство осуществляет следующие полномочия: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- выдает лицензии на розничную продажу алкогольной продукции, ведет государственную регистрацию выданных лицензий, лицензий, действие которых приостановлено, и аннулированных лицензий, осуществляет лицензионный </w:t>
            </w:r>
            <w:proofErr w:type="gramStart"/>
            <w:r w:rsidRPr="00C11976">
              <w:rPr>
                <w:bCs/>
                <w:color w:val="000000"/>
              </w:rPr>
              <w:t>контроль за</w:t>
            </w:r>
            <w:proofErr w:type="gramEnd"/>
            <w:r w:rsidRPr="00C11976">
              <w:rPr>
                <w:bCs/>
                <w:color w:val="000000"/>
              </w:rPr>
              <w:t xml:space="preserve"> розничной продажей алкогольной продукции;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- принимает декларации об объеме розничной продажи алкогольной и спиртосодержащей продукции, осуществляет государственный </w:t>
            </w:r>
            <w:proofErr w:type="gramStart"/>
            <w:r w:rsidRPr="00C11976">
              <w:rPr>
                <w:bCs/>
                <w:color w:val="000000"/>
              </w:rPr>
              <w:t>контроль за</w:t>
            </w:r>
            <w:proofErr w:type="gramEnd"/>
            <w:r w:rsidRPr="00C11976">
              <w:rPr>
                <w:bCs/>
                <w:color w:val="000000"/>
              </w:rPr>
              <w:t xml:space="preserve"> их представлением; 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 xml:space="preserve">- рассматривает дела и составляет протоколы об административных правонарушениях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в области производства и оборота этилового спирта, алкогольной и спиртосодержащей продукции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в части розничной продажи алкогольной продукции в соответствии с законодательством Российской Федерации об административных правонарушениях.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2)</w:t>
            </w:r>
            <w:r w:rsidRPr="00C11976">
              <w:rPr>
                <w:bCs/>
                <w:color w:val="000000"/>
              </w:rPr>
              <w:tab/>
              <w:t xml:space="preserve">По вопросу формирования и обеспечения ведения </w:t>
            </w:r>
            <w:proofErr w:type="gramStart"/>
            <w:r w:rsidRPr="00C11976">
              <w:rPr>
                <w:bCs/>
                <w:color w:val="000000"/>
              </w:rPr>
              <w:t>реестра</w:t>
            </w:r>
            <w:proofErr w:type="gramEnd"/>
            <w:r w:rsidRPr="00C11976">
              <w:rPr>
                <w:bCs/>
                <w:color w:val="000000"/>
              </w:rPr>
              <w:t xml:space="preserve"> хозяйствующих субъектов на территории Петропавловск-Камчатского городского округа, осуществляющих свою деятельность по оказанию услуг торговли в организациях, расположенных в жилых многоквартирных домах</w:t>
            </w:r>
            <w:r w:rsidR="0029772C">
              <w:rPr>
                <w:bCs/>
                <w:color w:val="000000"/>
              </w:rPr>
              <w:t xml:space="preserve"> </w:t>
            </w:r>
            <w:r w:rsidRPr="00C11976">
              <w:rPr>
                <w:bCs/>
                <w:color w:val="000000"/>
              </w:rPr>
              <w:t>(для оценки их негативного влияния) сообщаем.</w:t>
            </w:r>
          </w:p>
          <w:p w:rsidR="00C11976" w:rsidRPr="00804488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804488">
              <w:rPr>
                <w:bCs/>
                <w:color w:val="000000"/>
              </w:rPr>
              <w:t xml:space="preserve">Управлением в адрес Управления архитектуры, градостроительства и земельных отношений администрации Петропавловск-Камчатского городского округа направлен запрос с просьбой предоставления перечня расположенных на территории Петропавловск-Камчатского городского округа многоквартирных жилых домов, попадающих в границы, установленные постановлением администрации Петропавловск-Камчатского городского округа от 26.12.2013 № 3830 «Об определении границ, прилегающих к некоторым организациям и объектам территорий </w:t>
            </w:r>
            <w:r w:rsidR="00734D75">
              <w:rPr>
                <w:bCs/>
                <w:color w:val="000000"/>
              </w:rPr>
              <w:br/>
            </w:r>
            <w:r w:rsidRPr="00804488">
              <w:rPr>
                <w:bCs/>
                <w:color w:val="000000"/>
              </w:rPr>
              <w:t>на которых не допускается розничная продажа алкогольной продукции», а именно</w:t>
            </w:r>
            <w:proofErr w:type="gramEnd"/>
            <w:r w:rsidRPr="00804488">
              <w:rPr>
                <w:bCs/>
                <w:color w:val="000000"/>
              </w:rPr>
              <w:t xml:space="preserve"> минимальное </w:t>
            </w:r>
            <w:proofErr w:type="gramStart"/>
            <w:r w:rsidRPr="00804488">
              <w:rPr>
                <w:bCs/>
                <w:color w:val="000000"/>
              </w:rPr>
              <w:t>расстояние</w:t>
            </w:r>
            <w:proofErr w:type="gramEnd"/>
            <w:r w:rsidRPr="00804488">
              <w:rPr>
                <w:bCs/>
                <w:color w:val="000000"/>
              </w:rPr>
              <w:t xml:space="preserve"> которых согласно пункту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от организаций и объектов составляет менее 30 метров. Перечень будет направлен в адрес управляющих компаний </w:t>
            </w:r>
            <w:proofErr w:type="gramStart"/>
            <w:r w:rsidRPr="00804488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804488">
              <w:rPr>
                <w:bCs/>
                <w:color w:val="000000"/>
              </w:rPr>
              <w:t xml:space="preserve"> городского округа для установления фактов наличия торговых точек в многоквартирных домах.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804488">
              <w:rPr>
                <w:bCs/>
                <w:color w:val="000000"/>
              </w:rPr>
              <w:t xml:space="preserve">Указанный перечень планируется направить в Министерство экономического развития </w:t>
            </w:r>
            <w:r w:rsidR="00734D75">
              <w:rPr>
                <w:bCs/>
                <w:color w:val="000000"/>
              </w:rPr>
              <w:br/>
            </w:r>
            <w:r w:rsidRPr="00804488">
              <w:rPr>
                <w:bCs/>
                <w:color w:val="000000"/>
              </w:rPr>
              <w:t xml:space="preserve">и торговли Камчатского края для осуществления организации государственного контроля </w:t>
            </w:r>
            <w:r w:rsidR="00734D75">
              <w:rPr>
                <w:bCs/>
                <w:color w:val="000000"/>
              </w:rPr>
              <w:br/>
            </w:r>
            <w:r w:rsidRPr="00804488">
              <w:rPr>
                <w:bCs/>
                <w:color w:val="000000"/>
              </w:rPr>
      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 алкогольной продукции)».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 xml:space="preserve">В связи с тем, что ведение реестра торговых точек в жилых многоквартирных домах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в Петропавловск-Камчатском городском округе не относится в соответствии с Федеральным законом от 06.10.2003 № 131-ФЗ «Об общих принципах организации местного самоуправления в Российской Федерации» и Решением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</w:t>
            </w:r>
            <w:proofErr w:type="gramEnd"/>
            <w:r w:rsidRPr="00C11976">
              <w:rPr>
                <w:bCs/>
                <w:color w:val="000000"/>
              </w:rPr>
              <w:t xml:space="preserve">, </w:t>
            </w:r>
            <w:proofErr w:type="gramStart"/>
            <w:r w:rsidRPr="00C11976">
              <w:rPr>
                <w:bCs/>
                <w:color w:val="000000"/>
              </w:rPr>
              <w:t xml:space="preserve">торговли и бытового обслуживания» к полномочиям администрации Петропавловск-Камчатского </w:t>
            </w:r>
            <w:r w:rsidRPr="00C11976">
              <w:rPr>
                <w:bCs/>
                <w:color w:val="000000"/>
              </w:rPr>
              <w:lastRenderedPageBreak/>
              <w:t xml:space="preserve">городского округа, составление реестра, указанных объектов проводится Управлением в целях оказания содействия Министерству экономического развития и торговли Камчатского края, для организации государственного контроля в сфере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продукции, и не может, в соответствии с действующим законодательством, повлиять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на</w:t>
            </w:r>
            <w:proofErr w:type="gramEnd"/>
            <w:r w:rsidRPr="00C11976">
              <w:rPr>
                <w:bCs/>
                <w:color w:val="000000"/>
              </w:rPr>
              <w:t xml:space="preserve"> прекращение деятельности в таких торговых объектах.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C11976">
              <w:rPr>
                <w:bCs/>
                <w:color w:val="000000"/>
              </w:rPr>
              <w:t>3)</w:t>
            </w:r>
            <w:r w:rsidRPr="00C11976">
              <w:rPr>
                <w:bCs/>
                <w:color w:val="000000"/>
              </w:rPr>
              <w:tab/>
              <w:t xml:space="preserve">По вопросу внесения изменений в муниципальные правовые акты, регулирующие порядок заключения (расторжения) договоров аренды земельного участка, размещения нестационарных торговых объектов, в части включения в данные договоры существенного условия по соблюдению субъектами предпринимательской деятельности действующего законодательства, нарушение которого </w:t>
            </w:r>
            <w:proofErr w:type="gramStart"/>
            <w:r w:rsidRPr="00C11976">
              <w:rPr>
                <w:bCs/>
                <w:color w:val="000000"/>
              </w:rPr>
              <w:t>повлекло бы расторжение таких договоров сообщаем</w:t>
            </w:r>
            <w:proofErr w:type="gramEnd"/>
            <w:r w:rsidRPr="00C11976">
              <w:rPr>
                <w:bCs/>
                <w:color w:val="000000"/>
              </w:rPr>
              <w:t>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>Необходимо внесение изменений в действующие нормативно-правовые акты (Решение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обслуживания») и включения условий в договора, а именно расторжение договоров в одностороннем порядке при «выявлении нарушений при размещении нестационарных торговых объектов норм действующего федерального и (или) регионального</w:t>
            </w:r>
            <w:proofErr w:type="gramEnd"/>
            <w:r w:rsidRPr="00C11976">
              <w:rPr>
                <w:bCs/>
                <w:color w:val="000000"/>
              </w:rPr>
              <w:t xml:space="preserve"> земельного законодательства, законодательства в сфере градостроительной деятельности, а также требований, предусмотренных законодательством Российской Федерации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 xml:space="preserve">о защите прав потребителей в области обеспечения санитарно-эпидемиологического благополучия, о пожарной безопасности, в области охраны окружающей среды и ограничений, установленных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в сфере оборота табачных изделий, пива и напитков, изготовленных на его основе».</w:t>
            </w:r>
          </w:p>
          <w:p w:rsidR="00C11976" w:rsidRPr="00C11976" w:rsidRDefault="00C11976" w:rsidP="00C11976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C11976">
              <w:rPr>
                <w:bCs/>
                <w:color w:val="000000"/>
              </w:rPr>
              <w:t xml:space="preserve">Данные изменения направлены в адрес Председателя рабочей группы по разработке проекта решения Городской Думы Петропавловск-Камчатского городского округа «О внесении изменений </w:t>
            </w:r>
            <w:r w:rsidR="00734D75">
              <w:rPr>
                <w:bCs/>
                <w:color w:val="000000"/>
              </w:rPr>
              <w:br/>
            </w:r>
            <w:r w:rsidRPr="00C11976">
              <w:rPr>
                <w:bCs/>
                <w:color w:val="000000"/>
              </w:rPr>
              <w:t>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 w:rsidR="00E06E0E">
              <w:rPr>
                <w:bCs/>
                <w:color w:val="000000"/>
              </w:rPr>
              <w:t>.</w:t>
            </w:r>
            <w:proofErr w:type="gramEnd"/>
          </w:p>
          <w:p w:rsidR="00C11976" w:rsidRPr="00C11976" w:rsidRDefault="00C11976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29772C">
        <w:tc>
          <w:tcPr>
            <w:tcW w:w="2127" w:type="dxa"/>
          </w:tcPr>
          <w:p w:rsidR="00FE7915" w:rsidRPr="00FE7915" w:rsidRDefault="00FE7915" w:rsidP="00FE7915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E7915" w:rsidRDefault="00E06E0E" w:rsidP="00E06E0E">
            <w:pPr>
              <w:pStyle w:val="af"/>
              <w:numPr>
                <w:ilvl w:val="0"/>
                <w:numId w:val="17"/>
              </w:numPr>
              <w:tabs>
                <w:tab w:val="left" w:pos="0"/>
              </w:tabs>
              <w:ind w:left="64" w:firstLine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сведению.</w:t>
            </w:r>
          </w:p>
          <w:p w:rsidR="00E06E0E" w:rsidRPr="00E06E0E" w:rsidRDefault="00E06E0E" w:rsidP="001C6F46">
            <w:pPr>
              <w:pStyle w:val="af"/>
              <w:numPr>
                <w:ilvl w:val="0"/>
                <w:numId w:val="17"/>
              </w:numPr>
              <w:tabs>
                <w:tab w:val="left" w:pos="348"/>
              </w:tabs>
              <w:ind w:left="0" w:firstLine="206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Рекомендовать Управлению</w:t>
            </w:r>
            <w:r w:rsidRPr="00E06E0E">
              <w:rPr>
                <w:bCs/>
                <w:color w:val="000000"/>
              </w:rPr>
              <w:t xml:space="preserve"> экономического развития и имущественных отношений администрации Петропавловск-Камчатского городского округа</w:t>
            </w:r>
            <w:r>
              <w:rPr>
                <w:bCs/>
                <w:color w:val="000000"/>
              </w:rPr>
              <w:t xml:space="preserve"> направить в Городскую Думу Петропавловск-Камчатского городского округа </w:t>
            </w:r>
            <w:r w:rsidRPr="00E06E0E">
              <w:rPr>
                <w:bCs/>
                <w:color w:val="000000"/>
              </w:rPr>
              <w:t>переч</w:t>
            </w:r>
            <w:r>
              <w:rPr>
                <w:bCs/>
                <w:color w:val="000000"/>
              </w:rPr>
              <w:t>ень</w:t>
            </w:r>
            <w:r w:rsidRPr="00E06E0E">
              <w:rPr>
                <w:bCs/>
                <w:color w:val="000000"/>
              </w:rPr>
              <w:t xml:space="preserve"> </w:t>
            </w:r>
            <w:r w:rsidR="00804488" w:rsidRPr="00E06E0E">
              <w:rPr>
                <w:bCs/>
                <w:color w:val="000000"/>
              </w:rPr>
              <w:t>многоквартирных жилых домов</w:t>
            </w:r>
            <w:r w:rsidR="00804488">
              <w:rPr>
                <w:bCs/>
                <w:color w:val="000000"/>
              </w:rPr>
              <w:t>,</w:t>
            </w:r>
            <w:r w:rsidR="00804488" w:rsidRPr="00E06E0E">
              <w:rPr>
                <w:bCs/>
                <w:color w:val="000000"/>
              </w:rPr>
              <w:t xml:space="preserve"> </w:t>
            </w:r>
            <w:r w:rsidRPr="00E06E0E">
              <w:rPr>
                <w:bCs/>
                <w:color w:val="000000"/>
              </w:rPr>
              <w:t>расположенных на территории Петропавловск-Камчатского городского округа</w:t>
            </w:r>
            <w:r w:rsidR="00804488">
              <w:rPr>
                <w:bCs/>
                <w:color w:val="000000"/>
              </w:rPr>
              <w:t xml:space="preserve"> и</w:t>
            </w:r>
            <w:r w:rsidRPr="00E06E0E">
              <w:rPr>
                <w:bCs/>
                <w:color w:val="000000"/>
              </w:rPr>
              <w:t xml:space="preserve"> попадающих в границы, установленные постановлением администрации Петропавловск-Камчатского городского округа от 26.12.2013 № 3830 «Об определении границ, прилегающих к некоторым организациям и объектам территорий на которых не допускается розничная продажа алкогольной продукции», а</w:t>
            </w:r>
            <w:proofErr w:type="gramEnd"/>
            <w:r w:rsidRPr="00E06E0E">
              <w:rPr>
                <w:bCs/>
                <w:color w:val="000000"/>
              </w:rPr>
              <w:t xml:space="preserve"> именно минимальное </w:t>
            </w:r>
            <w:proofErr w:type="gramStart"/>
            <w:r w:rsidRPr="00E06E0E">
              <w:rPr>
                <w:bCs/>
                <w:color w:val="000000"/>
              </w:rPr>
              <w:t>расстояние</w:t>
            </w:r>
            <w:proofErr w:type="gramEnd"/>
            <w:r w:rsidRPr="00E06E0E">
              <w:rPr>
                <w:bCs/>
                <w:color w:val="000000"/>
              </w:rPr>
              <w:t xml:space="preserve"> которых согласно пункту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от организаций и объектов составляет менее 30 метров. Перечень будет направлен в адрес управляющих компаний </w:t>
            </w:r>
            <w:proofErr w:type="gramStart"/>
            <w:r w:rsidRPr="00E06E0E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E06E0E">
              <w:rPr>
                <w:bCs/>
                <w:color w:val="000000"/>
              </w:rPr>
              <w:t xml:space="preserve"> городского округа для установления фактов наличия торговых точек в многоквартирных домах</w:t>
            </w:r>
            <w:r w:rsidR="00804488">
              <w:rPr>
                <w:bCs/>
                <w:color w:val="000000"/>
              </w:rPr>
              <w:t>.</w:t>
            </w:r>
          </w:p>
        </w:tc>
      </w:tr>
      <w:tr w:rsidR="00804488" w:rsidRPr="00304A8A" w:rsidTr="0029772C">
        <w:tc>
          <w:tcPr>
            <w:tcW w:w="2127" w:type="dxa"/>
          </w:tcPr>
          <w:p w:rsidR="00804488" w:rsidRPr="00FE7915" w:rsidRDefault="00804488" w:rsidP="00804488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804488" w:rsidRPr="00804488" w:rsidRDefault="00804488" w:rsidP="0080448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04488">
              <w:rPr>
                <w:bCs/>
                <w:color w:val="000000"/>
              </w:rPr>
              <w:t>(Решение принимается открытым голосованием: «за»-10, единогласно)</w:t>
            </w:r>
          </w:p>
          <w:p w:rsidR="00804488" w:rsidRPr="00FC7BEA" w:rsidRDefault="00804488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29772C">
        <w:tc>
          <w:tcPr>
            <w:tcW w:w="2127" w:type="dxa"/>
          </w:tcPr>
          <w:p w:rsidR="00FE7915" w:rsidRPr="00FE7915" w:rsidRDefault="00FE7915" w:rsidP="00FE7915">
            <w:pPr>
              <w:pStyle w:val="af"/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СЛУШАЛИ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8255" w:type="dxa"/>
            <w:shd w:val="clear" w:color="auto" w:fill="FFFFFF"/>
          </w:tcPr>
          <w:p w:rsidR="00FE7915" w:rsidRPr="00644764" w:rsidRDefault="00FC7BEA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C7BEA">
              <w:rPr>
                <w:bCs/>
                <w:color w:val="000000"/>
              </w:rPr>
              <w:t xml:space="preserve">О мерах, принимаемых администрацией </w:t>
            </w:r>
            <w:proofErr w:type="gramStart"/>
            <w:r w:rsidRPr="00FC7BEA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FC7BEA">
              <w:rPr>
                <w:bCs/>
                <w:color w:val="000000"/>
              </w:rPr>
              <w:t xml:space="preserve"> городского округа в отношении незаконно размещенных торговых объектов</w:t>
            </w:r>
          </w:p>
        </w:tc>
      </w:tr>
      <w:tr w:rsidR="00FE7915" w:rsidRPr="00304A8A" w:rsidTr="0029772C">
        <w:tc>
          <w:tcPr>
            <w:tcW w:w="2127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FE7915" w:rsidRPr="00644764" w:rsidRDefault="00FE7915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7915" w:rsidRPr="00304A8A" w:rsidTr="0029772C">
        <w:tc>
          <w:tcPr>
            <w:tcW w:w="10382" w:type="dxa"/>
            <w:gridSpan w:val="2"/>
          </w:tcPr>
          <w:p w:rsidR="00FE7915" w:rsidRDefault="00FE7915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ВЫСТУПИЛИ:</w:t>
            </w:r>
            <w:r w:rsidR="00804488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04488" w:rsidRPr="00804488">
              <w:rPr>
                <w:bCs/>
                <w:color w:val="000000"/>
              </w:rPr>
              <w:t>Монахова</w:t>
            </w:r>
            <w:proofErr w:type="spellEnd"/>
            <w:r w:rsidR="00804488" w:rsidRPr="00804488">
              <w:rPr>
                <w:bCs/>
                <w:color w:val="000000"/>
              </w:rPr>
              <w:t xml:space="preserve"> Г.В., Кнерик В.А., Оськин С.В.</w:t>
            </w:r>
            <w:r w:rsidR="004A768C">
              <w:rPr>
                <w:bCs/>
                <w:color w:val="000000"/>
              </w:rPr>
              <w:t>, Позднякова Е.С., Сашенков А.А.</w:t>
            </w:r>
          </w:p>
          <w:p w:rsidR="0029772C" w:rsidRPr="00644764" w:rsidRDefault="0029772C" w:rsidP="0064476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04488" w:rsidRPr="00304A8A" w:rsidTr="0029772C">
        <w:tc>
          <w:tcPr>
            <w:tcW w:w="10382" w:type="dxa"/>
            <w:gridSpan w:val="2"/>
          </w:tcPr>
          <w:p w:rsidR="00804488" w:rsidRDefault="00804488" w:rsidP="00734D75">
            <w:pPr>
              <w:tabs>
                <w:tab w:val="left" w:pos="0"/>
              </w:tabs>
              <w:ind w:firstLine="776"/>
              <w:jc w:val="both"/>
              <w:rPr>
                <w:b/>
                <w:bCs/>
                <w:color w:val="000000"/>
              </w:rPr>
            </w:pPr>
            <w:r w:rsidRPr="00804488">
              <w:rPr>
                <w:b/>
                <w:bCs/>
                <w:color w:val="000000"/>
              </w:rPr>
              <w:lastRenderedPageBreak/>
              <w:t>ПРОТОКОЛЬНО: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Позднякова Е.С.: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 xml:space="preserve">Управлением экономического развития и имущественных отношений администрации </w:t>
            </w:r>
            <w:proofErr w:type="gramStart"/>
            <w:r w:rsidRPr="00734D75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734D75">
              <w:rPr>
                <w:bCs/>
                <w:color w:val="000000"/>
              </w:rPr>
              <w:t xml:space="preserve"> городского округа ведется работа по выявлению незаконно размещенных торговых объектов на территории Петропавловск-Камчатского городского округа.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 xml:space="preserve">Контрольным управлением администрации Петропавловск-Камчатского городского округа, к полномочиям которого относятся данные </w:t>
            </w:r>
            <w:proofErr w:type="gramStart"/>
            <w:r w:rsidRPr="00734D75">
              <w:rPr>
                <w:bCs/>
                <w:color w:val="000000"/>
              </w:rPr>
              <w:t>функции</w:t>
            </w:r>
            <w:proofErr w:type="gramEnd"/>
            <w:r w:rsidRPr="00734D75">
              <w:rPr>
                <w:bCs/>
                <w:color w:val="000000"/>
              </w:rPr>
              <w:t xml:space="preserve"> проводятся проверки законности размещения нестационарных торговых объектов, по заявлениям, поступившим от граждан и организаций. Осуществляются выезды (рейдовые проверки). Управлением совместно с Контрольным управлением администрации </w:t>
            </w:r>
            <w:proofErr w:type="gramStart"/>
            <w:r w:rsidRPr="00734D75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734D75">
              <w:rPr>
                <w:bCs/>
                <w:color w:val="000000"/>
              </w:rPr>
              <w:t xml:space="preserve"> городского округа, проводится работа с объектами торговли, у которых истек срока договора на размещение нестационарного торгового объекта и требуется демонтаж указанного объекта. 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 xml:space="preserve">При выявлении объекта, осуществляющего незаконную предпринимательскую деятельность без правоустанавливающих документов, информация направляется в адрес Контрольного управления администрации </w:t>
            </w:r>
            <w:proofErr w:type="gramStart"/>
            <w:r w:rsidRPr="00734D75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734D75">
              <w:rPr>
                <w:bCs/>
                <w:color w:val="000000"/>
              </w:rPr>
              <w:t xml:space="preserve"> городского округа для осуществления муниципального контроля.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proofErr w:type="gramStart"/>
            <w:r w:rsidRPr="00734D75">
              <w:rPr>
                <w:bCs/>
                <w:color w:val="000000"/>
              </w:rPr>
              <w:t xml:space="preserve">В действиях 141 владельцев НТО, усматривались признаки нарушения пункта 4 части 1 статьи 22 Решения Городской Думы от 26.04.2019 № 170-нд «О правилах благоустройства территории Петропавловск-Камчатского городского округа» (далее по тексту – Правила благоустройства), выразившееся в размещении вышеуказанных объектов торговли на земельном участке, находящимся в ведении Петропавловск-Камчатского городского округа, </w:t>
            </w:r>
            <w:r w:rsidR="004A768C">
              <w:rPr>
                <w:bCs/>
                <w:color w:val="000000"/>
              </w:rPr>
              <w:br/>
            </w:r>
            <w:r w:rsidRPr="00734D75">
              <w:rPr>
                <w:bCs/>
                <w:color w:val="000000"/>
              </w:rPr>
              <w:t>без правоустанавливающих документов, выданных  уполномоченным органом администрации Петропавловск-Камчатского городского округа.</w:t>
            </w:r>
            <w:proofErr w:type="gramEnd"/>
            <w:r w:rsidRPr="00734D75">
              <w:rPr>
                <w:bCs/>
                <w:color w:val="000000"/>
              </w:rPr>
              <w:t xml:space="preserve"> В настоящее время решается вопрос о демонтаже </w:t>
            </w:r>
            <w:r w:rsidR="004A768C">
              <w:rPr>
                <w:bCs/>
                <w:color w:val="000000"/>
              </w:rPr>
              <w:br/>
            </w:r>
            <w:r w:rsidRPr="00734D75">
              <w:rPr>
                <w:bCs/>
                <w:color w:val="000000"/>
              </w:rPr>
              <w:t>и вывозе вышеуказанных объектов.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 xml:space="preserve">Кроме того, в отношении 140 владельцев НТО были составлены протоколы </w:t>
            </w:r>
            <w:r w:rsidR="004A768C">
              <w:rPr>
                <w:bCs/>
                <w:color w:val="000000"/>
              </w:rPr>
              <w:br/>
            </w:r>
            <w:r w:rsidRPr="00734D75">
              <w:rPr>
                <w:bCs/>
                <w:color w:val="000000"/>
              </w:rPr>
              <w:t xml:space="preserve">об административном правонарушении по ст. 10 Закона Камчатского края от 19.12.2008 № 209 </w:t>
            </w:r>
            <w:r w:rsidR="004A768C">
              <w:rPr>
                <w:bCs/>
                <w:color w:val="000000"/>
              </w:rPr>
              <w:br/>
            </w:r>
            <w:r w:rsidRPr="00734D75">
              <w:rPr>
                <w:bCs/>
                <w:color w:val="000000"/>
              </w:rPr>
              <w:t>«Об административных правонарушениях» за нарушение Правил благоустройства.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 xml:space="preserve">В </w:t>
            </w:r>
            <w:proofErr w:type="gramStart"/>
            <w:r w:rsidRPr="00734D75">
              <w:rPr>
                <w:bCs/>
                <w:color w:val="000000"/>
              </w:rPr>
              <w:t>отношении</w:t>
            </w:r>
            <w:proofErr w:type="gramEnd"/>
            <w:r w:rsidRPr="00734D75">
              <w:rPr>
                <w:bCs/>
                <w:color w:val="000000"/>
              </w:rPr>
              <w:t xml:space="preserve"> 1 владельца НТО был составлен протокол об административном правонарушении по ст. 11.1 Закона Камчатского края от 19.12.2008 № 209 «Об административных правонарушениях» за нарушение Правил благоустройства.</w:t>
            </w:r>
          </w:p>
          <w:p w:rsidR="00734D75" w:rsidRPr="00734D75" w:rsidRDefault="00734D75" w:rsidP="00734D75">
            <w:pPr>
              <w:tabs>
                <w:tab w:val="left" w:pos="0"/>
              </w:tabs>
              <w:ind w:firstLine="776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 xml:space="preserve">Демонтаж и вывоз объектов осуществляется МКУ «Служба благоустройства </w:t>
            </w:r>
            <w:proofErr w:type="gramStart"/>
            <w:r w:rsidRPr="00734D75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734D75">
              <w:rPr>
                <w:bCs/>
                <w:color w:val="000000"/>
              </w:rPr>
              <w:t xml:space="preserve"> городского округа» в соответствии с Решением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округа».</w:t>
            </w:r>
          </w:p>
          <w:p w:rsidR="00804488" w:rsidRPr="00804488" w:rsidRDefault="00804488" w:rsidP="00734D75">
            <w:pPr>
              <w:tabs>
                <w:tab w:val="left" w:pos="0"/>
              </w:tabs>
              <w:ind w:firstLine="776"/>
              <w:jc w:val="both"/>
              <w:rPr>
                <w:b/>
                <w:bCs/>
                <w:color w:val="000000"/>
              </w:rPr>
            </w:pPr>
          </w:p>
        </w:tc>
      </w:tr>
      <w:tr w:rsidR="00FE7915" w:rsidRPr="00304A8A" w:rsidTr="0029772C">
        <w:tc>
          <w:tcPr>
            <w:tcW w:w="2127" w:type="dxa"/>
          </w:tcPr>
          <w:p w:rsidR="00FE7915" w:rsidRDefault="00FE7915" w:rsidP="00C17F1F">
            <w:pPr>
              <w:jc w:val="both"/>
              <w:rPr>
                <w:b/>
                <w:bCs/>
                <w:color w:val="000000"/>
              </w:rPr>
            </w:pPr>
            <w:r w:rsidRPr="00FE7915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55" w:type="dxa"/>
            <w:shd w:val="clear" w:color="auto" w:fill="FFFFFF"/>
          </w:tcPr>
          <w:p w:rsidR="00FE7915" w:rsidRDefault="00734D75" w:rsidP="00734D75">
            <w:pPr>
              <w:pStyle w:val="af"/>
              <w:numPr>
                <w:ilvl w:val="0"/>
                <w:numId w:val="18"/>
              </w:numPr>
              <w:tabs>
                <w:tab w:val="left" w:pos="0"/>
              </w:tabs>
              <w:ind w:left="0" w:firstLine="3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сведению.</w:t>
            </w:r>
          </w:p>
          <w:p w:rsidR="00734D75" w:rsidRPr="00734D75" w:rsidRDefault="0029772C" w:rsidP="0029772C">
            <w:pPr>
              <w:pStyle w:val="af"/>
              <w:numPr>
                <w:ilvl w:val="0"/>
                <w:numId w:val="18"/>
              </w:numPr>
              <w:tabs>
                <w:tab w:val="left" w:pos="0"/>
              </w:tabs>
              <w:ind w:left="0" w:firstLine="33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Рекомендовать Городской Думе р</w:t>
            </w:r>
            <w:r w:rsidR="00734D75">
              <w:rPr>
                <w:bCs/>
                <w:color w:val="000000"/>
              </w:rPr>
              <w:t>ассмотреть вопрос: «</w:t>
            </w:r>
            <w:r w:rsidR="00734D75" w:rsidRPr="00734D75">
              <w:rPr>
                <w:bCs/>
                <w:color w:val="000000"/>
              </w:rPr>
              <w:t xml:space="preserve">О мерах, принимаемых администрацией </w:t>
            </w:r>
            <w:proofErr w:type="gramStart"/>
            <w:r w:rsidR="00734D75" w:rsidRPr="00734D75">
              <w:rPr>
                <w:bCs/>
                <w:color w:val="000000"/>
              </w:rPr>
              <w:t>Петропавловск-Камчатского</w:t>
            </w:r>
            <w:proofErr w:type="gramEnd"/>
            <w:r w:rsidR="00734D75" w:rsidRPr="00734D75">
              <w:rPr>
                <w:bCs/>
                <w:color w:val="000000"/>
              </w:rPr>
              <w:t xml:space="preserve"> городского округа в отношении незаконно размещенных торговых объектов</w:t>
            </w:r>
            <w:r w:rsidR="00734D75">
              <w:rPr>
                <w:bCs/>
                <w:color w:val="000000"/>
              </w:rPr>
              <w:t>» на депутатском часе с приглашением заинтересованных лиц.</w:t>
            </w:r>
          </w:p>
        </w:tc>
      </w:tr>
      <w:tr w:rsidR="00734D75" w:rsidRPr="00304A8A" w:rsidTr="0029772C">
        <w:tc>
          <w:tcPr>
            <w:tcW w:w="2127" w:type="dxa"/>
          </w:tcPr>
          <w:p w:rsidR="00734D75" w:rsidRPr="00FE7915" w:rsidRDefault="00734D75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55" w:type="dxa"/>
            <w:shd w:val="clear" w:color="auto" w:fill="FFFFFF"/>
          </w:tcPr>
          <w:p w:rsidR="00734D75" w:rsidRDefault="00734D75" w:rsidP="004A768C">
            <w:pPr>
              <w:pStyle w:val="af"/>
              <w:ind w:left="337"/>
              <w:jc w:val="both"/>
              <w:rPr>
                <w:bCs/>
                <w:color w:val="000000"/>
              </w:rPr>
            </w:pPr>
            <w:r w:rsidRPr="00734D75">
              <w:rPr>
                <w:bCs/>
                <w:color w:val="000000"/>
              </w:rPr>
              <w:t>(Решение принимается открытым голосованием: «за»-10, единогласно)</w:t>
            </w:r>
          </w:p>
        </w:tc>
      </w:tr>
    </w:tbl>
    <w:p w:rsidR="00350CA0" w:rsidRDefault="00350CA0" w:rsidP="00174D52">
      <w:pPr>
        <w:rPr>
          <w:sz w:val="28"/>
          <w:szCs w:val="28"/>
        </w:rPr>
      </w:pPr>
    </w:p>
    <w:p w:rsidR="0029772C" w:rsidRDefault="0029772C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348" w:type="dxa"/>
        <w:tblLook w:val="04A0" w:firstRow="1" w:lastRow="0" w:firstColumn="1" w:lastColumn="0" w:noHBand="0" w:noVBand="1"/>
      </w:tblPr>
      <w:tblGrid>
        <w:gridCol w:w="5353"/>
        <w:gridCol w:w="4995"/>
      </w:tblGrid>
      <w:tr w:rsidR="00EC3E51" w:rsidRPr="005A4BF7" w:rsidTr="0029772C">
        <w:trPr>
          <w:trHeight w:val="998"/>
        </w:trPr>
        <w:tc>
          <w:tcPr>
            <w:tcW w:w="5353" w:type="dxa"/>
          </w:tcPr>
          <w:p w:rsidR="00EC3E51" w:rsidRPr="005A4BF7" w:rsidRDefault="00350CA0" w:rsidP="00350CA0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EC3E51" w:rsidRPr="00261978">
              <w:t>редседатель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Городской Думы </w:t>
            </w:r>
            <w:proofErr w:type="gramStart"/>
            <w:r w:rsidR="000F3F0B" w:rsidRPr="0034746C">
              <w:rPr>
                <w:color w:val="000000"/>
              </w:rPr>
              <w:t>Петропавловск-Камчатского</w:t>
            </w:r>
            <w:proofErr w:type="gramEnd"/>
            <w:r w:rsidR="000F3F0B" w:rsidRPr="0034746C">
              <w:rPr>
                <w:color w:val="000000"/>
              </w:rPr>
              <w:t xml:space="preserve"> городского округа</w:t>
            </w:r>
            <w:r w:rsidR="000F3F0B" w:rsidRPr="00E6595A">
              <w:t xml:space="preserve"> </w:t>
            </w:r>
            <w:r>
              <w:t>по собственности</w:t>
            </w:r>
            <w:r>
              <w:rPr>
                <w:sz w:val="26"/>
                <w:szCs w:val="26"/>
              </w:rPr>
              <w:t xml:space="preserve">, </w:t>
            </w:r>
            <w:r w:rsidRPr="00350CA0">
              <w:t>земельным отношениям, предпринимательств и инвестициям</w:t>
            </w:r>
          </w:p>
        </w:tc>
        <w:tc>
          <w:tcPr>
            <w:tcW w:w="4995" w:type="dxa"/>
            <w:vAlign w:val="bottom"/>
          </w:tcPr>
          <w:p w:rsidR="00EC3E51" w:rsidRPr="005A4BF7" w:rsidRDefault="00350CA0" w:rsidP="00350CA0">
            <w:pPr>
              <w:ind w:left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В.А. Кнерик</w:t>
            </w:r>
          </w:p>
        </w:tc>
      </w:tr>
      <w:tr w:rsidR="00F9588D" w:rsidRPr="005A4BF7" w:rsidTr="0029772C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B257CD" w:rsidP="00B257CD">
            <w:pPr>
              <w:jc w:val="both"/>
            </w:pPr>
            <w:r>
              <w:rPr>
                <w:color w:val="000000"/>
              </w:rPr>
              <w:t>С</w:t>
            </w:r>
            <w:r w:rsidRPr="00B257CD">
              <w:rPr>
                <w:color w:val="000000"/>
              </w:rPr>
              <w:t xml:space="preserve">оветник отдела </w:t>
            </w:r>
            <w:r w:rsidRPr="00B257CD">
              <w:rPr>
                <w:bCs/>
                <w:color w:val="000000"/>
              </w:rPr>
              <w:t xml:space="preserve">по обеспечению деятельности органов и депутатских объединений Городской Думы </w:t>
            </w:r>
            <w:r w:rsidRPr="00B257CD">
              <w:rPr>
                <w:color w:val="000000"/>
              </w:rPr>
              <w:t xml:space="preserve">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257CD">
              <w:rPr>
                <w:color w:val="000000"/>
              </w:rPr>
              <w:t>Петропавловск-Камчатского</w:t>
            </w:r>
            <w:proofErr w:type="gramEnd"/>
            <w:r w:rsidRPr="00B257C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95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29772C" w:rsidRDefault="0029772C" w:rsidP="00C17F1F"/>
          <w:p w:rsidR="00F9588D" w:rsidRDefault="0029772C" w:rsidP="00350CA0">
            <w:pPr>
              <w:jc w:val="right"/>
              <w:rPr>
                <w:sz w:val="28"/>
                <w:szCs w:val="28"/>
              </w:rPr>
            </w:pPr>
            <w:r>
              <w:t xml:space="preserve">  </w:t>
            </w:r>
            <w:r w:rsidR="00350CA0">
              <w:t>Г.А. Сотникова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  <w:bookmarkStart w:id="0" w:name="_GoBack"/>
      <w:bookmarkEnd w:id="0"/>
    </w:p>
    <w:sectPr w:rsidR="00EC3E51" w:rsidSect="0029772C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CD" w:rsidRDefault="00C05FCD" w:rsidP="00F457B7">
      <w:r>
        <w:separator/>
      </w:r>
    </w:p>
  </w:endnote>
  <w:endnote w:type="continuationSeparator" w:id="0">
    <w:p w:rsidR="00C05FCD" w:rsidRDefault="00C05FC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CD" w:rsidRDefault="00C05FCD" w:rsidP="00F457B7">
      <w:r>
        <w:separator/>
      </w:r>
    </w:p>
  </w:footnote>
  <w:footnote w:type="continuationSeparator" w:id="0">
    <w:p w:rsidR="00C05FCD" w:rsidRDefault="00C05FC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E7576"/>
    <w:multiLevelType w:val="hybridMultilevel"/>
    <w:tmpl w:val="CC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07AF8"/>
    <w:multiLevelType w:val="hybridMultilevel"/>
    <w:tmpl w:val="FFFCF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1519A2"/>
    <w:multiLevelType w:val="hybridMultilevel"/>
    <w:tmpl w:val="45F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2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7063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6F46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9772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076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02F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B26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24E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768C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4D75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5E49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4488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2F14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2362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651CA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57CD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5FCD"/>
    <w:rsid w:val="00C067E9"/>
    <w:rsid w:val="00C0685E"/>
    <w:rsid w:val="00C0721C"/>
    <w:rsid w:val="00C10BD8"/>
    <w:rsid w:val="00C10CA0"/>
    <w:rsid w:val="00C11976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1BA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65F4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55D1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518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70C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6D68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18A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6E0E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BEA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6CC8"/>
    <w:rsid w:val="00FE7915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1C6C-E126-4D33-9F5B-0AD2C733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3711</Words>
  <Characters>29751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33396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18</cp:revision>
  <cp:lastPrinted>2019-10-25T04:41:00Z</cp:lastPrinted>
  <dcterms:created xsi:type="dcterms:W3CDTF">2019-10-24T21:28:00Z</dcterms:created>
  <dcterms:modified xsi:type="dcterms:W3CDTF">2019-12-04T22:14:00Z</dcterms:modified>
</cp:coreProperties>
</file>