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db7b1e">
      <w:pPr>
        <w:pStyle w:val="Normal"/>
        <w:rPr>
          <w:sz w:val="32"/>
          <w:szCs w:val="32"/>
        </w:rPr>
        <w:ind w:right="-1"/>
      </w:pPr>
      <w:r w:rsidR="00cd154c" w:rsidRPr="00004319">
        <w:rPr>
          <w:sz w:val="32"/>
          <w:szCs w:val="32"/>
        </w:rPr>
      </w:r>
    </w:p>
    <w:tbl>
      <w:tblPr>
        <w:tblW w:type="dxa" w:w="9923"/>
        <w:tblLook w:val="01e0"/>
        <w:tblW w:type="dxa" w:w="9923"/>
        <w:tblpPr w:horzAnchor="margin" w:leftFromText="181" w:rightFromText="181" w:tblpX="74" w:tblpY="1" w:vertAnchor="text"/>
        <w:tblLayout w:type="fixed"/>
        <w:tblCellMar>
          <w:top w:type="dxa" w:w="108"/>
          <w:bottom w:type="dxa" w:w="0"/>
          <w:left w:type="dxa" w:w="108"/>
          <w:right w:type="dxa" w:w="108"/>
        </w:tblCellMar>
      </w:tblPr>
      <w:tblGrid>
        <w:gridCol w:w="2127"/>
        <w:gridCol w:w="7796"/>
      </w:tblGrid>
      <w:tr>
        <w:trPr>
          <w:trHeight w:hRule="atLeast" w:val="1841"/>
          <w:wAfter w:type="dxa" w:w="0"/>
          <w:trHeight w:hRule="atLeast" w:val="1841"/>
          <w:wAfter w:type="dxa" w:w="0"/>
        </w:trPr>
        <w:tc>
          <w:tcPr>
            <w:textDirection w:val="lrTb"/>
            <w:vAlign w:val="top"/>
            <w:tcW w:type="dxa" w:w="2127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cd154c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</w:pPr>
            <w:r w:rsidR="00cd154c" w:rsidRPr="00a5296f">
              <w:rPr>
                <w:szCs w:val="28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311999999999998pt;height:89.478899999999996pt;" id="{78FFD0C7-3B8C-4324-B193-BCC46CC4B795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d154c" w:rsidRPr="00a5296f">
              <w:rPr>
                <w:sz w:val="30"/>
                <w:szCs w:val="30"/>
                <w:rFonts w:ascii="Bookman Old Style" w:hAnsi="Bookman Old Style"/>
              </w:rPr>
            </w:r>
          </w:p>
        </w:tc>
        <w:tc>
          <w:tcPr>
            <w:textDirection w:val="lrTb"/>
            <w:vAlign w:val="center"/>
            <w:tcW w:type="dxa" w:w="779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879c7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  <w:jc w:val="center"/>
            </w:pPr>
            <w:r w:rsidR="00cd154c" w:rsidRPr="001b1603">
              <w:rPr>
                <w:b/>
                <w:sz w:val="36"/>
                <w:szCs w:val="36"/>
              </w:rPr>
              <w:t xml:space="preserve">ГОРОДСКАЯ ДУМА</w:t>
            </w:r>
          </w:p>
          <w:p w:rsidP="00cd154c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  <w:jc w:val="center"/>
            </w:pPr>
            <w:r w:rsidR="00cd154c" w:rsidRPr="001b1603">
              <w:rPr>
                <w:b/>
                <w:sz w:val="36"/>
                <w:szCs w:val="36"/>
              </w:rPr>
              <w:t xml:space="preserve">ПЕТРОПАВЛОВСК-КАМЧАТСКОГО</w:t>
            </w:r>
          </w:p>
          <w:p w:rsidP="00cd154c">
            <w:pPr>
              <w:pStyle w:val="Normal"/>
              <w:rPr>
                <w:b/>
                <w:sz w:val="36"/>
                <w:szCs w:val="36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  <w:jc w:val="center"/>
            </w:pPr>
            <w:r w:rsidR="00cd154c" w:rsidRPr="001b1603">
              <w:rPr>
                <w:b/>
                <w:sz w:val="36"/>
                <w:szCs w:val="36"/>
              </w:rPr>
              <w:t xml:space="preserve">ГОРОДСКОГО ОКР</w:t>
            </w:r>
            <w:r w:rsidR="00cd154c" w:rsidRPr="001b1603">
              <w:rPr>
                <w:b/>
                <w:sz w:val="36"/>
                <w:szCs w:val="36"/>
              </w:rPr>
              <w:t xml:space="preserve">У</w:t>
            </w:r>
            <w:r w:rsidR="00cd154c" w:rsidRPr="001b1603">
              <w:rPr>
                <w:b/>
                <w:sz w:val="36"/>
                <w:szCs w:val="36"/>
              </w:rPr>
              <w:t xml:space="preserve">ГА</w:t>
            </w:r>
            <w:r w:rsidR="00cd154c">
              <w:rPr>
                <w:b/>
                <w:sz w:val="36"/>
                <w:szCs w:val="36"/>
              </w:rPr>
            </w:r>
          </w:p>
          <w:p w:rsidP="00cd154c">
            <w:pPr>
              <w:pStyle w:val="Normal"/>
              <w:rPr>
                <w:b/>
                <w:sz w:val="16"/>
                <w:szCs w:val="16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  <w:jc w:val="center"/>
            </w:pPr>
            <w:r w:rsidR="00266735">
              <w:rPr>
                <w:b/>
                <w:sz w:val="16"/>
                <w:szCs w:val="16"/>
              </w:rPr>
            </w:r>
          </w:p>
          <w:p w:rsidP="00cd154c">
            <w:pPr>
              <w:pStyle w:val="Normal"/>
              <w:rPr>
                <w:b/>
                <w:sz w:val="28"/>
                <w:szCs w:val="28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  <w:jc w:val="center"/>
            </w:pPr>
            <w:r w:rsidR="006879c7">
              <w:rPr>
                <w:b/>
                <w:sz w:val="28"/>
                <w:szCs w:val="28"/>
              </w:rPr>
              <w:t xml:space="preserve">КОМИССИЯ ПО РЕГЛАМЕНТУ </w:t>
            </w:r>
          </w:p>
          <w:p w:rsidP="006879c7">
            <w:pPr>
              <w:pStyle w:val="Normal"/>
              <w:rPr>
                <w:b/>
                <w:sz w:val="28"/>
                <w:szCs w:val="28"/>
              </w:rPr>
              <w:widowControl w:val="off"/>
              <w:autoSpaceDE w:val="off"/>
              <w:autoSpaceDN w:val="off"/>
              <w:framePr w:hAnchor="margin" w:hSpace="181" w:vAnchor="text" w:wrap="around" w:x="74" w:y="1"/>
              <w:jc w:val="center"/>
            </w:pPr>
            <w:r w:rsidR="006879c7">
              <w:rPr>
                <w:b/>
                <w:sz w:val="28"/>
                <w:szCs w:val="28"/>
              </w:rPr>
              <w:t xml:space="preserve">И ДЕПУТАТСКОЙ ЭТИКЕ</w:t>
            </w:r>
            <w:r w:rsidR="00cd154c" w:rsidRPr="006879c7">
              <w:rPr>
                <w:b/>
                <w:sz w:val="28"/>
                <w:szCs w:val="28"/>
              </w:rPr>
            </w:r>
          </w:p>
        </w:tc>
      </w:tr>
      <w:tr>
        <w:trPr>
          <w:trHeight w:hRule="atLeast" w:val="221"/>
          <w:wAfter w:type="dxa" w:w="0"/>
          <w:trHeight w:hRule="atLeast" w:val="221"/>
          <w:wAfter w:type="dxa" w:w="0"/>
        </w:trPr>
        <w:tc>
          <w:tcPr>
            <w:textDirection w:val="lrTb"/>
            <w:vAlign w:val="top"/>
            <w:tcW w:type="dxa" w:w="9923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879c7">
            <w:pPr>
              <w:pStyle w:val="Normal"/>
              <w:rPr>
                <w:i/>
                <w:sz w:val="16"/>
                <w:szCs w:val="16"/>
                <w:rFonts w:ascii="Bookman Old Style" w:hAnsi="Bookman Old Style"/>
              </w:rPr>
              <w:framePr w:hAnchor="margin" w:hSpace="181" w:vAnchor="text" w:wrap="around" w:x="74" w:y="1"/>
              <w:jc w:val="center"/>
            </w:pPr>
            <w:r w:rsidR="006879c7" w:rsidRPr="00667850">
              <w:rPr>
                <w:sz w:val="16"/>
                <w:szCs w:val="16"/>
                <w:noProof/>
                <w:rFonts w:ascii="Bookman Old Style" w:hAnsi="Bookman Old Style"/>
              </w:rPr>
              <w:pict>
                <v:line id="_x0000_s1026" type="#_x0000_t20" style="position:absolute;mso-position-vertical-relative:page;" from="0.10000000000000001pt,1.95pt" to="505.44999999999999pt,1.95pt" strokeweight="5.000000pt" filled="f">
                  <v:stroke linestyle="thickThin"/>
                </v:line>
              </w:pict>
            </w:r>
            <w:r w:rsidR="006879c7">
              <w:rPr>
                <w:i/>
                <w:sz w:val="16"/>
                <w:szCs w:val="16"/>
                <w:rFonts w:ascii="Bookman Old Style" w:hAnsi="Bookman Old Style"/>
              </w:rPr>
            </w:r>
          </w:p>
          <w:p w:rsidP="006f43dc">
            <w:pPr>
              <w:pStyle w:val="Normal"/>
              <w:rPr>
                <w:i/>
                <w:sz w:val="16"/>
                <w:szCs w:val="16"/>
                <w:rFonts w:ascii="Bookman Old Style" w:hAnsi="Bookman Old Style"/>
              </w:rPr>
              <w:framePr w:hAnchor="margin" w:hSpace="181" w:vAnchor="text" w:wrap="around" w:x="74" w:y="1"/>
              <w:jc w:val="center"/>
            </w:pPr>
            <w:r w:rsidR="00cd154c" w:rsidRPr="00667850">
              <w:rPr>
                <w:i/>
                <w:sz w:val="16"/>
                <w:szCs w:val="16"/>
                <w:rFonts w:ascii="Bookman Old Style" w:hAnsi="Bookman Old Style"/>
              </w:rPr>
              <w:t xml:space="preserve">683000, г. Петропавловск-Камчатский, ул. Ленинская, д. 14, тел./факс (</w:t>
            </w:r>
            <w:r w:rsidR="00cd154c">
              <w:rPr>
                <w:i/>
                <w:sz w:val="16"/>
                <w:szCs w:val="16"/>
                <w:rFonts w:ascii="Bookman Old Style" w:hAnsi="Bookman Old Style"/>
              </w:rPr>
              <w:t xml:space="preserve">8-</w:t>
            </w:r>
            <w:r w:rsidR="00cd154c" w:rsidRPr="00667850">
              <w:rPr>
                <w:i/>
                <w:sz w:val="16"/>
                <w:szCs w:val="16"/>
                <w:rFonts w:ascii="Bookman Old Style" w:hAnsi="Bookman Old Style"/>
              </w:rPr>
              <w:t xml:space="preserve">4152) 42-52-29,</w:t>
            </w:r>
            <w:r w:rsidR="00817fbc">
              <w:rPr>
                <w:i/>
                <w:sz w:val="16"/>
                <w:szCs w:val="16"/>
                <w:rFonts w:ascii="Bookman Old Style" w:hAnsi="Bookman Old Style"/>
              </w:rPr>
            </w:r>
          </w:p>
          <w:p w:rsidP="00817fbc">
            <w:pPr>
              <w:pStyle w:val="Normal"/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jc w:val="center"/>
            </w:pPr>
            <w:r w:rsidR="00cd154c" w:rsidRPr="00a3630c">
              <w:rPr>
                <w:i/>
                <w:sz w:val="16"/>
                <w:szCs w:val="16"/>
                <w:rFonts w:ascii="Bookman Old Style" w:hAnsi="Bookman Old Style"/>
              </w:rPr>
              <w:t xml:space="preserve"> </w:t>
            </w:r>
            <w:r w:rsidR="00817fbc" w:rsidRPr="00a3630c">
              <w:fldChar w:fldCharType="begin"/>
            </w:r>
            <w:r w:rsidR="00817fbc" w:rsidRPr="00a3630c">
              <w:instrText xml:space="preserve"> HYPERLINK "http://www.dumapk.ru" </w:instrText>
            </w:r>
            <w:r w:rsidR="00817fbc" w:rsidRPr="00a3630c">
              <w:fldChar w:fldCharType="separate"/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www</w:instrText>
            </w:r>
            <w:r w:rsidR="00817fbc" w:rsidRPr="00a3630c">
              <w:rPr>
                <w:i/>
                <w:sz w:val="16"/>
                <w:szCs w:val="16"/>
                <w:rFonts w:ascii="Bookman Old Style" w:hAnsi="Bookman Old Style"/>
              </w:rPr>
              <w:instrText xml:space="preserve">.</w:instrText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dumapk</w:instrText>
            </w:r>
            <w:r w:rsidR="00817fbc" w:rsidRPr="00a3630c">
              <w:rPr>
                <w:i/>
                <w:sz w:val="16"/>
                <w:szCs w:val="16"/>
                <w:rFonts w:ascii="Bookman Old Style" w:hAnsi="Bookman Old Style"/>
              </w:rPr>
              <w:instrText xml:space="preserve">.</w:instrText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ru</w:instrText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fldChar w:fldCharType="end"/>
            </w:r>
            <w:r w:rsidR="00817fbc" w:rsidRPr="00a3630c">
              <w:rPr>
                <w:i/>
                <w:sz w:val="16"/>
                <w:szCs w:val="16"/>
                <w:rFonts w:ascii="Bookman Old Style" w:hAnsi="Bookman Old Style"/>
              </w:rPr>
              <w:t xml:space="preserve">, </w:t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t xml:space="preserve">duma</w:t>
            </w:r>
            <w:r w:rsidR="00817fbc" w:rsidRPr="00a3630c">
              <w:rPr>
                <w:i/>
                <w:sz w:val="16"/>
                <w:szCs w:val="16"/>
                <w:rFonts w:ascii="Bookman Old Style" w:hAnsi="Bookman Old Style"/>
              </w:rPr>
              <w:t xml:space="preserve">@</w:t>
            </w:r>
            <w:r w:rsidR="00817fbc" w:rsidRPr="00a3630c">
              <w:fldChar w:fldCharType="begin"/>
            </w:r>
            <w:r w:rsidR="00817fbc" w:rsidRPr="00a3630c">
              <w:instrText xml:space="preserve"> HYPERLINK "http://www.dumapk.ru" </w:instrText>
            </w:r>
            <w:r w:rsidR="00817fbc" w:rsidRPr="00a3630c">
              <w:fldChar w:fldCharType="separate"/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dumapk</w:instrText>
            </w:r>
            <w:r w:rsidR="00817fbc" w:rsidRPr="00a3630c">
              <w:rPr>
                <w:i/>
                <w:sz w:val="16"/>
                <w:szCs w:val="16"/>
                <w:rFonts w:ascii="Bookman Old Style" w:hAnsi="Bookman Old Style"/>
              </w:rPr>
              <w:instrText xml:space="preserve">.</w:instrText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instrText xml:space="preserve">ru</w:instrText>
            </w:r>
            <w:r w:rsidR="00817fb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  <w:fldChar w:fldCharType="end"/>
            </w:r>
            <w:r w:rsidR="00cd154c" w:rsidRPr="00a3630c">
              <w:rPr>
                <w:i/>
                <w:sz w:val="16"/>
                <w:szCs w:val="16"/>
                <w:lang w:val="en-US"/>
                <w:rFonts w:ascii="Bookman Old Style" w:hAnsi="Bookman Old Style"/>
              </w:rPr>
            </w:r>
          </w:p>
        </w:tc>
      </w:tr>
    </w:tbl>
    <w:p w:rsidP="00db7b1e">
      <w:pPr>
        <w:pStyle w:val="Normal"/>
        <w:rPr>
          <w:sz w:val="28"/>
          <w:szCs w:val="28"/>
        </w:rPr>
        <w:ind w:right="-1"/>
        <w:jc w:val="right"/>
      </w:pPr>
      <w:r w:rsidR="009e2b98">
        <w:rPr>
          <w:sz w:val="28"/>
          <w:szCs w:val="28"/>
        </w:rPr>
        <w:t xml:space="preserve">22 июня</w:t>
      </w:r>
      <w:r w:rsidR="00f00649">
        <w:rPr>
          <w:sz w:val="28"/>
          <w:szCs w:val="28"/>
        </w:rPr>
        <w:t xml:space="preserve"> </w:t>
      </w:r>
      <w:r w:rsidR="003c5449" w:rsidRPr="003c5449">
        <w:rPr>
          <w:sz w:val="28"/>
          <w:szCs w:val="28"/>
        </w:rPr>
        <w:t xml:space="preserve">201</w:t>
      </w:r>
      <w:r w:rsidR="00db7b1e">
        <w:rPr>
          <w:sz w:val="28"/>
          <w:szCs w:val="28"/>
        </w:rPr>
        <w:t xml:space="preserve">5</w:t>
      </w:r>
      <w:r w:rsidR="003c5449" w:rsidRPr="003c5449">
        <w:rPr>
          <w:sz w:val="28"/>
          <w:szCs w:val="28"/>
        </w:rPr>
        <w:t xml:space="preserve"> года</w:t>
      </w:r>
    </w:p>
    <w:p w:rsidP="009854ea">
      <w:pPr>
        <w:pStyle w:val="Normal"/>
        <w:rPr>
          <w:b/>
          <w:sz w:val="28"/>
          <w:szCs w:val="28"/>
        </w:rPr>
        <w:jc w:val="center"/>
      </w:pPr>
      <w:r w:rsidR="00900208">
        <w:rPr>
          <w:b/>
          <w:sz w:val="28"/>
          <w:szCs w:val="28"/>
        </w:rPr>
      </w:r>
    </w:p>
    <w:p w:rsidP="009854ea">
      <w:pPr>
        <w:pStyle w:val="Normal"/>
        <w:rPr>
          <w:b/>
          <w:sz w:val="28"/>
          <w:szCs w:val="28"/>
        </w:rPr>
        <w:jc w:val="center"/>
      </w:pPr>
      <w:r w:rsidR="007a5003" w:rsidRPr="009b6de4">
        <w:rPr>
          <w:b/>
          <w:sz w:val="28"/>
          <w:szCs w:val="28"/>
        </w:rPr>
        <w:t xml:space="preserve">ПРОТОКОЛ </w:t>
      </w:r>
      <w:r w:rsidR="00a3435c" w:rsidRPr="009b6de4">
        <w:rPr>
          <w:b/>
          <w:sz w:val="28"/>
          <w:szCs w:val="28"/>
        </w:rPr>
        <w:t xml:space="preserve">№</w:t>
      </w:r>
      <w:r w:rsidR="00353fb2" w:rsidRPr="009b6de4">
        <w:rPr>
          <w:b/>
          <w:sz w:val="28"/>
          <w:szCs w:val="28"/>
        </w:rPr>
        <w:t xml:space="preserve"> </w:t>
      </w:r>
      <w:r w:rsidR="009e2b98">
        <w:rPr>
          <w:b/>
          <w:sz w:val="28"/>
          <w:szCs w:val="28"/>
        </w:rPr>
        <w:t xml:space="preserve">7</w:t>
      </w:r>
      <w:r w:rsidR="003c5449" w:rsidRPr="009b6de4">
        <w:rPr>
          <w:b/>
          <w:sz w:val="28"/>
          <w:szCs w:val="28"/>
        </w:rPr>
      </w:r>
    </w:p>
    <w:p w:rsidP="009b6de4">
      <w:pPr>
        <w:pStyle w:val="Normal"/>
        <w:rPr>
          <w:b/>
          <w:sz w:val="28"/>
          <w:bCs/>
          <w:szCs w:val="28"/>
        </w:rPr>
        <w:jc w:val="center"/>
      </w:pPr>
      <w:r w:rsidR="009b6de4" w:rsidRPr="009b6de4">
        <w:rPr>
          <w:b/>
          <w:sz w:val="28"/>
          <w:szCs w:val="28"/>
        </w:rPr>
        <w:t xml:space="preserve">заседания К</w:t>
      </w:r>
      <w:r w:rsidR="00f00649" w:rsidRPr="009b6de4">
        <w:rPr>
          <w:b/>
          <w:sz w:val="28"/>
          <w:szCs w:val="28"/>
        </w:rPr>
        <w:t xml:space="preserve">о</w:t>
      </w:r>
      <w:r w:rsidR="006879c7">
        <w:rPr>
          <w:b/>
          <w:sz w:val="28"/>
          <w:szCs w:val="28"/>
        </w:rPr>
        <w:t xml:space="preserve">миссии</w:t>
      </w:r>
      <w:r w:rsidR="009b6de4" w:rsidRPr="009b6de4">
        <w:rPr>
          <w:b/>
          <w:sz w:val="28"/>
          <w:szCs w:val="28"/>
        </w:rPr>
        <w:t xml:space="preserve"> </w:t>
      </w:r>
      <w:r w:rsidR="003c5449" w:rsidRPr="009b6de4">
        <w:rPr>
          <w:b/>
          <w:sz w:val="28"/>
          <w:bCs/>
          <w:szCs w:val="28"/>
        </w:rPr>
        <w:t xml:space="preserve">Городской Думы Петропавловск-Камчатского </w:t>
      </w:r>
      <w:r w:rsidR="009b6de4" w:rsidRPr="009b6de4">
        <w:rPr>
          <w:b/>
          <w:sz w:val="28"/>
          <w:bCs/>
          <w:szCs w:val="28"/>
        </w:rPr>
      </w:r>
    </w:p>
    <w:p w:rsidP="009b6de4">
      <w:pPr>
        <w:pStyle w:val="Normal"/>
        <w:rPr>
          <w:b/>
          <w:sz w:val="28"/>
          <w:szCs w:val="28"/>
        </w:rPr>
        <w:jc w:val="center"/>
      </w:pPr>
      <w:r w:rsidR="003c5449" w:rsidRPr="009b6de4">
        <w:rPr>
          <w:b/>
          <w:sz w:val="28"/>
          <w:bCs/>
          <w:szCs w:val="28"/>
        </w:rPr>
        <w:t xml:space="preserve">городского округа</w:t>
      </w:r>
      <w:r w:rsidR="009b6de4" w:rsidRPr="009b6de4">
        <w:rPr>
          <w:b/>
          <w:sz w:val="28"/>
          <w:szCs w:val="28"/>
        </w:rPr>
        <w:t xml:space="preserve"> </w:t>
      </w:r>
      <w:r w:rsidR="00472b53" w:rsidRPr="009b6de4">
        <w:rPr>
          <w:b/>
          <w:sz w:val="28"/>
          <w:bCs/>
          <w:szCs w:val="28"/>
        </w:rPr>
        <w:t xml:space="preserve">по </w:t>
      </w:r>
      <w:r w:rsidR="006879c7">
        <w:rPr>
          <w:b/>
          <w:sz w:val="28"/>
          <w:bCs/>
          <w:szCs w:val="28"/>
        </w:rPr>
        <w:t xml:space="preserve">Регламенту и депутатской этике</w:t>
      </w:r>
      <w:r w:rsidR="00446462" w:rsidRPr="009b6de4">
        <w:rPr>
          <w:b/>
          <w:sz w:val="28"/>
          <w:szCs w:val="28"/>
        </w:rPr>
      </w:r>
    </w:p>
    <w:p w:rsidP="008e504b">
      <w:pPr>
        <w:pStyle w:val="Normal"/>
        <w:rPr>
          <w:b/>
          <w:sz w:val="28"/>
          <w:szCs w:val="28"/>
        </w:rPr>
        <w:jc w:val="center"/>
      </w:pPr>
      <w:r w:rsidR="00472b53" w:rsidRPr="001a78e9">
        <w:rPr>
          <w:b/>
          <w:sz w:val="28"/>
          <w:szCs w:val="28"/>
        </w:rPr>
      </w:r>
    </w:p>
    <w:tbl>
      <w:tblPr>
        <w:tblW w:type="dxa" w:w="10206"/>
        <w:tblLook w:val="04a0"/>
        <w:tblW w:type="dxa" w:w="10206"/>
        <w:tblInd w:type="dxa" w:w="250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2410"/>
        <w:gridCol w:w="425"/>
        <w:gridCol w:w="7226"/>
        <w:gridCol w:w="145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206"/>
            <w:gridSpan w:val="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8" w:right="176"/>
              <w:jc w:val="both"/>
            </w:pPr>
            <w:r w:rsidR="008c68e0" w:rsidRPr="00575212">
              <w:rPr>
                <w:b/>
                <w:sz w:val="28"/>
                <w:szCs w:val="28"/>
              </w:rPr>
              <w:t xml:space="preserve">Председательствовал:</w:t>
            </w:r>
            <w:r w:rsidR="008c68e0" w:rsidRPr="0057521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8" w:right="176"/>
              <w:jc w:val="both"/>
            </w:pPr>
            <w:r w:rsidR="006879c7">
              <w:rPr>
                <w:sz w:val="28"/>
                <w:szCs w:val="28"/>
              </w:rPr>
              <w:t xml:space="preserve">Наумов А.Б.</w:t>
            </w:r>
            <w:r w:rsidR="00122ad4" w:rsidRPr="0057521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ind w:left="-109" w:right="176"/>
              <w:jc w:val="both"/>
            </w:pPr>
            <w:r w:rsidR="00122ad4" w:rsidRPr="00575212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8" w:right="31"/>
              <w:jc w:val="both"/>
            </w:pPr>
            <w:r w:rsidR="009159b3">
              <w:rPr>
                <w:sz w:val="28"/>
                <w:szCs w:val="28"/>
              </w:rPr>
              <w:t xml:space="preserve">председатель</w:t>
            </w:r>
            <w:r w:rsidR="009b6de4" w:rsidRPr="00575212">
              <w:rPr>
                <w:sz w:val="28"/>
                <w:szCs w:val="28"/>
              </w:rPr>
              <w:t xml:space="preserve"> </w:t>
            </w:r>
            <w:r w:rsidR="006879c7">
              <w:rPr>
                <w:sz w:val="28"/>
                <w:szCs w:val="28"/>
              </w:rPr>
              <w:t xml:space="preserve">Комиссии </w:t>
            </w:r>
            <w:r w:rsidR="009b6de4" w:rsidRPr="00575212">
              <w:rPr>
                <w:sz w:val="28"/>
                <w:szCs w:val="28"/>
              </w:rPr>
              <w:t xml:space="preserve">Городской Думы Петропавловск-Камчатского городского округа (далее – Городская Дума)</w:t>
            </w:r>
            <w:r w:rsidR="006879c7">
              <w:rPr>
                <w:sz w:val="28"/>
                <w:szCs w:val="28"/>
              </w:rPr>
              <w:t xml:space="preserve"> по Регламенту и депутатской этике</w:t>
            </w:r>
            <w:r w:rsidR="005e51d8">
              <w:rPr>
                <w:sz w:val="28"/>
                <w:szCs w:val="28"/>
              </w:rPr>
              <w:t xml:space="preserve"> (далее – Комиссия)</w:t>
            </w:r>
            <w:r w:rsidR="009b6de4" w:rsidRPr="00575212">
              <w:rPr>
                <w:sz w:val="28"/>
                <w:szCs w:val="28"/>
              </w:rPr>
              <w:t xml:space="preserve">, </w:t>
            </w:r>
            <w:r w:rsidR="00122ad4" w:rsidRPr="00575212">
              <w:rPr>
                <w:sz w:val="28"/>
                <w:szCs w:val="28"/>
              </w:rPr>
              <w:t xml:space="preserve">депутат </w:t>
            </w:r>
            <w:r w:rsidR="00b953cc" w:rsidRPr="00575212">
              <w:rPr>
                <w:sz w:val="28"/>
                <w:szCs w:val="28"/>
              </w:rPr>
              <w:t xml:space="preserve">Городской Думы </w:t>
            </w:r>
            <w:r w:rsidR="006879c7">
              <w:rPr>
                <w:sz w:val="28"/>
                <w:szCs w:val="28"/>
              </w:rPr>
              <w:t xml:space="preserve">по избирательному округу № 2</w:t>
            </w:r>
            <w:r w:rsidR="00611fb9">
              <w:rPr>
                <w:sz w:val="28"/>
                <w:szCs w:val="28"/>
              </w:rPr>
              <w:t xml:space="preserve">.</w:t>
            </w:r>
            <w:r w:rsidR="00122ad4" w:rsidRPr="0057521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206"/>
            <w:gridSpan w:val="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ind w:left="-109" w:right="176"/>
              <w:jc w:val="both"/>
            </w:pPr>
            <w:r w:rsidR="00122ad4" w:rsidRPr="00575212">
              <w:rPr>
                <w:b/>
                <w:sz w:val="28"/>
                <w:szCs w:val="28"/>
              </w:rPr>
              <w:t xml:space="preserve">Присутствовали члены </w:t>
            </w:r>
            <w:r w:rsidR="00db7b1e">
              <w:rPr>
                <w:b/>
                <w:sz w:val="28"/>
                <w:szCs w:val="28"/>
              </w:rPr>
              <w:t xml:space="preserve">Комиссии</w:t>
            </w:r>
            <w:r w:rsidR="00122ad4" w:rsidRPr="00575212">
              <w:rPr>
                <w:b/>
                <w:sz w:val="28"/>
                <w:szCs w:val="28"/>
              </w:rPr>
              <w:t xml:space="preserve">: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8" w:right="176"/>
              <w:jc w:val="both"/>
            </w:pPr>
            <w:r w:rsidR="006879c7">
              <w:rPr>
                <w:sz w:val="28"/>
                <w:szCs w:val="28"/>
              </w:rPr>
              <w:t xml:space="preserve">Смирнов С.И.</w:t>
            </w:r>
            <w:r w:rsidR="00a5615c" w:rsidRPr="0057521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ind w:left="-109" w:right="176"/>
              <w:jc w:val="both"/>
            </w:pPr>
            <w:r w:rsidR="00a5615c" w:rsidRPr="000d6dcc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371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f7a53">
            <w:pPr>
              <w:pStyle w:val="Normal"/>
              <w:rPr>
                <w:sz w:val="28"/>
                <w:szCs w:val="28"/>
              </w:rPr>
              <w:ind w:left="-109" w:right="66"/>
              <w:jc w:val="both"/>
            </w:pPr>
            <w:r w:rsidR="006879c7" w:rsidRPr="00575212">
              <w:rPr>
                <w:sz w:val="28"/>
                <w:szCs w:val="28"/>
              </w:rPr>
              <w:t xml:space="preserve">заместитель председателя Городской Думы</w:t>
            </w:r>
            <w:r w:rsidR="006879c7">
              <w:rPr>
                <w:sz w:val="28"/>
                <w:szCs w:val="28"/>
              </w:rPr>
              <w:t xml:space="preserve">, </w:t>
            </w:r>
            <w:r w:rsidR="006879c7" w:rsidRPr="00575212">
              <w:rPr>
                <w:sz w:val="28"/>
                <w:szCs w:val="28"/>
              </w:rPr>
              <w:t xml:space="preserve">заместитель председателя </w:t>
            </w:r>
            <w:r w:rsidR="006879c7">
              <w:rPr>
                <w:sz w:val="28"/>
                <w:szCs w:val="28"/>
              </w:rPr>
              <w:t xml:space="preserve">Комиссии </w:t>
            </w:r>
            <w:r w:rsidR="006879c7" w:rsidRPr="00575212">
              <w:rPr>
                <w:sz w:val="28"/>
                <w:szCs w:val="28"/>
              </w:rPr>
              <w:t xml:space="preserve">Городской Думы </w:t>
            </w:r>
            <w:r w:rsidR="006879c7">
              <w:rPr>
                <w:sz w:val="28"/>
                <w:szCs w:val="28"/>
              </w:rPr>
              <w:t xml:space="preserve">по Регламенту </w:t>
            </w:r>
            <w:r w:rsidR="00907460">
              <w:rPr>
                <w:sz w:val="28"/>
                <w:szCs w:val="28"/>
              </w:rPr>
              <w:t xml:space="preserve">   </w:t>
            </w:r>
            <w:r w:rsidR="006879c7">
              <w:rPr>
                <w:sz w:val="28"/>
                <w:szCs w:val="28"/>
              </w:rPr>
              <w:t xml:space="preserve">и депутатской этике,</w:t>
            </w:r>
            <w:r w:rsidR="006879c7" w:rsidRPr="00575212">
              <w:rPr>
                <w:sz w:val="28"/>
                <w:szCs w:val="28"/>
              </w:rPr>
              <w:t xml:space="preserve"> депутат Городской Думы </w:t>
            </w:r>
            <w:r w:rsidR="00907460">
              <w:rPr>
                <w:sz w:val="28"/>
                <w:szCs w:val="28"/>
              </w:rPr>
              <w:t xml:space="preserve">                               </w:t>
            </w:r>
            <w:r w:rsidR="006879c7" w:rsidRPr="00575212">
              <w:rPr>
                <w:sz w:val="28"/>
                <w:szCs w:val="28"/>
              </w:rPr>
              <w:t xml:space="preserve">по избирательному округу № </w:t>
            </w:r>
            <w:r w:rsidR="006879c7">
              <w:rPr>
                <w:sz w:val="28"/>
                <w:szCs w:val="28"/>
              </w:rPr>
              <w:t xml:space="preserve">6</w:t>
            </w:r>
            <w:r w:rsidR="00db7b1e">
              <w:rPr>
                <w:sz w:val="28"/>
                <w:szCs w:val="28"/>
              </w:rPr>
              <w:t xml:space="preserve">.</w:t>
            </w:r>
            <w:r w:rsidR="009e2b98" w:rsidRPr="0057521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ind w:left="-108" w:right="176"/>
              <w:jc w:val="both"/>
            </w:pPr>
            <w:r w:rsidR="009e2b98" w:rsidRPr="003f4bca">
              <w:rPr>
                <w:b/>
                <w:sz w:val="28"/>
                <w:szCs w:val="28"/>
              </w:rPr>
              <w:t xml:space="preserve">Отсутствовали: 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ind w:left="-109" w:right="176"/>
              <w:jc w:val="both"/>
            </w:pPr>
            <w:r w:rsidR="009e2b98" w:rsidRPr="000d6dcc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371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9" w:right="66"/>
              <w:jc w:val="both"/>
            </w:pPr>
            <w:r w:rsidR="009e2b98" w:rsidRPr="00575212">
              <w:rPr>
                <w:sz w:val="28"/>
                <w:szCs w:val="28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8" w:right="176"/>
              <w:jc w:val="both"/>
            </w:pPr>
            <w:r w:rsidR="001a78e9">
              <w:rPr>
                <w:sz w:val="28"/>
                <w:szCs w:val="28"/>
              </w:rPr>
              <w:t xml:space="preserve">Тамбовская Я.Т.</w:t>
            </w:r>
            <w:r w:rsidR="009e2b9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ind w:left="-109" w:right="176"/>
              <w:jc w:val="both"/>
            </w:pPr>
            <w:r w:rsidR="001a78e9">
              <w:rPr>
                <w:b/>
                <w:sz w:val="28"/>
                <w:szCs w:val="28"/>
              </w:rPr>
              <w:t xml:space="preserve">-</w:t>
            </w:r>
            <w:r w:rsidR="009e2b98" w:rsidRPr="000d6dcc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371"/>
            <w:gridSpan w:val="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9" w:right="66"/>
              <w:jc w:val="both"/>
            </w:pPr>
            <w:r w:rsidR="003f4bca" w:rsidRPr="003f4bca">
              <w:rPr>
                <w:rStyle w:val="StGen0"/>
                <w:color w:val="000000"/>
              </w:rPr>
              <w:t xml:space="preserve">депутат по единому муниципальному избирательному округу</w:t>
            </w:r>
            <w:r w:rsidR="003f4bca">
              <w:rPr>
                <w:rStyle w:val="StGen0"/>
                <w:color w:val="000000"/>
              </w:rPr>
              <w:t xml:space="preserve">.</w:t>
            </w:r>
            <w:r w:rsidR="009e2b98" w:rsidRPr="003f4bca">
              <w:rPr>
                <w:sz w:val="28"/>
                <w:szCs w:val="28"/>
              </w:rPr>
            </w:r>
          </w:p>
        </w:tc>
      </w:tr>
      <w:tr>
        <w:trPr>
          <w:wAfter w:type="dxa" w:w="145"/>
          <w:wAfter w:type="dxa" w:w="145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tabs>
                <w:tab w:leader="none" w:pos="2336" w:val="left"/>
              </w:tabs>
              <w:ind w:left="-108"/>
              <w:jc w:val="both"/>
            </w:pPr>
            <w:r w:rsidR="00f777c0" w:rsidRPr="00575212">
              <w:rPr>
                <w:b/>
                <w:sz w:val="28"/>
                <w:szCs w:val="28"/>
              </w:rPr>
              <w:t xml:space="preserve">Приглашенные: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6706ab">
            <w:pPr>
              <w:pStyle w:val="Normal"/>
              <w:rPr>
                <w:b/>
                <w:sz w:val="28"/>
                <w:szCs w:val="28"/>
              </w:rPr>
              <w:ind w:right="176"/>
              <w:jc w:val="both"/>
            </w:pPr>
            <w:r w:rsidR="00f777c0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2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9" w:right="176"/>
              <w:jc w:val="both"/>
            </w:pPr>
            <w:r w:rsidR="00f777c0" w:rsidRPr="00575212">
              <w:rPr>
                <w:sz w:val="28"/>
                <w:szCs w:val="28"/>
              </w:rPr>
            </w:r>
          </w:p>
        </w:tc>
      </w:tr>
      <w:tr>
        <w:trPr>
          <w:wAfter w:type="dxa" w:w="145"/>
          <w:wAfter w:type="dxa" w:w="145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tabs>
                <w:tab w:leader="none" w:pos="2336" w:val="left"/>
              </w:tabs>
              <w:ind w:left="-108"/>
              <w:jc w:val="both"/>
            </w:pPr>
            <w:r w:rsidR="009e2b98">
              <w:rPr>
                <w:sz w:val="28"/>
                <w:szCs w:val="28"/>
              </w:rPr>
              <w:t xml:space="preserve">Лыскович В.В.</w:t>
            </w:r>
            <w:r w:rsidR="009e2b98" w:rsidRPr="009e2b9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2b98">
            <w:pPr>
              <w:pStyle w:val="Normal"/>
              <w:rPr>
                <w:b/>
                <w:sz w:val="28"/>
                <w:szCs w:val="28"/>
              </w:rPr>
              <w:ind w:left="-108" w:right="176"/>
              <w:jc w:val="both"/>
            </w:pPr>
            <w:r w:rsidR="009e2b9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2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ind w:left="-109" w:right="176"/>
              <w:jc w:val="both"/>
            </w:pPr>
            <w:r w:rsidR="009e2b98">
              <w:rPr>
                <w:sz w:val="28"/>
                <w:szCs w:val="28"/>
              </w:rPr>
              <w:t xml:space="preserve">руководитель аппарата Городской Думы;</w:t>
            </w:r>
          </w:p>
        </w:tc>
      </w:tr>
      <w:tr>
        <w:trPr>
          <w:wAfter w:type="dxa" w:w="145"/>
          <w:wAfter w:type="dxa" w:w="145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tabs>
                <w:tab w:leader="none" w:pos="2336" w:val="left"/>
              </w:tabs>
              <w:ind w:left="-108"/>
              <w:jc w:val="both"/>
            </w:pPr>
            <w:r w:rsidR="009e2b98" w:rsidRPr="009e2b98">
              <w:rPr>
                <w:sz w:val="28"/>
                <w:szCs w:val="28"/>
              </w:rPr>
              <w:t xml:space="preserve">Катрук Т.О.</w:t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2b98">
            <w:pPr>
              <w:pStyle w:val="Normal"/>
              <w:rPr>
                <w:b/>
                <w:sz w:val="28"/>
                <w:szCs w:val="28"/>
              </w:rPr>
              <w:ind w:left="-108" w:right="176"/>
              <w:jc w:val="both"/>
            </w:pPr>
            <w:r w:rsidR="009e2b98">
              <w:rPr>
                <w:b/>
                <w:sz w:val="28"/>
                <w:szCs w:val="28"/>
              </w:rPr>
              <w:t xml:space="preserve">-</w:t>
            </w:r>
            <w:r w:rsidR="009e2b98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2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a78e9">
            <w:pPr>
              <w:pStyle w:val="Normal"/>
              <w:rPr>
                <w:sz w:val="28"/>
                <w:szCs w:val="28"/>
              </w:rPr>
              <w:tabs>
                <w:tab w:leader="none" w:pos="7121" w:val="left"/>
              </w:tabs>
              <w:ind w:left="-109" w:right="30"/>
              <w:jc w:val="both"/>
            </w:pPr>
            <w:r w:rsidR="009e2b98">
              <w:rPr>
                <w:sz w:val="28"/>
                <w:szCs w:val="28"/>
              </w:rPr>
              <w:t xml:space="preserve">заместитель руководителя аппарата Городской Думы – начальник юридического отдела; </w:t>
            </w:r>
            <w:r w:rsidR="009e2b98" w:rsidRPr="00575212">
              <w:rPr>
                <w:sz w:val="28"/>
                <w:szCs w:val="28"/>
              </w:rPr>
            </w:r>
          </w:p>
        </w:tc>
      </w:tr>
      <w:tr>
        <w:trPr>
          <w:wAfter w:type="dxa" w:w="145"/>
          <w:wAfter w:type="dxa" w:w="145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tabs>
                <w:tab w:leader="none" w:pos="2336" w:val="left"/>
              </w:tabs>
              <w:ind w:left="-108"/>
              <w:jc w:val="both"/>
            </w:pPr>
            <w:r w:rsidR="009e2b98">
              <w:rPr>
                <w:sz w:val="28"/>
                <w:szCs w:val="28"/>
              </w:rPr>
              <w:t xml:space="preserve">Слыщенко К.Г.</w:t>
            </w:r>
            <w:r w:rsidR="009e2b98" w:rsidRPr="009e2b98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e2b98">
            <w:pPr>
              <w:pStyle w:val="Normal"/>
              <w:rPr>
                <w:b/>
                <w:sz w:val="28"/>
                <w:szCs w:val="28"/>
              </w:rPr>
              <w:ind w:left="-108" w:right="176"/>
              <w:jc w:val="both"/>
            </w:pPr>
            <w:r w:rsidR="009e2b98">
              <w:rPr>
                <w:b/>
                <w:sz w:val="28"/>
                <w:szCs w:val="28"/>
              </w:rPr>
              <w:t xml:space="preserve">-</w:t>
            </w:r>
          </w:p>
        </w:tc>
        <w:tc>
          <w:tcPr>
            <w:textDirection w:val="lrTb"/>
            <w:vAlign w:val="top"/>
            <w:tcW w:type="dxa" w:w="72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1a78e9">
            <w:pPr>
              <w:pStyle w:val="Normal"/>
              <w:rPr>
                <w:sz w:val="28"/>
                <w:szCs w:val="28"/>
              </w:rPr>
              <w:ind w:left="-109" w:right="-111"/>
              <w:jc w:val="both"/>
            </w:pPr>
            <w:r w:rsidR="009e2b98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Думы;</w:t>
            </w:r>
          </w:p>
        </w:tc>
      </w:tr>
      <w:tr>
        <w:trPr>
          <w:wAfter w:type="dxa" w:w="145"/>
          <w:wAfter w:type="dxa" w:w="145"/>
        </w:trPr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8" w:right="176"/>
              <w:jc w:val="both"/>
            </w:pPr>
            <w:r w:rsidR="00db7b1e">
              <w:rPr>
                <w:sz w:val="28"/>
                <w:szCs w:val="28"/>
              </w:rPr>
              <w:t xml:space="preserve">Тишкина О.А.</w:t>
            </w:r>
            <w:r w:rsidR="00436643" w:rsidRPr="00575212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42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b/>
                <w:sz w:val="28"/>
                <w:szCs w:val="28"/>
              </w:rPr>
              <w:tabs>
                <w:tab w:leader="none" w:pos="2552" w:val="left"/>
              </w:tabs>
              <w:ind w:left="-108" w:right="176"/>
              <w:jc w:val="both"/>
            </w:pPr>
            <w:r w:rsidR="000d6dcc">
              <w:rPr>
                <w:b/>
                <w:sz w:val="28"/>
                <w:szCs w:val="28"/>
              </w:rPr>
              <w:t xml:space="preserve">-</w:t>
            </w:r>
            <w:r w:rsidR="00436643" w:rsidRPr="00575212">
              <w:rPr>
                <w:b/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722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db7b1e">
            <w:pPr>
              <w:pStyle w:val="Normal"/>
              <w:rPr>
                <w:sz w:val="28"/>
                <w:szCs w:val="28"/>
              </w:rPr>
              <w:tabs>
                <w:tab w:leader="none" w:pos="2552" w:val="left"/>
              </w:tabs>
              <w:ind w:left="-109" w:right="-111"/>
              <w:jc w:val="both"/>
            </w:pPr>
            <w:r w:rsidR="00db7b1e">
              <w:rPr>
                <w:sz w:val="28"/>
                <w:szCs w:val="28"/>
              </w:rPr>
              <w:t xml:space="preserve">начальник </w:t>
            </w:r>
            <w:r w:rsidR="000d6dcc" w:rsidRPr="000d6dcc">
              <w:rPr>
                <w:sz w:val="28"/>
                <w:szCs w:val="28"/>
              </w:rPr>
              <w:t xml:space="preserve">отдела аппарата Городской Думы                                         по организационно-правовому обеспечению органов Городской Думы и депутатских объединений</w:t>
            </w:r>
            <w:r w:rsidR="00907460">
              <w:rPr>
                <w:sz w:val="28"/>
                <w:szCs w:val="28"/>
              </w:rPr>
              <w:t xml:space="preserve">.</w:t>
            </w:r>
            <w:r w:rsidR="00436643" w:rsidRPr="00575212">
              <w:rPr>
                <w:sz w:val="28"/>
                <w:szCs w:val="28"/>
              </w:rPr>
            </w:r>
          </w:p>
        </w:tc>
      </w:tr>
    </w:tbl>
    <w:p w:rsidP="00360be0">
      <w:pPr>
        <w:pStyle w:val="Normal"/>
        <w:rPr>
          <w:b/>
          <w:sz w:val="16"/>
          <w:szCs w:val="16"/>
        </w:rPr>
      </w:pPr>
      <w:r w:rsidR="006706ab" w:rsidRPr="009159b3">
        <w:rPr>
          <w:b/>
          <w:sz w:val="16"/>
          <w:szCs w:val="16"/>
        </w:rPr>
      </w:r>
    </w:p>
    <w:p w:rsidP="006706ab">
      <w:pPr>
        <w:pStyle w:val="Normal"/>
        <w:rPr>
          <w:b/>
          <w:sz w:val="28"/>
          <w:bCs/>
          <w:szCs w:val="28"/>
          <w:color w:val="000000"/>
        </w:rPr>
        <w:ind w:firstLine="540"/>
        <w:jc w:val="center"/>
      </w:pPr>
      <w:r w:rsidR="00cb6c0a" w:rsidRPr="00066ce8">
        <w:rPr>
          <w:b/>
          <w:sz w:val="28"/>
          <w:bCs/>
          <w:szCs w:val="28"/>
          <w:color w:val="000000"/>
        </w:rPr>
        <w:t xml:space="preserve">ПОВЕСТКА ДНЯ:</w:t>
      </w:r>
      <w:r w:rsidR="00bb4e68" w:rsidRPr="006706ab">
        <w:rPr>
          <w:b/>
          <w:sz w:val="28"/>
          <w:bCs/>
          <w:szCs w:val="28"/>
          <w:color w:val="000000"/>
        </w:rPr>
      </w:r>
    </w:p>
    <w:p w:rsidP="004f5eac">
      <w:pPr>
        <w:pStyle w:val="Normal"/>
        <w:rPr>
          <w:b/>
          <w:sz w:val="16"/>
          <w:szCs w:val="16"/>
        </w:rPr>
        <w:ind w:firstLine="709"/>
        <w:jc w:val="center"/>
      </w:pPr>
      <w:r w:rsidR="004f5eac" w:rsidRPr="00907460">
        <w:rPr>
          <w:b/>
          <w:sz w:val="16"/>
          <w:szCs w:val="16"/>
        </w:rPr>
      </w:r>
    </w:p>
    <w:p w:rsidP="00df7a53">
      <w:pPr>
        <w:pStyle w:val="Normal"/>
        <w:rPr>
          <w:sz w:val="28"/>
          <w:iCs/>
          <w:szCs w:val="28"/>
        </w:rPr>
        <w:tabs>
          <w:tab w:leader="none" w:pos="0" w:val="left"/>
          <w:tab w:leader="none" w:pos="1134" w:val="left"/>
        </w:tabs>
        <w:ind w:firstLine="709"/>
        <w:jc w:val="both"/>
      </w:pPr>
      <w:r w:rsidR="00762216">
        <w:rPr>
          <w:sz w:val="28"/>
          <w:iCs/>
          <w:szCs w:val="28"/>
        </w:rPr>
        <w:t xml:space="preserve">О представлении прокурора города Петропавловска-Камчатского о</w:t>
      </w:r>
      <w:r w:rsidR="00df7a53">
        <w:rPr>
          <w:sz w:val="28"/>
          <w:iCs/>
          <w:szCs w:val="28"/>
        </w:rPr>
        <w:t xml:space="preserve">б устранении нарушений федерального законодательства о местном самоуправлении в Российской Федерации.</w:t>
      </w:r>
    </w:p>
    <w:p w:rsidP="001c082a">
      <w:pPr>
        <w:pStyle w:val="Normal"/>
        <w:rPr>
          <w:sz w:val="28"/>
          <w:bCs/>
          <w:szCs w:val="28"/>
          <w:color w:val="000000"/>
        </w:rPr>
        <w:tabs>
          <w:tab w:leader="none" w:pos="709" w:val="left"/>
          <w:tab w:leader="none" w:pos="1418" w:val="left"/>
        </w:tabs>
        <w:ind w:firstLine="708"/>
        <w:jc w:val="both"/>
      </w:pPr>
      <w:r w:rsidR="00d42889" w:rsidRPr="001c082a">
        <w:rPr>
          <w:b/>
          <w:sz w:val="28"/>
          <w:bCs/>
          <w:szCs w:val="28"/>
          <w:color w:val="000000"/>
        </w:rPr>
        <w:t xml:space="preserve">СЛУШАЛИ</w:t>
      </w:r>
      <w:r w:rsidR="00d42889" w:rsidRPr="001c082a">
        <w:rPr>
          <w:b/>
          <w:sz w:val="28"/>
          <w:bCs/>
          <w:color w:val="000000"/>
        </w:rPr>
        <w:t xml:space="preserve">:</w:t>
      </w:r>
      <w:r w:rsidR="00d42889" w:rsidRPr="001c082a">
        <w:rPr>
          <w:b/>
          <w:sz w:val="28"/>
          <w:bCs/>
          <w:szCs w:val="28"/>
          <w:color w:val="000000"/>
        </w:rPr>
        <w:t xml:space="preserve"> по повестке дня</w:t>
      </w:r>
      <w:r w:rsidR="00d42889" w:rsidRPr="001c082a">
        <w:rPr>
          <w:sz w:val="28"/>
          <w:bCs/>
          <w:szCs w:val="28"/>
          <w:color w:val="000000"/>
        </w:rPr>
        <w:t xml:space="preserve">: </w:t>
      </w:r>
      <w:r w:rsidR="00f672a7">
        <w:rPr>
          <w:sz w:val="28"/>
          <w:bCs/>
          <w:szCs w:val="28"/>
          <w:color w:val="000000"/>
        </w:rPr>
        <w:t xml:space="preserve">Наумова А.Б.</w:t>
      </w:r>
      <w:r w:rsidR="00d42889" w:rsidRPr="001c082a">
        <w:rPr>
          <w:sz w:val="28"/>
          <w:bCs/>
          <w:szCs w:val="28"/>
          <w:color w:val="000000"/>
        </w:rPr>
      </w:r>
    </w:p>
    <w:p w:rsidP="001c082a">
      <w:pPr>
        <w:pStyle w:val="Normal"/>
        <w:rPr>
          <w:sz w:val="28"/>
          <w:bCs/>
          <w:szCs w:val="28"/>
          <w:color w:val="000000"/>
        </w:rPr>
        <w:ind w:firstLine="708"/>
        <w:jc w:val="both"/>
      </w:pPr>
      <w:r w:rsidR="00d42889" w:rsidRPr="001c082a">
        <w:rPr>
          <w:b/>
          <w:sz w:val="28"/>
          <w:bCs/>
          <w:szCs w:val="28"/>
          <w:color w:val="000000"/>
        </w:rPr>
        <w:t xml:space="preserve">РЕШИЛИ:</w:t>
      </w:r>
      <w:r w:rsidR="00f753b6">
        <w:rPr>
          <w:b/>
          <w:sz w:val="28"/>
          <w:bCs/>
          <w:szCs w:val="28"/>
          <w:color w:val="000000"/>
        </w:rPr>
        <w:t xml:space="preserve"> </w:t>
      </w:r>
      <w:r w:rsidR="001a78e9" w:rsidRPr="001a78e9">
        <w:rPr>
          <w:sz w:val="28"/>
          <w:bCs/>
          <w:szCs w:val="28"/>
          <w:color w:val="000000"/>
        </w:rPr>
        <w:t xml:space="preserve">п</w:t>
      </w:r>
      <w:r w:rsidR="00d42889" w:rsidRPr="001a78e9">
        <w:rPr>
          <w:sz w:val="28"/>
          <w:bCs/>
          <w:szCs w:val="28"/>
          <w:color w:val="000000"/>
        </w:rPr>
        <w:t xml:space="preserve">р</w:t>
      </w:r>
      <w:r w:rsidR="00d42889" w:rsidRPr="001c082a">
        <w:rPr>
          <w:sz w:val="28"/>
          <w:bCs/>
          <w:szCs w:val="28"/>
          <w:color w:val="000000"/>
        </w:rPr>
        <w:t xml:space="preserve">инять повестку дня</w:t>
      </w:r>
      <w:r w:rsidR="006977c7" w:rsidRPr="001c082a">
        <w:rPr>
          <w:sz w:val="28"/>
          <w:bCs/>
          <w:szCs w:val="28"/>
          <w:color w:val="000000"/>
        </w:rPr>
        <w:t xml:space="preserve"> за основу</w:t>
      </w:r>
      <w:r w:rsidR="00d42889" w:rsidRPr="001c082a">
        <w:rPr>
          <w:sz w:val="28"/>
          <w:bCs/>
          <w:szCs w:val="28"/>
          <w:color w:val="000000"/>
        </w:rPr>
        <w:t xml:space="preserve">.</w:t>
      </w:r>
    </w:p>
    <w:p w:rsidP="001c082a">
      <w:pPr>
        <w:pStyle w:val="Normal"/>
        <w:rPr>
          <w:b/>
          <w:sz w:val="28"/>
          <w:bCs/>
          <w:szCs w:val="28"/>
          <w:color w:val="000000"/>
        </w:rPr>
        <w:ind w:firstLine="708"/>
        <w:jc w:val="both"/>
      </w:pPr>
      <w:r w:rsidR="00d42889" w:rsidRPr="001c082a">
        <w:rPr>
          <w:b/>
          <w:sz w:val="28"/>
          <w:bCs/>
          <w:szCs w:val="28"/>
          <w:color w:val="000000"/>
        </w:rPr>
        <w:t xml:space="preserve">Голосовали: «за» - единогласно.</w:t>
      </w:r>
    </w:p>
    <w:p w:rsidP="001c082a">
      <w:pPr>
        <w:pStyle w:val="Normal"/>
        <w:rPr>
          <w:sz w:val="16"/>
          <w:bCs/>
          <w:szCs w:val="16"/>
          <w:color w:val="000000"/>
        </w:rPr>
        <w:ind w:firstLine="708"/>
        <w:jc w:val="both"/>
      </w:pPr>
      <w:r w:rsidR="00980270" w:rsidRPr="009159b3">
        <w:rPr>
          <w:sz w:val="16"/>
          <w:bCs/>
          <w:szCs w:val="16"/>
          <w:color w:val="000000"/>
        </w:rPr>
      </w:r>
    </w:p>
    <w:p w:rsidP="00df7a53">
      <w:pPr>
        <w:pStyle w:val="Normal"/>
        <w:rPr>
          <w:b/>
          <w:sz w:val="28"/>
          <w:bCs/>
          <w:color w:val="000000"/>
        </w:rPr>
        <w:tabs>
          <w:tab w:leader="none" w:pos="0" w:val="left"/>
          <w:tab w:leader="none" w:pos="1134" w:val="left"/>
        </w:tabs>
        <w:ind w:firstLine="709"/>
        <w:jc w:val="both"/>
      </w:pPr>
      <w:r w:rsidR="00d42889" w:rsidRPr="001c082a">
        <w:rPr>
          <w:b/>
          <w:sz w:val="28"/>
          <w:bCs/>
          <w:szCs w:val="28"/>
          <w:color w:val="000000"/>
        </w:rPr>
        <w:t xml:space="preserve">СЛУШАЛИ</w:t>
      </w:r>
      <w:r w:rsidR="00d42889" w:rsidRPr="001c082a">
        <w:rPr>
          <w:sz w:val="28"/>
          <w:bCs/>
          <w:color w:val="000000"/>
        </w:rPr>
        <w:t xml:space="preserve">:</w:t>
      </w:r>
      <w:r w:rsidR="00d42889" w:rsidRPr="001c082a">
        <w:rPr>
          <w:sz w:val="28"/>
          <w:bCs/>
          <w:szCs w:val="28"/>
          <w:color w:val="000000"/>
        </w:rPr>
        <w:t xml:space="preserve"> </w:t>
      </w:r>
      <w:r w:rsidR="007756d6" w:rsidRPr="001c082a">
        <w:rPr>
          <w:b/>
          <w:sz w:val="28"/>
          <w:bCs/>
          <w:szCs w:val="28"/>
          <w:color w:val="000000"/>
        </w:rPr>
        <w:t xml:space="preserve">по </w:t>
      </w:r>
      <w:r w:rsidR="00d42889" w:rsidRPr="001c082a">
        <w:rPr>
          <w:b/>
          <w:sz w:val="28"/>
          <w:bCs/>
          <w:szCs w:val="28"/>
          <w:color w:val="000000"/>
        </w:rPr>
        <w:t xml:space="preserve">повестки дня:</w:t>
      </w:r>
      <w:r w:rsidR="00d42889" w:rsidRPr="001c082a">
        <w:rPr>
          <w:sz w:val="28"/>
          <w:bCs/>
          <w:szCs w:val="28"/>
          <w:color w:val="000000"/>
        </w:rPr>
        <w:t xml:space="preserve"> </w:t>
      </w:r>
      <w:r w:rsidR="00762216">
        <w:rPr>
          <w:sz w:val="28"/>
          <w:iCs/>
          <w:szCs w:val="28"/>
        </w:rPr>
        <w:t xml:space="preserve">О представлении прокурора города Петропавловска-Камчатского о</w:t>
      </w:r>
      <w:r w:rsidR="00df7a53">
        <w:rPr>
          <w:sz w:val="28"/>
          <w:iCs/>
          <w:szCs w:val="28"/>
        </w:rPr>
        <w:t xml:space="preserve">б устранении нарушений федерального законодательства о местном самоуправлении в Российской Федерации</w:t>
      </w:r>
      <w:r w:rsidR="001c082a">
        <w:rPr>
          <w:sz w:val="28"/>
          <w:szCs w:val="28"/>
        </w:rPr>
        <w:t xml:space="preserve"> -</w:t>
      </w:r>
      <w:r w:rsidR="00762216">
        <w:rPr>
          <w:sz w:val="28"/>
          <w:szCs w:val="28"/>
        </w:rPr>
        <w:t xml:space="preserve">         </w:t>
      </w:r>
      <w:r w:rsidR="00907460">
        <w:rPr>
          <w:sz w:val="28"/>
          <w:szCs w:val="28"/>
        </w:rPr>
        <w:t xml:space="preserve">Наумова А.Б.</w:t>
      </w:r>
      <w:r w:rsidR="001c082a" w:rsidRPr="001c082a">
        <w:rPr>
          <w:b/>
          <w:sz w:val="28"/>
          <w:bCs/>
          <w:color w:val="000000"/>
        </w:rPr>
        <w:t xml:space="preserve"> </w:t>
      </w:r>
      <w:r w:rsidR="001c082a">
        <w:rPr>
          <w:b/>
          <w:sz w:val="28"/>
          <w:bCs/>
          <w:color w:val="000000"/>
        </w:rPr>
      </w:r>
    </w:p>
    <w:p w:rsidP="001c082a">
      <w:pPr>
        <w:pStyle w:val="179"/>
        <w:rPr>
          <w:sz w:val="28"/>
          <w:bCs/>
        </w:rPr>
        <w:tabs>
          <w:tab w:leader="none" w:pos="142" w:val="left"/>
          <w:tab w:leader="none" w:pos="851" w:val="left"/>
          <w:tab w:leader="none" w:pos="993" w:val="left"/>
        </w:tabs>
        <w:ind w:firstLine="708" w:left="0"/>
        <w:jc w:val="both"/>
      </w:pPr>
      <w:r w:rsidR="00d42889" w:rsidRPr="005e51d8">
        <w:rPr>
          <w:b/>
          <w:sz w:val="28"/>
          <w:bCs/>
          <w:color w:val="000000"/>
        </w:rPr>
        <w:t xml:space="preserve">ВЫСТУПАЛИ:</w:t>
      </w:r>
      <w:r w:rsidR="008a0d9e" w:rsidRPr="005e51d8">
        <w:rPr>
          <w:b/>
          <w:sz w:val="28"/>
          <w:bCs/>
          <w:color w:val="000000"/>
        </w:rPr>
        <w:t xml:space="preserve"> </w:t>
      </w:r>
      <w:r w:rsidR="00762216" w:rsidRPr="005e51d8">
        <w:rPr>
          <w:sz w:val="28"/>
          <w:bCs/>
          <w:color w:val="000000"/>
        </w:rPr>
        <w:t xml:space="preserve">Слыщенко К.Г.,</w:t>
      </w:r>
      <w:r w:rsidR="00762216">
        <w:rPr>
          <w:sz w:val="28"/>
          <w:bCs/>
          <w:color w:val="000000"/>
        </w:rPr>
        <w:t xml:space="preserve"> Лыскович В.В.,</w:t>
      </w:r>
      <w:r w:rsidR="00762216" w:rsidRPr="005e51d8">
        <w:rPr>
          <w:b/>
          <w:sz w:val="28"/>
          <w:bCs/>
          <w:color w:val="000000"/>
        </w:rPr>
        <w:t xml:space="preserve"> </w:t>
      </w:r>
      <w:r w:rsidR="009f45c8" w:rsidRPr="005e51d8">
        <w:rPr>
          <w:sz w:val="28"/>
          <w:bCs/>
          <w:color w:val="000000"/>
        </w:rPr>
        <w:t xml:space="preserve">Катрук Т.О., </w:t>
      </w:r>
      <w:r w:rsidR="00f753b6" w:rsidRPr="005e51d8">
        <w:rPr>
          <w:sz w:val="28"/>
          <w:bCs/>
          <w:color w:val="000000"/>
        </w:rPr>
        <w:t xml:space="preserve">Смирнов С.И.</w:t>
      </w:r>
      <w:r w:rsidR="00f753b6" w:rsidRPr="00f753b6">
        <w:rPr>
          <w:sz w:val="28"/>
          <w:bCs/>
          <w:color w:val="000000"/>
        </w:rPr>
        <w:t xml:space="preserve"> </w:t>
      </w:r>
      <w:r w:rsidR="00d42889" w:rsidRPr="00f753b6">
        <w:rPr>
          <w:sz w:val="28"/>
          <w:bCs/>
        </w:rPr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c23a5" w:rsidRPr="000c23a5">
        <w:rPr>
          <w:b/>
          <w:sz w:val="28"/>
          <w:szCs w:val="28"/>
          <w:lang w:val="en-US"/>
        </w:rPr>
        <w:t xml:space="preserve">I</w:t>
      </w:r>
      <w:r w:rsidR="000c23a5" w:rsidRPr="000c23a5">
        <w:rPr>
          <w:b/>
          <w:sz w:val="28"/>
          <w:szCs w:val="28"/>
        </w:rPr>
        <w:t xml:space="preserve">.</w:t>
      </w:r>
      <w:r w:rsidR="000c23a5" w:rsidRPr="000c23a5">
        <w:rPr>
          <w:sz w:val="28"/>
          <w:szCs w:val="28"/>
        </w:rPr>
        <w:t xml:space="preserve"> </w:t>
      </w:r>
      <w:r w:rsidR="001a78e9" w:rsidRPr="001a78e9">
        <w:rPr>
          <w:sz w:val="28"/>
          <w:szCs w:val="28"/>
        </w:rPr>
        <w:t xml:space="preserve">На заседании Комиссии были исследованы </w:t>
      </w:r>
      <w:r w:rsidR="006c5086" w:rsidRPr="001a78e9">
        <w:rPr>
          <w:sz w:val="28"/>
          <w:szCs w:val="28"/>
        </w:rPr>
        <w:t xml:space="preserve">копии </w:t>
      </w:r>
      <w:r w:rsidR="001a78e9" w:rsidRPr="001a78e9">
        <w:rPr>
          <w:sz w:val="28"/>
          <w:szCs w:val="28"/>
        </w:rPr>
        <w:t xml:space="preserve">следующи</w:t>
      </w:r>
      <w:r w:rsidR="006c5086">
        <w:rPr>
          <w:sz w:val="28"/>
          <w:szCs w:val="28"/>
        </w:rPr>
        <w:t xml:space="preserve">х</w:t>
      </w:r>
      <w:r w:rsidR="001a78e9" w:rsidRPr="001a78e9">
        <w:rPr>
          <w:sz w:val="28"/>
          <w:szCs w:val="28"/>
        </w:rPr>
        <w:t xml:space="preserve"> документов: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>
        <w:rPr>
          <w:sz w:val="28"/>
          <w:szCs w:val="28"/>
        </w:rPr>
        <w:t xml:space="preserve">1. Д</w:t>
      </w:r>
      <w:r w:rsidR="001a78e9" w:rsidRPr="001a78e9">
        <w:rPr>
          <w:sz w:val="28"/>
          <w:szCs w:val="28"/>
        </w:rPr>
        <w:t xml:space="preserve">оговоры от 01 ноября 2011 г. доверительного управления (объектом доверительного управления являются права участника ООО), заключенные между Слыщенко К.Г. и Слыщенко К.К. (с актами приема передачи долей и выписками из ЕГРЮЛ) в отношении долей: 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«Камчаткрайремонтинженерсетей»;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26027e">
        <w:rPr>
          <w:sz w:val="28"/>
          <w:szCs w:val="28"/>
        </w:rPr>
        <w:t xml:space="preserve">- ООО  «ССЦ-Автолюкс Медиа»</w:t>
      </w:r>
      <w:r w:rsidR="001a78e9" w:rsidRPr="001a78e9">
        <w:rPr>
          <w:sz w:val="28"/>
          <w:szCs w:val="28"/>
        </w:rPr>
        <w:t xml:space="preserve">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 «АВТОЛЮКС-ФОРВАРД»</w:t>
      </w:r>
      <w:r w:rsidR="001e5493">
        <w:rPr>
          <w:sz w:val="28"/>
          <w:szCs w:val="28"/>
        </w:rPr>
        <w:t xml:space="preserve">;</w:t>
      </w:r>
      <w:r w:rsidR="001a78e9" w:rsidRPr="001a78e9">
        <w:rPr>
          <w:sz w:val="28"/>
          <w:szCs w:val="28"/>
        </w:rPr>
        <w:t xml:space="preserve"> 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 «Автоконтроль»;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>
        <w:rPr>
          <w:sz w:val="28"/>
          <w:szCs w:val="28"/>
        </w:rPr>
        <w:t xml:space="preserve">2. За</w:t>
      </w:r>
      <w:r w:rsidR="001a78e9" w:rsidRPr="001a78e9">
        <w:rPr>
          <w:sz w:val="28"/>
          <w:szCs w:val="28"/>
        </w:rPr>
        <w:t xml:space="preserve">явление (извещение) Слыщенко К.Г. от 19.05.2015 в автономную некоммерческую организацию «Центр молодежной занятости» - о выходе из состава учредителей данной организации</w:t>
      </w:r>
      <w:r w:rsidR="001e5493">
        <w:rPr>
          <w:sz w:val="28"/>
          <w:szCs w:val="28"/>
        </w:rPr>
        <w:t xml:space="preserve">;</w:t>
      </w:r>
      <w:r w:rsidR="001a78e9" w:rsidRPr="001a78e9">
        <w:rPr>
          <w:sz w:val="28"/>
          <w:szCs w:val="28"/>
        </w:rPr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3. </w:t>
      </w:r>
      <w:r w:rsidR="001a78e9">
        <w:rPr>
          <w:sz w:val="28"/>
          <w:szCs w:val="28"/>
        </w:rPr>
        <w:t xml:space="preserve">З</w:t>
      </w:r>
      <w:r w:rsidR="001a78e9" w:rsidRPr="001a78e9">
        <w:rPr>
          <w:sz w:val="28"/>
          <w:szCs w:val="28"/>
        </w:rPr>
        <w:t xml:space="preserve">аявление (извещение) Слыщенко К.Г. от 03.06.2015 в Президиум Правления Общероссийской общественной организации малого и среднего предпринимательства «ОПОРА РОССИИ» - о сложении полномочий председателя Камчатского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4. </w:t>
      </w:r>
      <w:r w:rsidR="001a78e9">
        <w:rPr>
          <w:sz w:val="28"/>
          <w:szCs w:val="28"/>
        </w:rPr>
        <w:t xml:space="preserve">Д</w:t>
      </w:r>
      <w:r w:rsidR="001a78e9" w:rsidRPr="001a78e9">
        <w:rPr>
          <w:sz w:val="28"/>
          <w:szCs w:val="28"/>
        </w:rPr>
        <w:t xml:space="preserve">оговоры от 24 апре</w:t>
      </w:r>
      <w:r w:rsidR="001a78e9" w:rsidRPr="001a78e9">
        <w:rPr>
          <w:sz w:val="28"/>
          <w:szCs w:val="28"/>
        </w:rPr>
        <w:t xml:space="preserve">ля 2015 г. доверительного управления долями в уставных капиталах, заключенные между Слыщенко К.Г.  и Меркушевой Д.М. </w:t>
      </w:r>
      <w:r w:rsidR="0026027e">
        <w:rPr>
          <w:sz w:val="28"/>
          <w:szCs w:val="28"/>
        </w:rPr>
        <w:t xml:space="preserve">        </w:t>
      </w:r>
      <w:r w:rsidR="001a78e9" w:rsidRPr="001a78e9">
        <w:rPr>
          <w:sz w:val="28"/>
          <w:szCs w:val="28"/>
        </w:rPr>
        <w:t xml:space="preserve">(с актами приема передачи долей и выписками из ЕГРЮЛ) в отношении долей: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«Камчаткрайремонтинженерсетей»;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 «ССЦ-Автолюкс Медиа»,;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 «АВТ</w:t>
      </w:r>
      <w:r w:rsidR="001e5493">
        <w:rPr>
          <w:sz w:val="28"/>
          <w:szCs w:val="28"/>
        </w:rPr>
        <w:t xml:space="preserve">ОЛЮКС-ФОРВАРД»; </w:t>
      </w:r>
      <w:r w:rsidR="001a78e9" w:rsidRPr="001a78e9">
        <w:rPr>
          <w:sz w:val="28"/>
          <w:szCs w:val="28"/>
        </w:rPr>
        <w:t xml:space="preserve"> 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ООО  «Автоконтроль»;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5. </w:t>
      </w:r>
      <w:r w:rsidR="001a78e9">
        <w:rPr>
          <w:sz w:val="28"/>
          <w:szCs w:val="28"/>
        </w:rPr>
        <w:t xml:space="preserve">В</w:t>
      </w:r>
      <w:r w:rsidR="001a78e9" w:rsidRPr="001a78e9">
        <w:rPr>
          <w:sz w:val="28"/>
          <w:szCs w:val="28"/>
        </w:rPr>
        <w:t xml:space="preserve">ыписки из ЕГРЮЛ о следующих некоммерческих организациях: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</w:t>
      </w:r>
      <w:r w:rsidR="0049682a">
        <w:rPr>
          <w:sz w:val="28"/>
          <w:szCs w:val="28"/>
        </w:rPr>
        <w:t xml:space="preserve"> </w:t>
      </w:r>
      <w:r w:rsidR="001a78e9" w:rsidRPr="001a78e9">
        <w:rPr>
          <w:sz w:val="28"/>
          <w:szCs w:val="28"/>
        </w:rPr>
        <w:t xml:space="preserve">автономной некоммерческой организации «Центр молодежной занятости»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- Камчатского регионального отделения Общероссийской общественной организации малого и среднего предпринимательства «ОПОРА РОССИИ»;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>
        <w:rPr>
          <w:sz w:val="28"/>
          <w:szCs w:val="28"/>
        </w:rPr>
        <w:t xml:space="preserve">6. З</w:t>
      </w:r>
      <w:r w:rsidR="001a78e9" w:rsidRPr="001a78e9">
        <w:rPr>
          <w:sz w:val="28"/>
          <w:szCs w:val="28"/>
        </w:rPr>
        <w:t xml:space="preserve">апрос Главы Петропавловск-Камчатского городского округа в адрес руководителя Управления Федеральной антимонопольной службы по Камчатскому краю Светловой И.А. от 28.05.2015 № ГД-01-и/495/15;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>
        <w:rPr>
          <w:sz w:val="28"/>
          <w:szCs w:val="28"/>
        </w:rPr>
        <w:t xml:space="preserve">7. О</w:t>
      </w:r>
      <w:r w:rsidR="001a78e9" w:rsidRPr="001a78e9">
        <w:rPr>
          <w:sz w:val="28"/>
          <w:szCs w:val="28"/>
        </w:rPr>
        <w:t xml:space="preserve">твет руководителя Управления Федеральной антимонопольной службы </w:t>
      </w:r>
      <w:r w:rsidR="0026027e">
        <w:rPr>
          <w:sz w:val="28"/>
          <w:szCs w:val="28"/>
        </w:rPr>
        <w:t xml:space="preserve">  </w:t>
      </w:r>
      <w:r w:rsidR="001a78e9" w:rsidRPr="001a78e9">
        <w:rPr>
          <w:sz w:val="28"/>
          <w:szCs w:val="28"/>
        </w:rPr>
        <w:t xml:space="preserve">по Камчатскому краю Светловой И.А. от 29.05.2015 № 17/01 на запрос от 28.05.2015 № ГД-01-и/495/15.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0c23a5" w:rsidRPr="000c23a5">
        <w:rPr>
          <w:b/>
          <w:sz w:val="28"/>
          <w:szCs w:val="28"/>
          <w:lang w:val="en-US"/>
        </w:rPr>
        <w:t xml:space="preserve">II</w:t>
      </w:r>
      <w:r w:rsidR="000c23a5" w:rsidRPr="000c23a5">
        <w:rPr>
          <w:b/>
          <w:sz w:val="28"/>
          <w:szCs w:val="28"/>
        </w:rPr>
        <w:t xml:space="preserve">.</w:t>
      </w:r>
      <w:r w:rsidR="000c23a5" w:rsidRPr="000c23a5">
        <w:rPr>
          <w:sz w:val="28"/>
          <w:szCs w:val="28"/>
        </w:rPr>
        <w:t xml:space="preserve"> </w:t>
      </w:r>
      <w:r w:rsidR="001a78e9" w:rsidRPr="001a78e9">
        <w:rPr>
          <w:sz w:val="28"/>
          <w:szCs w:val="28"/>
        </w:rPr>
        <w:t xml:space="preserve">На заседании Комиссии были изучены следующие Федеральные законы: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1. Федеральный закон от 25.12.2008 № 273-ФЗ «О противодействии коррупции»;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2. Федеральный закон от 06.10.2003 № 131-ФЗ «Об общих принципах организации местного самоуправления в Российской Федерации»;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3. </w:t>
      </w:r>
      <w:r w:rsidR="0049682a">
        <w:rPr>
          <w:sz w:val="28"/>
          <w:szCs w:val="28"/>
        </w:rPr>
        <w:t xml:space="preserve"> </w:t>
      </w:r>
      <w:r w:rsidR="001a78e9" w:rsidRPr="001a78e9">
        <w:rPr>
          <w:sz w:val="28"/>
          <w:szCs w:val="28"/>
        </w:rPr>
        <w:t xml:space="preserve">Федеральный закон от 26.07.2006 № 135-ФЗ «О защите конкуренции»;</w:t>
      </w:r>
    </w:p>
    <w:p w:rsidP="001a78e9">
      <w:pPr>
        <w:pStyle w:val="Normal"/>
        <w:rPr>
          <w:sz w:val="28"/>
          <w:szCs w:val="28"/>
        </w:rPr>
        <w:autoSpaceDE w:val="off"/>
        <w:autoSpaceDN w:val="off"/>
        <w:ind w:firstLine="709"/>
        <w:jc w:val="both"/>
      </w:pPr>
      <w:r w:rsidR="001a78e9" w:rsidRPr="001a78e9">
        <w:rPr>
          <w:sz w:val="28"/>
          <w:szCs w:val="28"/>
        </w:rPr>
        <w:t xml:space="preserve">4. Федеральный закон от 02.03.2007 № 25-ФЗ «О муниципальной службе в Российской Федерации».</w:t>
      </w:r>
    </w:p>
    <w:p w:rsidP="006c5086">
      <w:pPr>
        <w:pStyle w:val="Normal"/>
        <w:rPr>
          <w:sz w:val="28"/>
          <w:bCs/>
          <w:szCs w:val="28"/>
          <w:color w:val="000000"/>
        </w:rPr>
        <w:autoSpaceDE w:val="off"/>
        <w:autoSpaceDN w:val="off"/>
        <w:ind w:firstLine="709"/>
        <w:jc w:val="both"/>
      </w:pPr>
      <w:r w:rsidR="000c23a5" w:rsidRPr="000c23a5">
        <w:rPr>
          <w:b/>
          <w:sz w:val="28"/>
          <w:szCs w:val="28"/>
          <w:lang w:val="en-US"/>
        </w:rPr>
        <w:t xml:space="preserve">III</w:t>
      </w:r>
      <w:r w:rsidR="000c23a5" w:rsidRPr="000c23a5">
        <w:rPr>
          <w:b/>
          <w:sz w:val="28"/>
          <w:szCs w:val="28"/>
        </w:rPr>
        <w:t xml:space="preserve">.</w:t>
      </w:r>
      <w:r w:rsidR="000c23a5" w:rsidRPr="000c23a5">
        <w:rPr>
          <w:sz w:val="28"/>
          <w:szCs w:val="28"/>
        </w:rPr>
        <w:t xml:space="preserve"> </w:t>
      </w:r>
      <w:r w:rsidR="001a78e9" w:rsidRPr="001a78e9">
        <w:rPr>
          <w:sz w:val="28"/>
          <w:szCs w:val="28"/>
        </w:rPr>
        <w:t xml:space="preserve">По результатам изучения федерального законодательства Российской Федерации, документов, представленных Слыщенко К.Г., заслушивания его доводов и выступлений членов Комиссии</w:t>
      </w:r>
      <w:r w:rsidR="006c5086">
        <w:rPr>
          <w:sz w:val="28"/>
          <w:szCs w:val="28"/>
        </w:rPr>
        <w:t xml:space="preserve">, </w:t>
      </w:r>
      <w:r w:rsidR="001a78e9" w:rsidRPr="005e51d8">
        <w:rPr>
          <w:sz w:val="28"/>
          <w:bCs/>
          <w:szCs w:val="28"/>
          <w:color w:val="000000"/>
        </w:rPr>
        <w:t xml:space="preserve">обсудив поступившие предложения по данному в</w:t>
      </w:r>
      <w:r w:rsidR="001a78e9" w:rsidRPr="005e51d8">
        <w:rPr>
          <w:sz w:val="28"/>
          <w:bCs/>
          <w:szCs w:val="28"/>
          <w:color w:val="000000"/>
        </w:rPr>
        <w:t xml:space="preserve">о</w:t>
      </w:r>
      <w:r w:rsidR="001a78e9" w:rsidRPr="005e51d8">
        <w:rPr>
          <w:sz w:val="28"/>
          <w:bCs/>
          <w:szCs w:val="28"/>
          <w:color w:val="000000"/>
        </w:rPr>
        <w:t xml:space="preserve">просу, члены Комиссии </w:t>
      </w:r>
      <w:r w:rsidR="001a78e9" w:rsidRPr="005e51d8">
        <w:rPr>
          <w:sz w:val="28"/>
          <w:szCs w:val="28"/>
        </w:rPr>
        <w:t xml:space="preserve">Городской Думы по Регламенту и депутатской этике</w:t>
      </w:r>
      <w:r w:rsidR="001a78e9" w:rsidRPr="005e51d8">
        <w:rPr>
          <w:sz w:val="28"/>
          <w:bCs/>
          <w:szCs w:val="28"/>
          <w:color w:val="000000"/>
        </w:rPr>
        <w:t xml:space="preserve">  </w:t>
      </w:r>
      <w:r w:rsidR="001a78e9" w:rsidRPr="005e51d8">
        <w:rPr>
          <w:b/>
          <w:sz w:val="28"/>
          <w:bCs/>
          <w:szCs w:val="28"/>
          <w:color w:val="000000"/>
        </w:rPr>
        <w:t xml:space="preserve">РЕШИЛИ</w:t>
      </w:r>
      <w:r w:rsidR="001a78e9" w:rsidRPr="005e51d8">
        <w:rPr>
          <w:sz w:val="28"/>
          <w:bCs/>
          <w:szCs w:val="28"/>
          <w:color w:val="000000"/>
        </w:rPr>
        <w:t xml:space="preserve">:</w:t>
      </w:r>
      <w:r w:rsidR="001a78e9">
        <w:rPr>
          <w:sz w:val="28"/>
          <w:bCs/>
          <w:szCs w:val="28"/>
          <w:color w:val="000000"/>
        </w:rPr>
      </w:r>
    </w:p>
    <w:p w:rsidP="006c5086">
      <w:pPr>
        <w:pStyle w:val="Normal"/>
        <w:rPr>
          <w:sz w:val="28"/>
          <w:szCs w:val="28"/>
        </w:rPr>
        <w:ind w:firstLine="709"/>
        <w:jc w:val="both"/>
      </w:pPr>
      <w:r w:rsidR="006c5086">
        <w:rPr>
          <w:sz w:val="28"/>
          <w:szCs w:val="28"/>
        </w:rPr>
        <w:t xml:space="preserve">В связи с произведенными Слыщенко К.Г. действиями:</w:t>
      </w:r>
    </w:p>
    <w:p w:rsidP="006c5086">
      <w:pPr>
        <w:pStyle w:val="Normal"/>
        <w:rPr>
          <w:sz w:val="28"/>
          <w:szCs w:val="28"/>
        </w:rPr>
        <w:ind w:firstLine="709"/>
        <w:jc w:val="both"/>
      </w:pPr>
      <w:r w:rsidR="006c5086">
        <w:rPr>
          <w:sz w:val="28"/>
          <w:szCs w:val="28"/>
        </w:rPr>
        <w:t xml:space="preserve">- по перезаключению 24.04.2015 договоров </w:t>
      </w:r>
      <w:r w:rsidR="006c5086" w:rsidRPr="0077248a">
        <w:rPr>
          <w:sz w:val="28"/>
          <w:szCs w:val="28"/>
        </w:rPr>
        <w:t xml:space="preserve">доверительного управления дол</w:t>
      </w:r>
      <w:r w:rsidR="006c5086">
        <w:rPr>
          <w:sz w:val="28"/>
          <w:szCs w:val="28"/>
        </w:rPr>
        <w:t xml:space="preserve">ями</w:t>
      </w:r>
      <w:r w:rsidR="006c5086" w:rsidRPr="0077248a">
        <w:rPr>
          <w:sz w:val="28"/>
          <w:szCs w:val="28"/>
        </w:rPr>
        <w:t xml:space="preserve"> в уставн</w:t>
      </w:r>
      <w:r w:rsidR="006c5086">
        <w:rPr>
          <w:sz w:val="28"/>
          <w:szCs w:val="28"/>
        </w:rPr>
        <w:t xml:space="preserve">ых</w:t>
      </w:r>
      <w:r w:rsidR="006c5086" w:rsidRPr="0077248a">
        <w:rPr>
          <w:sz w:val="28"/>
          <w:szCs w:val="28"/>
        </w:rPr>
        <w:t xml:space="preserve"> капитал</w:t>
      </w:r>
      <w:r w:rsidR="006c5086">
        <w:rPr>
          <w:sz w:val="28"/>
          <w:szCs w:val="28"/>
        </w:rPr>
        <w:t xml:space="preserve">ах</w:t>
      </w:r>
      <w:r w:rsidR="006c5086" w:rsidRPr="0077248a">
        <w:rPr>
          <w:sz w:val="28"/>
          <w:szCs w:val="28"/>
        </w:rPr>
        <w:t xml:space="preserve"> </w:t>
      </w:r>
      <w:r w:rsidR="006c5086">
        <w:rPr>
          <w:sz w:val="28"/>
          <w:szCs w:val="28"/>
        </w:rPr>
        <w:t xml:space="preserve">ООО</w:t>
      </w:r>
      <w:r w:rsidR="006c5086" w:rsidRPr="0077248a">
        <w:rPr>
          <w:sz w:val="28"/>
          <w:szCs w:val="28"/>
        </w:rPr>
        <w:t xml:space="preserve"> «Камчаткрайремонтинженерсетей»</w:t>
      </w:r>
      <w:r w:rsidR="006c5086">
        <w:rPr>
          <w:sz w:val="28"/>
          <w:szCs w:val="28"/>
        </w:rPr>
        <w:t xml:space="preserve">,</w:t>
      </w:r>
      <w:r w:rsidR="006c5086" w:rsidRPr="0077248a">
        <w:rPr>
          <w:sz w:val="28"/>
          <w:szCs w:val="28"/>
        </w:rPr>
        <w:t xml:space="preserve"> </w:t>
      </w:r>
      <w:r w:rsidR="006c5086" w:rsidRPr="009e17cf">
        <w:rPr>
          <w:sz w:val="28"/>
          <w:szCs w:val="28"/>
        </w:rPr>
        <w:t xml:space="preserve">«ССЦ-Автолюкс Медиа», «АВТОЛЮКС-ФОРВАРД» и «Автоконтроль» </w:t>
      </w:r>
      <w:r w:rsidR="006c5086">
        <w:rPr>
          <w:sz w:val="28"/>
          <w:szCs w:val="28"/>
        </w:rPr>
        <w:t xml:space="preserve">с новым доверительным управляющим и </w:t>
      </w:r>
    </w:p>
    <w:p w:rsidP="006c5086">
      <w:pPr>
        <w:pStyle w:val="Normal"/>
        <w:rPr>
          <w:sz w:val="28"/>
          <w:szCs w:val="28"/>
        </w:rPr>
        <w:ind w:firstLine="709"/>
        <w:jc w:val="both"/>
      </w:pPr>
      <w:r w:rsidR="006c5086">
        <w:rPr>
          <w:sz w:val="28"/>
          <w:szCs w:val="28"/>
        </w:rPr>
        <w:t xml:space="preserve">- по направлению 19.05.</w:t>
      </w:r>
      <w:r w:rsidR="006c5086" w:rsidRPr="009e17cf">
        <w:rPr>
          <w:sz w:val="28"/>
          <w:szCs w:val="28"/>
        </w:rPr>
        <w:t xml:space="preserve">2015 в автономную некоммерческую организацию «Центр молодежной занятости»</w:t>
      </w:r>
      <w:r w:rsidR="006c5086">
        <w:rPr>
          <w:sz w:val="28"/>
          <w:szCs w:val="28"/>
        </w:rPr>
        <w:t xml:space="preserve"> заявления (извещения) о выходе из состава учредителей данной организации и 03.06.2015 - в Президиум Правления </w:t>
      </w:r>
      <w:r w:rsidR="006c5086" w:rsidRPr="00a44c77">
        <w:rPr>
          <w:sz w:val="28"/>
          <w:szCs w:val="28"/>
        </w:rPr>
        <w:t xml:space="preserve">Общероссийск</w:t>
      </w:r>
      <w:r w:rsidR="006c5086">
        <w:rPr>
          <w:sz w:val="28"/>
          <w:szCs w:val="28"/>
        </w:rPr>
        <w:t xml:space="preserve">ой</w:t>
      </w:r>
      <w:r w:rsidR="006c5086" w:rsidRPr="00a44c77">
        <w:rPr>
          <w:sz w:val="28"/>
          <w:szCs w:val="28"/>
        </w:rPr>
        <w:t xml:space="preserve"> общественн</w:t>
      </w:r>
      <w:r w:rsidR="006c5086">
        <w:rPr>
          <w:sz w:val="28"/>
          <w:szCs w:val="28"/>
        </w:rPr>
        <w:t xml:space="preserve">ой</w:t>
      </w:r>
      <w:r w:rsidR="006c5086" w:rsidRPr="00a44c77">
        <w:rPr>
          <w:sz w:val="28"/>
          <w:szCs w:val="28"/>
        </w:rPr>
        <w:t xml:space="preserve"> организаци</w:t>
      </w:r>
      <w:r w:rsidR="006c5086">
        <w:rPr>
          <w:sz w:val="28"/>
          <w:szCs w:val="28"/>
        </w:rPr>
        <w:t xml:space="preserve">и</w:t>
      </w:r>
      <w:r w:rsidR="006c5086" w:rsidRPr="00a44c77">
        <w:rPr>
          <w:sz w:val="28"/>
          <w:szCs w:val="28"/>
        </w:rPr>
        <w:t xml:space="preserve"> малого и среднего предпринимательства «ОПОРА РОССИИ»</w:t>
      </w:r>
      <w:r w:rsidR="006c5086">
        <w:rPr>
          <w:sz w:val="28"/>
          <w:szCs w:val="28"/>
        </w:rPr>
        <w:t xml:space="preserve"> о сложении полномочий председателя </w:t>
      </w:r>
      <w:r w:rsidR="006c5086" w:rsidRPr="009e17cf">
        <w:rPr>
          <w:sz w:val="28"/>
          <w:szCs w:val="28"/>
        </w:rPr>
        <w:t xml:space="preserve">Камчатско</w:t>
      </w:r>
      <w:r w:rsidR="006c5086">
        <w:rPr>
          <w:sz w:val="28"/>
          <w:szCs w:val="28"/>
        </w:rPr>
        <w:t xml:space="preserve">го</w:t>
      </w:r>
      <w:r w:rsidR="006c5086" w:rsidRPr="009e17cf">
        <w:rPr>
          <w:sz w:val="28"/>
          <w:szCs w:val="28"/>
        </w:rPr>
        <w:t xml:space="preserve"> регионально</w:t>
      </w:r>
      <w:r w:rsidR="006c5086">
        <w:rPr>
          <w:sz w:val="28"/>
          <w:szCs w:val="28"/>
        </w:rPr>
        <w:t xml:space="preserve">го</w:t>
      </w:r>
      <w:r w:rsidR="006c5086" w:rsidRPr="009e17cf">
        <w:rPr>
          <w:sz w:val="28"/>
          <w:szCs w:val="28"/>
        </w:rPr>
        <w:t xml:space="preserve"> отделени</w:t>
      </w:r>
      <w:r w:rsidR="006c5086">
        <w:rPr>
          <w:sz w:val="28"/>
          <w:szCs w:val="28"/>
        </w:rPr>
        <w:t xml:space="preserve">я</w:t>
      </w:r>
      <w:r w:rsidR="006c5086" w:rsidRPr="009e17cf">
        <w:rPr>
          <w:sz w:val="28"/>
          <w:szCs w:val="28"/>
        </w:rPr>
        <w:t xml:space="preserve"> Общероссийской общественной организации малого и среднего п</w:t>
      </w:r>
      <w:r w:rsidR="006c5086">
        <w:rPr>
          <w:sz w:val="28"/>
          <w:szCs w:val="28"/>
        </w:rPr>
        <w:t xml:space="preserve">редпринимательства «</w:t>
      </w:r>
      <w:r w:rsidR="006c5086" w:rsidRPr="009e17cf">
        <w:rPr>
          <w:sz w:val="28"/>
          <w:szCs w:val="28"/>
        </w:rPr>
        <w:t xml:space="preserve">ОПОРА РОССИИ</w:t>
      </w:r>
      <w:r w:rsidR="006c5086">
        <w:rPr>
          <w:sz w:val="28"/>
          <w:szCs w:val="28"/>
        </w:rPr>
        <w:t xml:space="preserve">» </w:t>
      </w:r>
    </w:p>
    <w:p w:rsidP="006c5086">
      <w:pPr>
        <w:pStyle w:val="Normal"/>
        <w:rPr>
          <w:sz w:val="28"/>
          <w:szCs w:val="28"/>
        </w:rPr>
        <w:ind w:firstLine="709"/>
        <w:jc w:val="both"/>
      </w:pPr>
      <w:r w:rsidR="006c5086">
        <w:rPr>
          <w:sz w:val="28"/>
          <w:szCs w:val="28"/>
        </w:rPr>
        <w:t xml:space="preserve">все нарушения, </w:t>
      </w:r>
      <w:r w:rsidR="006c5086" w:rsidRPr="005e51d8">
        <w:rPr>
          <w:sz w:val="28"/>
          <w:szCs w:val="28"/>
        </w:rPr>
        <w:t xml:space="preserve">изложенны</w:t>
      </w:r>
      <w:r w:rsidR="006c5086">
        <w:rPr>
          <w:sz w:val="28"/>
          <w:szCs w:val="28"/>
        </w:rPr>
        <w:t xml:space="preserve">е</w:t>
      </w:r>
      <w:r w:rsidR="006c5086" w:rsidRPr="005e51d8">
        <w:rPr>
          <w:sz w:val="28"/>
          <w:szCs w:val="28"/>
        </w:rPr>
        <w:t xml:space="preserve"> в представлении прокурора от 20.05.2015 № 7/24-995-15</w:t>
      </w:r>
      <w:r w:rsidR="0049682a">
        <w:rPr>
          <w:sz w:val="28"/>
          <w:szCs w:val="28"/>
        </w:rPr>
        <w:t xml:space="preserve">,</w:t>
      </w:r>
      <w:r w:rsidR="006c5086">
        <w:rPr>
          <w:sz w:val="28"/>
          <w:szCs w:val="28"/>
        </w:rPr>
        <w:t xml:space="preserve"> устранены, и дополнительных</w:t>
      </w:r>
      <w:r w:rsidR="005e51d8" w:rsidRPr="005e51d8">
        <w:rPr>
          <w:sz w:val="28"/>
          <w:szCs w:val="28"/>
        </w:rPr>
        <w:t xml:space="preserve"> мер, направленных на устранение нарушений, не требуется.</w:t>
      </w:r>
      <w:r w:rsidR="00764aef" w:rsidRPr="005e51d8">
        <w:rPr>
          <w:sz w:val="28"/>
          <w:szCs w:val="28"/>
        </w:rPr>
      </w:r>
    </w:p>
    <w:p w:rsidP="00907460">
      <w:pPr>
        <w:pStyle w:val="Normal"/>
        <w:rPr>
          <w:b/>
          <w:sz w:val="28"/>
          <w:bCs/>
          <w:szCs w:val="28"/>
          <w:color w:val="000000"/>
        </w:rPr>
        <w:ind w:firstLine="709"/>
        <w:jc w:val="both"/>
      </w:pPr>
      <w:r w:rsidR="00907460" w:rsidRPr="00907460">
        <w:rPr>
          <w:b/>
          <w:sz w:val="28"/>
          <w:bCs/>
          <w:szCs w:val="28"/>
          <w:color w:val="000000"/>
        </w:rPr>
        <w:t xml:space="preserve">Голосовали: «за» - единогласно.</w:t>
      </w:r>
    </w:p>
    <w:p w:rsidP="00907460">
      <w:pPr>
        <w:pStyle w:val="Normal"/>
        <w:rPr>
          <w:sz w:val="28"/>
          <w:bCs/>
          <w:szCs w:val="28"/>
          <w:color w:val="000000"/>
        </w:rPr>
        <w:ind w:firstLine="709"/>
        <w:jc w:val="both"/>
      </w:pPr>
      <w:r w:rsidR="00907460">
        <w:rPr>
          <w:sz w:val="28"/>
          <w:bCs/>
          <w:szCs w:val="28"/>
          <w:color w:val="000000"/>
        </w:rPr>
      </w:r>
    </w:p>
    <w:p w:rsidP="00907460">
      <w:pPr>
        <w:pStyle w:val="Normal"/>
        <w:rPr>
          <w:sz w:val="28"/>
          <w:bCs/>
          <w:szCs w:val="28"/>
          <w:color w:val="000000"/>
        </w:rPr>
        <w:ind w:firstLine="709"/>
        <w:jc w:val="both"/>
      </w:pPr>
      <w:r w:rsidR="00907460" w:rsidRPr="00ed66a7">
        <w:rPr>
          <w:sz w:val="28"/>
          <w:bCs/>
          <w:szCs w:val="28"/>
          <w:color w:val="000000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644"/>
        <w:gridCol w:w="5670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64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e72bc4">
            <w:pPr>
              <w:pStyle w:val="Normal"/>
              <w:rPr>
                <w:sz w:val="28"/>
                <w:bCs/>
                <w:szCs w:val="28"/>
                <w:color w:val="000000"/>
              </w:rPr>
              <w:jc w:val="both"/>
            </w:pPr>
            <w:r w:rsidR="00e112f6">
              <w:rPr>
                <w:sz w:val="28"/>
                <w:bCs/>
                <w:szCs w:val="28"/>
                <w:color w:val="000000"/>
              </w:rPr>
              <w:t xml:space="preserve">П</w:t>
            </w:r>
            <w:r w:rsidR="00f07c93" w:rsidRPr="00f76bc4">
              <w:rPr>
                <w:sz w:val="28"/>
                <w:bCs/>
                <w:szCs w:val="28"/>
                <w:color w:val="000000"/>
              </w:rPr>
              <w:t xml:space="preserve">редседател</w:t>
            </w:r>
            <w:r w:rsidR="00e72bc4">
              <w:rPr>
                <w:sz w:val="28"/>
                <w:bCs/>
                <w:szCs w:val="28"/>
                <w:color w:val="000000"/>
              </w:rPr>
              <w:t xml:space="preserve">ь</w:t>
            </w:r>
            <w:r w:rsidR="00e112f6">
              <w:rPr>
                <w:sz w:val="28"/>
                <w:bCs/>
                <w:szCs w:val="28"/>
                <w:color w:val="000000"/>
              </w:rPr>
              <w:t xml:space="preserve"> К</w:t>
            </w:r>
            <w:r w:rsidR="00f07c93" w:rsidRPr="00f76bc4">
              <w:rPr>
                <w:sz w:val="28"/>
                <w:bCs/>
                <w:szCs w:val="28"/>
                <w:color w:val="000000"/>
              </w:rPr>
              <w:t xml:space="preserve">оми</w:t>
            </w:r>
            <w:r w:rsidR="00e112f6">
              <w:rPr>
                <w:sz w:val="28"/>
                <w:bCs/>
                <w:szCs w:val="28"/>
                <w:color w:val="000000"/>
              </w:rPr>
              <w:t xml:space="preserve">ссии</w:t>
            </w:r>
            <w:r w:rsidR="00f07c93" w:rsidRPr="00f76bc4">
              <w:rPr>
                <w:sz w:val="28"/>
                <w:bCs/>
                <w:szCs w:val="28"/>
                <w:color w:val="000000"/>
              </w:rPr>
              <w:t xml:space="preserve"> Городской Думы </w:t>
            </w:r>
            <w:r w:rsidR="00f07c93" w:rsidRPr="00f76bc4">
              <w:rPr>
                <w:sz w:val="28"/>
                <w:szCs w:val="28"/>
              </w:rPr>
              <w:t xml:space="preserve">Петропавловск-Камчатского городского округа по </w:t>
            </w:r>
            <w:r w:rsidR="00e112f6">
              <w:rPr>
                <w:sz w:val="28"/>
                <w:szCs w:val="28"/>
              </w:rPr>
              <w:t xml:space="preserve">Регламенту и депутатской этике</w:t>
            </w:r>
            <w:r w:rsidR="00082cc9" w:rsidRPr="00f76bc4">
              <w:rPr>
                <w:sz w:val="28"/>
                <w:bCs/>
                <w:szCs w:val="28"/>
                <w:color w:val="000000"/>
              </w:rPr>
            </w:r>
          </w:p>
        </w:tc>
        <w:tc>
          <w:tcPr>
            <w:textDirection w:val="lrTb"/>
            <w:vAlign w:val="top"/>
            <w:tcW w:type="dxa" w:w="567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d725d">
            <w:pPr>
              <w:pStyle w:val="Normal"/>
              <w:rPr>
                <w:sz w:val="28"/>
                <w:bCs/>
                <w:szCs w:val="28"/>
                <w:color w:val="000000"/>
              </w:rPr>
            </w:pPr>
            <w:r w:rsidR="00082cc9" w:rsidRPr="00f76bc4">
              <w:rPr>
                <w:sz w:val="28"/>
                <w:bCs/>
                <w:szCs w:val="28"/>
                <w:color w:val="000000"/>
              </w:rPr>
            </w:r>
          </w:p>
          <w:p w:rsidP="000d725d">
            <w:pPr>
              <w:pStyle w:val="Normal"/>
              <w:rPr>
                <w:sz w:val="28"/>
                <w:bCs/>
                <w:szCs w:val="28"/>
                <w:color w:val="000000"/>
              </w:rPr>
            </w:pPr>
            <w:r w:rsidR="00f07c93" w:rsidRPr="00f76bc4">
              <w:rPr>
                <w:sz w:val="28"/>
                <w:bCs/>
                <w:szCs w:val="28"/>
                <w:color w:val="000000"/>
              </w:rPr>
            </w:r>
          </w:p>
          <w:p w:rsidP="000d725d">
            <w:pPr>
              <w:pStyle w:val="Normal"/>
              <w:rPr>
                <w:sz w:val="28"/>
                <w:bCs/>
                <w:szCs w:val="28"/>
                <w:color w:val="000000"/>
              </w:rPr>
            </w:pPr>
            <w:r w:rsidR="00f07c93" w:rsidRPr="00f76bc4">
              <w:rPr>
                <w:sz w:val="28"/>
                <w:bCs/>
                <w:szCs w:val="28"/>
                <w:color w:val="000000"/>
              </w:rPr>
            </w:r>
          </w:p>
          <w:p w:rsidP="00e112f6">
            <w:pPr>
              <w:pStyle w:val="Normal"/>
              <w:rPr>
                <w:sz w:val="28"/>
                <w:bCs/>
                <w:szCs w:val="28"/>
                <w:color w:val="000000"/>
              </w:rPr>
              <w:ind w:right="-108"/>
              <w:jc w:val="right"/>
            </w:pPr>
            <w:r w:rsidR="008b377e">
              <w:rPr>
                <w:sz w:val="28"/>
                <w:bCs/>
                <w:szCs w:val="28"/>
                <w:color w:val="000000"/>
              </w:rPr>
              <w:t xml:space="preserve">                         </w:t>
            </w:r>
            <w:r w:rsidR="00e112f6">
              <w:rPr>
                <w:sz w:val="28"/>
                <w:bCs/>
                <w:szCs w:val="28"/>
                <w:color w:val="000000"/>
              </w:rPr>
              <w:t xml:space="preserve">А.Б. Наумов</w:t>
            </w:r>
            <w:r w:rsidR="00f07c93" w:rsidRPr="00f76bc4">
              <w:rPr>
                <w:sz w:val="28"/>
                <w:bCs/>
                <w:szCs w:val="28"/>
                <w:color w:val="000000"/>
              </w:rPr>
            </w:r>
          </w:p>
        </w:tc>
      </w:tr>
    </w:tbl>
    <w:p w:rsidP="00143f5c">
      <w:pPr>
        <w:pStyle w:val="Normal"/>
        <w:rPr>
          <w:sz w:val="28"/>
          <w:bCs/>
          <w:szCs w:val="28"/>
          <w:color w:val="000000"/>
        </w:rPr>
      </w:pPr>
      <w:r w:rsidR="00553530">
        <w:rPr>
          <w:sz w:val="28"/>
          <w:bCs/>
          <w:szCs w:val="28"/>
          <w:color w:val="000000"/>
        </w:rPr>
      </w:r>
    </w:p>
    <w:sectPr>
      <w:type w:val="nextPage"/>
      <w:pgSz w:h="16838" w:w="11906"/>
      <w:pgMar w:bottom="567" w:footer="709" w:gutter="0" w:header="709" w:left="1134" w:right="567" w:top="567"/>
      <w:paperSrc w:first="15" w:other="15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e0002aff" w:usb1="c0007841" w:usb2="00000009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e0002aff" w:usb1="c0007843" w:usb2="00000009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e1002eff" w:usb1="c000605b" w:usb2="00000029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8a60e1"/>
    <w:multiLevelType w:val="hybridMultilevel"/>
    <w:tmpl w:val="3f8eb46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65d1ab3"/>
    <w:multiLevelType w:val="multilevel"/>
    <w:tmpl w:val="8544efa4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decimal"/>
      <w:suff w:val="tab"/>
      <w:lvlText w:val="%1.%2"/>
      <w:lvlJc w:val="left"/>
      <w:pPr>
        <w:pStyle w:val="Normal"/>
        <w:ind w:hanging="450" w:left="1159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143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1791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1792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2153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2154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2515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2876"/>
      </w:pPr>
    </w:lvl>
  </w:abstractNum>
  <w:abstractNum w:abstractNumId="2">
    <w:nsid w:val="1a8a4e5b"/>
    <w:multiLevelType w:val="hybridMultilevel"/>
    <w:tmpl w:val="588a28be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3">
    <w:nsid w:val="1f5c393b"/>
    <w:multiLevelType w:val="hybridMultilevel"/>
    <w:tmpl w:val="0046cf92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 w:val="false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9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1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3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5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7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9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1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30"/>
      </w:pPr>
    </w:lvl>
  </w:abstractNum>
  <w:abstractNum w:abstractNumId="4">
    <w:nsid w:val="25282935"/>
    <w:multiLevelType w:val="hybridMultilevel"/>
    <w:tmpl w:val="2500de1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5">
    <w:nsid w:val="2cc52bfe"/>
    <w:multiLevelType w:val="hybridMultilevel"/>
    <w:tmpl w:val="c7cc63c8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6">
    <w:nsid w:val="2f8d6e2f"/>
    <w:multiLevelType w:val="multilevel"/>
    <w:tmpl w:val="2aa423f4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/>
        <w:i w:val="false"/>
        <w:rFonts w:ascii="Times New Roman" w:hAnsi="Times New Roman"/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510" w:left="1645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215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287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323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395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431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503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1800" w:left="5390"/>
      </w:pPr>
    </w:lvl>
  </w:abstractNum>
  <w:abstractNum w:abstractNumId="7">
    <w:nsid w:val="3af92760"/>
    <w:multiLevelType w:val="hybridMultilevel"/>
    <w:tmpl w:val="85fc811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8">
    <w:nsid w:val="407460ec"/>
    <w:multiLevelType w:val="hybridMultilevel"/>
    <w:tmpl w:val="c682eb7c"/>
    <w:lvl w:ilvl="0">
      <w:start w:val="6"/>
      <w:numFmt w:val="decimal"/>
      <w:suff w:val="tab"/>
      <w:lvlText w:val="%1."/>
      <w:lvlJc w:val="left"/>
      <w:pPr>
        <w:pStyle w:val="Normal"/>
        <w:ind w:hanging="360" w:left="1069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9">
    <w:nsid w:val="48484285"/>
    <w:multiLevelType w:val="multilevel"/>
    <w:tmpl w:val="2aa423f4"/>
    <w:lvl w:ilvl="0">
      <w:start w:val="1"/>
      <w:numFmt w:val="decimal"/>
      <w:suff w:val="tab"/>
      <w:lvlText w:val="%1."/>
      <w:lvlJc w:val="left"/>
      <w:pPr>
        <w:pStyle w:val="Normal"/>
        <w:ind w:hanging="360" w:left="1070"/>
      </w:pPr>
      <w:rPr>
        <w:b/>
        <w:i w:val="false"/>
        <w:rFonts w:ascii="Times New Roman" w:hAnsi="Times New Roman"/>
        <w:color w:val="000000"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510" w:left="1645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2150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2870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323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395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431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503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1800" w:left="5390"/>
      </w:pPr>
    </w:lvl>
  </w:abstractNum>
  <w:abstractNum w:abstractNumId="10">
    <w:nsid w:val="49a34409"/>
    <w:multiLevelType w:val="hybridMultilevel"/>
    <w:tmpl w:val="b750e976"/>
    <w:lvl w:ilvl="0">
      <w:start w:val="1"/>
      <w:numFmt w:val="decimal"/>
      <w:suff w:val="tab"/>
      <w:lvlText w:val="%1."/>
      <w:lvlJc w:val="left"/>
      <w:pPr>
        <w:pStyle w:val="Normal"/>
        <w:ind w:hanging="360" w:left="143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215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87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59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431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503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75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47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7190"/>
      </w:pPr>
    </w:lvl>
  </w:abstractNum>
  <w:abstractNum w:abstractNumId="11">
    <w:nsid w:val="51f02056"/>
    <w:multiLevelType w:val="hybridMultilevel"/>
    <w:tmpl w:val="9608515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2">
    <w:nsid w:val="653b44df"/>
    <w:multiLevelType w:val="hybridMultilevel"/>
    <w:tmpl w:val="b5ee0454"/>
    <w:lvl w:ilvl="0">
      <w:start w:val="8"/>
      <w:numFmt w:val="decimal"/>
      <w:suff w:val="tab"/>
      <w:lvlText w:val="%1."/>
      <w:lvlJc w:val="left"/>
      <w:pPr>
        <w:pStyle w:val="Normal"/>
        <w:ind w:hanging="360" w:left="1069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56d629d"/>
    <w:multiLevelType w:val="hybridMultilevel"/>
    <w:tmpl w:val="39303976"/>
    <w:lvl w:ilvl="0">
      <w:start w:val="8"/>
      <w:numFmt w:val="decimal"/>
      <w:suff w:val="tab"/>
      <w:lvlText w:val="%1."/>
      <w:lvlJc w:val="left"/>
      <w:pPr>
        <w:pStyle w:val="Normal"/>
        <w:ind w:hanging="360" w:left="1069"/>
      </w:pPr>
      <w:rPr>
        <w:b/>
        <w:color w:val="000000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4">
    <w:nsid w:val="6f9200f4"/>
    <w:multiLevelType w:val="hybridMultilevel"/>
    <w:tmpl w:val="41aa7a2e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c4d5c22"/>
    <w:multiLevelType w:val="multilevel"/>
    <w:tmpl w:val="01044fb4"/>
    <w:lvl w:ilvl="0">
      <w:start w:val="1"/>
      <w:numFmt w:val="decimal"/>
      <w:suff w:val="tab"/>
      <w:lvlText w:val="%1."/>
      <w:lvlJc w:val="left"/>
      <w:pPr>
        <w:pStyle w:val="Normal"/>
        <w:ind w:hanging="360" w:left="1353"/>
      </w:pPr>
      <w:rPr>
        <w:b/>
      </w:rPr>
    </w:lvl>
    <w:lvl w:ilvl="1">
      <w:start w:val="1"/>
      <w:numFmt w:val="decimal"/>
      <w:suff w:val="tab"/>
      <w:lvlText w:val="%1.%2"/>
      <w:lvlJc w:val="left"/>
      <w:pPr>
        <w:pStyle w:val="Normal"/>
        <w:ind w:hanging="570" w:left="1421"/>
      </w:pPr>
    </w:lvl>
    <w:lvl w:ilvl="2">
      <w:start w:val="1"/>
      <w:numFmt w:val="decimal"/>
      <w:suff w:val="tab"/>
      <w:lvlText w:val="%1.%2.%3"/>
      <w:lvlJc w:val="left"/>
      <w:pPr>
        <w:pStyle w:val="Normal"/>
        <w:ind w:hanging="720" w:left="2292"/>
      </w:pPr>
    </w:lvl>
    <w:lvl w:ilvl="3">
      <w:start w:val="1"/>
      <w:numFmt w:val="decimal"/>
      <w:suff w:val="tab"/>
      <w:lvlText w:val="%1.%2.%3.%4"/>
      <w:lvlJc w:val="left"/>
      <w:pPr>
        <w:pStyle w:val="Normal"/>
        <w:ind w:hanging="1080" w:left="3012"/>
      </w:pPr>
    </w:lvl>
    <w:lvl w:ilvl="4">
      <w:start w:val="1"/>
      <w:numFmt w:val="decimal"/>
      <w:suff w:val="tab"/>
      <w:lvlText w:val="%1.%2.%3.%4.%5"/>
      <w:lvlJc w:val="left"/>
      <w:pPr>
        <w:pStyle w:val="Normal"/>
        <w:ind w:hanging="1080" w:left="3372"/>
      </w:pPr>
    </w:lvl>
    <w:lvl w:ilvl="5">
      <w:start w:val="1"/>
      <w:numFmt w:val="decimal"/>
      <w:suff w:val="tab"/>
      <w:lvlText w:val="%1.%2.%3.%4.%5.%6"/>
      <w:lvlJc w:val="left"/>
      <w:pPr>
        <w:pStyle w:val="Normal"/>
        <w:ind w:hanging="1440" w:left="4092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ind w:hanging="1440" w:left="4452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ind w:hanging="1800" w:left="5172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ind w:hanging="2160" w:left="5892"/>
      </w:pPr>
    </w:lvl>
  </w:abstractNum>
  <w:abstractNum w:abstractNumId="16">
    <w:nsid w:val="7e334804"/>
    <w:multiLevelType w:val="hybridMultilevel"/>
    <w:tmpl w:val="0c0a1fea"/>
    <w:lvl w:ilvl="0">
      <w:start w:val="6"/>
      <w:numFmt w:val="decimal"/>
      <w:suff w:val="tab"/>
      <w:lvlText w:val="%1."/>
      <w:lvlJc w:val="left"/>
      <w:pPr>
        <w:pStyle w:val="Normal"/>
        <w:ind w:hanging="360" w:left="1069"/>
      </w:pPr>
      <w:rPr>
        <w:b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0"/>
  </w:num>
  <w:num w:numId="12">
    <w:abstractNumId w:val="14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4"/>
  </w:num>
</w:numbering>
</file>

<file path=word/settings.xml><?xml version="1.0" encoding="utf-8"?>
<w:settings xmlns:w="http://schemas.openxmlformats.org/wordprocessingml/2006/main">
  <w:zoom w:percent="110"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4319"/>
    <w:rsid w:val="00066ce8"/>
    <w:rsid w:val="00082cc9"/>
    <w:rsid w:val="000c23a5"/>
    <w:rsid w:val="000d6dcc"/>
    <w:rsid w:val="000d725d"/>
    <w:rsid w:val="00122ad4"/>
    <w:rsid w:val="00143f5c"/>
    <w:rsid w:val="001a78e9"/>
    <w:rsid w:val="001b1603"/>
    <w:rsid w:val="001c082a"/>
    <w:rsid w:val="001e5493"/>
    <w:rsid w:val="0026027e"/>
    <w:rsid w:val="00266735"/>
    <w:rsid w:val="00353fb2"/>
    <w:rsid w:val="00360be0"/>
    <w:rsid w:val="003c5449"/>
    <w:rsid w:val="003f4bca"/>
    <w:rsid w:val="00436643"/>
    <w:rsid w:val="00446462"/>
    <w:rsid w:val="00472b53"/>
    <w:rsid w:val="0049682a"/>
    <w:rsid w:val="004f5eac"/>
    <w:rsid w:val="00553530"/>
    <w:rsid w:val="00575212"/>
    <w:rsid w:val="005e51d8"/>
    <w:rsid w:val="00611fb9"/>
    <w:rsid w:val="00667850"/>
    <w:rsid w:val="006706ab"/>
    <w:rsid w:val="006879c7"/>
    <w:rsid w:val="006977c7"/>
    <w:rsid w:val="006c5086"/>
    <w:rsid w:val="006f43dc"/>
    <w:rsid w:val="00762216"/>
    <w:rsid w:val="00764aef"/>
    <w:rsid w:val="0077248a"/>
    <w:rsid w:val="007756d6"/>
    <w:rsid w:val="007a5003"/>
    <w:rsid w:val="00817fbc"/>
    <w:rsid w:val="008a0d9e"/>
    <w:rsid w:val="008b377e"/>
    <w:rsid w:val="008c68e0"/>
    <w:rsid w:val="008e504b"/>
    <w:rsid w:val="00900208"/>
    <w:rsid w:val="00907460"/>
    <w:rsid w:val="009159b3"/>
    <w:rsid w:val="00980270"/>
    <w:rsid w:val="009854ea"/>
    <w:rsid w:val="009b6de4"/>
    <w:rsid w:val="009e17cf"/>
    <w:rsid w:val="009e2b98"/>
    <w:rsid w:val="009f45c8"/>
    <w:rsid w:val="00a3435c"/>
    <w:rsid w:val="00a3630c"/>
    <w:rsid w:val="00a44c77"/>
    <w:rsid w:val="00a5296f"/>
    <w:rsid w:val="00a5615c"/>
    <w:rsid w:val="00b953cc"/>
    <w:rsid w:val="00bb4e68"/>
    <w:rsid w:val="00cb6c0a"/>
    <w:rsid w:val="00cd154c"/>
    <w:rsid w:val="00d42889"/>
    <w:rsid w:val="00db7b1e"/>
    <w:rsid w:val="00df7a53"/>
    <w:rsid w:val="00e112f6"/>
    <w:rsid w:val="00e72bc4"/>
    <w:rsid w:val="00ed66a7"/>
    <w:rsid w:val="00f00649"/>
    <w:rsid w:val="00f07c93"/>
    <w:rsid w:val="00f672a7"/>
    <w:rsid w:val="00f753b6"/>
    <w:rsid w:val="00f76bc4"/>
    <w:rsid w:val="00f777c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StGen1"/>
    <w:pPr>
      <w:autoSpaceDE w:val="off"/>
      <w:autoSpaceDN w:val="off"/>
      <w:outlineLvl w:val="0"/>
      <w:spacing w:after="108" w:before="108"/>
      <w:jc w:val="center"/>
    </w:pPr>
    <w:rPr>
      <w:b/>
      <w:bCs/>
      <w:rFonts w:ascii="Arial" w:hAnsi="Arial"/>
      <w:color w:val="26282f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2">
    <w:name w:val="StGen2"/>
    <w:basedOn w:val="Normal"/>
    <w:next w:val="StGen2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Indent">
    <w:name w:val="BodyTextIndent"/>
    <w:basedOn w:val="Normal"/>
    <w:next w:val="BodyTextIndent"/>
    <w:link w:val="StGen3"/>
    <w:pPr>
      <w:autoSpaceDE w:val="off"/>
      <w:autoSpaceDN w:val="off"/>
      <w:spacing w:line="360" w:lineRule="auto"/>
    </w:pPr>
    <w:rPr>
      <w:sz w:val="28"/>
      <w:szCs w:val="28"/>
    </w:rPr>
  </w:style>
  <w:style w:type="paragraph" w:styleId="179">
    <w:name w:val="179"/>
    <w:basedOn w:val="Normal"/>
    <w:next w:val="179"/>
    <w:link w:val="Normal"/>
    <w:pPr>
      <w:contextualSpacing/>
      <w:ind w:left="720"/>
    </w:pPr>
  </w:style>
  <w:style w:type="paragraph" w:styleId="StGen4">
    <w:name w:val="StGen4"/>
    <w:basedOn w:val="Normal"/>
    <w:next w:val="StGen4"/>
    <w:link w:val="Normal"/>
    <w:pPr>
      <w:widowControl w:val="off"/>
    </w:pPr>
    <w:rPr>
      <w:spacing w:val="-5"/>
      <w:sz w:val="20"/>
      <w:szCs w:val="20"/>
      <w:lang w:eastAsia="en-US"/>
      <w:rFonts w:ascii="Calibri" w:hAnsi="Calibri"/>
    </w:rPr>
  </w:style>
  <w:style w:type="character" w:styleId="StGen3">
    <w:name w:val="StGen3"/>
    <w:next w:val="StGen3"/>
    <w:link w:val="BodyTextIndent"/>
    <w:rPr>
      <w:sz w:val="28"/>
      <w:szCs w:val="28"/>
    </w:rPr>
  </w:style>
  <w:style w:type="character" w:styleId="StGen5">
    <w:name w:val="StGen5"/>
    <w:next w:val="StGen5"/>
    <w:link w:val="Normal"/>
    <w:rPr>
      <w:sz w:val="22"/>
      <w:szCs w:val="22"/>
      <w:rFonts w:ascii="Times New Roman" w:hAnsi="Times New Roman"/>
    </w:rPr>
  </w:style>
  <w:style w:type="character" w:styleId="StGen0">
    <w:name w:val="StGen0"/>
    <w:next w:val="StGen0"/>
    <w:link w:val="Normal"/>
    <w:rPr>
      <w:sz w:val="22"/>
      <w:szCs w:val="22"/>
      <w:rFonts w:ascii="Times New Roman" w:hAnsi="Times New Roman"/>
    </w:rPr>
  </w:style>
  <w:style w:type="character" w:styleId="StGen6">
    <w:name w:val="StGen6"/>
    <w:basedOn w:val="NormalCharacter"/>
    <w:next w:val="StGen6"/>
    <w:link w:val="Normal"/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1">
    <w:name w:val="StGen1"/>
    <w:next w:val="StGen1"/>
    <w:link w:val="Heading1"/>
    <w:rPr>
      <w:b/>
      <w:sz w:val="24"/>
      <w:bCs/>
      <w:szCs w:val="24"/>
      <w:rFonts w:ascii="Arial" w:hAnsi="Arial"/>
      <w:color w:val="26282f"/>
    </w:rPr>
  </w:style>
  <w:style w:type="paragraph" w:styleId="StGen7">
    <w:name w:val="StGen7"/>
    <w:basedOn w:val="Normal"/>
    <w:next w:val="StGen7"/>
    <w:link w:val="Normal"/>
    <w:pPr>
      <w:widowControl w:val="off"/>
      <w:autoSpaceDE w:val="off"/>
      <w:autoSpaceDN w:val="off"/>
      <w:spacing w:line="374" w:lineRule="exact"/>
      <w:jc w:val="center"/>
    </w:pPr>
    <w:rPr>
      <w:rFonts w:eastAsia="Calibri"/>
    </w:rPr>
  </w:style>
  <w:style w:type="character" w:styleId="StGen8">
    <w:name w:val="StGen8"/>
    <w:next w:val="StGen8"/>
    <w:link w:val="Normal"/>
    <w:locked/>
    <w:rPr>
      <w:sz w:val="28"/>
      <w:szCs w:val="28"/>
      <w:lang w:eastAsia="ru-RU" w:val="ru-RU"/>
    </w:rPr>
  </w:style>
  <w:style w:type="paragraph" w:styleId="HtmlNormal">
    <w:name w:val="HtmlNormal"/>
    <w:basedOn w:val="Normal"/>
    <w:next w:val="HtmlNormal"/>
    <w:link w:val="Normal"/>
    <w:pPr>
      <w:spacing w:after="100" w:afterAutospacing="1" w:before="100" w:beforeAutospacing="1"/>
    </w:pPr>
  </w:style>
  <w:style w:type="character" w:styleId="Strong">
    <w:name w:val="Strong"/>
    <w:next w:val="Strong"/>
    <w:link w:val="Normal"/>
    <w:rPr>
      <w:b/>
      <w:bCs/>
    </w:rPr>
  </w:style>
  <w:style w:type="paragraph" w:styleId="StGen9">
    <w:name w:val="StGen9"/>
    <w:next w:val="StGen9"/>
    <w:link w:val="Normal"/>
    <w:pPr>
      <w:widowControl w:val="off"/>
      <w:autoSpaceDE w:val="off"/>
      <w:autoSpaceDN w:val="off"/>
      <w:ind w:firstLine="720" w:right="19772"/>
    </w:pPr>
    <w:rPr>
      <w:lang w:bidi="ar-SA" w:eastAsia="ru-RU" w:val="ru-RU"/>
      <w:rFonts w:ascii="Arial" w:hAnsi="Arial"/>
    </w:rPr>
  </w:style>
  <w:style w:type="paragraph" w:styleId="Acetate">
    <w:name w:val="Acetate"/>
    <w:basedOn w:val="Normal"/>
    <w:next w:val="Acetate"/>
    <w:link w:val="StGen10"/>
    <w:rPr>
      <w:sz w:val="16"/>
      <w:szCs w:val="16"/>
      <w:rFonts w:ascii="Tahoma" w:hAnsi="Tahoma"/>
    </w:rPr>
  </w:style>
  <w:style w:type="character" w:styleId="StGen10">
    <w:name w:val="StGen10"/>
    <w:next w:val="StGen10"/>
    <w:link w:val="Acetate"/>
    <w:rPr>
      <w:sz w:val="16"/>
      <w:szCs w:val="16"/>
      <w:rFonts w:ascii="Tahoma" w:hAnsi="Tahom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