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A115B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7565C0">
        <w:trPr>
          <w:trHeight w:val="303"/>
        </w:trPr>
        <w:tc>
          <w:tcPr>
            <w:tcW w:w="5211" w:type="dxa"/>
          </w:tcPr>
          <w:p w:rsidR="00320593" w:rsidRPr="00691178" w:rsidRDefault="00594C47" w:rsidP="00581B8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581B8D">
              <w:rPr>
                <w:sz w:val="28"/>
                <w:szCs w:val="28"/>
              </w:rPr>
              <w:t>01.06.2016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581B8D">
              <w:rPr>
                <w:sz w:val="28"/>
                <w:szCs w:val="28"/>
              </w:rPr>
              <w:t>87</w:t>
            </w:r>
          </w:p>
        </w:tc>
      </w:tr>
      <w:tr w:rsidR="00D77BEB" w:rsidRPr="00004319" w:rsidTr="007565C0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211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A115B9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8A48E8">
              <w:rPr>
                <w:sz w:val="28"/>
                <w:szCs w:val="28"/>
              </w:rPr>
              <w:t>сотрудников</w:t>
            </w:r>
            <w:r w:rsidR="007565C0" w:rsidRPr="007565C0">
              <w:rPr>
                <w:sz w:val="28"/>
                <w:szCs w:val="28"/>
              </w:rPr>
              <w:t xml:space="preserve"> краевого государственного </w:t>
            </w:r>
            <w:r w:rsidR="008A48E8">
              <w:rPr>
                <w:sz w:val="28"/>
                <w:szCs w:val="28"/>
              </w:rPr>
              <w:t xml:space="preserve">автономного </w:t>
            </w:r>
            <w:r w:rsidR="007565C0" w:rsidRPr="007565C0">
              <w:rPr>
                <w:sz w:val="28"/>
                <w:szCs w:val="28"/>
              </w:rPr>
              <w:t xml:space="preserve">учреждения </w:t>
            </w:r>
            <w:r w:rsidR="00A115B9">
              <w:rPr>
                <w:sz w:val="28"/>
                <w:szCs w:val="28"/>
              </w:rPr>
              <w:t xml:space="preserve">социальной защиты </w:t>
            </w:r>
            <w:r w:rsidR="00A115B9" w:rsidRPr="00A115B9">
              <w:rPr>
                <w:sz w:val="28"/>
                <w:szCs w:val="28"/>
              </w:rPr>
              <w:t xml:space="preserve">«Комплексный Центр социального обслуживания населения </w:t>
            </w:r>
            <w:proofErr w:type="gramStart"/>
            <w:r w:rsidR="00A115B9" w:rsidRPr="00A115B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A115B9" w:rsidRPr="00A115B9">
              <w:rPr>
                <w:sz w:val="28"/>
                <w:szCs w:val="28"/>
              </w:rPr>
              <w:t xml:space="preserve"> городского округа»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Default="00753B0B" w:rsidP="002A2F73">
      <w:pPr>
        <w:ind w:firstLine="993"/>
        <w:jc w:val="both"/>
        <w:outlineLvl w:val="1"/>
        <w:rPr>
          <w:sz w:val="28"/>
          <w:szCs w:val="28"/>
        </w:rPr>
      </w:pPr>
      <w:r w:rsidRPr="00753B0B">
        <w:rPr>
          <w:color w:val="000000"/>
          <w:sz w:val="28"/>
          <w:szCs w:val="28"/>
        </w:rPr>
        <w:t xml:space="preserve">за добросовестный плодотворный труд, высокий уровень профессионализма, преданность своему делу и в </w:t>
      </w:r>
      <w:r w:rsidR="002275EA">
        <w:rPr>
          <w:color w:val="000000"/>
          <w:sz w:val="28"/>
          <w:szCs w:val="28"/>
        </w:rPr>
        <w:t>честь профессионального праздника</w:t>
      </w:r>
      <w:r w:rsidRPr="00753B0B">
        <w:rPr>
          <w:color w:val="000000"/>
          <w:sz w:val="28"/>
          <w:szCs w:val="28"/>
        </w:rPr>
        <w:t xml:space="preserve"> </w:t>
      </w:r>
      <w:r w:rsidR="002275EA">
        <w:rPr>
          <w:color w:val="000000"/>
          <w:sz w:val="28"/>
          <w:szCs w:val="28"/>
        </w:rPr>
        <w:t>«</w:t>
      </w:r>
      <w:r w:rsidRPr="00753B0B">
        <w:rPr>
          <w:color w:val="000000"/>
          <w:sz w:val="28"/>
          <w:szCs w:val="28"/>
        </w:rPr>
        <w:t>День социального работника</w:t>
      </w:r>
      <w:r w:rsidR="002275EA">
        <w:rPr>
          <w:color w:val="000000"/>
          <w:sz w:val="28"/>
          <w:szCs w:val="28"/>
        </w:rPr>
        <w:t>»</w:t>
      </w:r>
      <w:r w:rsidR="002A2F73" w:rsidRPr="002A2F73">
        <w:rPr>
          <w:sz w:val="28"/>
          <w:szCs w:val="28"/>
        </w:rPr>
        <w:t>:</w:t>
      </w:r>
    </w:p>
    <w:p w:rsidR="002A2F73" w:rsidRPr="002A2F73" w:rsidRDefault="002A2F73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9B3B10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7565C0" w:rsidRPr="007565C0">
        <w:rPr>
          <w:sz w:val="28"/>
          <w:szCs w:val="28"/>
        </w:rPr>
        <w:t xml:space="preserve"> </w:t>
      </w:r>
      <w:r w:rsidR="009B3B10" w:rsidRPr="009B3B10">
        <w:rPr>
          <w:sz w:val="28"/>
          <w:szCs w:val="28"/>
        </w:rPr>
        <w:t xml:space="preserve">сотрудников </w:t>
      </w:r>
      <w:r w:rsidR="00A115B9" w:rsidRPr="007565C0">
        <w:rPr>
          <w:sz w:val="28"/>
          <w:szCs w:val="28"/>
        </w:rPr>
        <w:t xml:space="preserve">краевого государственного </w:t>
      </w:r>
      <w:r w:rsidR="00A115B9">
        <w:rPr>
          <w:sz w:val="28"/>
          <w:szCs w:val="28"/>
        </w:rPr>
        <w:t xml:space="preserve">автономного </w:t>
      </w:r>
      <w:r w:rsidR="00A115B9" w:rsidRPr="007565C0">
        <w:rPr>
          <w:sz w:val="28"/>
          <w:szCs w:val="28"/>
        </w:rPr>
        <w:t xml:space="preserve">учреждения </w:t>
      </w:r>
      <w:r w:rsidR="00A115B9">
        <w:rPr>
          <w:sz w:val="28"/>
          <w:szCs w:val="28"/>
        </w:rPr>
        <w:t xml:space="preserve">социальной защиты </w:t>
      </w:r>
      <w:r w:rsidR="00A115B9" w:rsidRPr="00A115B9">
        <w:rPr>
          <w:sz w:val="28"/>
          <w:szCs w:val="28"/>
        </w:rPr>
        <w:t>«Комплексный Центр социального обслуживания населения Петропавловск-Камчатского городского округа»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D12866" w:rsidRPr="00F95E9B" w:rsidTr="00C930F5">
        <w:trPr>
          <w:trHeight w:val="367"/>
        </w:trPr>
        <w:tc>
          <w:tcPr>
            <w:tcW w:w="5353" w:type="dxa"/>
          </w:tcPr>
          <w:p w:rsidR="00D12866" w:rsidRDefault="00D12866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Дививен</w:t>
            </w:r>
            <w:proofErr w:type="spellEnd"/>
            <w:r>
              <w:rPr>
                <w:sz w:val="28"/>
                <w:szCs w:val="28"/>
              </w:rPr>
              <w:t xml:space="preserve"> Ирину Викторовну</w:t>
            </w:r>
          </w:p>
        </w:tc>
        <w:tc>
          <w:tcPr>
            <w:tcW w:w="4111" w:type="dxa"/>
          </w:tcPr>
          <w:p w:rsidR="00D12866" w:rsidRDefault="00D12866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социального работника;</w:t>
            </w:r>
          </w:p>
          <w:p w:rsidR="00D12866" w:rsidRDefault="00D12866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12866" w:rsidRPr="00F95E9B" w:rsidTr="00C930F5">
        <w:trPr>
          <w:trHeight w:val="367"/>
        </w:trPr>
        <w:tc>
          <w:tcPr>
            <w:tcW w:w="5353" w:type="dxa"/>
          </w:tcPr>
          <w:p w:rsidR="00D12866" w:rsidRDefault="00D12866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Мутовину Светлану Владимировну</w:t>
            </w:r>
          </w:p>
        </w:tc>
        <w:tc>
          <w:tcPr>
            <w:tcW w:w="4111" w:type="dxa"/>
          </w:tcPr>
          <w:p w:rsidR="00D12866" w:rsidRDefault="00D12866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B3B10">
              <w:rPr>
                <w:sz w:val="28"/>
                <w:szCs w:val="28"/>
              </w:rPr>
              <w:t>социального работника;</w:t>
            </w:r>
          </w:p>
          <w:p w:rsidR="00D12866" w:rsidRPr="00F95E9B" w:rsidRDefault="00D12866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12866" w:rsidRPr="00F95E9B" w:rsidTr="00C930F5">
        <w:trPr>
          <w:trHeight w:val="367"/>
        </w:trPr>
        <w:tc>
          <w:tcPr>
            <w:tcW w:w="5353" w:type="dxa"/>
          </w:tcPr>
          <w:p w:rsidR="00D12866" w:rsidRDefault="00D12866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Пышкину</w:t>
            </w:r>
            <w:proofErr w:type="spellEnd"/>
            <w:r>
              <w:rPr>
                <w:sz w:val="28"/>
                <w:szCs w:val="28"/>
              </w:rPr>
              <w:t xml:space="preserve"> Элеонору Семеновну</w:t>
            </w:r>
          </w:p>
        </w:tc>
        <w:tc>
          <w:tcPr>
            <w:tcW w:w="4111" w:type="dxa"/>
          </w:tcPr>
          <w:p w:rsidR="00D12866" w:rsidRDefault="00D12866" w:rsidP="007565C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социального работника.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9B3B10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</w:t>
      </w:r>
      <w:r w:rsidR="00017A29">
        <w:rPr>
          <w:sz w:val="28"/>
          <w:szCs w:val="28"/>
        </w:rPr>
        <w:t>кого</w:t>
      </w:r>
      <w:proofErr w:type="gramEnd"/>
      <w:r w:rsidR="00017A29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</w:t>
      </w:r>
      <w:r w:rsidR="003D3AE7">
        <w:rPr>
          <w:sz w:val="28"/>
          <w:szCs w:val="28"/>
        </w:rPr>
        <w:t xml:space="preserve">(в рамке) </w:t>
      </w:r>
      <w:r w:rsidR="009B3B10">
        <w:rPr>
          <w:sz w:val="28"/>
          <w:szCs w:val="28"/>
        </w:rPr>
        <w:t>сотрудникам</w:t>
      </w:r>
      <w:r w:rsidR="009B3B10" w:rsidRPr="009B3B10">
        <w:rPr>
          <w:sz w:val="28"/>
          <w:szCs w:val="28"/>
        </w:rPr>
        <w:t xml:space="preserve"> </w:t>
      </w:r>
      <w:r w:rsidR="00A115B9" w:rsidRPr="007565C0">
        <w:rPr>
          <w:sz w:val="28"/>
          <w:szCs w:val="28"/>
        </w:rPr>
        <w:t xml:space="preserve">краевого государственного </w:t>
      </w:r>
      <w:r w:rsidR="00A115B9">
        <w:rPr>
          <w:sz w:val="28"/>
          <w:szCs w:val="28"/>
        </w:rPr>
        <w:t xml:space="preserve">автономного </w:t>
      </w:r>
      <w:r w:rsidR="00A115B9" w:rsidRPr="007565C0">
        <w:rPr>
          <w:sz w:val="28"/>
          <w:szCs w:val="28"/>
        </w:rPr>
        <w:t xml:space="preserve">учреждения </w:t>
      </w:r>
      <w:r w:rsidR="00A115B9">
        <w:rPr>
          <w:sz w:val="28"/>
          <w:szCs w:val="28"/>
        </w:rPr>
        <w:t xml:space="preserve">социальной защиты </w:t>
      </w:r>
      <w:r w:rsidR="00A115B9" w:rsidRPr="00A115B9">
        <w:rPr>
          <w:sz w:val="28"/>
          <w:szCs w:val="28"/>
        </w:rPr>
        <w:t>«Комплексный Центр социального обслуживания населения Петропавловск-Камчатского городского округа»</w:t>
      </w:r>
      <w:bookmarkStart w:id="0" w:name="_GoBack"/>
      <w:bookmarkEnd w:id="0"/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2275EA" w:rsidRPr="00F95E9B" w:rsidTr="00084338">
        <w:trPr>
          <w:trHeight w:val="367"/>
        </w:trPr>
        <w:tc>
          <w:tcPr>
            <w:tcW w:w="5353" w:type="dxa"/>
          </w:tcPr>
          <w:p w:rsidR="002275EA" w:rsidRDefault="002275E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Беляковой Юлии Алексеевне</w:t>
            </w:r>
          </w:p>
        </w:tc>
        <w:tc>
          <w:tcPr>
            <w:tcW w:w="4111" w:type="dxa"/>
          </w:tcPr>
          <w:p w:rsidR="002275EA" w:rsidRDefault="002275E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специалисту по охране труда;</w:t>
            </w:r>
          </w:p>
          <w:p w:rsidR="002275EA" w:rsidRDefault="002275E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275EA" w:rsidRPr="00F95E9B" w:rsidTr="00084338">
        <w:trPr>
          <w:trHeight w:val="367"/>
        </w:trPr>
        <w:tc>
          <w:tcPr>
            <w:tcW w:w="5353" w:type="dxa"/>
          </w:tcPr>
          <w:p w:rsidR="002275EA" w:rsidRDefault="002275E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Головачевой Татьяне Владимировне</w:t>
            </w:r>
          </w:p>
        </w:tc>
        <w:tc>
          <w:tcPr>
            <w:tcW w:w="4111" w:type="dxa"/>
          </w:tcPr>
          <w:p w:rsidR="002275EA" w:rsidRDefault="002275E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помещений;</w:t>
            </w:r>
          </w:p>
          <w:p w:rsidR="002275EA" w:rsidRPr="00F95E9B" w:rsidRDefault="002275EA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275EA" w:rsidRPr="00F95E9B" w:rsidTr="00084338">
        <w:trPr>
          <w:trHeight w:val="367"/>
        </w:trPr>
        <w:tc>
          <w:tcPr>
            <w:tcW w:w="5353" w:type="dxa"/>
          </w:tcPr>
          <w:p w:rsidR="002275EA" w:rsidRDefault="002275EA" w:rsidP="00084338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Куц</w:t>
            </w:r>
            <w:proofErr w:type="gramEnd"/>
            <w:r>
              <w:rPr>
                <w:sz w:val="28"/>
                <w:szCs w:val="28"/>
              </w:rPr>
              <w:t xml:space="preserve"> Анне Михайловне</w:t>
            </w:r>
          </w:p>
        </w:tc>
        <w:tc>
          <w:tcPr>
            <w:tcW w:w="4111" w:type="dxa"/>
          </w:tcPr>
          <w:p w:rsidR="002275EA" w:rsidRDefault="002275EA" w:rsidP="002275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отделением;</w:t>
            </w:r>
          </w:p>
          <w:p w:rsidR="002275EA" w:rsidRPr="00F95E9B" w:rsidRDefault="002275EA" w:rsidP="002275E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275EA" w:rsidRPr="00F95E9B" w:rsidTr="00084338">
        <w:trPr>
          <w:trHeight w:val="367"/>
        </w:trPr>
        <w:tc>
          <w:tcPr>
            <w:tcW w:w="5353" w:type="dxa"/>
          </w:tcPr>
          <w:p w:rsidR="002275EA" w:rsidRDefault="002275E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Проценко Людмиле Викторовне</w:t>
            </w:r>
          </w:p>
        </w:tc>
        <w:tc>
          <w:tcPr>
            <w:tcW w:w="4111" w:type="dxa"/>
          </w:tcPr>
          <w:p w:rsidR="002275EA" w:rsidRDefault="002275EA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отделением;</w:t>
            </w:r>
          </w:p>
          <w:p w:rsidR="002275EA" w:rsidRDefault="002275EA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275EA" w:rsidRPr="00F95E9B" w:rsidTr="00084338">
        <w:trPr>
          <w:trHeight w:val="367"/>
        </w:trPr>
        <w:tc>
          <w:tcPr>
            <w:tcW w:w="5353" w:type="dxa"/>
          </w:tcPr>
          <w:p w:rsidR="002275EA" w:rsidRDefault="002275EA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Хрусталевой Марине Павловне</w:t>
            </w:r>
          </w:p>
        </w:tc>
        <w:tc>
          <w:tcPr>
            <w:tcW w:w="4111" w:type="dxa"/>
          </w:tcPr>
          <w:p w:rsidR="002275EA" w:rsidRDefault="002275EA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главного бухгалтера.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Pr="00DC4F07" w:rsidRDefault="00DC4F07" w:rsidP="00DC4F07">
      <w:pPr>
        <w:pStyle w:val="a5"/>
        <w:numPr>
          <w:ilvl w:val="0"/>
          <w:numId w:val="17"/>
        </w:numPr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Вручить цветы.</w:t>
      </w: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3CD91-6D8B-4C0A-A6BC-03E97CA6D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4686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275</cp:revision>
  <cp:lastPrinted>2016-06-01T04:56:00Z</cp:lastPrinted>
  <dcterms:created xsi:type="dcterms:W3CDTF">2011-07-19T04:39:00Z</dcterms:created>
  <dcterms:modified xsi:type="dcterms:W3CDTF">2016-06-01T05:06:00Z</dcterms:modified>
</cp:coreProperties>
</file>