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5D" w:rsidRPr="008E014F" w:rsidRDefault="0085775D" w:rsidP="0072294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9C0831">
        <w:rPr>
          <w:rFonts w:ascii="Times New Roman" w:hAnsi="Times New Roman"/>
          <w:sz w:val="24"/>
          <w:szCs w:val="24"/>
        </w:rPr>
        <w:t>1</w:t>
      </w:r>
    </w:p>
    <w:p w:rsidR="0085775D" w:rsidRDefault="0085775D" w:rsidP="0072294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председателя </w:t>
      </w:r>
    </w:p>
    <w:p w:rsidR="0085775D" w:rsidRDefault="0085775D" w:rsidP="0072294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Думы</w:t>
      </w:r>
      <w:r w:rsidRPr="008E014F">
        <w:rPr>
          <w:rFonts w:ascii="Times New Roman" w:hAnsi="Times New Roman"/>
          <w:sz w:val="24"/>
          <w:szCs w:val="24"/>
        </w:rPr>
        <w:t xml:space="preserve"> </w:t>
      </w:r>
    </w:p>
    <w:p w:rsidR="0085775D" w:rsidRPr="008E014F" w:rsidRDefault="0085775D" w:rsidP="0072294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Петропавловск-Камчатского</w:t>
      </w:r>
    </w:p>
    <w:p w:rsidR="0085775D" w:rsidRPr="008E014F" w:rsidRDefault="0085775D" w:rsidP="0072294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E014F">
        <w:rPr>
          <w:rFonts w:ascii="Times New Roman" w:hAnsi="Times New Roman"/>
          <w:sz w:val="24"/>
          <w:szCs w:val="24"/>
        </w:rPr>
        <w:t>городского округа</w:t>
      </w:r>
    </w:p>
    <w:p w:rsidR="0085775D" w:rsidRDefault="00640FDC" w:rsidP="00722940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proofErr w:type="gramStart"/>
      <w:r w:rsidR="003260E5">
        <w:t>09.09.2019</w:t>
      </w:r>
      <w:r w:rsidR="0085775D">
        <w:t>.№</w:t>
      </w:r>
      <w:proofErr w:type="gramEnd"/>
      <w:r w:rsidR="0085775D">
        <w:t xml:space="preserve"> </w:t>
      </w:r>
      <w:r w:rsidR="003260E5">
        <w:t>78</w:t>
      </w:r>
    </w:p>
    <w:p w:rsidR="0085775D" w:rsidRDefault="0085775D" w:rsidP="00722940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5775D" w:rsidRPr="0030192D" w:rsidRDefault="0085775D" w:rsidP="007229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0192D">
        <w:rPr>
          <w:rFonts w:ascii="Times New Roman" w:hAnsi="Times New Roman"/>
          <w:b/>
          <w:sz w:val="28"/>
          <w:szCs w:val="28"/>
        </w:rPr>
        <w:t>Положение</w:t>
      </w:r>
    </w:p>
    <w:p w:rsidR="0085775D" w:rsidRDefault="0085775D" w:rsidP="007229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0192D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D20986">
        <w:rPr>
          <w:rFonts w:ascii="Times New Roman" w:hAnsi="Times New Roman"/>
          <w:b/>
          <w:sz w:val="28"/>
          <w:szCs w:val="28"/>
        </w:rPr>
        <w:t xml:space="preserve">среди учащихся </w:t>
      </w:r>
      <w:r w:rsidR="0062257C">
        <w:rPr>
          <w:rFonts w:ascii="Times New Roman" w:hAnsi="Times New Roman"/>
          <w:b/>
          <w:sz w:val="28"/>
          <w:szCs w:val="28"/>
        </w:rPr>
        <w:t>10</w:t>
      </w:r>
      <w:r w:rsidRPr="00D20986">
        <w:rPr>
          <w:rFonts w:ascii="Times New Roman" w:hAnsi="Times New Roman"/>
          <w:b/>
          <w:sz w:val="28"/>
          <w:szCs w:val="28"/>
        </w:rPr>
        <w:t xml:space="preserve">-11 классов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D20986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b/>
          <w:sz w:val="28"/>
          <w:szCs w:val="28"/>
        </w:rPr>
        <w:t>организац</w:t>
      </w:r>
      <w:r w:rsidRPr="00D20986">
        <w:rPr>
          <w:rFonts w:ascii="Times New Roman" w:hAnsi="Times New Roman"/>
          <w:b/>
          <w:sz w:val="28"/>
          <w:szCs w:val="28"/>
        </w:rPr>
        <w:t xml:space="preserve">ий </w:t>
      </w:r>
      <w:r w:rsidR="0062257C">
        <w:rPr>
          <w:rFonts w:ascii="Times New Roman" w:hAnsi="Times New Roman"/>
          <w:b/>
          <w:sz w:val="28"/>
          <w:szCs w:val="28"/>
        </w:rPr>
        <w:t xml:space="preserve">и студентов средних и высших учебных заведений </w:t>
      </w:r>
      <w:r w:rsidRPr="00D20986">
        <w:rPr>
          <w:rFonts w:ascii="Times New Roman" w:hAnsi="Times New Roman"/>
          <w:b/>
          <w:sz w:val="28"/>
          <w:szCs w:val="28"/>
        </w:rPr>
        <w:t>Петропавловск-Камчатского городского округа</w:t>
      </w:r>
      <w:r w:rsidRPr="0030192D">
        <w:rPr>
          <w:rFonts w:ascii="Times New Roman" w:hAnsi="Times New Roman"/>
          <w:b/>
          <w:sz w:val="28"/>
          <w:szCs w:val="28"/>
        </w:rPr>
        <w:t xml:space="preserve"> конкурса</w:t>
      </w:r>
      <w:r w:rsidRPr="00A402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компьютерных презентаций</w:t>
      </w:r>
      <w:r w:rsidRPr="0030192D">
        <w:rPr>
          <w:rFonts w:ascii="Times New Roman" w:hAnsi="Times New Roman"/>
          <w:b/>
          <w:sz w:val="28"/>
          <w:szCs w:val="28"/>
        </w:rPr>
        <w:t xml:space="preserve"> «</w:t>
      </w:r>
      <w:r w:rsidR="00640FDC">
        <w:rPr>
          <w:rFonts w:ascii="Times New Roman" w:hAnsi="Times New Roman"/>
          <w:b/>
          <w:sz w:val="28"/>
          <w:szCs w:val="28"/>
        </w:rPr>
        <w:t>Умный город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5775D" w:rsidRPr="0030192D" w:rsidRDefault="0085775D" w:rsidP="007229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775D" w:rsidRPr="00566F5E" w:rsidRDefault="0085775D" w:rsidP="0072294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66F5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5775D" w:rsidRPr="00C82707" w:rsidRDefault="0085775D" w:rsidP="00722940">
      <w:pPr>
        <w:pStyle w:val="a4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F5E"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62257C" w:rsidRPr="0062257C">
        <w:rPr>
          <w:rFonts w:ascii="Times New Roman" w:hAnsi="Times New Roman"/>
          <w:sz w:val="28"/>
          <w:szCs w:val="28"/>
        </w:rPr>
        <w:t>среди учащихся 10-11 классов общеобразовательных организаций и студентов средних и высших учебных заведений Петропавловск-Камчатского городского округа конкурса компьютерных презентаций «Умный город»</w:t>
      </w:r>
      <w:r w:rsidRPr="00566F5E">
        <w:rPr>
          <w:rFonts w:ascii="Times New Roman" w:hAnsi="Times New Roman"/>
          <w:sz w:val="28"/>
          <w:szCs w:val="28"/>
        </w:rPr>
        <w:t xml:space="preserve"> (далее – Положение) определяет </w:t>
      </w:r>
      <w:r>
        <w:rPr>
          <w:rFonts w:ascii="Times New Roman" w:hAnsi="Times New Roman"/>
          <w:sz w:val="28"/>
          <w:szCs w:val="28"/>
        </w:rPr>
        <w:t xml:space="preserve">цель, задачи, сроки, </w:t>
      </w:r>
      <w:r w:rsidRPr="00566F5E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и условия</w:t>
      </w:r>
      <w:r w:rsidRPr="00566F5E">
        <w:rPr>
          <w:rFonts w:ascii="Times New Roman" w:hAnsi="Times New Roman"/>
          <w:sz w:val="28"/>
          <w:szCs w:val="28"/>
        </w:rPr>
        <w:t xml:space="preserve"> проведения конкурса </w:t>
      </w:r>
      <w:r>
        <w:rPr>
          <w:rFonts w:ascii="Times New Roman" w:hAnsi="Times New Roman"/>
          <w:sz w:val="28"/>
          <w:szCs w:val="28"/>
        </w:rPr>
        <w:t>компьютерных презентаций</w:t>
      </w:r>
      <w:r w:rsidRPr="00566F5E">
        <w:rPr>
          <w:rFonts w:ascii="Times New Roman" w:hAnsi="Times New Roman"/>
          <w:sz w:val="28"/>
          <w:szCs w:val="28"/>
        </w:rPr>
        <w:t xml:space="preserve"> «</w:t>
      </w:r>
      <w:r w:rsidR="00640FDC">
        <w:rPr>
          <w:rFonts w:ascii="Times New Roman" w:hAnsi="Times New Roman"/>
          <w:sz w:val="28"/>
          <w:szCs w:val="28"/>
        </w:rPr>
        <w:t>Умный город</w:t>
      </w:r>
      <w:r w:rsidRPr="00566F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9016E1">
        <w:rPr>
          <w:rFonts w:ascii="Times New Roman" w:hAnsi="Times New Roman"/>
          <w:sz w:val="28"/>
          <w:szCs w:val="28"/>
        </w:rPr>
        <w:t>Конкурс), требования</w:t>
      </w:r>
      <w:r w:rsidRPr="00C82707">
        <w:rPr>
          <w:rFonts w:ascii="Times New Roman" w:hAnsi="Times New Roman"/>
          <w:color w:val="000000" w:themeColor="text1"/>
          <w:sz w:val="28"/>
          <w:szCs w:val="28"/>
        </w:rPr>
        <w:t xml:space="preserve"> к материалам, предоставляемым дл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 участия </w:t>
      </w:r>
      <w:r w:rsidRPr="00C8270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82707">
        <w:rPr>
          <w:rFonts w:ascii="Times New Roman" w:hAnsi="Times New Roman"/>
          <w:color w:val="000000" w:themeColor="text1"/>
          <w:sz w:val="28"/>
          <w:szCs w:val="28"/>
        </w:rPr>
        <w:t>онкурсе, критерии оценки результатов конкурсных работ, процедуру награждения победителей.</w:t>
      </w:r>
    </w:p>
    <w:p w:rsidR="0085775D" w:rsidRPr="00566F5E" w:rsidRDefault="0085775D" w:rsidP="00722940">
      <w:pPr>
        <w:pStyle w:val="a4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4CF">
        <w:rPr>
          <w:rFonts w:ascii="Times New Roman" w:hAnsi="Times New Roman"/>
          <w:sz w:val="28"/>
          <w:szCs w:val="28"/>
        </w:rPr>
        <w:t xml:space="preserve">Конкурс проводится по инициативе </w:t>
      </w:r>
      <w:r>
        <w:rPr>
          <w:rFonts w:ascii="Times New Roman" w:hAnsi="Times New Roman"/>
          <w:sz w:val="28"/>
          <w:szCs w:val="28"/>
        </w:rPr>
        <w:t>Городской Думы</w:t>
      </w:r>
      <w:r w:rsidRPr="00AF74CF">
        <w:rPr>
          <w:rFonts w:ascii="Times New Roman" w:hAnsi="Times New Roman"/>
          <w:sz w:val="28"/>
          <w:szCs w:val="28"/>
        </w:rPr>
        <w:t xml:space="preserve"> Петропавловс</w:t>
      </w:r>
      <w:r>
        <w:rPr>
          <w:rFonts w:ascii="Times New Roman" w:hAnsi="Times New Roman"/>
          <w:sz w:val="28"/>
          <w:szCs w:val="28"/>
        </w:rPr>
        <w:t>к-Камчатского городского округа.</w:t>
      </w:r>
    </w:p>
    <w:p w:rsidR="0085775D" w:rsidRPr="00566F5E" w:rsidRDefault="0085775D" w:rsidP="007229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75D" w:rsidRPr="00566F5E" w:rsidRDefault="0085775D" w:rsidP="0072294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66F5E">
        <w:rPr>
          <w:rFonts w:ascii="Times New Roman" w:hAnsi="Times New Roman"/>
          <w:b/>
          <w:sz w:val="28"/>
          <w:szCs w:val="28"/>
        </w:rPr>
        <w:t>Цел</w:t>
      </w:r>
      <w:r w:rsidR="007A4B55">
        <w:rPr>
          <w:rFonts w:ascii="Times New Roman" w:hAnsi="Times New Roman"/>
          <w:b/>
          <w:sz w:val="28"/>
          <w:szCs w:val="28"/>
        </w:rPr>
        <w:t>и и задачи</w:t>
      </w:r>
      <w:r w:rsidRPr="00566F5E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1C7804" w:rsidRDefault="0085775D" w:rsidP="007229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66F5E">
        <w:rPr>
          <w:rFonts w:ascii="Times New Roman" w:hAnsi="Times New Roman"/>
          <w:sz w:val="28"/>
          <w:szCs w:val="28"/>
        </w:rPr>
        <w:t>Цел</w:t>
      </w:r>
      <w:r w:rsidR="007A4B55">
        <w:rPr>
          <w:rFonts w:ascii="Times New Roman" w:hAnsi="Times New Roman"/>
          <w:sz w:val="28"/>
          <w:szCs w:val="28"/>
        </w:rPr>
        <w:t>ями и задачами</w:t>
      </w:r>
      <w:r w:rsidRPr="00566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566F5E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B13F6D">
        <w:rPr>
          <w:rFonts w:ascii="Times New Roman" w:hAnsi="Times New Roman"/>
          <w:sz w:val="28"/>
          <w:szCs w:val="28"/>
        </w:rPr>
        <w:t>ются</w:t>
      </w:r>
      <w:r w:rsidR="001C7804">
        <w:rPr>
          <w:rFonts w:ascii="Times New Roman" w:hAnsi="Times New Roman"/>
          <w:sz w:val="28"/>
          <w:szCs w:val="28"/>
        </w:rPr>
        <w:t>:</w:t>
      </w:r>
    </w:p>
    <w:p w:rsidR="0085775D" w:rsidRDefault="007A4B55" w:rsidP="007229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1C7804">
        <w:rPr>
          <w:rFonts w:ascii="Times New Roman" w:hAnsi="Times New Roman"/>
          <w:sz w:val="28"/>
          <w:szCs w:val="28"/>
        </w:rPr>
        <w:t xml:space="preserve"> выявление потенциала молодежи по готовности их идей для практической реализации;</w:t>
      </w:r>
    </w:p>
    <w:p w:rsidR="001C7804" w:rsidRDefault="007A4B55" w:rsidP="007229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1C7804">
        <w:rPr>
          <w:rFonts w:ascii="Times New Roman" w:hAnsi="Times New Roman"/>
          <w:sz w:val="28"/>
          <w:szCs w:val="28"/>
        </w:rPr>
        <w:t xml:space="preserve"> повышение инновационной активности молодежи Петропавловск-Камчатского городского округа;</w:t>
      </w:r>
    </w:p>
    <w:p w:rsidR="001C7804" w:rsidRDefault="007A4B55" w:rsidP="007229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C7804">
        <w:rPr>
          <w:rFonts w:ascii="Times New Roman" w:hAnsi="Times New Roman"/>
          <w:sz w:val="28"/>
          <w:szCs w:val="28"/>
        </w:rPr>
        <w:t xml:space="preserve"> определение новых идей и проектов;</w:t>
      </w:r>
    </w:p>
    <w:p w:rsidR="001C7804" w:rsidRDefault="007A4B55" w:rsidP="007229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1C7804">
        <w:rPr>
          <w:rFonts w:ascii="Times New Roman" w:hAnsi="Times New Roman"/>
          <w:sz w:val="28"/>
          <w:szCs w:val="28"/>
        </w:rPr>
        <w:t xml:space="preserve"> </w:t>
      </w:r>
      <w:r w:rsidR="00B13F6D">
        <w:rPr>
          <w:rFonts w:ascii="Times New Roman" w:hAnsi="Times New Roman"/>
          <w:sz w:val="28"/>
          <w:szCs w:val="28"/>
        </w:rPr>
        <w:t>р</w:t>
      </w:r>
      <w:r w:rsidR="00B13F6D" w:rsidRPr="008B4304">
        <w:rPr>
          <w:rFonts w:ascii="Times New Roman" w:hAnsi="Times New Roman"/>
          <w:sz w:val="28"/>
          <w:szCs w:val="28"/>
        </w:rPr>
        <w:t>азвитие проектно</w:t>
      </w:r>
      <w:r w:rsidR="00B13F6D">
        <w:rPr>
          <w:rFonts w:ascii="Times New Roman" w:hAnsi="Times New Roman"/>
          <w:sz w:val="28"/>
          <w:szCs w:val="28"/>
        </w:rPr>
        <w:t>й</w:t>
      </w:r>
      <w:r w:rsidR="00B13F6D" w:rsidRPr="008B4304">
        <w:rPr>
          <w:rFonts w:ascii="Times New Roman" w:hAnsi="Times New Roman"/>
          <w:sz w:val="28"/>
          <w:szCs w:val="28"/>
        </w:rPr>
        <w:t xml:space="preserve"> деятельности в </w:t>
      </w:r>
      <w:r w:rsidR="00B13F6D">
        <w:rPr>
          <w:rFonts w:ascii="Times New Roman" w:hAnsi="Times New Roman"/>
          <w:sz w:val="28"/>
          <w:szCs w:val="28"/>
        </w:rPr>
        <w:t>области интеллектуальных систем</w:t>
      </w:r>
      <w:r w:rsidR="00B13F6D" w:rsidRPr="008B4304">
        <w:rPr>
          <w:rFonts w:ascii="Times New Roman" w:hAnsi="Times New Roman"/>
          <w:sz w:val="28"/>
          <w:szCs w:val="28"/>
        </w:rPr>
        <w:t>;</w:t>
      </w:r>
    </w:p>
    <w:p w:rsidR="008B4304" w:rsidRPr="008B4304" w:rsidRDefault="008B4304" w:rsidP="007229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="007A4B55">
        <w:rPr>
          <w:rFonts w:ascii="Times New Roman" w:hAnsi="Times New Roman"/>
          <w:sz w:val="28"/>
          <w:szCs w:val="28"/>
        </w:rPr>
        <w:t>2.</w:t>
      </w:r>
      <w:r w:rsidR="005E50E8">
        <w:rPr>
          <w:rFonts w:ascii="Times New Roman" w:hAnsi="Times New Roman"/>
          <w:sz w:val="28"/>
          <w:szCs w:val="28"/>
        </w:rPr>
        <w:t>5</w:t>
      </w:r>
      <w:r w:rsidRPr="008B4304">
        <w:rPr>
          <w:rFonts w:ascii="Times New Roman" w:hAnsi="Times New Roman"/>
          <w:sz w:val="28"/>
          <w:szCs w:val="28"/>
        </w:rPr>
        <w:t xml:space="preserve">. </w:t>
      </w:r>
      <w:r w:rsidR="005E50E8">
        <w:rPr>
          <w:rFonts w:ascii="Times New Roman" w:hAnsi="Times New Roman"/>
          <w:sz w:val="28"/>
          <w:szCs w:val="28"/>
        </w:rPr>
        <w:t>развит</w:t>
      </w:r>
      <w:r w:rsidRPr="008B4304">
        <w:rPr>
          <w:rFonts w:ascii="Times New Roman" w:hAnsi="Times New Roman"/>
          <w:sz w:val="28"/>
          <w:szCs w:val="28"/>
        </w:rPr>
        <w:t xml:space="preserve">ие </w:t>
      </w:r>
      <w:r w:rsidR="005E50E8">
        <w:rPr>
          <w:rFonts w:ascii="Times New Roman" w:hAnsi="Times New Roman"/>
          <w:sz w:val="28"/>
          <w:szCs w:val="28"/>
        </w:rPr>
        <w:t xml:space="preserve">у </w:t>
      </w:r>
      <w:r w:rsidRPr="008B4304">
        <w:rPr>
          <w:rFonts w:ascii="Times New Roman" w:hAnsi="Times New Roman"/>
          <w:sz w:val="28"/>
          <w:szCs w:val="28"/>
        </w:rPr>
        <w:t xml:space="preserve">школьников и </w:t>
      </w:r>
      <w:r w:rsidR="001028B3">
        <w:rPr>
          <w:rFonts w:ascii="Times New Roman" w:hAnsi="Times New Roman"/>
          <w:sz w:val="28"/>
          <w:szCs w:val="28"/>
        </w:rPr>
        <w:t>студентов</w:t>
      </w:r>
      <w:r w:rsidRPr="008B4304">
        <w:rPr>
          <w:rFonts w:ascii="Times New Roman" w:hAnsi="Times New Roman"/>
          <w:sz w:val="28"/>
          <w:szCs w:val="28"/>
        </w:rPr>
        <w:t xml:space="preserve"> </w:t>
      </w:r>
      <w:r w:rsidR="005E50E8">
        <w:rPr>
          <w:rFonts w:ascii="Times New Roman" w:hAnsi="Times New Roman"/>
          <w:sz w:val="28"/>
          <w:szCs w:val="28"/>
        </w:rPr>
        <w:t>навыков</w:t>
      </w:r>
      <w:r w:rsidRPr="008B4304">
        <w:rPr>
          <w:rFonts w:ascii="Times New Roman" w:hAnsi="Times New Roman"/>
          <w:sz w:val="28"/>
          <w:szCs w:val="28"/>
        </w:rPr>
        <w:t xml:space="preserve"> 3D-моделирования; </w:t>
      </w:r>
    </w:p>
    <w:p w:rsidR="008B4304" w:rsidRPr="008B4304" w:rsidRDefault="007A4B55" w:rsidP="007229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4304" w:rsidRPr="008B4304">
        <w:rPr>
          <w:rFonts w:ascii="Times New Roman" w:hAnsi="Times New Roman"/>
          <w:sz w:val="28"/>
          <w:szCs w:val="28"/>
        </w:rPr>
        <w:t>.</w:t>
      </w:r>
      <w:r w:rsidR="005E50E8">
        <w:rPr>
          <w:rFonts w:ascii="Times New Roman" w:hAnsi="Times New Roman"/>
          <w:sz w:val="28"/>
          <w:szCs w:val="28"/>
        </w:rPr>
        <w:t>6</w:t>
      </w:r>
      <w:r w:rsidR="008B4304" w:rsidRPr="008B4304">
        <w:rPr>
          <w:rFonts w:ascii="Times New Roman" w:hAnsi="Times New Roman"/>
          <w:sz w:val="28"/>
          <w:szCs w:val="28"/>
        </w:rPr>
        <w:t xml:space="preserve">. </w:t>
      </w:r>
      <w:r w:rsidR="00B13F6D">
        <w:rPr>
          <w:rFonts w:ascii="Times New Roman" w:hAnsi="Times New Roman"/>
          <w:sz w:val="28"/>
          <w:szCs w:val="28"/>
        </w:rPr>
        <w:t>р</w:t>
      </w:r>
      <w:r w:rsidR="00B13F6D" w:rsidRPr="008B4304">
        <w:rPr>
          <w:rFonts w:ascii="Times New Roman" w:hAnsi="Times New Roman"/>
          <w:sz w:val="28"/>
          <w:szCs w:val="28"/>
        </w:rPr>
        <w:t>азвитие взаимодействия образования, науки и производства;</w:t>
      </w:r>
    </w:p>
    <w:p w:rsidR="00B13F6D" w:rsidRPr="008B4304" w:rsidRDefault="007A4B55" w:rsidP="007229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4304" w:rsidRPr="008B4304">
        <w:rPr>
          <w:rFonts w:ascii="Times New Roman" w:hAnsi="Times New Roman"/>
          <w:sz w:val="28"/>
          <w:szCs w:val="28"/>
        </w:rPr>
        <w:t>.</w:t>
      </w:r>
      <w:r w:rsidR="005E50E8">
        <w:rPr>
          <w:rFonts w:ascii="Times New Roman" w:hAnsi="Times New Roman"/>
          <w:sz w:val="28"/>
          <w:szCs w:val="28"/>
        </w:rPr>
        <w:t>7</w:t>
      </w:r>
      <w:r w:rsidR="008B4304" w:rsidRPr="008B4304">
        <w:rPr>
          <w:rFonts w:ascii="Times New Roman" w:hAnsi="Times New Roman"/>
          <w:sz w:val="28"/>
          <w:szCs w:val="28"/>
        </w:rPr>
        <w:t xml:space="preserve">. </w:t>
      </w:r>
      <w:r w:rsidR="00B13F6D">
        <w:rPr>
          <w:rFonts w:ascii="Times New Roman" w:hAnsi="Times New Roman"/>
          <w:sz w:val="28"/>
          <w:szCs w:val="28"/>
        </w:rPr>
        <w:t>повышение качества управления городскими ресурсами;</w:t>
      </w:r>
    </w:p>
    <w:p w:rsidR="00B13F6D" w:rsidRDefault="007A4B55" w:rsidP="0072294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4304" w:rsidRPr="008B4304">
        <w:rPr>
          <w:rFonts w:ascii="Times New Roman" w:hAnsi="Times New Roman"/>
          <w:sz w:val="28"/>
          <w:szCs w:val="28"/>
        </w:rPr>
        <w:t>.</w:t>
      </w:r>
      <w:r w:rsidR="005E50E8">
        <w:rPr>
          <w:rFonts w:ascii="Times New Roman" w:hAnsi="Times New Roman"/>
          <w:sz w:val="28"/>
          <w:szCs w:val="28"/>
        </w:rPr>
        <w:t>8</w:t>
      </w:r>
      <w:r w:rsidR="008B4304" w:rsidRPr="008B4304">
        <w:rPr>
          <w:rFonts w:ascii="Times New Roman" w:hAnsi="Times New Roman"/>
          <w:sz w:val="28"/>
          <w:szCs w:val="28"/>
        </w:rPr>
        <w:t xml:space="preserve">. </w:t>
      </w:r>
      <w:r w:rsidR="00B13F6D">
        <w:rPr>
          <w:rFonts w:ascii="Times New Roman" w:hAnsi="Times New Roman"/>
          <w:sz w:val="28"/>
          <w:szCs w:val="28"/>
        </w:rPr>
        <w:t>повышение эффективности инфраструктуры Петропавловск-Камчатского городского округа.</w:t>
      </w:r>
    </w:p>
    <w:p w:rsidR="0085775D" w:rsidRDefault="0085775D" w:rsidP="00722940">
      <w:pPr>
        <w:pStyle w:val="a4"/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775D" w:rsidRPr="00F56D4B" w:rsidRDefault="0085775D" w:rsidP="0072294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56D4B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85775D" w:rsidRPr="00566F5E" w:rsidRDefault="0085775D" w:rsidP="007229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66F5E">
        <w:rPr>
          <w:rFonts w:ascii="Times New Roman" w:hAnsi="Times New Roman"/>
          <w:sz w:val="28"/>
          <w:szCs w:val="28"/>
        </w:rPr>
        <w:t xml:space="preserve">В Конкурсе принимают участие учащиеся </w:t>
      </w:r>
      <w:r w:rsidR="00F825F7">
        <w:rPr>
          <w:rFonts w:ascii="Times New Roman" w:hAnsi="Times New Roman"/>
          <w:sz w:val="28"/>
          <w:szCs w:val="28"/>
        </w:rPr>
        <w:t>10</w:t>
      </w:r>
      <w:r w:rsidR="00A85D48">
        <w:rPr>
          <w:rFonts w:ascii="Times New Roman" w:hAnsi="Times New Roman"/>
          <w:sz w:val="28"/>
          <w:szCs w:val="28"/>
        </w:rPr>
        <w:t xml:space="preserve">-11 классов </w:t>
      </w:r>
      <w:r w:rsidRPr="00566F5E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="00F825F7" w:rsidRPr="0062257C">
        <w:rPr>
          <w:rFonts w:ascii="Times New Roman" w:hAnsi="Times New Roman"/>
          <w:sz w:val="28"/>
          <w:szCs w:val="28"/>
        </w:rPr>
        <w:t>и студент</w:t>
      </w:r>
      <w:r w:rsidR="008C6ED5">
        <w:rPr>
          <w:rFonts w:ascii="Times New Roman" w:hAnsi="Times New Roman"/>
          <w:sz w:val="28"/>
          <w:szCs w:val="28"/>
        </w:rPr>
        <w:t>ы</w:t>
      </w:r>
      <w:r w:rsidR="00F825F7" w:rsidRPr="0062257C">
        <w:rPr>
          <w:rFonts w:ascii="Times New Roman" w:hAnsi="Times New Roman"/>
          <w:sz w:val="28"/>
          <w:szCs w:val="28"/>
        </w:rPr>
        <w:t xml:space="preserve"> средних и высших учебных заведений Петропавловск-Камчатского городского округа</w:t>
      </w:r>
      <w:r w:rsidRPr="00566F5E">
        <w:rPr>
          <w:rFonts w:ascii="Times New Roman" w:hAnsi="Times New Roman"/>
          <w:sz w:val="28"/>
          <w:szCs w:val="28"/>
        </w:rPr>
        <w:t>.</w:t>
      </w:r>
    </w:p>
    <w:p w:rsidR="00B13F6D" w:rsidRDefault="00B13F6D" w:rsidP="007229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0E8" w:rsidRDefault="005E50E8" w:rsidP="007229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0E8" w:rsidRDefault="005E50E8" w:rsidP="007229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0E8" w:rsidRPr="00566F5E" w:rsidRDefault="005E50E8" w:rsidP="007229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75D" w:rsidRDefault="0085775D" w:rsidP="0072294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Организационный комитет</w:t>
      </w:r>
    </w:p>
    <w:p w:rsidR="0085775D" w:rsidRPr="00A2652E" w:rsidRDefault="0085775D" w:rsidP="00722940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52E">
        <w:rPr>
          <w:rFonts w:ascii="Times New Roman" w:hAnsi="Times New Roman" w:cs="Times New Roman"/>
          <w:sz w:val="28"/>
          <w:szCs w:val="28"/>
        </w:rPr>
        <w:t xml:space="preserve">Для проведения Конкурса создается организационный комитет </w:t>
      </w:r>
      <w:r w:rsidR="007229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652E">
        <w:rPr>
          <w:rFonts w:ascii="Times New Roman" w:hAnsi="Times New Roman" w:cs="Times New Roman"/>
          <w:sz w:val="28"/>
          <w:szCs w:val="28"/>
        </w:rPr>
        <w:t>в составе председателя, сопредседателя,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2652E">
        <w:rPr>
          <w:rFonts w:ascii="Times New Roman" w:hAnsi="Times New Roman" w:cs="Times New Roman"/>
          <w:sz w:val="28"/>
          <w:szCs w:val="28"/>
        </w:rPr>
        <w:t xml:space="preserve"> председателя, секретаря </w:t>
      </w:r>
      <w:r w:rsidR="007229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652E">
        <w:rPr>
          <w:rFonts w:ascii="Times New Roman" w:hAnsi="Times New Roman" w:cs="Times New Roman"/>
          <w:sz w:val="28"/>
          <w:szCs w:val="28"/>
        </w:rPr>
        <w:t>и членов организационного комитета.</w:t>
      </w:r>
    </w:p>
    <w:p w:rsidR="0085775D" w:rsidRPr="00A2652E" w:rsidRDefault="0085775D" w:rsidP="00722940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52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комитет осуществляет общее руководство Конкурсом и формируется из числа депутатов Городской Думы Петропавловск-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городского округа, сотрудников</w:t>
      </w:r>
      <w:r w:rsidRPr="00A26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аппарата Городской Думы Петропавловск-Камчатского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представителей администрации </w:t>
      </w:r>
      <w:r w:rsidRPr="00A2652E">
        <w:rPr>
          <w:rFonts w:ascii="Times New Roman" w:hAnsi="Times New Roman" w:cs="Times New Roman"/>
          <w:color w:val="000000" w:themeColor="text1"/>
          <w:sz w:val="28"/>
          <w:szCs w:val="28"/>
        </w:rPr>
        <w:t>Петропавловск-Камчатского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согласованию), представителей Молодежного парламента при Городской Думе </w:t>
      </w:r>
      <w:r w:rsidRPr="00A2652E">
        <w:rPr>
          <w:rFonts w:ascii="Times New Roman" w:hAnsi="Times New Roman" w:cs="Times New Roman"/>
          <w:color w:val="000000" w:themeColor="text1"/>
          <w:sz w:val="28"/>
          <w:szCs w:val="28"/>
        </w:rPr>
        <w:t>Петропавловск-Камчатского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</w:t>
      </w:r>
      <w:r w:rsidRPr="00A265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775D" w:rsidRPr="00A2652E" w:rsidRDefault="0085775D" w:rsidP="00722940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52E">
        <w:rPr>
          <w:rFonts w:ascii="Times New Roman" w:hAnsi="Times New Roman" w:cs="Times New Roman"/>
          <w:sz w:val="28"/>
          <w:szCs w:val="28"/>
        </w:rPr>
        <w:t>Персональный состав организационного комитета утверждается постановлением председателя Городской Думы Петропавловск-Камчатского городского округа.</w:t>
      </w:r>
    </w:p>
    <w:p w:rsidR="0085775D" w:rsidRPr="00A2652E" w:rsidRDefault="0085775D" w:rsidP="00722940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52E">
        <w:rPr>
          <w:rFonts w:ascii="Times New Roman" w:hAnsi="Times New Roman" w:cs="Times New Roman"/>
          <w:sz w:val="28"/>
          <w:szCs w:val="28"/>
        </w:rPr>
        <w:t xml:space="preserve">Решения организационного комитета принимаются большинством голосов </w:t>
      </w:r>
      <w:r>
        <w:rPr>
          <w:rFonts w:ascii="Times New Roman" w:hAnsi="Times New Roman" w:cs="Times New Roman"/>
          <w:sz w:val="28"/>
          <w:szCs w:val="28"/>
        </w:rPr>
        <w:t>состава</w:t>
      </w:r>
      <w:r w:rsidRPr="00A2652E">
        <w:rPr>
          <w:rFonts w:ascii="Times New Roman" w:hAnsi="Times New Roman" w:cs="Times New Roman"/>
          <w:sz w:val="28"/>
          <w:szCs w:val="28"/>
        </w:rPr>
        <w:t xml:space="preserve"> организационного комитета, присутствующ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2652E">
        <w:rPr>
          <w:rFonts w:ascii="Times New Roman" w:hAnsi="Times New Roman" w:cs="Times New Roman"/>
          <w:sz w:val="28"/>
          <w:szCs w:val="28"/>
        </w:rPr>
        <w:t xml:space="preserve"> на заседании.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652E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председательствующего является решающим.</w:t>
      </w:r>
    </w:p>
    <w:p w:rsidR="0085775D" w:rsidRPr="00A2652E" w:rsidRDefault="0085775D" w:rsidP="00722940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52E">
        <w:rPr>
          <w:rFonts w:ascii="Times New Roman" w:hAnsi="Times New Roman" w:cs="Times New Roman"/>
          <w:sz w:val="28"/>
          <w:szCs w:val="28"/>
        </w:rPr>
        <w:t>Решение организационного комитета оформляется протоколом. Протокол заседания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2652E">
        <w:rPr>
          <w:rFonts w:ascii="Times New Roman" w:hAnsi="Times New Roman" w:cs="Times New Roman"/>
          <w:sz w:val="28"/>
          <w:szCs w:val="28"/>
        </w:rPr>
        <w:t xml:space="preserve">в его отсутствие сопредседателем или </w:t>
      </w:r>
      <w:r w:rsidR="000B271F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A2652E">
        <w:rPr>
          <w:rFonts w:ascii="Times New Roman" w:hAnsi="Times New Roman" w:cs="Times New Roman"/>
          <w:sz w:val="28"/>
          <w:szCs w:val="28"/>
        </w:rPr>
        <w:t>заместителе</w:t>
      </w:r>
      <w:r w:rsidR="000B271F">
        <w:rPr>
          <w:rFonts w:ascii="Times New Roman" w:hAnsi="Times New Roman" w:cs="Times New Roman"/>
          <w:sz w:val="28"/>
          <w:szCs w:val="28"/>
        </w:rPr>
        <w:t>й</w:t>
      </w:r>
      <w:r w:rsidRPr="00A2652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652E">
        <w:rPr>
          <w:rFonts w:ascii="Times New Roman" w:hAnsi="Times New Roman" w:cs="Times New Roman"/>
          <w:sz w:val="28"/>
          <w:szCs w:val="28"/>
        </w:rPr>
        <w:t xml:space="preserve"> </w:t>
      </w:r>
      <w:r w:rsidR="007229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652E">
        <w:rPr>
          <w:rFonts w:ascii="Times New Roman" w:hAnsi="Times New Roman" w:cs="Times New Roman"/>
          <w:sz w:val="28"/>
          <w:szCs w:val="28"/>
        </w:rPr>
        <w:t>и секретарем организационного комитета.</w:t>
      </w:r>
    </w:p>
    <w:p w:rsidR="0085775D" w:rsidRDefault="0085775D" w:rsidP="00722940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52E">
        <w:rPr>
          <w:rFonts w:ascii="Times New Roman" w:hAnsi="Times New Roman" w:cs="Times New Roman"/>
          <w:sz w:val="28"/>
          <w:szCs w:val="28"/>
        </w:rPr>
        <w:t>Обеспечение деятельности организационного комитета осуществляет аппарат Городской Думы Петропавловск-Камчатского городского округа.</w:t>
      </w:r>
    </w:p>
    <w:p w:rsidR="0085775D" w:rsidRDefault="0085775D" w:rsidP="00722940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52E">
        <w:rPr>
          <w:rFonts w:ascii="Times New Roman" w:hAnsi="Times New Roman" w:cs="Times New Roman"/>
          <w:sz w:val="28"/>
          <w:szCs w:val="28"/>
        </w:rPr>
        <w:t>Задачи организационного комитета:</w:t>
      </w:r>
    </w:p>
    <w:p w:rsidR="0085775D" w:rsidRPr="007A4B55" w:rsidRDefault="007A4B55" w:rsidP="00722940">
      <w:pPr>
        <w:tabs>
          <w:tab w:val="left" w:pos="1418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 </w:t>
      </w:r>
      <w:r w:rsidR="0085775D" w:rsidRPr="007A4B55">
        <w:rPr>
          <w:rFonts w:ascii="Times New Roman" w:hAnsi="Times New Roman" w:cs="Times New Roman"/>
          <w:sz w:val="28"/>
          <w:szCs w:val="28"/>
        </w:rPr>
        <w:t xml:space="preserve">презентация условий проведения Конкурса перед представителями образовательных организаций </w:t>
      </w:r>
      <w:r w:rsidR="000B271F">
        <w:rPr>
          <w:rFonts w:ascii="Times New Roman" w:hAnsi="Times New Roman" w:cs="Times New Roman"/>
          <w:sz w:val="28"/>
          <w:szCs w:val="28"/>
        </w:rPr>
        <w:t xml:space="preserve">и </w:t>
      </w:r>
      <w:r w:rsidR="000B271F" w:rsidRPr="0062257C">
        <w:rPr>
          <w:rFonts w:ascii="Times New Roman" w:hAnsi="Times New Roman"/>
          <w:sz w:val="28"/>
          <w:szCs w:val="28"/>
        </w:rPr>
        <w:t>учебных заведений Петропавловск-Камчатского городского округа</w:t>
      </w:r>
      <w:r w:rsidR="0085775D" w:rsidRPr="007A4B55">
        <w:rPr>
          <w:rFonts w:ascii="Times New Roman" w:hAnsi="Times New Roman" w:cs="Times New Roman"/>
          <w:sz w:val="28"/>
          <w:szCs w:val="28"/>
        </w:rPr>
        <w:t>;</w:t>
      </w:r>
    </w:p>
    <w:p w:rsidR="0085775D" w:rsidRPr="007A4B55" w:rsidRDefault="0085775D" w:rsidP="00722940">
      <w:pPr>
        <w:pStyle w:val="a5"/>
        <w:numPr>
          <w:ilvl w:val="2"/>
          <w:numId w:val="23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B55">
        <w:rPr>
          <w:rFonts w:ascii="Times New Roman" w:hAnsi="Times New Roman" w:cs="Times New Roman"/>
          <w:sz w:val="28"/>
          <w:szCs w:val="28"/>
        </w:rPr>
        <w:t>обеспечение организационной и информационной поддержки, контроль за соблюдением процедуры Конкурса;</w:t>
      </w:r>
    </w:p>
    <w:p w:rsidR="004637FE" w:rsidRDefault="0085775D" w:rsidP="00722940">
      <w:pPr>
        <w:pStyle w:val="a5"/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37FE">
        <w:rPr>
          <w:rFonts w:ascii="Times New Roman" w:hAnsi="Times New Roman" w:cs="Times New Roman"/>
          <w:sz w:val="28"/>
          <w:szCs w:val="28"/>
        </w:rPr>
        <w:t xml:space="preserve">регистрация конкурсных работ победителей отборочного этапа, поступивших от образовательных организаций </w:t>
      </w:r>
      <w:r w:rsidR="000B271F">
        <w:rPr>
          <w:rFonts w:ascii="Times New Roman" w:hAnsi="Times New Roman" w:cs="Times New Roman"/>
          <w:sz w:val="28"/>
          <w:szCs w:val="28"/>
        </w:rPr>
        <w:t xml:space="preserve">и </w:t>
      </w:r>
      <w:r w:rsidR="000B271F" w:rsidRPr="0062257C">
        <w:rPr>
          <w:rFonts w:ascii="Times New Roman" w:hAnsi="Times New Roman"/>
          <w:sz w:val="28"/>
          <w:szCs w:val="28"/>
        </w:rPr>
        <w:t>учебных заведений Петропавловск-Камчатского городского округа</w:t>
      </w:r>
      <w:r w:rsidR="000B271F" w:rsidRPr="004637FE">
        <w:rPr>
          <w:rFonts w:ascii="Times New Roman" w:hAnsi="Times New Roman" w:cs="Times New Roman"/>
          <w:sz w:val="28"/>
          <w:szCs w:val="28"/>
        </w:rPr>
        <w:t xml:space="preserve"> </w:t>
      </w:r>
      <w:r w:rsidRPr="004637FE">
        <w:rPr>
          <w:rFonts w:ascii="Times New Roman" w:hAnsi="Times New Roman" w:cs="Times New Roman"/>
          <w:sz w:val="28"/>
          <w:szCs w:val="28"/>
        </w:rPr>
        <w:t>и соответствующих условиям Конкурса и требованиям к работам;</w:t>
      </w:r>
    </w:p>
    <w:p w:rsidR="00EA003F" w:rsidRDefault="0085775D" w:rsidP="00722940">
      <w:pPr>
        <w:pStyle w:val="a5"/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37FE">
        <w:rPr>
          <w:rFonts w:ascii="Times New Roman" w:hAnsi="Times New Roman" w:cs="Times New Roman"/>
          <w:sz w:val="28"/>
          <w:szCs w:val="28"/>
        </w:rPr>
        <w:t>формирование экспертного совета;</w:t>
      </w:r>
    </w:p>
    <w:p w:rsidR="0085775D" w:rsidRPr="00EA003F" w:rsidRDefault="0085775D" w:rsidP="00722940">
      <w:pPr>
        <w:pStyle w:val="a5"/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003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порядка награждения лауреатов Конкурса, а также организация их награждения.</w:t>
      </w:r>
    </w:p>
    <w:p w:rsidR="0085775D" w:rsidRDefault="0085775D" w:rsidP="00722940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75D" w:rsidRPr="001349B9" w:rsidRDefault="0085775D" w:rsidP="0072294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Экспертный совет</w:t>
      </w:r>
    </w:p>
    <w:p w:rsidR="0085775D" w:rsidRPr="00B762FA" w:rsidRDefault="0085775D" w:rsidP="00722940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2FA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формируется организационным комитетом.</w:t>
      </w:r>
    </w:p>
    <w:p w:rsidR="0085775D" w:rsidRPr="00B762FA" w:rsidRDefault="0085775D" w:rsidP="00722940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2FA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состоит из</w:t>
      </w:r>
      <w:r w:rsidRPr="00B762F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B762FA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экспертного совет</w:t>
      </w:r>
      <w:r w:rsidRPr="00B762FA">
        <w:rPr>
          <w:rFonts w:ascii="Times New Roman" w:hAnsi="Times New Roman" w:cs="Times New Roman"/>
          <w:sz w:val="28"/>
          <w:szCs w:val="28"/>
        </w:rPr>
        <w:t xml:space="preserve">а, членов </w:t>
      </w:r>
      <w:r w:rsidRPr="00B762FA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экспертного совет</w:t>
      </w:r>
      <w:r w:rsidRPr="00B762FA">
        <w:rPr>
          <w:rFonts w:ascii="Times New Roman" w:hAnsi="Times New Roman" w:cs="Times New Roman"/>
          <w:sz w:val="28"/>
          <w:szCs w:val="28"/>
        </w:rPr>
        <w:t xml:space="preserve">а и секретаря </w:t>
      </w:r>
      <w:r w:rsidRPr="00B762FA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экспертного совет</w:t>
      </w:r>
      <w:r w:rsidRPr="00B762FA">
        <w:rPr>
          <w:rFonts w:ascii="Times New Roman" w:hAnsi="Times New Roman" w:cs="Times New Roman"/>
          <w:sz w:val="28"/>
          <w:szCs w:val="28"/>
        </w:rPr>
        <w:t xml:space="preserve">а. Делопроизводство </w:t>
      </w:r>
      <w:r w:rsidRPr="00B762FA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экспертного совет</w:t>
      </w:r>
      <w:r w:rsidRPr="00B762FA">
        <w:rPr>
          <w:rFonts w:ascii="Times New Roman" w:hAnsi="Times New Roman" w:cs="Times New Roman"/>
          <w:sz w:val="28"/>
          <w:szCs w:val="28"/>
        </w:rPr>
        <w:t>а осуществляет секретарь.</w:t>
      </w:r>
    </w:p>
    <w:p w:rsidR="0085775D" w:rsidRPr="00B762FA" w:rsidRDefault="0085775D" w:rsidP="00722940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2FA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Pr="00B762FA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экспертного совет</w:t>
      </w:r>
      <w:r w:rsidRPr="00B762FA">
        <w:rPr>
          <w:rFonts w:ascii="Times New Roman" w:hAnsi="Times New Roman" w:cs="Times New Roman"/>
          <w:sz w:val="28"/>
          <w:szCs w:val="28"/>
        </w:rPr>
        <w:t xml:space="preserve">а принимаются большинством голосов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от состава </w:t>
      </w:r>
      <w:r w:rsidRPr="00B762FA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экспертного совет</w:t>
      </w:r>
      <w:r w:rsidRPr="00B762FA">
        <w:rPr>
          <w:rFonts w:ascii="Times New Roman" w:hAnsi="Times New Roman" w:cs="Times New Roman"/>
          <w:sz w:val="28"/>
          <w:szCs w:val="28"/>
        </w:rPr>
        <w:t>а, присутствующ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762FA">
        <w:rPr>
          <w:rFonts w:ascii="Times New Roman" w:hAnsi="Times New Roman" w:cs="Times New Roman"/>
          <w:sz w:val="28"/>
          <w:szCs w:val="28"/>
        </w:rPr>
        <w:t xml:space="preserve"> на заседании. В случае равенства голосов голос председательствующего является решающим.</w:t>
      </w:r>
    </w:p>
    <w:p w:rsidR="0085775D" w:rsidRPr="00B762FA" w:rsidRDefault="0085775D" w:rsidP="00722940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2F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762FA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экспертного совет</w:t>
      </w:r>
      <w:r w:rsidRPr="00B762FA">
        <w:rPr>
          <w:rFonts w:ascii="Times New Roman" w:hAnsi="Times New Roman" w:cs="Times New Roman"/>
          <w:sz w:val="28"/>
          <w:szCs w:val="28"/>
        </w:rPr>
        <w:t xml:space="preserve">а оформляется протоколом. Протокол заседания </w:t>
      </w:r>
      <w:r w:rsidRPr="00B762FA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экспертного совет</w:t>
      </w:r>
      <w:r w:rsidRPr="00B762FA">
        <w:rPr>
          <w:rFonts w:ascii="Times New Roman" w:hAnsi="Times New Roman" w:cs="Times New Roman"/>
          <w:sz w:val="28"/>
          <w:szCs w:val="28"/>
        </w:rPr>
        <w:t xml:space="preserve">а подписывается председателем и секретарем </w:t>
      </w:r>
      <w:r w:rsidRPr="00B762FA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экспертного совет</w:t>
      </w:r>
      <w:r w:rsidRPr="00B762FA">
        <w:rPr>
          <w:rFonts w:ascii="Times New Roman" w:hAnsi="Times New Roman" w:cs="Times New Roman"/>
          <w:sz w:val="28"/>
          <w:szCs w:val="28"/>
        </w:rPr>
        <w:t>а.</w:t>
      </w:r>
    </w:p>
    <w:p w:rsidR="0085775D" w:rsidRPr="00B762FA" w:rsidRDefault="0085775D" w:rsidP="00722940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62FA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Pr="00B762FA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экспертного совет</w:t>
      </w:r>
      <w:r w:rsidRPr="00B762FA">
        <w:rPr>
          <w:rFonts w:ascii="Times New Roman" w:hAnsi="Times New Roman" w:cs="Times New Roman"/>
          <w:sz w:val="28"/>
          <w:szCs w:val="28"/>
        </w:rPr>
        <w:t>а осуществляет аппарат Городской Думы Петропавловск-Камчатского городского округа.</w:t>
      </w:r>
    </w:p>
    <w:p w:rsidR="0085775D" w:rsidRPr="00B762FA" w:rsidRDefault="0085775D" w:rsidP="00722940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62FA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762FA">
        <w:rPr>
          <w:rFonts w:ascii="Times New Roman" w:hAnsi="Times New Roman" w:cs="Times New Roman"/>
          <w:sz w:val="28"/>
          <w:szCs w:val="28"/>
        </w:rPr>
        <w:t>кспертного совета:</w:t>
      </w:r>
    </w:p>
    <w:p w:rsidR="0085775D" w:rsidRPr="007A4B55" w:rsidRDefault="007A4B55" w:rsidP="00722940">
      <w:pPr>
        <w:tabs>
          <w:tab w:val="left" w:pos="1418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 </w:t>
      </w:r>
      <w:r w:rsidR="0085775D" w:rsidRPr="007A4B55">
        <w:rPr>
          <w:rFonts w:ascii="Times New Roman" w:hAnsi="Times New Roman" w:cs="Times New Roman"/>
          <w:sz w:val="28"/>
          <w:szCs w:val="28"/>
        </w:rPr>
        <w:t>оценка презентуемых проектов и выступлений участников финального этапа Конкурса;</w:t>
      </w:r>
    </w:p>
    <w:p w:rsidR="0085775D" w:rsidRPr="007A4B55" w:rsidRDefault="0085775D" w:rsidP="00722940">
      <w:pPr>
        <w:pStyle w:val="a5"/>
        <w:numPr>
          <w:ilvl w:val="2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B55">
        <w:rPr>
          <w:rFonts w:ascii="Times New Roman" w:hAnsi="Times New Roman" w:cs="Times New Roman"/>
          <w:sz w:val="28"/>
          <w:szCs w:val="28"/>
        </w:rPr>
        <w:t xml:space="preserve">определение лауреатов финального этапа </w:t>
      </w:r>
      <w:r w:rsidRPr="007A4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Pr="007A4B55">
        <w:rPr>
          <w:rFonts w:ascii="Times New Roman" w:hAnsi="Times New Roman" w:cs="Times New Roman"/>
          <w:sz w:val="28"/>
          <w:szCs w:val="28"/>
        </w:rPr>
        <w:t>по каждой номинации.</w:t>
      </w:r>
    </w:p>
    <w:p w:rsidR="0085775D" w:rsidRDefault="0085775D" w:rsidP="0072294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775D" w:rsidRPr="006B220F" w:rsidRDefault="0085775D" w:rsidP="00722940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B220F">
        <w:rPr>
          <w:rFonts w:ascii="Times New Roman" w:hAnsi="Times New Roman"/>
          <w:b/>
          <w:sz w:val="28"/>
          <w:szCs w:val="28"/>
        </w:rPr>
        <w:t>Конкурсная комиссия</w:t>
      </w:r>
    </w:p>
    <w:p w:rsidR="0085775D" w:rsidRDefault="0085775D" w:rsidP="00722940">
      <w:pPr>
        <w:pStyle w:val="a4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F5E">
        <w:rPr>
          <w:rFonts w:ascii="Times New Roman" w:hAnsi="Times New Roman"/>
          <w:sz w:val="28"/>
          <w:szCs w:val="28"/>
        </w:rPr>
        <w:t>Для проведения отборочного этапа в каждой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439D1">
        <w:rPr>
          <w:rFonts w:ascii="Times New Roman" w:hAnsi="Times New Roman"/>
          <w:sz w:val="28"/>
          <w:szCs w:val="28"/>
        </w:rPr>
        <w:t xml:space="preserve">и </w:t>
      </w:r>
      <w:r w:rsidR="00A439D1" w:rsidRPr="0062257C">
        <w:rPr>
          <w:rFonts w:ascii="Times New Roman" w:hAnsi="Times New Roman"/>
          <w:sz w:val="28"/>
          <w:szCs w:val="28"/>
        </w:rPr>
        <w:t>учебн</w:t>
      </w:r>
      <w:r w:rsidR="00A439D1">
        <w:rPr>
          <w:rFonts w:ascii="Times New Roman" w:hAnsi="Times New Roman"/>
          <w:sz w:val="28"/>
          <w:szCs w:val="28"/>
        </w:rPr>
        <w:t>ом</w:t>
      </w:r>
      <w:r w:rsidR="00A439D1" w:rsidRPr="0062257C">
        <w:rPr>
          <w:rFonts w:ascii="Times New Roman" w:hAnsi="Times New Roman"/>
          <w:sz w:val="28"/>
          <w:szCs w:val="28"/>
        </w:rPr>
        <w:t xml:space="preserve"> заведени</w:t>
      </w:r>
      <w:r w:rsidR="00A439D1">
        <w:rPr>
          <w:rFonts w:ascii="Times New Roman" w:hAnsi="Times New Roman"/>
          <w:sz w:val="28"/>
          <w:szCs w:val="28"/>
        </w:rPr>
        <w:t>и</w:t>
      </w:r>
      <w:r w:rsidR="00A439D1" w:rsidRPr="0062257C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 w:rsidRPr="00566F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принимающ</w:t>
      </w:r>
      <w:r w:rsidR="00A439D1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F5E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 в К</w:t>
      </w:r>
      <w:r w:rsidRPr="00566F5E">
        <w:rPr>
          <w:rFonts w:ascii="Times New Roman" w:hAnsi="Times New Roman"/>
          <w:sz w:val="28"/>
          <w:szCs w:val="28"/>
        </w:rPr>
        <w:t>онкурсе</w:t>
      </w:r>
      <w:r>
        <w:rPr>
          <w:rFonts w:ascii="Times New Roman" w:hAnsi="Times New Roman"/>
          <w:sz w:val="28"/>
          <w:szCs w:val="28"/>
        </w:rPr>
        <w:t>, создается конкурсная комиссия.</w:t>
      </w:r>
    </w:p>
    <w:p w:rsidR="0085775D" w:rsidRDefault="0085775D" w:rsidP="00722940">
      <w:pPr>
        <w:pStyle w:val="a4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B8D">
        <w:rPr>
          <w:rFonts w:ascii="Times New Roman" w:hAnsi="Times New Roman"/>
          <w:color w:val="000000" w:themeColor="text1"/>
          <w:sz w:val="28"/>
          <w:szCs w:val="28"/>
        </w:rPr>
        <w:t>Состав конкурсной комиссии утверждается приказом образовательной организации</w:t>
      </w:r>
      <w:r w:rsidR="00A439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39D1">
        <w:rPr>
          <w:rFonts w:ascii="Times New Roman" w:hAnsi="Times New Roman"/>
          <w:sz w:val="28"/>
          <w:szCs w:val="28"/>
        </w:rPr>
        <w:t xml:space="preserve">или </w:t>
      </w:r>
      <w:r w:rsidR="00A439D1" w:rsidRPr="0062257C">
        <w:rPr>
          <w:rFonts w:ascii="Times New Roman" w:hAnsi="Times New Roman"/>
          <w:sz w:val="28"/>
          <w:szCs w:val="28"/>
        </w:rPr>
        <w:t>учебн</w:t>
      </w:r>
      <w:r w:rsidR="00A439D1">
        <w:rPr>
          <w:rFonts w:ascii="Times New Roman" w:hAnsi="Times New Roman"/>
          <w:sz w:val="28"/>
          <w:szCs w:val="28"/>
        </w:rPr>
        <w:t>ого</w:t>
      </w:r>
      <w:r w:rsidR="00A439D1" w:rsidRPr="0062257C">
        <w:rPr>
          <w:rFonts w:ascii="Times New Roman" w:hAnsi="Times New Roman"/>
          <w:sz w:val="28"/>
          <w:szCs w:val="28"/>
        </w:rPr>
        <w:t xml:space="preserve"> заведени</w:t>
      </w:r>
      <w:r w:rsidR="00A439D1">
        <w:rPr>
          <w:rFonts w:ascii="Times New Roman" w:hAnsi="Times New Roman"/>
          <w:sz w:val="28"/>
          <w:szCs w:val="28"/>
        </w:rPr>
        <w:t xml:space="preserve">я </w:t>
      </w:r>
      <w:r w:rsidR="00A439D1" w:rsidRPr="0062257C">
        <w:rPr>
          <w:rFonts w:ascii="Times New Roman" w:hAnsi="Times New Roman"/>
          <w:sz w:val="28"/>
          <w:szCs w:val="28"/>
        </w:rPr>
        <w:t>Петропавловск-Камчатского городского округа</w:t>
      </w:r>
      <w:r w:rsidRPr="00311B8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775D" w:rsidRPr="00DE1E97" w:rsidRDefault="0085775D" w:rsidP="00722940">
      <w:pPr>
        <w:pStyle w:val="a4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B8D">
        <w:rPr>
          <w:rFonts w:ascii="Times New Roman" w:hAnsi="Times New Roman"/>
          <w:color w:val="000000" w:themeColor="text1"/>
          <w:sz w:val="28"/>
          <w:szCs w:val="28"/>
        </w:rPr>
        <w:t>В состав конкурсной комиссии входят педагогические работники образовательной организации</w:t>
      </w:r>
      <w:r w:rsidR="00A439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39D1">
        <w:rPr>
          <w:rFonts w:ascii="Times New Roman" w:hAnsi="Times New Roman"/>
          <w:sz w:val="28"/>
          <w:szCs w:val="28"/>
        </w:rPr>
        <w:t xml:space="preserve">или </w:t>
      </w:r>
      <w:r w:rsidR="00A439D1" w:rsidRPr="0062257C">
        <w:rPr>
          <w:rFonts w:ascii="Times New Roman" w:hAnsi="Times New Roman"/>
          <w:sz w:val="28"/>
          <w:szCs w:val="28"/>
        </w:rPr>
        <w:t>учебн</w:t>
      </w:r>
      <w:r w:rsidR="00A439D1">
        <w:rPr>
          <w:rFonts w:ascii="Times New Roman" w:hAnsi="Times New Roman"/>
          <w:sz w:val="28"/>
          <w:szCs w:val="28"/>
        </w:rPr>
        <w:t>ого</w:t>
      </w:r>
      <w:r w:rsidR="00A439D1" w:rsidRPr="0062257C">
        <w:rPr>
          <w:rFonts w:ascii="Times New Roman" w:hAnsi="Times New Roman"/>
          <w:sz w:val="28"/>
          <w:szCs w:val="28"/>
        </w:rPr>
        <w:t xml:space="preserve"> заведени</w:t>
      </w:r>
      <w:r w:rsidR="00A439D1">
        <w:rPr>
          <w:rFonts w:ascii="Times New Roman" w:hAnsi="Times New Roman"/>
          <w:sz w:val="28"/>
          <w:szCs w:val="28"/>
        </w:rPr>
        <w:t xml:space="preserve">я </w:t>
      </w:r>
      <w:r w:rsidR="00A439D1" w:rsidRPr="0062257C">
        <w:rPr>
          <w:rFonts w:ascii="Times New Roman" w:hAnsi="Times New Roman"/>
          <w:sz w:val="28"/>
          <w:szCs w:val="28"/>
        </w:rPr>
        <w:t>Петропавловск-Камчатского городского округа</w:t>
      </w:r>
      <w:r w:rsidRPr="00311B8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775D" w:rsidRDefault="0085775D" w:rsidP="00722940">
      <w:pPr>
        <w:pStyle w:val="a4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2FA">
        <w:rPr>
          <w:rFonts w:ascii="Times New Roman" w:hAnsi="Times New Roman"/>
          <w:sz w:val="28"/>
          <w:szCs w:val="28"/>
        </w:rPr>
        <w:t xml:space="preserve">Решение </w:t>
      </w:r>
      <w:r w:rsidRPr="00311B8D">
        <w:rPr>
          <w:rFonts w:ascii="Times New Roman" w:hAnsi="Times New Roman"/>
          <w:color w:val="000000" w:themeColor="text1"/>
          <w:sz w:val="28"/>
          <w:szCs w:val="28"/>
        </w:rPr>
        <w:t>конкурсной комиссии</w:t>
      </w:r>
      <w:r w:rsidRPr="00B762FA">
        <w:rPr>
          <w:rFonts w:ascii="Times New Roman" w:hAnsi="Times New Roman"/>
          <w:sz w:val="28"/>
          <w:szCs w:val="28"/>
        </w:rPr>
        <w:t xml:space="preserve"> оформляется протоколом.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775D" w:rsidRDefault="0085775D" w:rsidP="00722940">
      <w:pPr>
        <w:pStyle w:val="a4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B8D">
        <w:rPr>
          <w:rFonts w:ascii="Times New Roman" w:hAnsi="Times New Roman"/>
          <w:sz w:val="28"/>
          <w:szCs w:val="28"/>
        </w:rPr>
        <w:t>Функции конкурсной комиссии:</w:t>
      </w:r>
    </w:p>
    <w:p w:rsidR="0085775D" w:rsidRDefault="007A4B55" w:rsidP="00722940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6.5.1 </w:t>
      </w:r>
      <w:r w:rsidR="0085775D">
        <w:rPr>
          <w:rFonts w:ascii="Times New Roman" w:hAnsi="Times New Roman"/>
          <w:sz w:val="28"/>
          <w:szCs w:val="28"/>
        </w:rPr>
        <w:t xml:space="preserve">доведение информации о порядке и условиях проведения Конкурса                 до сведения </w:t>
      </w:r>
      <w:r w:rsidR="0085775D" w:rsidRPr="00566F5E">
        <w:rPr>
          <w:rFonts w:ascii="Times New Roman" w:hAnsi="Times New Roman"/>
          <w:sz w:val="28"/>
          <w:szCs w:val="28"/>
        </w:rPr>
        <w:t xml:space="preserve">учащихся </w:t>
      </w:r>
      <w:r w:rsidR="00601F2D">
        <w:rPr>
          <w:rFonts w:ascii="Times New Roman" w:hAnsi="Times New Roman"/>
          <w:sz w:val="28"/>
          <w:szCs w:val="28"/>
        </w:rPr>
        <w:t>10</w:t>
      </w:r>
      <w:r w:rsidR="0085775D" w:rsidRPr="00566F5E">
        <w:rPr>
          <w:rFonts w:ascii="Times New Roman" w:hAnsi="Times New Roman"/>
          <w:sz w:val="28"/>
          <w:szCs w:val="28"/>
        </w:rPr>
        <w:t>-11 классов</w:t>
      </w:r>
      <w:r w:rsidR="00601F2D">
        <w:rPr>
          <w:rFonts w:ascii="Times New Roman" w:hAnsi="Times New Roman"/>
          <w:sz w:val="28"/>
          <w:szCs w:val="28"/>
        </w:rPr>
        <w:t xml:space="preserve"> и студентов с</w:t>
      </w:r>
      <w:r w:rsidR="00601F2D" w:rsidRPr="0062257C">
        <w:rPr>
          <w:rFonts w:ascii="Times New Roman" w:hAnsi="Times New Roman"/>
          <w:sz w:val="28"/>
          <w:szCs w:val="28"/>
        </w:rPr>
        <w:t>редних и высших учебных заведений Петропавловск-Камчатского городского округа</w:t>
      </w:r>
      <w:r w:rsidR="0085775D">
        <w:rPr>
          <w:rFonts w:ascii="Times New Roman" w:hAnsi="Times New Roman"/>
          <w:sz w:val="28"/>
          <w:szCs w:val="28"/>
        </w:rPr>
        <w:t>;</w:t>
      </w:r>
    </w:p>
    <w:p w:rsidR="0085775D" w:rsidRDefault="009D1FC6" w:rsidP="00722940">
      <w:pPr>
        <w:pStyle w:val="a4"/>
        <w:tabs>
          <w:tab w:val="left" w:pos="709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6.5.2 </w:t>
      </w:r>
      <w:r w:rsidR="0085775D">
        <w:rPr>
          <w:rFonts w:ascii="Times New Roman" w:hAnsi="Times New Roman"/>
          <w:sz w:val="28"/>
          <w:szCs w:val="28"/>
        </w:rPr>
        <w:t xml:space="preserve">организация проведения Конкурса среди </w:t>
      </w:r>
      <w:r w:rsidR="00601F2D" w:rsidRPr="00566F5E">
        <w:rPr>
          <w:rFonts w:ascii="Times New Roman" w:hAnsi="Times New Roman"/>
          <w:sz w:val="28"/>
          <w:szCs w:val="28"/>
        </w:rPr>
        <w:t xml:space="preserve">учащихся </w:t>
      </w:r>
      <w:r w:rsidR="00601F2D">
        <w:rPr>
          <w:rFonts w:ascii="Times New Roman" w:hAnsi="Times New Roman"/>
          <w:sz w:val="28"/>
          <w:szCs w:val="28"/>
        </w:rPr>
        <w:t>10</w:t>
      </w:r>
      <w:r w:rsidR="00601F2D" w:rsidRPr="00566F5E">
        <w:rPr>
          <w:rFonts w:ascii="Times New Roman" w:hAnsi="Times New Roman"/>
          <w:sz w:val="28"/>
          <w:szCs w:val="28"/>
        </w:rPr>
        <w:t>-11 классов</w:t>
      </w:r>
      <w:r w:rsidR="00601F2D">
        <w:rPr>
          <w:rFonts w:ascii="Times New Roman" w:hAnsi="Times New Roman"/>
          <w:sz w:val="28"/>
          <w:szCs w:val="28"/>
        </w:rPr>
        <w:t xml:space="preserve"> </w:t>
      </w:r>
      <w:r w:rsidR="00722940">
        <w:rPr>
          <w:rFonts w:ascii="Times New Roman" w:hAnsi="Times New Roman"/>
          <w:sz w:val="28"/>
          <w:szCs w:val="28"/>
        </w:rPr>
        <w:t xml:space="preserve">                </w:t>
      </w:r>
      <w:r w:rsidR="00601F2D">
        <w:rPr>
          <w:rFonts w:ascii="Times New Roman" w:hAnsi="Times New Roman"/>
          <w:sz w:val="28"/>
          <w:szCs w:val="28"/>
        </w:rPr>
        <w:t>и студентов с</w:t>
      </w:r>
      <w:r w:rsidR="00601F2D" w:rsidRPr="0062257C">
        <w:rPr>
          <w:rFonts w:ascii="Times New Roman" w:hAnsi="Times New Roman"/>
          <w:sz w:val="28"/>
          <w:szCs w:val="28"/>
        </w:rPr>
        <w:t>редних и высших учебных заведений Петропавловск-Камчатского городского округа</w:t>
      </w:r>
      <w:r w:rsidR="0085775D">
        <w:rPr>
          <w:rFonts w:ascii="Times New Roman" w:hAnsi="Times New Roman"/>
          <w:sz w:val="28"/>
          <w:szCs w:val="28"/>
        </w:rPr>
        <w:t>;</w:t>
      </w:r>
    </w:p>
    <w:p w:rsidR="0085775D" w:rsidRDefault="0085775D" w:rsidP="00722940">
      <w:pPr>
        <w:pStyle w:val="a4"/>
        <w:numPr>
          <w:ilvl w:val="2"/>
          <w:numId w:val="25"/>
        </w:num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311B8D">
        <w:rPr>
          <w:rFonts w:ascii="Times New Roman" w:hAnsi="Times New Roman"/>
          <w:sz w:val="28"/>
          <w:szCs w:val="28"/>
        </w:rPr>
        <w:t>оценка презентуемых работ и выступлений;</w:t>
      </w:r>
    </w:p>
    <w:p w:rsidR="0085775D" w:rsidRDefault="0085775D" w:rsidP="00722940">
      <w:pPr>
        <w:pStyle w:val="a4"/>
        <w:numPr>
          <w:ilvl w:val="2"/>
          <w:numId w:val="25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победителей отборочного этапа в каждой номинации конкурса и </w:t>
      </w:r>
      <w:r w:rsidRPr="00311B8D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е</w:t>
      </w:r>
      <w:r w:rsidRPr="00311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конкурсных работ в о</w:t>
      </w:r>
      <w:r w:rsidRPr="00311B8D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 xml:space="preserve">анизационный </w:t>
      </w:r>
      <w:r w:rsidRPr="00311B8D">
        <w:rPr>
          <w:rFonts w:ascii="Times New Roman" w:hAnsi="Times New Roman"/>
          <w:sz w:val="28"/>
          <w:szCs w:val="28"/>
        </w:rPr>
        <w:t xml:space="preserve">комитет </w:t>
      </w:r>
      <w:r w:rsidR="00722940">
        <w:rPr>
          <w:rFonts w:ascii="Times New Roman" w:hAnsi="Times New Roman"/>
          <w:sz w:val="28"/>
          <w:szCs w:val="28"/>
        </w:rPr>
        <w:t xml:space="preserve">                    </w:t>
      </w:r>
      <w:r w:rsidRPr="00311B8D">
        <w:rPr>
          <w:rFonts w:ascii="Times New Roman" w:hAnsi="Times New Roman"/>
          <w:sz w:val="28"/>
          <w:szCs w:val="28"/>
        </w:rPr>
        <w:t>для участия в финальном этапе Конкурса.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775D" w:rsidRDefault="0085775D" w:rsidP="007229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75D" w:rsidRPr="007B4EFD" w:rsidRDefault="0085775D" w:rsidP="00722940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4EFD">
        <w:rPr>
          <w:rFonts w:ascii="Times New Roman" w:hAnsi="Times New Roman"/>
          <w:b/>
          <w:color w:val="000000" w:themeColor="text1"/>
          <w:sz w:val="28"/>
          <w:szCs w:val="28"/>
        </w:rPr>
        <w:t>Условия проведения Конкурса</w:t>
      </w:r>
    </w:p>
    <w:p w:rsidR="0085775D" w:rsidRDefault="0085775D" w:rsidP="00722940">
      <w:pPr>
        <w:pStyle w:val="a4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F5E">
        <w:rPr>
          <w:rFonts w:ascii="Times New Roman" w:hAnsi="Times New Roman"/>
          <w:sz w:val="28"/>
          <w:szCs w:val="28"/>
        </w:rPr>
        <w:t xml:space="preserve">К участию в Конкурсе </w:t>
      </w:r>
      <w:r>
        <w:rPr>
          <w:rFonts w:ascii="Times New Roman" w:hAnsi="Times New Roman"/>
          <w:sz w:val="28"/>
          <w:szCs w:val="28"/>
        </w:rPr>
        <w:t>допуск</w:t>
      </w:r>
      <w:r w:rsidRPr="00566F5E">
        <w:rPr>
          <w:rFonts w:ascii="Times New Roman" w:hAnsi="Times New Roman"/>
          <w:sz w:val="28"/>
          <w:szCs w:val="28"/>
        </w:rPr>
        <w:t xml:space="preserve">аются </w:t>
      </w:r>
      <w:r>
        <w:rPr>
          <w:rFonts w:ascii="Times New Roman" w:hAnsi="Times New Roman"/>
          <w:sz w:val="28"/>
          <w:szCs w:val="28"/>
        </w:rPr>
        <w:t>компьютерные презентации (далее – презентация)</w:t>
      </w:r>
      <w:r w:rsidRPr="00566F5E">
        <w:rPr>
          <w:rFonts w:ascii="Times New Roman" w:hAnsi="Times New Roman"/>
          <w:sz w:val="28"/>
          <w:szCs w:val="28"/>
        </w:rPr>
        <w:t xml:space="preserve">, соответствующие </w:t>
      </w:r>
      <w:r>
        <w:rPr>
          <w:rFonts w:ascii="Times New Roman" w:hAnsi="Times New Roman"/>
          <w:sz w:val="28"/>
          <w:szCs w:val="28"/>
        </w:rPr>
        <w:t xml:space="preserve">заявленной тематике и требованиям </w:t>
      </w:r>
      <w:r w:rsidR="0072294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к работе</w:t>
      </w:r>
      <w:r w:rsidRPr="00566F5E">
        <w:rPr>
          <w:rFonts w:ascii="Times New Roman" w:hAnsi="Times New Roman"/>
          <w:sz w:val="28"/>
          <w:szCs w:val="28"/>
        </w:rPr>
        <w:t>.</w:t>
      </w:r>
    </w:p>
    <w:p w:rsidR="009D1FC6" w:rsidRPr="009D1FC6" w:rsidRDefault="009D1FC6" w:rsidP="0072294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П</w:t>
      </w:r>
      <w:r w:rsidRPr="00BD6E05">
        <w:rPr>
          <w:rFonts w:ascii="Times New Roman" w:hAnsi="Times New Roman"/>
          <w:sz w:val="28"/>
          <w:szCs w:val="28"/>
        </w:rPr>
        <w:t xml:space="preserve">редставляемые работы </w:t>
      </w:r>
      <w:r>
        <w:rPr>
          <w:rFonts w:ascii="Times New Roman" w:hAnsi="Times New Roman"/>
          <w:sz w:val="28"/>
          <w:szCs w:val="28"/>
        </w:rPr>
        <w:t xml:space="preserve">направляются единым пакетом документов </w:t>
      </w:r>
      <w:r w:rsidRPr="0082419E">
        <w:rPr>
          <w:rFonts w:ascii="Times New Roman" w:hAnsi="Times New Roman"/>
          <w:sz w:val="28"/>
          <w:szCs w:val="28"/>
        </w:rPr>
        <w:t>вместе с заявкой от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5B7">
        <w:rPr>
          <w:rFonts w:ascii="Times New Roman" w:hAnsi="Times New Roman"/>
          <w:sz w:val="28"/>
          <w:szCs w:val="28"/>
        </w:rPr>
        <w:t xml:space="preserve">(форма заявки в приложении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415B7">
        <w:rPr>
          <w:rFonts w:ascii="Times New Roman" w:hAnsi="Times New Roman"/>
          <w:sz w:val="28"/>
          <w:szCs w:val="28"/>
        </w:rPr>
        <w:t>к настоящему Положению)</w:t>
      </w:r>
      <w:r>
        <w:rPr>
          <w:rFonts w:ascii="Times New Roman" w:hAnsi="Times New Roman"/>
          <w:sz w:val="28"/>
          <w:szCs w:val="28"/>
        </w:rPr>
        <w:t>,</w:t>
      </w:r>
      <w:r w:rsidRPr="002415B7">
        <w:rPr>
          <w:rFonts w:ascii="Times New Roman" w:hAnsi="Times New Roman"/>
          <w:sz w:val="28"/>
          <w:szCs w:val="28"/>
        </w:rPr>
        <w:t xml:space="preserve"> в порядке и сроки, указанные в разделе </w:t>
      </w:r>
      <w:r w:rsidR="00A85D48">
        <w:rPr>
          <w:rFonts w:ascii="Times New Roman" w:hAnsi="Times New Roman"/>
          <w:sz w:val="28"/>
          <w:szCs w:val="28"/>
        </w:rPr>
        <w:t>8</w:t>
      </w:r>
      <w:r w:rsidRPr="002415B7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85775D" w:rsidRDefault="0085775D" w:rsidP="00722940">
      <w:pPr>
        <w:pStyle w:val="a4"/>
        <w:numPr>
          <w:ilvl w:val="1"/>
          <w:numId w:val="26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BD6E05">
        <w:rPr>
          <w:rFonts w:ascii="Times New Roman" w:hAnsi="Times New Roman"/>
          <w:sz w:val="28"/>
          <w:szCs w:val="28"/>
        </w:rPr>
        <w:lastRenderedPageBreak/>
        <w:t>Требования к работ</w:t>
      </w:r>
      <w:r>
        <w:rPr>
          <w:rFonts w:ascii="Times New Roman" w:hAnsi="Times New Roman"/>
          <w:sz w:val="28"/>
          <w:szCs w:val="28"/>
        </w:rPr>
        <w:t>е</w:t>
      </w:r>
      <w:r w:rsidRPr="00BD6E05">
        <w:rPr>
          <w:rFonts w:ascii="Times New Roman" w:hAnsi="Times New Roman"/>
          <w:sz w:val="28"/>
          <w:szCs w:val="28"/>
        </w:rPr>
        <w:t>:</w:t>
      </w:r>
    </w:p>
    <w:p w:rsidR="0085775D" w:rsidRDefault="009D1FC6" w:rsidP="00722940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7.3.1 </w:t>
      </w:r>
      <w:r w:rsidR="0085775D" w:rsidRPr="0082419E">
        <w:rPr>
          <w:rFonts w:ascii="Times New Roman" w:hAnsi="Times New Roman"/>
          <w:sz w:val="28"/>
          <w:szCs w:val="28"/>
        </w:rPr>
        <w:t xml:space="preserve">конкурсная работа должна быть представлена в виде презентации </w:t>
      </w:r>
      <w:r w:rsidR="0085775D">
        <w:rPr>
          <w:rFonts w:ascii="Times New Roman" w:hAnsi="Times New Roman"/>
          <w:sz w:val="28"/>
          <w:szCs w:val="28"/>
        </w:rPr>
        <w:t xml:space="preserve">                   </w:t>
      </w:r>
      <w:r w:rsidR="0085775D" w:rsidRPr="0082419E">
        <w:rPr>
          <w:rFonts w:ascii="Times New Roman" w:hAnsi="Times New Roman"/>
          <w:sz w:val="28"/>
          <w:szCs w:val="28"/>
        </w:rPr>
        <w:t xml:space="preserve">в программе </w:t>
      </w:r>
      <w:proofErr w:type="spellStart"/>
      <w:r w:rsidR="0085775D" w:rsidRPr="0082419E">
        <w:rPr>
          <w:rFonts w:ascii="Times New Roman" w:hAnsi="Times New Roman"/>
          <w:sz w:val="28"/>
          <w:szCs w:val="28"/>
        </w:rPr>
        <w:t>Power</w:t>
      </w:r>
      <w:proofErr w:type="spellEnd"/>
      <w:r w:rsidR="0085775D" w:rsidRPr="00824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775D" w:rsidRPr="0082419E">
        <w:rPr>
          <w:rFonts w:ascii="Times New Roman" w:hAnsi="Times New Roman"/>
          <w:sz w:val="28"/>
          <w:szCs w:val="28"/>
        </w:rPr>
        <w:t>Point</w:t>
      </w:r>
      <w:proofErr w:type="spellEnd"/>
      <w:r w:rsidR="0085775D" w:rsidRPr="0082419E">
        <w:rPr>
          <w:rFonts w:ascii="Times New Roman" w:hAnsi="Times New Roman"/>
          <w:sz w:val="28"/>
          <w:szCs w:val="28"/>
        </w:rPr>
        <w:t xml:space="preserve"> (1 экз.) н</w:t>
      </w:r>
      <w:r w:rsidR="0085775D">
        <w:rPr>
          <w:rFonts w:ascii="Times New Roman" w:hAnsi="Times New Roman"/>
          <w:sz w:val="28"/>
          <w:szCs w:val="28"/>
        </w:rPr>
        <w:t xml:space="preserve">а машиночитаемом носителе CD-R. </w:t>
      </w:r>
      <w:r w:rsidR="0085775D" w:rsidRPr="0082419E">
        <w:rPr>
          <w:rFonts w:ascii="Times New Roman" w:hAnsi="Times New Roman"/>
          <w:sz w:val="28"/>
          <w:szCs w:val="28"/>
        </w:rPr>
        <w:t xml:space="preserve">Объем презентации до 25 слайдов. </w:t>
      </w:r>
    </w:p>
    <w:p w:rsidR="0085775D" w:rsidRDefault="0085775D" w:rsidP="00722940">
      <w:pPr>
        <w:pStyle w:val="a4"/>
        <w:numPr>
          <w:ilvl w:val="2"/>
          <w:numId w:val="27"/>
        </w:num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82419E">
        <w:rPr>
          <w:rFonts w:ascii="Times New Roman" w:hAnsi="Times New Roman"/>
          <w:sz w:val="28"/>
          <w:szCs w:val="28"/>
        </w:rPr>
        <w:t>Презентация дополняется пр</w:t>
      </w:r>
      <w:r>
        <w:rPr>
          <w:rFonts w:ascii="Times New Roman" w:hAnsi="Times New Roman"/>
          <w:sz w:val="28"/>
          <w:szCs w:val="28"/>
        </w:rPr>
        <w:t>иложением описания презентации;</w:t>
      </w:r>
    </w:p>
    <w:p w:rsidR="0085775D" w:rsidRDefault="009D1FC6" w:rsidP="00722940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7.3.3 </w:t>
      </w:r>
      <w:r w:rsidR="0085775D">
        <w:rPr>
          <w:rFonts w:ascii="Times New Roman" w:hAnsi="Times New Roman"/>
          <w:sz w:val="28"/>
          <w:szCs w:val="28"/>
        </w:rPr>
        <w:t>т</w:t>
      </w:r>
      <w:r w:rsidR="0085775D" w:rsidRPr="0082419E">
        <w:rPr>
          <w:rFonts w:ascii="Times New Roman" w:hAnsi="Times New Roman"/>
          <w:sz w:val="28"/>
          <w:szCs w:val="28"/>
        </w:rPr>
        <w:t xml:space="preserve">итульный лист оформляется </w:t>
      </w:r>
      <w:r w:rsidR="0085775D">
        <w:rPr>
          <w:rFonts w:ascii="Times New Roman" w:hAnsi="Times New Roman"/>
          <w:sz w:val="28"/>
          <w:szCs w:val="28"/>
        </w:rPr>
        <w:t>с указанием</w:t>
      </w:r>
      <w:r w:rsidR="0085775D" w:rsidRPr="0082419E">
        <w:rPr>
          <w:rFonts w:ascii="Times New Roman" w:hAnsi="Times New Roman"/>
          <w:sz w:val="28"/>
          <w:szCs w:val="28"/>
        </w:rPr>
        <w:t xml:space="preserve"> </w:t>
      </w:r>
      <w:r w:rsidR="0085775D">
        <w:rPr>
          <w:rFonts w:ascii="Times New Roman" w:hAnsi="Times New Roman"/>
          <w:sz w:val="28"/>
          <w:szCs w:val="28"/>
        </w:rPr>
        <w:t>номинации</w:t>
      </w:r>
      <w:r w:rsidR="0085775D" w:rsidRPr="0082419E">
        <w:rPr>
          <w:rFonts w:ascii="Times New Roman" w:hAnsi="Times New Roman"/>
          <w:sz w:val="28"/>
          <w:szCs w:val="28"/>
        </w:rPr>
        <w:t xml:space="preserve">, </w:t>
      </w:r>
      <w:r w:rsidR="008755EE">
        <w:rPr>
          <w:rFonts w:ascii="Times New Roman" w:hAnsi="Times New Roman"/>
          <w:sz w:val="28"/>
          <w:szCs w:val="28"/>
        </w:rPr>
        <w:t xml:space="preserve">фамилии, имени, отчества (далее по тексту - Ф.И.О.) </w:t>
      </w:r>
      <w:r w:rsidR="0085775D" w:rsidRPr="0082419E">
        <w:rPr>
          <w:rFonts w:ascii="Times New Roman" w:hAnsi="Times New Roman"/>
          <w:sz w:val="28"/>
          <w:szCs w:val="28"/>
        </w:rPr>
        <w:t>автора, наименовани</w:t>
      </w:r>
      <w:r w:rsidR="0085775D">
        <w:rPr>
          <w:rFonts w:ascii="Times New Roman" w:hAnsi="Times New Roman"/>
          <w:sz w:val="28"/>
          <w:szCs w:val="28"/>
        </w:rPr>
        <w:t>я</w:t>
      </w:r>
      <w:r w:rsidR="0085775D" w:rsidRPr="0082419E">
        <w:rPr>
          <w:rFonts w:ascii="Times New Roman" w:hAnsi="Times New Roman"/>
          <w:sz w:val="28"/>
          <w:szCs w:val="28"/>
        </w:rPr>
        <w:t xml:space="preserve"> учреждения, класс</w:t>
      </w:r>
      <w:r w:rsidR="0085775D">
        <w:rPr>
          <w:rFonts w:ascii="Times New Roman" w:hAnsi="Times New Roman"/>
          <w:sz w:val="28"/>
          <w:szCs w:val="28"/>
        </w:rPr>
        <w:t>а</w:t>
      </w:r>
      <w:r w:rsidR="00A439D1">
        <w:rPr>
          <w:rFonts w:ascii="Times New Roman" w:hAnsi="Times New Roman"/>
          <w:sz w:val="28"/>
          <w:szCs w:val="28"/>
        </w:rPr>
        <w:t>/курса</w:t>
      </w:r>
      <w:r w:rsidR="0085775D" w:rsidRPr="0082419E">
        <w:rPr>
          <w:rFonts w:ascii="Times New Roman" w:hAnsi="Times New Roman"/>
          <w:sz w:val="28"/>
          <w:szCs w:val="28"/>
        </w:rPr>
        <w:t>, контакт</w:t>
      </w:r>
      <w:r w:rsidR="0085775D">
        <w:rPr>
          <w:rFonts w:ascii="Times New Roman" w:hAnsi="Times New Roman"/>
          <w:sz w:val="28"/>
          <w:szCs w:val="28"/>
        </w:rPr>
        <w:t>ов</w:t>
      </w:r>
      <w:r w:rsidR="0085775D" w:rsidRPr="0082419E">
        <w:rPr>
          <w:rFonts w:ascii="Times New Roman" w:hAnsi="Times New Roman"/>
          <w:sz w:val="28"/>
          <w:szCs w:val="28"/>
        </w:rPr>
        <w:t>;</w:t>
      </w:r>
    </w:p>
    <w:p w:rsidR="0085775D" w:rsidRDefault="0085775D" w:rsidP="00722940">
      <w:pPr>
        <w:pStyle w:val="a4"/>
        <w:numPr>
          <w:ilvl w:val="1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защиту проекта отводится до </w:t>
      </w:r>
      <w:r w:rsidR="00240233">
        <w:rPr>
          <w:rFonts w:ascii="Times New Roman" w:hAnsi="Times New Roman"/>
          <w:sz w:val="28"/>
          <w:szCs w:val="28"/>
        </w:rPr>
        <w:t>10</w:t>
      </w:r>
      <w:r w:rsidRPr="00042018">
        <w:rPr>
          <w:rFonts w:ascii="Times New Roman" w:hAnsi="Times New Roman"/>
          <w:sz w:val="28"/>
          <w:szCs w:val="28"/>
        </w:rPr>
        <w:t xml:space="preserve"> минут устного выступления. </w:t>
      </w:r>
    </w:p>
    <w:p w:rsidR="00115513" w:rsidRDefault="00115513" w:rsidP="00722940">
      <w:pPr>
        <w:pStyle w:val="a4"/>
        <w:numPr>
          <w:ilvl w:val="1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Конкурс проводится по следующим номинациям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E322B" w:rsidRDefault="001E322B" w:rsidP="00722940">
      <w:pPr>
        <w:pStyle w:val="a4"/>
        <w:numPr>
          <w:ilvl w:val="2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r w:rsidR="000771AC">
        <w:rPr>
          <w:rFonts w:ascii="Times New Roman" w:hAnsi="Times New Roman"/>
          <w:sz w:val="28"/>
          <w:szCs w:val="28"/>
        </w:rPr>
        <w:t>Комфортное жилье</w:t>
      </w:r>
      <w:r>
        <w:rPr>
          <w:rFonts w:ascii="Times New Roman" w:hAnsi="Times New Roman"/>
          <w:sz w:val="28"/>
          <w:szCs w:val="28"/>
        </w:rPr>
        <w:t>»:</w:t>
      </w:r>
    </w:p>
    <w:p w:rsidR="001E322B" w:rsidRDefault="001E322B" w:rsidP="007229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номинации является </w:t>
      </w:r>
      <w:proofErr w:type="spellStart"/>
      <w:r>
        <w:rPr>
          <w:rFonts w:ascii="Times New Roman" w:hAnsi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</w:t>
      </w:r>
      <w:r w:rsidR="0072294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BB5E7E">
        <w:rPr>
          <w:rFonts w:ascii="Times New Roman" w:hAnsi="Times New Roman"/>
          <w:sz w:val="28"/>
          <w:szCs w:val="28"/>
        </w:rPr>
        <w:t>управлению или контрол</w:t>
      </w:r>
      <w:r w:rsidR="005A01F5">
        <w:rPr>
          <w:rFonts w:ascii="Times New Roman" w:hAnsi="Times New Roman"/>
          <w:sz w:val="28"/>
          <w:szCs w:val="28"/>
        </w:rPr>
        <w:t>ю</w:t>
      </w:r>
      <w:r w:rsidR="00BB5E7E">
        <w:rPr>
          <w:rFonts w:ascii="Times New Roman" w:hAnsi="Times New Roman"/>
          <w:sz w:val="28"/>
          <w:szCs w:val="28"/>
        </w:rPr>
        <w:t xml:space="preserve"> за коммунальным хозяйством в доме или квартире (автоматически управляемые: </w:t>
      </w:r>
      <w:r w:rsidR="00BB5E7E" w:rsidRPr="00BB5E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освещение и отопление, водоснабжение </w:t>
      </w:r>
      <w:r w:rsidR="007229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="00BB5E7E" w:rsidRPr="00BB5E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кондиционирование, охрана и видеонаблюдение, </w:t>
      </w:r>
      <w:r w:rsidR="00BB5E7E">
        <w:rPr>
          <w:rFonts w:ascii="Times New Roman" w:hAnsi="Times New Roman"/>
          <w:sz w:val="28"/>
          <w:szCs w:val="28"/>
        </w:rPr>
        <w:t>учет коммунальных ресурсов и снижение затрат на них, упрощение процедур оплаты и так далее</w:t>
      </w:r>
      <w:r w:rsidR="00BB5E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E322B" w:rsidRDefault="001E322B" w:rsidP="00722940">
      <w:pPr>
        <w:pStyle w:val="a4"/>
        <w:numPr>
          <w:ilvl w:val="2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r w:rsidR="00E45CF5">
        <w:rPr>
          <w:rFonts w:ascii="Times New Roman" w:hAnsi="Times New Roman"/>
          <w:sz w:val="28"/>
          <w:szCs w:val="28"/>
        </w:rPr>
        <w:t>Город будущего</w:t>
      </w:r>
      <w:r>
        <w:rPr>
          <w:rFonts w:ascii="Times New Roman" w:hAnsi="Times New Roman"/>
          <w:sz w:val="28"/>
          <w:szCs w:val="28"/>
        </w:rPr>
        <w:t>»:</w:t>
      </w:r>
    </w:p>
    <w:p w:rsidR="001E322B" w:rsidRDefault="001E322B" w:rsidP="007229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номинации является </w:t>
      </w:r>
      <w:proofErr w:type="spellStart"/>
      <w:r>
        <w:rPr>
          <w:rFonts w:ascii="Times New Roman" w:hAnsi="Times New Roman"/>
          <w:sz w:val="28"/>
          <w:szCs w:val="28"/>
        </w:rPr>
        <w:t>цифровизаци</w:t>
      </w:r>
      <w:r w:rsidR="001D1D5B"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</w:t>
      </w:r>
      <w:r w:rsidR="00722940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по общественной безопасности, движению транспорта, уличному освещению, </w:t>
      </w:r>
      <w:r w:rsidR="007B514A">
        <w:rPr>
          <w:rFonts w:ascii="Times New Roman" w:hAnsi="Times New Roman"/>
          <w:sz w:val="28"/>
          <w:szCs w:val="28"/>
        </w:rPr>
        <w:t>кон</w:t>
      </w:r>
      <w:r w:rsidR="001D1D5B">
        <w:rPr>
          <w:rFonts w:ascii="Times New Roman" w:hAnsi="Times New Roman"/>
          <w:sz w:val="28"/>
          <w:szCs w:val="28"/>
        </w:rPr>
        <w:t>тролю за работой дорожных служб и так далее</w:t>
      </w:r>
      <w:r>
        <w:rPr>
          <w:rFonts w:ascii="Times New Roman" w:hAnsi="Times New Roman"/>
          <w:sz w:val="28"/>
          <w:szCs w:val="28"/>
        </w:rPr>
        <w:t>;</w:t>
      </w:r>
    </w:p>
    <w:p w:rsidR="001E322B" w:rsidRDefault="001E322B" w:rsidP="00722940">
      <w:pPr>
        <w:pStyle w:val="a4"/>
        <w:numPr>
          <w:ilvl w:val="2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</w:t>
      </w:r>
      <w:r w:rsidR="00E45CF5">
        <w:rPr>
          <w:rFonts w:ascii="Times New Roman" w:hAnsi="Times New Roman"/>
          <w:sz w:val="28"/>
          <w:szCs w:val="28"/>
        </w:rPr>
        <w:t>Все для людей</w:t>
      </w:r>
      <w:r>
        <w:rPr>
          <w:rFonts w:ascii="Times New Roman" w:hAnsi="Times New Roman"/>
          <w:sz w:val="28"/>
          <w:szCs w:val="28"/>
        </w:rPr>
        <w:t>»:</w:t>
      </w:r>
    </w:p>
    <w:p w:rsidR="001E322B" w:rsidRDefault="001E322B" w:rsidP="007229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номинации является </w:t>
      </w:r>
      <w:proofErr w:type="spellStart"/>
      <w:r>
        <w:rPr>
          <w:rFonts w:ascii="Times New Roman" w:hAnsi="Times New Roman"/>
          <w:sz w:val="28"/>
          <w:szCs w:val="28"/>
        </w:rPr>
        <w:t>цифровизаци</w:t>
      </w:r>
      <w:r w:rsidR="001D1D5B"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</w:t>
      </w:r>
      <w:r w:rsidR="001D1D5B">
        <w:rPr>
          <w:rFonts w:ascii="Times New Roman" w:hAnsi="Times New Roman"/>
          <w:sz w:val="28"/>
          <w:szCs w:val="28"/>
        </w:rPr>
        <w:t xml:space="preserve">, проводимых </w:t>
      </w:r>
      <w:r w:rsidR="00722940">
        <w:rPr>
          <w:rFonts w:ascii="Times New Roman" w:hAnsi="Times New Roman"/>
          <w:sz w:val="28"/>
          <w:szCs w:val="28"/>
        </w:rPr>
        <w:t xml:space="preserve">             </w:t>
      </w:r>
      <w:r w:rsidR="001D1D5B">
        <w:rPr>
          <w:rFonts w:ascii="Times New Roman" w:hAnsi="Times New Roman"/>
          <w:sz w:val="28"/>
          <w:szCs w:val="28"/>
        </w:rPr>
        <w:t xml:space="preserve">в нашем городе </w:t>
      </w:r>
      <w:r>
        <w:rPr>
          <w:rFonts w:ascii="Times New Roman" w:hAnsi="Times New Roman"/>
          <w:sz w:val="28"/>
          <w:szCs w:val="28"/>
        </w:rPr>
        <w:t>в области ку</w:t>
      </w:r>
      <w:r w:rsidR="001D1D5B">
        <w:rPr>
          <w:rFonts w:ascii="Times New Roman" w:hAnsi="Times New Roman"/>
          <w:sz w:val="28"/>
          <w:szCs w:val="28"/>
        </w:rPr>
        <w:t>льтуры, спорта, отдыха, туризма</w:t>
      </w:r>
      <w:r w:rsidR="000771AC">
        <w:rPr>
          <w:rFonts w:ascii="Times New Roman" w:hAnsi="Times New Roman"/>
          <w:sz w:val="28"/>
          <w:szCs w:val="28"/>
        </w:rPr>
        <w:t xml:space="preserve"> (возможности </w:t>
      </w:r>
      <w:r w:rsidR="00722940">
        <w:rPr>
          <w:rFonts w:ascii="Times New Roman" w:hAnsi="Times New Roman"/>
          <w:sz w:val="28"/>
          <w:szCs w:val="28"/>
        </w:rPr>
        <w:t xml:space="preserve">               </w:t>
      </w:r>
      <w:r w:rsidR="000771AC">
        <w:rPr>
          <w:rFonts w:ascii="Times New Roman" w:hAnsi="Times New Roman"/>
          <w:sz w:val="28"/>
          <w:szCs w:val="28"/>
        </w:rPr>
        <w:t>и безопасность, информирование и организация труда и так далее)</w:t>
      </w:r>
      <w:r>
        <w:rPr>
          <w:rFonts w:ascii="Times New Roman" w:hAnsi="Times New Roman"/>
          <w:sz w:val="28"/>
          <w:szCs w:val="28"/>
        </w:rPr>
        <w:t>;</w:t>
      </w:r>
    </w:p>
    <w:p w:rsidR="0085775D" w:rsidRPr="00566F5E" w:rsidRDefault="0085775D" w:rsidP="00722940">
      <w:pPr>
        <w:pStyle w:val="a4"/>
        <w:numPr>
          <w:ilvl w:val="1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F5E">
        <w:rPr>
          <w:rFonts w:ascii="Times New Roman" w:hAnsi="Times New Roman"/>
          <w:sz w:val="28"/>
          <w:szCs w:val="28"/>
        </w:rPr>
        <w:t xml:space="preserve">Общие критерии для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566F5E">
        <w:rPr>
          <w:rFonts w:ascii="Times New Roman" w:hAnsi="Times New Roman"/>
          <w:sz w:val="28"/>
          <w:szCs w:val="28"/>
        </w:rPr>
        <w:t>:</w:t>
      </w:r>
    </w:p>
    <w:p w:rsidR="004920A9" w:rsidRPr="004920A9" w:rsidRDefault="004920A9" w:rsidP="00722940">
      <w:pPr>
        <w:pStyle w:val="a5"/>
        <w:numPr>
          <w:ilvl w:val="0"/>
          <w:numId w:val="28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vanish/>
          <w:color w:val="000000"/>
          <w:sz w:val="28"/>
          <w:szCs w:val="28"/>
          <w:lang w:eastAsia="en-US"/>
        </w:rPr>
      </w:pPr>
    </w:p>
    <w:p w:rsidR="004920A9" w:rsidRPr="004920A9" w:rsidRDefault="004920A9" w:rsidP="00722940">
      <w:pPr>
        <w:pStyle w:val="a5"/>
        <w:numPr>
          <w:ilvl w:val="1"/>
          <w:numId w:val="28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eastAsiaTheme="minorHAnsi" w:hAnsi="Times New Roman" w:cs="Times New Roman"/>
          <w:vanish/>
          <w:color w:val="000000"/>
          <w:sz w:val="28"/>
          <w:szCs w:val="28"/>
          <w:lang w:eastAsia="en-US"/>
        </w:rPr>
      </w:pPr>
    </w:p>
    <w:p w:rsidR="004920A9" w:rsidRDefault="004920A9" w:rsidP="00722940">
      <w:pPr>
        <w:pStyle w:val="a4"/>
        <w:numPr>
          <w:ilvl w:val="2"/>
          <w:numId w:val="4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F9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соответствие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проекта</w:t>
      </w:r>
      <w:r w:rsidRPr="00196F9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целям и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задачам</w:t>
      </w:r>
      <w:r w:rsidRPr="00196F9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Конкурса</w:t>
      </w:r>
      <w:r w:rsidR="0085775D" w:rsidRPr="00566F5E">
        <w:rPr>
          <w:rFonts w:ascii="Times New Roman" w:hAnsi="Times New Roman"/>
          <w:sz w:val="28"/>
          <w:szCs w:val="28"/>
        </w:rPr>
        <w:t xml:space="preserve"> – от 1 до 5 баллов;</w:t>
      </w:r>
    </w:p>
    <w:p w:rsidR="004920A9" w:rsidRDefault="004920A9" w:rsidP="00722940">
      <w:pPr>
        <w:pStyle w:val="a4"/>
        <w:numPr>
          <w:ilvl w:val="2"/>
          <w:numId w:val="4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F9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значим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ость проекта, его</w:t>
      </w:r>
      <w:r w:rsidRPr="00196F9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влияние на решение острых социальных проблем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 </w:t>
      </w:r>
      <w:r w:rsidRPr="00196F9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территории </w:t>
      </w:r>
      <w:r w:rsidRPr="00424C2F">
        <w:rPr>
          <w:rFonts w:ascii="Times New Roman" w:hAnsi="Times New Roman"/>
          <w:color w:val="000000" w:themeColor="text1"/>
          <w:sz w:val="28"/>
          <w:szCs w:val="28"/>
        </w:rPr>
        <w:t>Петропавловск-Камчатского городского 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D18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наличие продуманной стратегии</w:t>
      </w:r>
      <w:r w:rsidR="0085775D" w:rsidRPr="004920A9">
        <w:rPr>
          <w:rFonts w:ascii="Times New Roman" w:hAnsi="Times New Roman"/>
          <w:sz w:val="28"/>
          <w:szCs w:val="28"/>
        </w:rPr>
        <w:t xml:space="preserve"> - от 1 до 5 баллов;</w:t>
      </w:r>
    </w:p>
    <w:p w:rsidR="004920A9" w:rsidRDefault="004920A9" w:rsidP="00722940">
      <w:pPr>
        <w:pStyle w:val="a4"/>
        <w:numPr>
          <w:ilvl w:val="2"/>
          <w:numId w:val="4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F9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новизна и оригина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льность проекта</w:t>
      </w:r>
      <w:r w:rsidR="0085775D" w:rsidRPr="004920A9">
        <w:rPr>
          <w:rFonts w:ascii="Times New Roman" w:hAnsi="Times New Roman"/>
          <w:sz w:val="28"/>
          <w:szCs w:val="28"/>
        </w:rPr>
        <w:t xml:space="preserve"> - от 1 до 5 баллов;</w:t>
      </w:r>
    </w:p>
    <w:p w:rsidR="004920A9" w:rsidRDefault="004920A9" w:rsidP="00722940">
      <w:pPr>
        <w:pStyle w:val="a4"/>
        <w:numPr>
          <w:ilvl w:val="2"/>
          <w:numId w:val="4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801">
        <w:rPr>
          <w:rFonts w:ascii="Times New Roman" w:eastAsia="Times New Roman" w:hAnsi="Times New Roman"/>
          <w:color w:val="000000" w:themeColor="text1"/>
          <w:sz w:val="28"/>
          <w:szCs w:val="28"/>
        </w:rPr>
        <w:t>реалистичность и эффективность механизмов</w:t>
      </w:r>
      <w:r w:rsidRPr="00196F9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реализации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проекта</w:t>
      </w:r>
      <w:r w:rsidR="0085775D" w:rsidRPr="004920A9">
        <w:rPr>
          <w:rFonts w:ascii="Times New Roman" w:hAnsi="Times New Roman"/>
          <w:sz w:val="28"/>
          <w:szCs w:val="28"/>
        </w:rPr>
        <w:t xml:space="preserve"> - от 1 до 5 баллов;</w:t>
      </w:r>
    </w:p>
    <w:p w:rsidR="0085775D" w:rsidRPr="004920A9" w:rsidRDefault="0085775D" w:rsidP="00722940">
      <w:pPr>
        <w:pStyle w:val="a4"/>
        <w:numPr>
          <w:ilvl w:val="2"/>
          <w:numId w:val="4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20A9">
        <w:rPr>
          <w:rFonts w:ascii="Times New Roman" w:hAnsi="Times New Roman"/>
          <w:sz w:val="28"/>
          <w:szCs w:val="28"/>
        </w:rPr>
        <w:t xml:space="preserve">мастерство изложения, владение терминологией, соответствующей теме проекта, уровень </w:t>
      </w:r>
      <w:proofErr w:type="gramStart"/>
      <w:r w:rsidRPr="004920A9">
        <w:rPr>
          <w:rFonts w:ascii="Times New Roman" w:hAnsi="Times New Roman"/>
          <w:sz w:val="28"/>
          <w:szCs w:val="28"/>
        </w:rPr>
        <w:t>ораторского мастерства</w:t>
      </w:r>
      <w:proofErr w:type="gramEnd"/>
      <w:r w:rsidRPr="004920A9">
        <w:rPr>
          <w:rFonts w:ascii="Times New Roman" w:hAnsi="Times New Roman"/>
          <w:sz w:val="28"/>
          <w:szCs w:val="28"/>
        </w:rPr>
        <w:t xml:space="preserve"> выступающего - от 1 до 5 баллов.</w:t>
      </w:r>
    </w:p>
    <w:p w:rsidR="0085775D" w:rsidRPr="00066B21" w:rsidRDefault="0085775D" w:rsidP="00722940">
      <w:pPr>
        <w:pStyle w:val="a4"/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Презентации</w:t>
      </w:r>
      <w:r w:rsidRPr="00066B21">
        <w:rPr>
          <w:rFonts w:ascii="Times New Roman" w:hAnsi="Times New Roman"/>
          <w:color w:val="000000" w:themeColor="text1"/>
          <w:sz w:val="28"/>
          <w:szCs w:val="28"/>
        </w:rPr>
        <w:t xml:space="preserve">, представляемые на Конкурс, должны иметь исключительно социальные цели,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не служить источником получения </w:t>
      </w:r>
      <w:proofErr w:type="gramStart"/>
      <w:r w:rsidRPr="00066B21">
        <w:rPr>
          <w:rFonts w:ascii="Times New Roman" w:hAnsi="Times New Roman"/>
          <w:color w:val="000000" w:themeColor="text1"/>
          <w:sz w:val="28"/>
          <w:szCs w:val="28"/>
        </w:rPr>
        <w:t xml:space="preserve">прибыли, </w:t>
      </w:r>
      <w:r w:rsidR="00721E6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721E6E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066B21">
        <w:rPr>
          <w:rFonts w:ascii="Times New Roman" w:hAnsi="Times New Roman"/>
          <w:color w:val="000000" w:themeColor="text1"/>
          <w:sz w:val="28"/>
          <w:szCs w:val="28"/>
        </w:rPr>
        <w:t>а также не поддерживать коммерческую деятельность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775D" w:rsidRDefault="0085775D" w:rsidP="00722940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F5E">
        <w:rPr>
          <w:rFonts w:ascii="Times New Roman" w:hAnsi="Times New Roman"/>
          <w:sz w:val="28"/>
          <w:szCs w:val="28"/>
        </w:rPr>
        <w:t>Присылая свою работу на Конкурс, автор автоматически дает право организаторам Конкурса на использование предоставленного материала (размещение в сети Интернет, дальнейшее тиражирование и т.п.).</w:t>
      </w:r>
    </w:p>
    <w:p w:rsidR="0085775D" w:rsidRPr="00BD6E05" w:rsidRDefault="0085775D" w:rsidP="00722940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E05">
        <w:rPr>
          <w:rFonts w:ascii="Times New Roman" w:hAnsi="Times New Roman"/>
          <w:sz w:val="28"/>
          <w:szCs w:val="28"/>
        </w:rPr>
        <w:t xml:space="preserve">Присланные на Конкурс </w:t>
      </w:r>
      <w:r>
        <w:rPr>
          <w:rFonts w:ascii="Times New Roman" w:hAnsi="Times New Roman"/>
          <w:sz w:val="28"/>
          <w:szCs w:val="28"/>
        </w:rPr>
        <w:t>работы</w:t>
      </w:r>
      <w:r w:rsidRPr="00BD6E05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85775D" w:rsidRDefault="0085775D" w:rsidP="0072294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775D" w:rsidRPr="0049146F" w:rsidRDefault="0085775D" w:rsidP="00722940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9146F">
        <w:rPr>
          <w:rFonts w:ascii="Times New Roman" w:hAnsi="Times New Roman"/>
          <w:b/>
          <w:sz w:val="28"/>
          <w:szCs w:val="28"/>
        </w:rPr>
        <w:t>Порядок и сроки проведения Конкурса</w:t>
      </w:r>
    </w:p>
    <w:p w:rsidR="0085775D" w:rsidRDefault="0085775D" w:rsidP="00722940">
      <w:pPr>
        <w:pStyle w:val="a4"/>
        <w:numPr>
          <w:ilvl w:val="1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F5E">
        <w:rPr>
          <w:rFonts w:ascii="Times New Roman" w:hAnsi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/>
          <w:sz w:val="28"/>
          <w:szCs w:val="28"/>
        </w:rPr>
        <w:t>3</w:t>
      </w:r>
      <w:r w:rsidRPr="00566F5E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а.</w:t>
      </w:r>
    </w:p>
    <w:p w:rsidR="0085775D" w:rsidRDefault="0085775D" w:rsidP="00722940">
      <w:pPr>
        <w:pStyle w:val="a4"/>
        <w:numPr>
          <w:ilvl w:val="2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566F5E">
        <w:rPr>
          <w:rFonts w:ascii="Times New Roman" w:hAnsi="Times New Roman"/>
          <w:sz w:val="28"/>
          <w:szCs w:val="28"/>
        </w:rPr>
        <w:t>рове</w:t>
      </w:r>
      <w:r>
        <w:rPr>
          <w:rFonts w:ascii="Times New Roman" w:hAnsi="Times New Roman"/>
          <w:sz w:val="28"/>
          <w:szCs w:val="28"/>
        </w:rPr>
        <w:t>дение отборочного этапа Конкурса в общеобразовательных организациях</w:t>
      </w:r>
      <w:r w:rsidR="00A439D1">
        <w:rPr>
          <w:rFonts w:ascii="Times New Roman" w:hAnsi="Times New Roman"/>
          <w:sz w:val="28"/>
          <w:szCs w:val="28"/>
        </w:rPr>
        <w:t xml:space="preserve"> и </w:t>
      </w:r>
      <w:r w:rsidR="00A439D1" w:rsidRPr="0062257C">
        <w:rPr>
          <w:rFonts w:ascii="Times New Roman" w:hAnsi="Times New Roman"/>
          <w:sz w:val="28"/>
          <w:szCs w:val="28"/>
        </w:rPr>
        <w:t>учебных заведени</w:t>
      </w:r>
      <w:r w:rsidR="00A439D1">
        <w:rPr>
          <w:rFonts w:ascii="Times New Roman" w:hAnsi="Times New Roman"/>
          <w:sz w:val="28"/>
          <w:szCs w:val="28"/>
        </w:rPr>
        <w:t>ях</w:t>
      </w:r>
      <w:r w:rsidR="00A439D1" w:rsidRPr="0062257C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 w:rsidRPr="0049146F">
        <w:rPr>
          <w:rFonts w:ascii="Times New Roman" w:hAnsi="Times New Roman"/>
          <w:sz w:val="28"/>
          <w:szCs w:val="28"/>
        </w:rPr>
        <w:t xml:space="preserve"> – </w:t>
      </w:r>
      <w:r w:rsidR="00A439D1">
        <w:rPr>
          <w:rFonts w:ascii="Times New Roman" w:hAnsi="Times New Roman"/>
          <w:sz w:val="28"/>
          <w:szCs w:val="28"/>
        </w:rPr>
        <w:t>с 01</w:t>
      </w:r>
      <w:r w:rsidR="00A439D1" w:rsidRPr="0049146F">
        <w:rPr>
          <w:rFonts w:ascii="Times New Roman" w:hAnsi="Times New Roman"/>
          <w:sz w:val="28"/>
          <w:szCs w:val="28"/>
        </w:rPr>
        <w:t>.</w:t>
      </w:r>
      <w:r w:rsidR="00A439D1">
        <w:rPr>
          <w:rFonts w:ascii="Times New Roman" w:hAnsi="Times New Roman"/>
          <w:sz w:val="28"/>
          <w:szCs w:val="28"/>
        </w:rPr>
        <w:t>10</w:t>
      </w:r>
      <w:r w:rsidR="00A439D1" w:rsidRPr="0049146F">
        <w:rPr>
          <w:rFonts w:ascii="Times New Roman" w:hAnsi="Times New Roman"/>
          <w:sz w:val="28"/>
          <w:szCs w:val="28"/>
        </w:rPr>
        <w:t>.201</w:t>
      </w:r>
      <w:r w:rsidR="00A439D1">
        <w:rPr>
          <w:rFonts w:ascii="Times New Roman" w:hAnsi="Times New Roman"/>
          <w:sz w:val="28"/>
          <w:szCs w:val="28"/>
        </w:rPr>
        <w:t>9</w:t>
      </w:r>
      <w:r w:rsidR="00A439D1" w:rsidRPr="0049146F">
        <w:rPr>
          <w:rFonts w:ascii="Times New Roman" w:hAnsi="Times New Roman"/>
          <w:sz w:val="28"/>
          <w:szCs w:val="28"/>
        </w:rPr>
        <w:t xml:space="preserve"> по </w:t>
      </w:r>
      <w:r w:rsidR="00A439D1">
        <w:rPr>
          <w:rFonts w:ascii="Times New Roman" w:hAnsi="Times New Roman"/>
          <w:sz w:val="28"/>
          <w:szCs w:val="28"/>
        </w:rPr>
        <w:t>29</w:t>
      </w:r>
      <w:r w:rsidR="00A439D1" w:rsidRPr="0049146F">
        <w:rPr>
          <w:rFonts w:ascii="Times New Roman" w:hAnsi="Times New Roman"/>
          <w:sz w:val="28"/>
          <w:szCs w:val="28"/>
        </w:rPr>
        <w:t>.</w:t>
      </w:r>
      <w:r w:rsidR="00A439D1">
        <w:rPr>
          <w:rFonts w:ascii="Times New Roman" w:hAnsi="Times New Roman"/>
          <w:sz w:val="28"/>
          <w:szCs w:val="28"/>
        </w:rPr>
        <w:t>11.2019</w:t>
      </w:r>
      <w:r>
        <w:rPr>
          <w:rFonts w:ascii="Times New Roman" w:hAnsi="Times New Roman"/>
          <w:sz w:val="28"/>
          <w:szCs w:val="28"/>
        </w:rPr>
        <w:t>;</w:t>
      </w:r>
    </w:p>
    <w:p w:rsidR="0085775D" w:rsidRDefault="0085775D" w:rsidP="00722940">
      <w:pPr>
        <w:pStyle w:val="a4"/>
        <w:numPr>
          <w:ilvl w:val="2"/>
          <w:numId w:val="3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лауреатов финального этапа Конкурса экспертным советом </w:t>
      </w:r>
      <w:r w:rsidRPr="00566F5E">
        <w:rPr>
          <w:rFonts w:ascii="Times New Roman" w:hAnsi="Times New Roman"/>
          <w:sz w:val="28"/>
          <w:szCs w:val="28"/>
        </w:rPr>
        <w:t>в Городской Думе Петропавловск-</w:t>
      </w:r>
      <w:r>
        <w:rPr>
          <w:rFonts w:ascii="Times New Roman" w:hAnsi="Times New Roman"/>
          <w:sz w:val="28"/>
          <w:szCs w:val="28"/>
        </w:rPr>
        <w:t xml:space="preserve">Камчатского городского округа – </w:t>
      </w:r>
      <w:r w:rsidR="00721E6E">
        <w:rPr>
          <w:rFonts w:ascii="Times New Roman" w:hAnsi="Times New Roman"/>
          <w:sz w:val="28"/>
          <w:szCs w:val="28"/>
        </w:rPr>
        <w:t xml:space="preserve">             </w:t>
      </w:r>
      <w:r w:rsidR="00A439D1" w:rsidRPr="00566F5E">
        <w:rPr>
          <w:rFonts w:ascii="Times New Roman" w:hAnsi="Times New Roman"/>
          <w:sz w:val="28"/>
          <w:szCs w:val="28"/>
        </w:rPr>
        <w:t>с</w:t>
      </w:r>
      <w:r w:rsidR="00A439D1">
        <w:rPr>
          <w:rFonts w:ascii="Times New Roman" w:hAnsi="Times New Roman"/>
          <w:sz w:val="28"/>
          <w:szCs w:val="28"/>
        </w:rPr>
        <w:t>о</w:t>
      </w:r>
      <w:r w:rsidR="00A439D1" w:rsidRPr="00566F5E">
        <w:rPr>
          <w:rFonts w:ascii="Times New Roman" w:hAnsi="Times New Roman"/>
          <w:sz w:val="28"/>
          <w:szCs w:val="28"/>
        </w:rPr>
        <w:t xml:space="preserve"> </w:t>
      </w:r>
      <w:r w:rsidR="00A439D1">
        <w:rPr>
          <w:rFonts w:ascii="Times New Roman" w:hAnsi="Times New Roman"/>
          <w:sz w:val="28"/>
          <w:szCs w:val="28"/>
        </w:rPr>
        <w:t>02</w:t>
      </w:r>
      <w:r w:rsidR="00A439D1" w:rsidRPr="00566F5E">
        <w:rPr>
          <w:rFonts w:ascii="Times New Roman" w:hAnsi="Times New Roman"/>
          <w:sz w:val="28"/>
          <w:szCs w:val="28"/>
        </w:rPr>
        <w:t>.</w:t>
      </w:r>
      <w:r w:rsidR="00A439D1">
        <w:rPr>
          <w:rFonts w:ascii="Times New Roman" w:hAnsi="Times New Roman"/>
          <w:sz w:val="28"/>
          <w:szCs w:val="28"/>
        </w:rPr>
        <w:t xml:space="preserve">12.2019 </w:t>
      </w:r>
      <w:r w:rsidR="00A439D1" w:rsidRPr="00566F5E">
        <w:rPr>
          <w:rFonts w:ascii="Times New Roman" w:hAnsi="Times New Roman"/>
          <w:sz w:val="28"/>
          <w:szCs w:val="28"/>
        </w:rPr>
        <w:t xml:space="preserve">по </w:t>
      </w:r>
      <w:r w:rsidR="00A439D1">
        <w:rPr>
          <w:rFonts w:ascii="Times New Roman" w:hAnsi="Times New Roman"/>
          <w:sz w:val="28"/>
          <w:szCs w:val="28"/>
        </w:rPr>
        <w:t>1</w:t>
      </w:r>
      <w:r w:rsidR="005E3E9A">
        <w:rPr>
          <w:rFonts w:ascii="Times New Roman" w:hAnsi="Times New Roman"/>
          <w:sz w:val="28"/>
          <w:szCs w:val="28"/>
        </w:rPr>
        <w:t>3</w:t>
      </w:r>
      <w:r w:rsidR="00A439D1" w:rsidRPr="00566F5E">
        <w:rPr>
          <w:rFonts w:ascii="Times New Roman" w:hAnsi="Times New Roman"/>
          <w:sz w:val="28"/>
          <w:szCs w:val="28"/>
        </w:rPr>
        <w:t>.1</w:t>
      </w:r>
      <w:r w:rsidR="00A439D1">
        <w:rPr>
          <w:rFonts w:ascii="Times New Roman" w:hAnsi="Times New Roman"/>
          <w:sz w:val="28"/>
          <w:szCs w:val="28"/>
        </w:rPr>
        <w:t>2</w:t>
      </w:r>
      <w:r w:rsidR="00A439D1" w:rsidRPr="00566F5E">
        <w:rPr>
          <w:rFonts w:ascii="Times New Roman" w:hAnsi="Times New Roman"/>
          <w:sz w:val="28"/>
          <w:szCs w:val="28"/>
        </w:rPr>
        <w:t>.201</w:t>
      </w:r>
      <w:r w:rsidR="00A439D1">
        <w:rPr>
          <w:rFonts w:ascii="Times New Roman" w:hAnsi="Times New Roman"/>
          <w:sz w:val="28"/>
          <w:szCs w:val="28"/>
        </w:rPr>
        <w:t>9</w:t>
      </w:r>
      <w:r w:rsidRPr="00566F5E">
        <w:rPr>
          <w:rFonts w:ascii="Times New Roman" w:hAnsi="Times New Roman"/>
          <w:sz w:val="28"/>
          <w:szCs w:val="28"/>
        </w:rPr>
        <w:t>;</w:t>
      </w:r>
    </w:p>
    <w:p w:rsidR="0085775D" w:rsidRPr="008E7DBD" w:rsidRDefault="0085775D" w:rsidP="00722940">
      <w:pPr>
        <w:pStyle w:val="a4"/>
        <w:numPr>
          <w:ilvl w:val="2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BCD">
        <w:rPr>
          <w:rFonts w:ascii="Times New Roman" w:hAnsi="Times New Roman"/>
          <w:sz w:val="28"/>
          <w:szCs w:val="28"/>
        </w:rPr>
        <w:t xml:space="preserve">награждение </w:t>
      </w:r>
      <w:r>
        <w:rPr>
          <w:rFonts w:ascii="Times New Roman" w:hAnsi="Times New Roman"/>
          <w:sz w:val="28"/>
          <w:szCs w:val="28"/>
        </w:rPr>
        <w:t>лауреатов</w:t>
      </w:r>
      <w:r w:rsidRPr="00B17BCD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E07358">
        <w:rPr>
          <w:rFonts w:ascii="Times New Roman" w:hAnsi="Times New Roman"/>
          <w:sz w:val="28"/>
          <w:szCs w:val="28"/>
        </w:rPr>
        <w:t>не позднее 19.12.2019</w:t>
      </w:r>
      <w:r w:rsidRPr="008E7DBD">
        <w:rPr>
          <w:rFonts w:ascii="Times New Roman" w:hAnsi="Times New Roman"/>
          <w:sz w:val="28"/>
          <w:szCs w:val="28"/>
        </w:rPr>
        <w:t>.</w:t>
      </w:r>
    </w:p>
    <w:p w:rsidR="0085775D" w:rsidRPr="00566F5E" w:rsidRDefault="0085775D" w:rsidP="00722940">
      <w:pPr>
        <w:pStyle w:val="a4"/>
        <w:numPr>
          <w:ilvl w:val="1"/>
          <w:numId w:val="30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F5E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на участие в финальном этапе Конкурса</w:t>
      </w:r>
      <w:r w:rsidRPr="00566F5E">
        <w:rPr>
          <w:rFonts w:ascii="Times New Roman" w:hAnsi="Times New Roman"/>
          <w:sz w:val="28"/>
          <w:szCs w:val="28"/>
        </w:rPr>
        <w:t>, поступившие поз</w:t>
      </w:r>
      <w:r w:rsidR="005E3E9A">
        <w:rPr>
          <w:rFonts w:ascii="Times New Roman" w:hAnsi="Times New Roman"/>
          <w:sz w:val="28"/>
          <w:szCs w:val="28"/>
        </w:rPr>
        <w:t>дне</w:t>
      </w:r>
      <w:r w:rsidRPr="00566F5E">
        <w:rPr>
          <w:rFonts w:ascii="Times New Roman" w:hAnsi="Times New Roman"/>
          <w:sz w:val="28"/>
          <w:szCs w:val="28"/>
        </w:rPr>
        <w:t xml:space="preserve">е </w:t>
      </w:r>
      <w:r w:rsidR="005E3E9A">
        <w:rPr>
          <w:rFonts w:ascii="Times New Roman" w:hAnsi="Times New Roman"/>
          <w:sz w:val="28"/>
          <w:szCs w:val="28"/>
        </w:rPr>
        <w:t>02.12.2019</w:t>
      </w:r>
      <w:r>
        <w:rPr>
          <w:rFonts w:ascii="Times New Roman" w:hAnsi="Times New Roman"/>
          <w:sz w:val="28"/>
          <w:szCs w:val="28"/>
        </w:rPr>
        <w:t xml:space="preserve">, к рассмотрению </w:t>
      </w:r>
      <w:r w:rsidRPr="00566F5E">
        <w:rPr>
          <w:rFonts w:ascii="Times New Roman" w:hAnsi="Times New Roman"/>
          <w:sz w:val="28"/>
          <w:szCs w:val="28"/>
        </w:rPr>
        <w:t>не принимаются.</w:t>
      </w:r>
    </w:p>
    <w:p w:rsidR="0085775D" w:rsidRPr="00566F5E" w:rsidRDefault="0085775D" w:rsidP="007229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75D" w:rsidRPr="009F19A2" w:rsidRDefault="0085775D" w:rsidP="00722940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F19A2">
        <w:rPr>
          <w:rFonts w:ascii="Times New Roman" w:hAnsi="Times New Roman"/>
          <w:b/>
          <w:sz w:val="28"/>
          <w:szCs w:val="28"/>
        </w:rPr>
        <w:t>Награждение участников Конкурса</w:t>
      </w:r>
    </w:p>
    <w:p w:rsidR="0085775D" w:rsidRDefault="0085775D" w:rsidP="00722940">
      <w:pPr>
        <w:pStyle w:val="a4"/>
        <w:numPr>
          <w:ilvl w:val="1"/>
          <w:numId w:val="30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награждаются поощрительными призами.</w:t>
      </w:r>
    </w:p>
    <w:p w:rsidR="0085775D" w:rsidRDefault="0085775D" w:rsidP="00722940">
      <w:pPr>
        <w:pStyle w:val="a4"/>
        <w:numPr>
          <w:ilvl w:val="1"/>
          <w:numId w:val="30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отборочного этапа Конкурса в каждой номинации направляются для участия в финальном этапе Конкурса.</w:t>
      </w:r>
    </w:p>
    <w:p w:rsidR="0085775D" w:rsidRDefault="0085775D" w:rsidP="00722940">
      <w:pPr>
        <w:pStyle w:val="a4"/>
        <w:numPr>
          <w:ilvl w:val="1"/>
          <w:numId w:val="30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каждой номинации финального этапа Конкурса определяются лауреаты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509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степеней, которые награждаются ценными призами                                    и Благодарностью председателя Городской Думы </w:t>
      </w:r>
      <w:r w:rsidRPr="00566F5E">
        <w:rPr>
          <w:rFonts w:ascii="Times New Roman" w:hAnsi="Times New Roman"/>
          <w:sz w:val="28"/>
          <w:szCs w:val="28"/>
        </w:rPr>
        <w:t>Петропавловск-</w:t>
      </w:r>
      <w:r>
        <w:rPr>
          <w:rFonts w:ascii="Times New Roman" w:hAnsi="Times New Roman"/>
          <w:sz w:val="28"/>
          <w:szCs w:val="28"/>
        </w:rPr>
        <w:t>Камчатского городского округа.</w:t>
      </w:r>
    </w:p>
    <w:p w:rsidR="0085775D" w:rsidRDefault="0085775D" w:rsidP="00722940">
      <w:pPr>
        <w:pStyle w:val="a4"/>
        <w:numPr>
          <w:ilvl w:val="1"/>
          <w:numId w:val="30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Экспертный совет имеет право не присуждать все призовые места,                   а также имеет право устанавливать поощрительные призы.</w:t>
      </w:r>
    </w:p>
    <w:p w:rsidR="001E322B" w:rsidRPr="005E3E9A" w:rsidRDefault="0085775D" w:rsidP="00722940">
      <w:pPr>
        <w:pStyle w:val="a4"/>
        <w:numPr>
          <w:ilvl w:val="1"/>
          <w:numId w:val="30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163">
        <w:rPr>
          <w:rFonts w:ascii="Times New Roman" w:hAnsi="Times New Roman"/>
          <w:sz w:val="28"/>
          <w:szCs w:val="28"/>
        </w:rPr>
        <w:t xml:space="preserve">Итоги Конкурса размещаются </w:t>
      </w:r>
      <w:r w:rsidRPr="00A5769C">
        <w:rPr>
          <w:rFonts w:ascii="Times New Roman" w:hAnsi="Times New Roman"/>
          <w:sz w:val="28"/>
          <w:szCs w:val="28"/>
        </w:rPr>
        <w:t>на о</w:t>
      </w:r>
      <w:r w:rsidR="00721E6E">
        <w:rPr>
          <w:rFonts w:ascii="Times New Roman" w:hAnsi="Times New Roman"/>
          <w:sz w:val="28"/>
          <w:szCs w:val="28"/>
        </w:rPr>
        <w:t xml:space="preserve">фициальном сайте Городской Думы </w:t>
      </w:r>
      <w:r w:rsidRPr="00A5769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AD2163">
        <w:rPr>
          <w:rFonts w:ascii="Times New Roman" w:hAnsi="Times New Roman"/>
          <w:sz w:val="28"/>
          <w:szCs w:val="28"/>
        </w:rPr>
        <w:t>.</w:t>
      </w:r>
    </w:p>
    <w:p w:rsidR="001E322B" w:rsidRDefault="001E322B" w:rsidP="007229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322B" w:rsidRDefault="001E322B" w:rsidP="007229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322B" w:rsidRDefault="001E322B" w:rsidP="007229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322B" w:rsidRDefault="001E322B" w:rsidP="007229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322B" w:rsidRDefault="001E322B" w:rsidP="007229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399" w:rsidRDefault="00217399" w:rsidP="007229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399" w:rsidRDefault="00217399" w:rsidP="007229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399" w:rsidRDefault="00217399" w:rsidP="007229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399" w:rsidRDefault="00217399" w:rsidP="007229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7399" w:rsidRDefault="00217399" w:rsidP="007229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322B" w:rsidRDefault="001E322B" w:rsidP="007229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D48" w:rsidRDefault="00A85D48" w:rsidP="007229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322B" w:rsidRDefault="001E322B" w:rsidP="007229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75D" w:rsidRDefault="0085775D" w:rsidP="00722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775D" w:rsidRDefault="0085775D" w:rsidP="00722940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DA7D00" w:rsidRPr="00DA7D00">
        <w:rPr>
          <w:rFonts w:ascii="Times New Roman" w:hAnsi="Times New Roman" w:cs="Times New Roman"/>
          <w:sz w:val="24"/>
          <w:szCs w:val="24"/>
        </w:rPr>
        <w:t>о проведении среди учащихся 10-11 классов общеобразовательных организаций и студентов средних и высших учебных заведений Петропавловск-Камчатского городского округа конкурса компьютерных презентаций «Умный город»</w:t>
      </w:r>
    </w:p>
    <w:p w:rsidR="00DA7D00" w:rsidRPr="00DA7D00" w:rsidRDefault="00DA7D00" w:rsidP="00722940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85775D" w:rsidRPr="00482BAF" w:rsidRDefault="0085775D" w:rsidP="007229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BAF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Pr="00482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85775D" w:rsidRPr="00482BAF" w:rsidRDefault="0085775D" w:rsidP="007229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BA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482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F6D" w:rsidRPr="0030192D">
        <w:rPr>
          <w:rFonts w:ascii="Times New Roman" w:hAnsi="Times New Roman"/>
          <w:b/>
          <w:sz w:val="28"/>
          <w:szCs w:val="28"/>
        </w:rPr>
        <w:t>«</w:t>
      </w:r>
      <w:r w:rsidR="00B13F6D">
        <w:rPr>
          <w:rFonts w:ascii="Times New Roman" w:hAnsi="Times New Roman"/>
          <w:b/>
          <w:sz w:val="28"/>
          <w:szCs w:val="28"/>
        </w:rPr>
        <w:t>Умный город»</w:t>
      </w:r>
      <w:r w:rsidRPr="00482BAF">
        <w:rPr>
          <w:rFonts w:ascii="Times New Roman" w:hAnsi="Times New Roman" w:cs="Times New Roman"/>
          <w:b/>
          <w:sz w:val="28"/>
          <w:szCs w:val="28"/>
        </w:rPr>
        <w:t>»</w:t>
      </w:r>
    </w:p>
    <w:p w:rsidR="0085775D" w:rsidRDefault="0085775D" w:rsidP="00722940">
      <w:pPr>
        <w:pStyle w:val="a4"/>
      </w:pPr>
    </w:p>
    <w:p w:rsidR="0085775D" w:rsidRPr="00482BAF" w:rsidRDefault="0085775D" w:rsidP="00722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общеобразовательной организации</w:t>
      </w:r>
      <w:r w:rsidR="00231EF8">
        <w:rPr>
          <w:rFonts w:ascii="Times New Roman" w:hAnsi="Times New Roman" w:cs="Times New Roman"/>
          <w:sz w:val="28"/>
          <w:szCs w:val="28"/>
        </w:rPr>
        <w:t>/учебного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775D" w:rsidRDefault="0085775D" w:rsidP="00722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21E6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775D" w:rsidRDefault="0085775D" w:rsidP="00722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21E6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775D" w:rsidRPr="00721D19" w:rsidRDefault="0085775D" w:rsidP="00722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1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721D19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85775D" w:rsidRPr="00AD2163" w:rsidRDefault="0085775D" w:rsidP="00722940">
      <w:pPr>
        <w:pStyle w:val="a5"/>
        <w:tabs>
          <w:tab w:val="left" w:pos="284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2163">
        <w:rPr>
          <w:rFonts w:ascii="Times New Roman" w:hAnsi="Times New Roman" w:cs="Times New Roman"/>
          <w:sz w:val="28"/>
          <w:szCs w:val="28"/>
        </w:rPr>
        <w:t>Заявленная номинация___________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D2163">
        <w:rPr>
          <w:rFonts w:ascii="Times New Roman" w:hAnsi="Times New Roman" w:cs="Times New Roman"/>
          <w:sz w:val="28"/>
          <w:szCs w:val="28"/>
        </w:rPr>
        <w:t>___________________</w:t>
      </w:r>
    </w:p>
    <w:p w:rsidR="0085775D" w:rsidRDefault="0085775D" w:rsidP="00722940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75D" w:rsidRPr="003816D3" w:rsidRDefault="0085775D" w:rsidP="00722940">
      <w:pPr>
        <w:pStyle w:val="a5"/>
        <w:tabs>
          <w:tab w:val="left" w:pos="426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6D3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3816D3">
        <w:rPr>
          <w:rFonts w:ascii="Times New Roman" w:hAnsi="Times New Roman" w:cs="Times New Roman"/>
          <w:sz w:val="28"/>
          <w:szCs w:val="28"/>
        </w:rPr>
        <w:t>а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816D3">
        <w:rPr>
          <w:rFonts w:ascii="Times New Roman" w:hAnsi="Times New Roman" w:cs="Times New Roman"/>
          <w:sz w:val="28"/>
          <w:szCs w:val="28"/>
        </w:rPr>
        <w:t>___________________</w:t>
      </w:r>
    </w:p>
    <w:p w:rsidR="0085775D" w:rsidRPr="003816D3" w:rsidRDefault="0085775D" w:rsidP="00722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21E6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3816D3">
        <w:rPr>
          <w:rFonts w:ascii="Times New Roman" w:hAnsi="Times New Roman" w:cs="Times New Roman"/>
          <w:sz w:val="28"/>
          <w:szCs w:val="28"/>
        </w:rPr>
        <w:t>Класс</w:t>
      </w:r>
      <w:r w:rsidR="00721E6E">
        <w:rPr>
          <w:rFonts w:ascii="Times New Roman" w:hAnsi="Times New Roman" w:cs="Times New Roman"/>
          <w:sz w:val="28"/>
          <w:szCs w:val="28"/>
        </w:rPr>
        <w:t>/курс</w:t>
      </w:r>
      <w:r w:rsidRPr="003816D3">
        <w:rPr>
          <w:rFonts w:ascii="Times New Roman" w:hAnsi="Times New Roman" w:cs="Times New Roman"/>
          <w:sz w:val="28"/>
          <w:szCs w:val="28"/>
        </w:rPr>
        <w:t xml:space="preserve"> __</w:t>
      </w:r>
      <w:r w:rsidR="00721E6E">
        <w:rPr>
          <w:rFonts w:ascii="Times New Roman" w:hAnsi="Times New Roman" w:cs="Times New Roman"/>
          <w:sz w:val="28"/>
          <w:szCs w:val="28"/>
        </w:rPr>
        <w:t>_______</w:t>
      </w:r>
    </w:p>
    <w:p w:rsidR="0085775D" w:rsidRDefault="0085775D" w:rsidP="00722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информация о проекте _____</w:t>
      </w:r>
      <w:r w:rsidR="00721E6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5775D" w:rsidRDefault="0085775D" w:rsidP="00722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21E6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775D" w:rsidRDefault="0085775D" w:rsidP="00722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21E6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775D" w:rsidRPr="00482BAF" w:rsidRDefault="0085775D" w:rsidP="00722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21E6E">
        <w:rPr>
          <w:rFonts w:ascii="Times New Roman" w:hAnsi="Times New Roman" w:cs="Times New Roman"/>
          <w:sz w:val="28"/>
          <w:szCs w:val="28"/>
        </w:rPr>
        <w:t>нтакты: Тел.____________________</w:t>
      </w:r>
      <w:r w:rsidRPr="00482B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2B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B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2BAF">
        <w:rPr>
          <w:rFonts w:ascii="Times New Roman" w:hAnsi="Times New Roman" w:cs="Times New Roman"/>
          <w:sz w:val="28"/>
          <w:szCs w:val="28"/>
        </w:rPr>
        <w:t>-</w:t>
      </w:r>
      <w:r w:rsidRPr="00482BAF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721E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21E6E">
        <w:rPr>
          <w:rFonts w:ascii="Times New Roman" w:hAnsi="Times New Roman" w:cs="Times New Roman"/>
          <w:sz w:val="28"/>
          <w:szCs w:val="28"/>
        </w:rPr>
        <w:t>______</w:t>
      </w:r>
    </w:p>
    <w:p w:rsidR="0085775D" w:rsidRDefault="0085775D" w:rsidP="00722940">
      <w:pPr>
        <w:rPr>
          <w:rFonts w:ascii="Times New Roman" w:hAnsi="Times New Roman" w:cs="Times New Roman"/>
          <w:sz w:val="28"/>
          <w:szCs w:val="28"/>
        </w:rPr>
      </w:pPr>
    </w:p>
    <w:p w:rsidR="0085775D" w:rsidRDefault="0085775D" w:rsidP="00722940">
      <w:pPr>
        <w:rPr>
          <w:rFonts w:ascii="Times New Roman" w:hAnsi="Times New Roman" w:cs="Times New Roman"/>
          <w:sz w:val="28"/>
          <w:szCs w:val="28"/>
        </w:rPr>
      </w:pPr>
      <w:r w:rsidRPr="00482BAF">
        <w:rPr>
          <w:rFonts w:ascii="Times New Roman" w:hAnsi="Times New Roman" w:cs="Times New Roman"/>
          <w:sz w:val="28"/>
          <w:szCs w:val="28"/>
        </w:rPr>
        <w:t>Дата подачи заявки___________________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02C07" w:rsidRDefault="00202C07" w:rsidP="00722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75D" w:rsidRDefault="0085775D" w:rsidP="00722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202C0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ителя </w:t>
      </w:r>
      <w:r w:rsidR="00202C07">
        <w:rPr>
          <w:rFonts w:ascii="Times New Roman" w:hAnsi="Times New Roman" w:cs="Times New Roman"/>
          <w:sz w:val="28"/>
          <w:szCs w:val="28"/>
        </w:rPr>
        <w:t xml:space="preserve">участника, должность, </w:t>
      </w:r>
      <w:r w:rsidR="00231EF8">
        <w:rPr>
          <w:rFonts w:ascii="Times New Roman" w:hAnsi="Times New Roman" w:cs="Times New Roman"/>
          <w:sz w:val="28"/>
          <w:szCs w:val="28"/>
        </w:rPr>
        <w:t>контактный телефон _______</w:t>
      </w:r>
      <w:r w:rsidR="00202C0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75D" w:rsidRDefault="0085775D" w:rsidP="00722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21E6E">
        <w:rPr>
          <w:rFonts w:ascii="Times New Roman" w:hAnsi="Times New Roman" w:cs="Times New Roman"/>
          <w:sz w:val="28"/>
          <w:szCs w:val="28"/>
        </w:rPr>
        <w:t>____________</w:t>
      </w:r>
    </w:p>
    <w:p w:rsidR="0085775D" w:rsidRDefault="0085775D" w:rsidP="00722940">
      <w:pPr>
        <w:rPr>
          <w:rFonts w:ascii="Times New Roman" w:hAnsi="Times New Roman" w:cs="Times New Roman"/>
          <w:sz w:val="28"/>
          <w:szCs w:val="28"/>
        </w:rPr>
      </w:pPr>
    </w:p>
    <w:p w:rsidR="00562765" w:rsidRDefault="0085775D" w:rsidP="00722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</w:t>
      </w:r>
      <w:r w:rsidR="00F219D2"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</w:p>
    <w:sectPr w:rsidR="00562765" w:rsidSect="00722940">
      <w:pgSz w:w="11906" w:h="16838"/>
      <w:pgMar w:top="993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B1A"/>
    <w:multiLevelType w:val="multilevel"/>
    <w:tmpl w:val="743ECE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FE79F7"/>
    <w:multiLevelType w:val="multilevel"/>
    <w:tmpl w:val="8CB69F6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9970E10"/>
    <w:multiLevelType w:val="multilevel"/>
    <w:tmpl w:val="AF44694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0EED5BAF"/>
    <w:multiLevelType w:val="multilevel"/>
    <w:tmpl w:val="B54E013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F3E79E9"/>
    <w:multiLevelType w:val="multilevel"/>
    <w:tmpl w:val="5252708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06F2F89"/>
    <w:multiLevelType w:val="multilevel"/>
    <w:tmpl w:val="20F4774C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2.3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2.2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3CC2B04"/>
    <w:multiLevelType w:val="multilevel"/>
    <w:tmpl w:val="BE08D794"/>
    <w:lvl w:ilvl="0">
      <w:start w:val="7"/>
      <w:numFmt w:val="none"/>
      <w:lvlText w:val="9.1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7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4FC43B6"/>
    <w:multiLevelType w:val="multilevel"/>
    <w:tmpl w:val="8792801C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9CF5F62"/>
    <w:multiLevelType w:val="multilevel"/>
    <w:tmpl w:val="EF729B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0837890"/>
    <w:multiLevelType w:val="multilevel"/>
    <w:tmpl w:val="2338635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227A5F0C"/>
    <w:multiLevelType w:val="multilevel"/>
    <w:tmpl w:val="0FEEA228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4.4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2.2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88A69E8"/>
    <w:multiLevelType w:val="multilevel"/>
    <w:tmpl w:val="A4B88E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6.6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A000A89"/>
    <w:multiLevelType w:val="multilevel"/>
    <w:tmpl w:val="E1F86E46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2.2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E34DAB"/>
    <w:multiLevelType w:val="multilevel"/>
    <w:tmpl w:val="AAD411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C987112"/>
    <w:multiLevelType w:val="multilevel"/>
    <w:tmpl w:val="E9B674B8"/>
    <w:lvl w:ilvl="0">
      <w:start w:val="7"/>
      <w:numFmt w:val="none"/>
      <w:lvlText w:val="8.3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2.2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2.2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E650CF5"/>
    <w:multiLevelType w:val="multilevel"/>
    <w:tmpl w:val="B092605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6">
    <w:nsid w:val="326229FC"/>
    <w:multiLevelType w:val="multilevel"/>
    <w:tmpl w:val="C93C9B54"/>
    <w:lvl w:ilvl="0">
      <w:start w:val="7"/>
      <w:numFmt w:val="decimal"/>
      <w:lvlText w:val="%1"/>
      <w:lvlJc w:val="left"/>
      <w:pPr>
        <w:ind w:left="600" w:hanging="600"/>
      </w:pPr>
      <w:rPr>
        <w:rFonts w:eastAsiaTheme="minorHAnsi" w:hint="default"/>
        <w:color w:val="000000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17">
    <w:nsid w:val="348354E6"/>
    <w:multiLevelType w:val="multilevel"/>
    <w:tmpl w:val="95B24116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4.3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2.2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5733917"/>
    <w:multiLevelType w:val="multilevel"/>
    <w:tmpl w:val="4B10174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39DC7F10"/>
    <w:multiLevelType w:val="multilevel"/>
    <w:tmpl w:val="7688E4E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7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DFB7E27"/>
    <w:multiLevelType w:val="multilevel"/>
    <w:tmpl w:val="C22233F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40FD76A8"/>
    <w:multiLevelType w:val="multilevel"/>
    <w:tmpl w:val="AFB06D0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4AE62A79"/>
    <w:multiLevelType w:val="multilevel"/>
    <w:tmpl w:val="49584192"/>
    <w:lvl w:ilvl="0">
      <w:start w:val="7"/>
      <w:numFmt w:val="none"/>
      <w:lvlText w:val="9.1.3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7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1BC5DBC"/>
    <w:multiLevelType w:val="multilevel"/>
    <w:tmpl w:val="289C56D6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6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5364855"/>
    <w:multiLevelType w:val="multilevel"/>
    <w:tmpl w:val="D91EE012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4.2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2.2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B297F79"/>
    <w:multiLevelType w:val="multilevel"/>
    <w:tmpl w:val="3334C9B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623C58A8"/>
    <w:multiLevelType w:val="multilevel"/>
    <w:tmpl w:val="8884D382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4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25815A6"/>
    <w:multiLevelType w:val="multilevel"/>
    <w:tmpl w:val="824C4614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4.5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2.2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40D0397"/>
    <w:multiLevelType w:val="multilevel"/>
    <w:tmpl w:val="32A8C72E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5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78B1D88"/>
    <w:multiLevelType w:val="multilevel"/>
    <w:tmpl w:val="BE64A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837496F"/>
    <w:multiLevelType w:val="hybridMultilevel"/>
    <w:tmpl w:val="393ADC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85E29"/>
    <w:multiLevelType w:val="multilevel"/>
    <w:tmpl w:val="3468F3EC"/>
    <w:lvl w:ilvl="0">
      <w:start w:val="7"/>
      <w:numFmt w:val="none"/>
      <w:lvlText w:val="9.1.2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7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D437FAC"/>
    <w:multiLevelType w:val="multilevel"/>
    <w:tmpl w:val="7C8682D2"/>
    <w:lvl w:ilvl="0">
      <w:start w:val="7"/>
      <w:numFmt w:val="none"/>
      <w:lvlText w:val="8.3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2.1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7.5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D4D71CB"/>
    <w:multiLevelType w:val="multilevel"/>
    <w:tmpl w:val="018CD6E6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7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75C5255"/>
    <w:multiLevelType w:val="multilevel"/>
    <w:tmpl w:val="75EA03EA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7.5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C2C7009"/>
    <w:multiLevelType w:val="multilevel"/>
    <w:tmpl w:val="B722326E"/>
    <w:lvl w:ilvl="0">
      <w:start w:val="7"/>
      <w:numFmt w:val="none"/>
      <w:lvlText w:val="8.4.1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/>
      <w:lvlText w:val="8.5.1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8.5.2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34"/>
  </w:num>
  <w:num w:numId="5">
    <w:abstractNumId w:val="32"/>
  </w:num>
  <w:num w:numId="6">
    <w:abstractNumId w:val="14"/>
  </w:num>
  <w:num w:numId="7">
    <w:abstractNumId w:val="5"/>
  </w:num>
  <w:num w:numId="8">
    <w:abstractNumId w:val="24"/>
  </w:num>
  <w:num w:numId="9">
    <w:abstractNumId w:val="17"/>
  </w:num>
  <w:num w:numId="10">
    <w:abstractNumId w:val="10"/>
  </w:num>
  <w:num w:numId="11">
    <w:abstractNumId w:val="27"/>
  </w:num>
  <w:num w:numId="12">
    <w:abstractNumId w:val="12"/>
  </w:num>
  <w:num w:numId="13">
    <w:abstractNumId w:val="35"/>
  </w:num>
  <w:num w:numId="14">
    <w:abstractNumId w:val="7"/>
  </w:num>
  <w:num w:numId="15">
    <w:abstractNumId w:val="26"/>
  </w:num>
  <w:num w:numId="16">
    <w:abstractNumId w:val="28"/>
  </w:num>
  <w:num w:numId="17">
    <w:abstractNumId w:val="23"/>
  </w:num>
  <w:num w:numId="18">
    <w:abstractNumId w:val="33"/>
  </w:num>
  <w:num w:numId="19">
    <w:abstractNumId w:val="6"/>
  </w:num>
  <w:num w:numId="20">
    <w:abstractNumId w:val="31"/>
  </w:num>
  <w:num w:numId="21">
    <w:abstractNumId w:val="30"/>
  </w:num>
  <w:num w:numId="22">
    <w:abstractNumId w:val="22"/>
  </w:num>
  <w:num w:numId="23">
    <w:abstractNumId w:val="15"/>
  </w:num>
  <w:num w:numId="24">
    <w:abstractNumId w:val="4"/>
  </w:num>
  <w:num w:numId="25">
    <w:abstractNumId w:val="20"/>
  </w:num>
  <w:num w:numId="26">
    <w:abstractNumId w:val="13"/>
  </w:num>
  <w:num w:numId="27">
    <w:abstractNumId w:val="21"/>
  </w:num>
  <w:num w:numId="28">
    <w:abstractNumId w:val="3"/>
  </w:num>
  <w:num w:numId="29">
    <w:abstractNumId w:val="18"/>
  </w:num>
  <w:num w:numId="30">
    <w:abstractNumId w:val="8"/>
  </w:num>
  <w:num w:numId="31">
    <w:abstractNumId w:val="9"/>
  </w:num>
  <w:num w:numId="32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5"/>
  </w:num>
  <w:num w:numId="40">
    <w:abstractNumId w:val="29"/>
  </w:num>
  <w:num w:numId="41">
    <w:abstractNumId w:val="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5D"/>
    <w:rsid w:val="000771AC"/>
    <w:rsid w:val="000B271F"/>
    <w:rsid w:val="0010229C"/>
    <w:rsid w:val="001028B3"/>
    <w:rsid w:val="00115513"/>
    <w:rsid w:val="00132E66"/>
    <w:rsid w:val="00177BC3"/>
    <w:rsid w:val="001C7804"/>
    <w:rsid w:val="001D02E5"/>
    <w:rsid w:val="001D1D5B"/>
    <w:rsid w:val="001D6C21"/>
    <w:rsid w:val="001E322B"/>
    <w:rsid w:val="001E3C25"/>
    <w:rsid w:val="00202C07"/>
    <w:rsid w:val="0020544E"/>
    <w:rsid w:val="00215DF0"/>
    <w:rsid w:val="00217399"/>
    <w:rsid w:val="00231EF8"/>
    <w:rsid w:val="002337F8"/>
    <w:rsid w:val="00240233"/>
    <w:rsid w:val="0027565F"/>
    <w:rsid w:val="003260E5"/>
    <w:rsid w:val="004436EA"/>
    <w:rsid w:val="004637FE"/>
    <w:rsid w:val="004920A9"/>
    <w:rsid w:val="00562765"/>
    <w:rsid w:val="005A01F5"/>
    <w:rsid w:val="005B03D2"/>
    <w:rsid w:val="005E3E9A"/>
    <w:rsid w:val="005E50E8"/>
    <w:rsid w:val="00601F2D"/>
    <w:rsid w:val="0062257C"/>
    <w:rsid w:val="00640FDC"/>
    <w:rsid w:val="00721E6E"/>
    <w:rsid w:val="00722940"/>
    <w:rsid w:val="0074374D"/>
    <w:rsid w:val="007A4B55"/>
    <w:rsid w:val="007B514A"/>
    <w:rsid w:val="0085775D"/>
    <w:rsid w:val="00857A77"/>
    <w:rsid w:val="008755EE"/>
    <w:rsid w:val="00882E2E"/>
    <w:rsid w:val="008A0661"/>
    <w:rsid w:val="008B4304"/>
    <w:rsid w:val="008C07BB"/>
    <w:rsid w:val="008C6ED5"/>
    <w:rsid w:val="008E1490"/>
    <w:rsid w:val="00950F3F"/>
    <w:rsid w:val="009C0831"/>
    <w:rsid w:val="009D1FC6"/>
    <w:rsid w:val="00A439D1"/>
    <w:rsid w:val="00A85D48"/>
    <w:rsid w:val="00AA20FF"/>
    <w:rsid w:val="00AA4CFC"/>
    <w:rsid w:val="00AD5757"/>
    <w:rsid w:val="00B13F6D"/>
    <w:rsid w:val="00BA0C0B"/>
    <w:rsid w:val="00BB5E7E"/>
    <w:rsid w:val="00BD4BB7"/>
    <w:rsid w:val="00C42F0F"/>
    <w:rsid w:val="00D45EC0"/>
    <w:rsid w:val="00DA7D00"/>
    <w:rsid w:val="00DB1EDF"/>
    <w:rsid w:val="00DD3D3C"/>
    <w:rsid w:val="00DF228B"/>
    <w:rsid w:val="00E07358"/>
    <w:rsid w:val="00E2689E"/>
    <w:rsid w:val="00E45CF5"/>
    <w:rsid w:val="00E60FF9"/>
    <w:rsid w:val="00E77253"/>
    <w:rsid w:val="00E95835"/>
    <w:rsid w:val="00EA003F"/>
    <w:rsid w:val="00F219D2"/>
    <w:rsid w:val="00F4627E"/>
    <w:rsid w:val="00F75F8D"/>
    <w:rsid w:val="00F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7E6D9-3CF8-47E0-8665-D7585832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7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775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34"/>
    <w:qFormat/>
    <w:rsid w:val="008577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22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F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8C07BB"/>
    <w:rPr>
      <w:rFonts w:cs="Times New Roman"/>
      <w:b w:val="0"/>
      <w:color w:val="106BBE"/>
      <w:sz w:val="26"/>
    </w:rPr>
  </w:style>
  <w:style w:type="character" w:customStyle="1" w:styleId="aa">
    <w:name w:val="Утратил силу"/>
    <w:basedOn w:val="a0"/>
    <w:uiPriority w:val="99"/>
    <w:rsid w:val="008C07BB"/>
    <w:rPr>
      <w:rFonts w:cs="Times New Roman"/>
      <w:b w:val="0"/>
      <w:strike/>
      <w:color w:val="666600"/>
      <w:sz w:val="26"/>
    </w:rPr>
  </w:style>
  <w:style w:type="paragraph" w:customStyle="1" w:styleId="ConsNormal">
    <w:name w:val="ConsNormal"/>
    <w:rsid w:val="008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C08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Грузинская Ольга Викторовна</dc:creator>
  <cp:lastModifiedBy>Глуховский Дмитрий Викторович</cp:lastModifiedBy>
  <cp:revision>49</cp:revision>
  <cp:lastPrinted>2019-09-09T23:23:00Z</cp:lastPrinted>
  <dcterms:created xsi:type="dcterms:W3CDTF">2019-01-14T06:33:00Z</dcterms:created>
  <dcterms:modified xsi:type="dcterms:W3CDTF">2019-10-08T00:41:00Z</dcterms:modified>
</cp:coreProperties>
</file>