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589"/>
        <w:tblW w:w="10456" w:type="dxa"/>
        <w:tblLook w:val="01E0" w:firstRow="1" w:lastRow="1" w:firstColumn="1" w:lastColumn="1" w:noHBand="0" w:noVBand="0"/>
      </w:tblPr>
      <w:tblGrid>
        <w:gridCol w:w="10456"/>
      </w:tblGrid>
      <w:tr w:rsidR="009F4641" w:rsidTr="009F4641">
        <w:trPr>
          <w:trHeight w:val="1540"/>
        </w:trPr>
        <w:tc>
          <w:tcPr>
            <w:tcW w:w="10456" w:type="dxa"/>
          </w:tcPr>
          <w:p w:rsidR="009F4641" w:rsidRDefault="005078CF" w:rsidP="009F4641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41643CCC" wp14:editId="3D7D3686">
                  <wp:extent cx="1009650" cy="971550"/>
                  <wp:effectExtent l="0" t="0" r="0" b="0"/>
                  <wp:docPr id="5" name="Рисунок 5" descr="Описание: Описание: 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4641" w:rsidTr="009F4641">
        <w:trPr>
          <w:trHeight w:val="341"/>
        </w:trPr>
        <w:tc>
          <w:tcPr>
            <w:tcW w:w="10456" w:type="dxa"/>
          </w:tcPr>
          <w:p w:rsidR="009F4641" w:rsidRDefault="009F4641" w:rsidP="009F4641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9F4641" w:rsidTr="009F4641">
        <w:trPr>
          <w:trHeight w:val="341"/>
        </w:trPr>
        <w:tc>
          <w:tcPr>
            <w:tcW w:w="10456" w:type="dxa"/>
          </w:tcPr>
          <w:p w:rsidR="009F4641" w:rsidRDefault="009F4641" w:rsidP="009F4641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9F4641" w:rsidTr="009F4641">
        <w:trPr>
          <w:trHeight w:val="144"/>
        </w:trPr>
        <w:tc>
          <w:tcPr>
            <w:tcW w:w="10456" w:type="dxa"/>
          </w:tcPr>
          <w:p w:rsidR="009F4641" w:rsidRPr="00CC67B7" w:rsidRDefault="009F4641" w:rsidP="009F4641">
            <w:pPr>
              <w:tabs>
                <w:tab w:val="center" w:pos="5209"/>
                <w:tab w:val="right" w:pos="10419"/>
              </w:tabs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7456" behindDoc="0" locked="0" layoutInCell="1" allowOverlap="1" wp14:anchorId="018962F9" wp14:editId="0EA68F1A">
                      <wp:simplePos x="0" y="0"/>
                      <wp:positionH relativeFrom="column">
                        <wp:posOffset>32385</wp:posOffset>
                      </wp:positionH>
                      <wp:positionV relativeFrom="page">
                        <wp:posOffset>66040</wp:posOffset>
                      </wp:positionV>
                      <wp:extent cx="6439535" cy="0"/>
                      <wp:effectExtent l="0" t="19050" r="18415" b="3810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3953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D748F4B" id="Прямая соединительная линия 4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2.55pt,5.2pt" to="509.6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  <w:r>
              <w:rPr>
                <w:rFonts w:ascii="Bookman Old Style" w:hAnsi="Bookman Old Style"/>
                <w:sz w:val="30"/>
                <w:szCs w:val="30"/>
              </w:rPr>
              <w:tab/>
            </w:r>
            <w:r>
              <w:rPr>
                <w:rFonts w:ascii="Bookman Old Style" w:hAnsi="Bookman Old Style"/>
                <w:sz w:val="30"/>
                <w:szCs w:val="30"/>
              </w:rPr>
              <w:tab/>
            </w:r>
          </w:p>
        </w:tc>
      </w:tr>
    </w:tbl>
    <w:p w:rsidR="00CB69BE" w:rsidRPr="008D60D5" w:rsidRDefault="00CB69BE" w:rsidP="0047311D">
      <w:pPr>
        <w:jc w:val="center"/>
        <w:rPr>
          <w:b/>
          <w:sz w:val="28"/>
          <w:szCs w:val="28"/>
        </w:rPr>
      </w:pPr>
    </w:p>
    <w:p w:rsidR="0047311D" w:rsidRPr="008522A2" w:rsidRDefault="0047311D" w:rsidP="0047311D">
      <w:pPr>
        <w:jc w:val="center"/>
        <w:rPr>
          <w:b/>
          <w:sz w:val="36"/>
          <w:szCs w:val="36"/>
        </w:rPr>
      </w:pPr>
      <w:r w:rsidRPr="008522A2">
        <w:rPr>
          <w:b/>
          <w:sz w:val="36"/>
          <w:szCs w:val="36"/>
        </w:rPr>
        <w:t>РЕШЕНИЕ</w:t>
      </w:r>
    </w:p>
    <w:p w:rsidR="0047311D" w:rsidRPr="00996D38" w:rsidRDefault="0047311D" w:rsidP="00210EE6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168"/>
      </w:tblGrid>
      <w:tr w:rsidR="0047311D" w:rsidRPr="003045A3" w:rsidTr="0054720A">
        <w:trPr>
          <w:trHeight w:val="328"/>
        </w:trPr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311D" w:rsidRPr="00F20A35" w:rsidRDefault="003117E3" w:rsidP="009F4641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9F4641">
              <w:rPr>
                <w:sz w:val="24"/>
              </w:rPr>
              <w:t>20.04.2016</w:t>
            </w:r>
            <w:r w:rsidR="007867E9">
              <w:rPr>
                <w:sz w:val="24"/>
              </w:rPr>
              <w:t xml:space="preserve"> №</w:t>
            </w:r>
            <w:r w:rsidR="0047311D" w:rsidRPr="00F20A35">
              <w:rPr>
                <w:sz w:val="24"/>
              </w:rPr>
              <w:t xml:space="preserve"> </w:t>
            </w:r>
            <w:r w:rsidR="009F4641">
              <w:rPr>
                <w:sz w:val="24"/>
              </w:rPr>
              <w:t>969</w:t>
            </w:r>
            <w:r w:rsidR="0047311D" w:rsidRPr="00F20A35">
              <w:rPr>
                <w:sz w:val="24"/>
              </w:rPr>
              <w:t>-р</w:t>
            </w:r>
          </w:p>
        </w:tc>
      </w:tr>
      <w:tr w:rsidR="0047311D" w:rsidRPr="003045A3" w:rsidTr="0054720A">
        <w:trPr>
          <w:trHeight w:val="328"/>
        </w:trPr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11D" w:rsidRPr="00F20A35" w:rsidRDefault="009F4641" w:rsidP="00F20A35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44-я </w:t>
            </w:r>
            <w:r w:rsidR="0047311D" w:rsidRPr="00F20A35">
              <w:rPr>
                <w:sz w:val="24"/>
              </w:rPr>
              <w:t>сессия</w:t>
            </w:r>
          </w:p>
        </w:tc>
      </w:tr>
      <w:tr w:rsidR="0047311D" w:rsidRPr="003045A3" w:rsidTr="0054720A">
        <w:trPr>
          <w:trHeight w:val="268"/>
        </w:trPr>
        <w:tc>
          <w:tcPr>
            <w:tcW w:w="31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311D" w:rsidRPr="00C85779" w:rsidRDefault="0047311D" w:rsidP="000578A9">
            <w:pPr>
              <w:pStyle w:val="a3"/>
              <w:jc w:val="center"/>
            </w:pPr>
            <w:r w:rsidRPr="003045A3">
              <w:rPr>
                <w:sz w:val="22"/>
                <w:szCs w:val="22"/>
              </w:rPr>
              <w:t>г.Петропавловск-Камчатский</w:t>
            </w:r>
          </w:p>
        </w:tc>
      </w:tr>
    </w:tbl>
    <w:p w:rsidR="0047311D" w:rsidRPr="009A1171" w:rsidRDefault="0047311D" w:rsidP="0047311D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71"/>
      </w:tblGrid>
      <w:tr w:rsidR="0047311D" w:rsidRPr="00BA6FFE" w:rsidTr="0059739B">
        <w:trPr>
          <w:trHeight w:val="1270"/>
        </w:trPr>
        <w:tc>
          <w:tcPr>
            <w:tcW w:w="6771" w:type="dxa"/>
            <w:tcBorders>
              <w:top w:val="nil"/>
              <w:left w:val="nil"/>
              <w:bottom w:val="nil"/>
              <w:right w:val="nil"/>
            </w:tcBorders>
          </w:tcPr>
          <w:p w:rsidR="00576F97" w:rsidRPr="00576F97" w:rsidRDefault="00260547" w:rsidP="0059739B">
            <w:pPr>
              <w:pStyle w:val="3"/>
              <w:suppressAutoHyphens/>
              <w:ind w:firstLine="0"/>
              <w:jc w:val="both"/>
            </w:pPr>
            <w:r w:rsidRPr="004E02F4">
              <w:rPr>
                <w:bCs/>
                <w:szCs w:val="28"/>
              </w:rPr>
              <w:t xml:space="preserve">О </w:t>
            </w:r>
            <w:r w:rsidRPr="004E02F4">
              <w:rPr>
                <w:szCs w:val="28"/>
              </w:rPr>
              <w:t xml:space="preserve">протесте </w:t>
            </w:r>
            <w:r>
              <w:rPr>
                <w:szCs w:val="28"/>
              </w:rPr>
              <w:t xml:space="preserve">межрайонного природоохранного </w:t>
            </w:r>
            <w:r w:rsidRPr="004E02F4">
              <w:rPr>
                <w:szCs w:val="28"/>
              </w:rPr>
              <w:t>прокурора</w:t>
            </w:r>
            <w:r>
              <w:rPr>
                <w:szCs w:val="28"/>
              </w:rPr>
              <w:t xml:space="preserve"> </w:t>
            </w:r>
            <w:r w:rsidRPr="004E02F4">
              <w:rPr>
                <w:szCs w:val="28"/>
              </w:rPr>
              <w:t>Камчатского</w:t>
            </w:r>
            <w:r>
              <w:rPr>
                <w:szCs w:val="28"/>
              </w:rPr>
              <w:t xml:space="preserve"> края </w:t>
            </w:r>
            <w:r w:rsidRPr="004E02F4">
              <w:rPr>
                <w:szCs w:val="28"/>
              </w:rPr>
              <w:t>от</w:t>
            </w:r>
            <w:r w:rsidR="0059739B">
              <w:rPr>
                <w:szCs w:val="28"/>
              </w:rPr>
              <w:t xml:space="preserve"> </w:t>
            </w:r>
            <w:r>
              <w:rPr>
                <w:szCs w:val="28"/>
              </w:rPr>
              <w:t>31</w:t>
            </w:r>
            <w:r w:rsidRPr="004E02F4">
              <w:rPr>
                <w:szCs w:val="28"/>
              </w:rPr>
              <w:t>.0</w:t>
            </w:r>
            <w:r>
              <w:rPr>
                <w:szCs w:val="28"/>
              </w:rPr>
              <w:t>3</w:t>
            </w:r>
            <w:r w:rsidRPr="004E02F4">
              <w:rPr>
                <w:szCs w:val="28"/>
              </w:rPr>
              <w:t>.201</w:t>
            </w:r>
            <w:r>
              <w:rPr>
                <w:szCs w:val="28"/>
              </w:rPr>
              <w:t>6</w:t>
            </w:r>
            <w:r w:rsidR="0059739B">
              <w:rPr>
                <w:szCs w:val="28"/>
              </w:rPr>
              <w:br/>
            </w:r>
            <w:r w:rsidRPr="004E02F4">
              <w:rPr>
                <w:szCs w:val="28"/>
              </w:rPr>
              <w:t xml:space="preserve">№ </w:t>
            </w:r>
            <w:r>
              <w:rPr>
                <w:szCs w:val="28"/>
              </w:rPr>
              <w:t>5-07-07-2016</w:t>
            </w:r>
            <w:r w:rsidRPr="004E02F4">
              <w:rPr>
                <w:bCs/>
                <w:szCs w:val="28"/>
              </w:rPr>
              <w:t xml:space="preserve"> на </w:t>
            </w:r>
            <w:r w:rsidRPr="004E02F4">
              <w:rPr>
                <w:szCs w:val="28"/>
              </w:rPr>
              <w:t>Решени</w:t>
            </w:r>
            <w:r>
              <w:rPr>
                <w:szCs w:val="28"/>
              </w:rPr>
              <w:t xml:space="preserve">е Городской Думы Петропавловск-Камчатского городского округа Камчатской области </w:t>
            </w:r>
            <w:r w:rsidRPr="004E02F4">
              <w:rPr>
                <w:szCs w:val="28"/>
              </w:rPr>
              <w:t>от 2</w:t>
            </w:r>
            <w:r>
              <w:rPr>
                <w:szCs w:val="28"/>
              </w:rPr>
              <w:t>2</w:t>
            </w:r>
            <w:r w:rsidRPr="004E02F4">
              <w:rPr>
                <w:szCs w:val="28"/>
              </w:rPr>
              <w:t>.</w:t>
            </w:r>
            <w:r>
              <w:rPr>
                <w:szCs w:val="28"/>
              </w:rPr>
              <w:t>11</w:t>
            </w:r>
            <w:r w:rsidRPr="004E02F4">
              <w:rPr>
                <w:szCs w:val="28"/>
              </w:rPr>
              <w:t>.20</w:t>
            </w:r>
            <w:r>
              <w:rPr>
                <w:szCs w:val="28"/>
              </w:rPr>
              <w:t>06</w:t>
            </w:r>
            <w:r w:rsidRPr="004E02F4">
              <w:rPr>
                <w:szCs w:val="28"/>
              </w:rPr>
              <w:t xml:space="preserve"> № 4</w:t>
            </w:r>
            <w:r>
              <w:rPr>
                <w:szCs w:val="28"/>
              </w:rPr>
              <w:t>78</w:t>
            </w:r>
            <w:r w:rsidRPr="004E02F4">
              <w:rPr>
                <w:szCs w:val="28"/>
              </w:rPr>
              <w:t>-нд</w:t>
            </w:r>
            <w:r w:rsidR="0059739B">
              <w:rPr>
                <w:szCs w:val="28"/>
              </w:rPr>
              <w:br/>
            </w:r>
            <w:r w:rsidRPr="004E02F4">
              <w:rPr>
                <w:szCs w:val="28"/>
              </w:rPr>
              <w:t xml:space="preserve">«О </w:t>
            </w:r>
            <w:r w:rsidRPr="00995420">
              <w:rPr>
                <w:szCs w:val="28"/>
              </w:rPr>
              <w:t xml:space="preserve">принятии </w:t>
            </w:r>
            <w:r>
              <w:rPr>
                <w:szCs w:val="28"/>
              </w:rPr>
              <w:t>П</w:t>
            </w:r>
            <w:r w:rsidRPr="00995420">
              <w:rPr>
                <w:szCs w:val="28"/>
              </w:rPr>
              <w:t>оложения об организации мероприятий по охране окружающей среды в границах Петропавловск-Камчатского городского округа</w:t>
            </w:r>
            <w:r w:rsidRPr="0078604B">
              <w:rPr>
                <w:szCs w:val="28"/>
              </w:rPr>
              <w:t>»</w:t>
            </w:r>
            <w:r w:rsidR="00E200D8">
              <w:rPr>
                <w:szCs w:val="28"/>
              </w:rPr>
              <w:t xml:space="preserve"> и о принятии решения </w:t>
            </w:r>
            <w:r w:rsidR="00E200D8" w:rsidRPr="00E200D8">
              <w:rPr>
                <w:bCs/>
                <w:szCs w:val="28"/>
              </w:rPr>
              <w:t>о порядк</w:t>
            </w:r>
            <w:r w:rsidR="00E200D8">
              <w:rPr>
                <w:bCs/>
                <w:szCs w:val="28"/>
              </w:rPr>
              <w:t>е</w:t>
            </w:r>
            <w:r w:rsidR="00E200D8" w:rsidRPr="00E200D8">
              <w:rPr>
                <w:bCs/>
                <w:szCs w:val="28"/>
              </w:rPr>
              <w:t xml:space="preserve"> организации мероприятий по охране окружающей среды в границах </w:t>
            </w:r>
            <w:r w:rsidR="005A0A9A">
              <w:rPr>
                <w:bCs/>
                <w:szCs w:val="28"/>
              </w:rPr>
              <w:t xml:space="preserve">Петропавловск-Камчатского </w:t>
            </w:r>
            <w:r w:rsidR="00E200D8" w:rsidRPr="00E200D8">
              <w:rPr>
                <w:bCs/>
                <w:szCs w:val="28"/>
              </w:rPr>
              <w:t>городского округа</w:t>
            </w:r>
          </w:p>
        </w:tc>
      </w:tr>
    </w:tbl>
    <w:p w:rsidR="00F20A35" w:rsidRDefault="00F20A35" w:rsidP="00576F97">
      <w:pPr>
        <w:pStyle w:val="3"/>
        <w:suppressAutoHyphens/>
        <w:ind w:firstLine="708"/>
        <w:jc w:val="both"/>
        <w:rPr>
          <w:szCs w:val="28"/>
        </w:rPr>
      </w:pPr>
    </w:p>
    <w:p w:rsidR="00260547" w:rsidRPr="00A620E9" w:rsidRDefault="00260547" w:rsidP="00260547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A620E9">
        <w:rPr>
          <w:rFonts w:ascii="Times New Roman" w:hAnsi="Times New Roman"/>
          <w:sz w:val="28"/>
          <w:szCs w:val="28"/>
        </w:rPr>
        <w:t xml:space="preserve">Рассмотрев </w:t>
      </w:r>
      <w:r w:rsidR="00CF6364">
        <w:rPr>
          <w:rFonts w:ascii="Times New Roman" w:hAnsi="Times New Roman"/>
          <w:sz w:val="28"/>
          <w:szCs w:val="28"/>
        </w:rPr>
        <w:t>п</w:t>
      </w:r>
      <w:r w:rsidRPr="00A620E9">
        <w:rPr>
          <w:rFonts w:ascii="Times New Roman" w:hAnsi="Times New Roman"/>
          <w:sz w:val="28"/>
          <w:szCs w:val="28"/>
        </w:rPr>
        <w:t xml:space="preserve">ротест </w:t>
      </w:r>
      <w:r w:rsidRPr="00260547">
        <w:rPr>
          <w:rFonts w:ascii="Times New Roman" w:hAnsi="Times New Roman"/>
          <w:sz w:val="28"/>
          <w:szCs w:val="28"/>
        </w:rPr>
        <w:t>межрайонного природоохранного прокурора  Камчатского  края от 31.03.2016 № 5-07-07-2016 на Решение  Городской  Думы Петропавловск-Камчатского</w:t>
      </w:r>
      <w:r w:rsidR="00046416">
        <w:rPr>
          <w:rFonts w:ascii="Times New Roman" w:hAnsi="Times New Roman"/>
          <w:sz w:val="28"/>
          <w:szCs w:val="28"/>
        </w:rPr>
        <w:t xml:space="preserve"> </w:t>
      </w:r>
      <w:r w:rsidRPr="00260547">
        <w:rPr>
          <w:rFonts w:ascii="Times New Roman" w:hAnsi="Times New Roman"/>
          <w:sz w:val="28"/>
          <w:szCs w:val="28"/>
        </w:rPr>
        <w:t>городского округа</w:t>
      </w:r>
      <w:r w:rsidR="00046416">
        <w:rPr>
          <w:rFonts w:ascii="Times New Roman" w:hAnsi="Times New Roman"/>
          <w:sz w:val="28"/>
          <w:szCs w:val="28"/>
        </w:rPr>
        <w:t xml:space="preserve"> </w:t>
      </w:r>
      <w:r w:rsidRPr="00260547">
        <w:rPr>
          <w:rFonts w:ascii="Times New Roman" w:hAnsi="Times New Roman"/>
          <w:sz w:val="28"/>
          <w:szCs w:val="28"/>
        </w:rPr>
        <w:t>Камчатской</w:t>
      </w:r>
      <w:r w:rsidR="00046416">
        <w:rPr>
          <w:rFonts w:ascii="Times New Roman" w:hAnsi="Times New Roman"/>
          <w:sz w:val="28"/>
          <w:szCs w:val="28"/>
        </w:rPr>
        <w:t xml:space="preserve"> </w:t>
      </w:r>
      <w:r w:rsidRPr="00260547">
        <w:rPr>
          <w:rFonts w:ascii="Times New Roman" w:hAnsi="Times New Roman"/>
          <w:sz w:val="28"/>
          <w:szCs w:val="28"/>
        </w:rPr>
        <w:t>области</w:t>
      </w:r>
      <w:r w:rsidR="00046416">
        <w:rPr>
          <w:rFonts w:ascii="Times New Roman" w:hAnsi="Times New Roman"/>
          <w:sz w:val="28"/>
          <w:szCs w:val="28"/>
        </w:rPr>
        <w:t xml:space="preserve"> </w:t>
      </w:r>
      <w:r w:rsidRPr="00260547">
        <w:rPr>
          <w:rFonts w:ascii="Times New Roman" w:hAnsi="Times New Roman"/>
          <w:sz w:val="28"/>
          <w:szCs w:val="28"/>
        </w:rPr>
        <w:t xml:space="preserve">от 22.11.2006 № </w:t>
      </w:r>
      <w:r w:rsidR="0059739B">
        <w:rPr>
          <w:rFonts w:ascii="Times New Roman" w:hAnsi="Times New Roman"/>
          <w:sz w:val="28"/>
          <w:szCs w:val="28"/>
        </w:rPr>
        <w:t>478-нд</w:t>
      </w:r>
      <w:r w:rsidR="0059739B">
        <w:rPr>
          <w:rFonts w:ascii="Times New Roman" w:hAnsi="Times New Roman"/>
          <w:sz w:val="28"/>
          <w:szCs w:val="28"/>
        </w:rPr>
        <w:br/>
      </w:r>
      <w:r w:rsidRPr="00260547">
        <w:rPr>
          <w:rFonts w:ascii="Times New Roman" w:hAnsi="Times New Roman"/>
          <w:sz w:val="28"/>
          <w:szCs w:val="28"/>
        </w:rPr>
        <w:t>«О принятии Положения об организации мероприятий по охране окружающей  среды в границах Петропавловск-Камчатского городского округа»</w:t>
      </w:r>
      <w:r w:rsidRPr="00F362E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в соответствии со </w:t>
      </w:r>
      <w:r w:rsidRPr="00F362E2">
        <w:rPr>
          <w:rFonts w:ascii="Times New Roman" w:hAnsi="Times New Roman"/>
          <w:sz w:val="28"/>
          <w:szCs w:val="28"/>
        </w:rPr>
        <w:t>статьями 59 и 69 Регламента Городской Думы Петропавловск-Камчатского городского округа, Городская Дума Петропавловск-Камчатского городского округа</w:t>
      </w:r>
      <w:r w:rsidRPr="00A620E9">
        <w:rPr>
          <w:rFonts w:ascii="Times New Roman" w:hAnsi="Times New Roman"/>
          <w:sz w:val="28"/>
          <w:szCs w:val="28"/>
        </w:rPr>
        <w:t xml:space="preserve"> </w:t>
      </w:r>
    </w:p>
    <w:p w:rsidR="003147F5" w:rsidRPr="003147F5" w:rsidRDefault="003147F5" w:rsidP="0047311D">
      <w:pPr>
        <w:rPr>
          <w:sz w:val="28"/>
          <w:szCs w:val="28"/>
        </w:rPr>
      </w:pPr>
    </w:p>
    <w:p w:rsidR="0047311D" w:rsidRPr="00EB5331" w:rsidRDefault="0047311D" w:rsidP="0047311D">
      <w:pPr>
        <w:rPr>
          <w:b/>
          <w:sz w:val="28"/>
          <w:szCs w:val="28"/>
        </w:rPr>
      </w:pPr>
      <w:r w:rsidRPr="00EB5331">
        <w:rPr>
          <w:b/>
          <w:sz w:val="28"/>
          <w:szCs w:val="28"/>
        </w:rPr>
        <w:t>РЕШИЛА:</w:t>
      </w:r>
    </w:p>
    <w:p w:rsidR="0047311D" w:rsidRPr="00F87E9E" w:rsidRDefault="0047311D" w:rsidP="0054720A">
      <w:pPr>
        <w:rPr>
          <w:sz w:val="28"/>
          <w:szCs w:val="28"/>
        </w:rPr>
      </w:pPr>
    </w:p>
    <w:p w:rsidR="000A3E35" w:rsidRPr="00E200D8" w:rsidRDefault="000A3E35" w:rsidP="000A3E35">
      <w:pPr>
        <w:ind w:firstLine="709"/>
        <w:jc w:val="both"/>
        <w:rPr>
          <w:bCs/>
          <w:sz w:val="28"/>
          <w:szCs w:val="28"/>
        </w:rPr>
      </w:pPr>
      <w:r w:rsidRPr="000A3E35">
        <w:rPr>
          <w:sz w:val="28"/>
          <w:szCs w:val="28"/>
        </w:rPr>
        <w:t xml:space="preserve">1. </w:t>
      </w:r>
      <w:r w:rsidR="003147F5">
        <w:rPr>
          <w:bCs/>
          <w:sz w:val="28"/>
          <w:szCs w:val="28"/>
        </w:rPr>
        <w:t xml:space="preserve">Протест </w:t>
      </w:r>
      <w:r w:rsidR="00260547" w:rsidRPr="00E200D8">
        <w:rPr>
          <w:bCs/>
          <w:sz w:val="28"/>
          <w:szCs w:val="28"/>
        </w:rPr>
        <w:t>межрайонн</w:t>
      </w:r>
      <w:r w:rsidR="003147F5">
        <w:rPr>
          <w:bCs/>
          <w:sz w:val="28"/>
          <w:szCs w:val="28"/>
        </w:rPr>
        <w:t>ого природоохранного прокурора Камчатского края</w:t>
      </w:r>
      <w:r w:rsidR="00260547" w:rsidRPr="00E200D8">
        <w:rPr>
          <w:bCs/>
          <w:sz w:val="28"/>
          <w:szCs w:val="28"/>
        </w:rPr>
        <w:t xml:space="preserve"> от 31.03.</w:t>
      </w:r>
      <w:r w:rsidR="003147F5">
        <w:rPr>
          <w:bCs/>
          <w:sz w:val="28"/>
          <w:szCs w:val="28"/>
        </w:rPr>
        <w:t xml:space="preserve">2016 № 5-07-07-2016 на Решение Городской </w:t>
      </w:r>
      <w:r w:rsidR="00260547" w:rsidRPr="00E200D8">
        <w:rPr>
          <w:bCs/>
          <w:sz w:val="28"/>
          <w:szCs w:val="28"/>
        </w:rPr>
        <w:t xml:space="preserve">Думы Петропавловск-Камчатского городского округа Камчатской области от 22.11.2006 № 478-нд </w:t>
      </w:r>
      <w:r w:rsidR="003147F5">
        <w:rPr>
          <w:bCs/>
          <w:sz w:val="28"/>
          <w:szCs w:val="28"/>
        </w:rPr>
        <w:br/>
      </w:r>
      <w:r w:rsidR="00260547" w:rsidRPr="00E200D8">
        <w:rPr>
          <w:bCs/>
          <w:sz w:val="28"/>
          <w:szCs w:val="28"/>
        </w:rPr>
        <w:t>«О принятии Положения об организации ме</w:t>
      </w:r>
      <w:r w:rsidR="003147F5">
        <w:rPr>
          <w:bCs/>
          <w:sz w:val="28"/>
          <w:szCs w:val="28"/>
        </w:rPr>
        <w:t xml:space="preserve">роприятий по охране окружающей </w:t>
      </w:r>
      <w:r w:rsidR="00260547" w:rsidRPr="00E200D8">
        <w:rPr>
          <w:bCs/>
          <w:sz w:val="28"/>
          <w:szCs w:val="28"/>
        </w:rPr>
        <w:t>среды в границах Петропавловск-Камчатского городского округа» удовлетворить частично</w:t>
      </w:r>
      <w:r w:rsidRPr="00E200D8">
        <w:rPr>
          <w:bCs/>
          <w:sz w:val="28"/>
          <w:szCs w:val="28"/>
        </w:rPr>
        <w:t>.</w:t>
      </w:r>
    </w:p>
    <w:p w:rsidR="00260547" w:rsidRPr="00E200D8" w:rsidRDefault="000A3E35" w:rsidP="00260547">
      <w:pPr>
        <w:ind w:firstLine="709"/>
        <w:jc w:val="both"/>
        <w:rPr>
          <w:bCs/>
          <w:sz w:val="28"/>
          <w:szCs w:val="28"/>
        </w:rPr>
      </w:pPr>
      <w:r w:rsidRPr="00E200D8">
        <w:rPr>
          <w:bCs/>
          <w:sz w:val="28"/>
          <w:szCs w:val="28"/>
        </w:rPr>
        <w:t xml:space="preserve">2. </w:t>
      </w:r>
      <w:r w:rsidR="00260547" w:rsidRPr="00E200D8">
        <w:rPr>
          <w:bCs/>
          <w:sz w:val="28"/>
          <w:szCs w:val="28"/>
        </w:rPr>
        <w:t xml:space="preserve">Принять Решение о </w:t>
      </w:r>
      <w:r w:rsidR="00E200D8" w:rsidRPr="00E200D8">
        <w:rPr>
          <w:bCs/>
          <w:sz w:val="28"/>
          <w:szCs w:val="28"/>
        </w:rPr>
        <w:t>порядк</w:t>
      </w:r>
      <w:r w:rsidR="00E200D8">
        <w:rPr>
          <w:bCs/>
          <w:sz w:val="28"/>
          <w:szCs w:val="28"/>
        </w:rPr>
        <w:t>е</w:t>
      </w:r>
      <w:r w:rsidR="00E200D8" w:rsidRPr="00E200D8">
        <w:rPr>
          <w:bCs/>
          <w:sz w:val="28"/>
          <w:szCs w:val="28"/>
        </w:rPr>
        <w:t xml:space="preserve"> организации мероприятий по охране окружающей среды в границах </w:t>
      </w:r>
      <w:r w:rsidR="005A0A9A">
        <w:rPr>
          <w:bCs/>
          <w:sz w:val="28"/>
          <w:szCs w:val="28"/>
        </w:rPr>
        <w:t xml:space="preserve">Петропавловск-Камчатского </w:t>
      </w:r>
      <w:r w:rsidR="00E200D8" w:rsidRPr="00E200D8">
        <w:rPr>
          <w:bCs/>
          <w:sz w:val="28"/>
          <w:szCs w:val="28"/>
        </w:rPr>
        <w:t>городского округа</w:t>
      </w:r>
      <w:r w:rsidR="00260547" w:rsidRPr="00E200D8">
        <w:rPr>
          <w:bCs/>
          <w:sz w:val="28"/>
          <w:szCs w:val="28"/>
        </w:rPr>
        <w:t>.</w:t>
      </w:r>
    </w:p>
    <w:p w:rsidR="00260547" w:rsidRPr="004E02F4" w:rsidRDefault="00260547" w:rsidP="00260547">
      <w:pPr>
        <w:ind w:firstLine="709"/>
        <w:jc w:val="both"/>
        <w:rPr>
          <w:bCs/>
          <w:sz w:val="28"/>
          <w:szCs w:val="28"/>
        </w:rPr>
      </w:pPr>
      <w:r w:rsidRPr="004E02F4">
        <w:rPr>
          <w:sz w:val="28"/>
          <w:szCs w:val="28"/>
        </w:rPr>
        <w:t xml:space="preserve">3. </w:t>
      </w:r>
      <w:r w:rsidRPr="004E02F4">
        <w:rPr>
          <w:bCs/>
          <w:sz w:val="28"/>
          <w:szCs w:val="28"/>
        </w:rPr>
        <w:t>Направить принятое Решение Главе Петропавловск-Камчатского городского округа для подписания и обнародования.</w:t>
      </w:r>
    </w:p>
    <w:p w:rsidR="00260547" w:rsidRPr="004E02F4" w:rsidRDefault="00260547" w:rsidP="00260547">
      <w:pPr>
        <w:ind w:firstLine="709"/>
        <w:jc w:val="both"/>
        <w:rPr>
          <w:sz w:val="28"/>
          <w:szCs w:val="28"/>
        </w:rPr>
      </w:pPr>
      <w:r w:rsidRPr="004E02F4">
        <w:rPr>
          <w:bCs/>
          <w:sz w:val="28"/>
          <w:szCs w:val="28"/>
        </w:rPr>
        <w:lastRenderedPageBreak/>
        <w:t>4.</w:t>
      </w:r>
      <w:r w:rsidRPr="004E02F4">
        <w:rPr>
          <w:sz w:val="28"/>
          <w:szCs w:val="28"/>
        </w:rPr>
        <w:t xml:space="preserve"> Поручить Главе Петропавловск-Камчатского городского округа направить </w:t>
      </w:r>
      <w:r w:rsidR="00E200D8" w:rsidRPr="00E200D8">
        <w:rPr>
          <w:bCs/>
          <w:sz w:val="28"/>
          <w:szCs w:val="28"/>
        </w:rPr>
        <w:t>межрайонно</w:t>
      </w:r>
      <w:r w:rsidR="00E200D8">
        <w:rPr>
          <w:bCs/>
          <w:sz w:val="28"/>
          <w:szCs w:val="28"/>
        </w:rPr>
        <w:t>му</w:t>
      </w:r>
      <w:r w:rsidR="00E200D8" w:rsidRPr="00E200D8">
        <w:rPr>
          <w:bCs/>
          <w:sz w:val="28"/>
          <w:szCs w:val="28"/>
        </w:rPr>
        <w:t xml:space="preserve"> природоохранно</w:t>
      </w:r>
      <w:r w:rsidR="00E200D8">
        <w:rPr>
          <w:bCs/>
          <w:sz w:val="28"/>
          <w:szCs w:val="28"/>
        </w:rPr>
        <w:t>му</w:t>
      </w:r>
      <w:r w:rsidR="00E200D8" w:rsidRPr="00E200D8">
        <w:rPr>
          <w:bCs/>
          <w:sz w:val="28"/>
          <w:szCs w:val="28"/>
        </w:rPr>
        <w:t xml:space="preserve"> прокурор</w:t>
      </w:r>
      <w:r w:rsidR="00E200D8">
        <w:rPr>
          <w:bCs/>
          <w:sz w:val="28"/>
          <w:szCs w:val="28"/>
        </w:rPr>
        <w:t>у</w:t>
      </w:r>
      <w:r w:rsidR="00E200D8" w:rsidRPr="00E200D8">
        <w:rPr>
          <w:bCs/>
          <w:sz w:val="28"/>
          <w:szCs w:val="28"/>
        </w:rPr>
        <w:t xml:space="preserve">  Камчатского  края  </w:t>
      </w:r>
      <w:r w:rsidRPr="004E02F4">
        <w:rPr>
          <w:sz w:val="28"/>
          <w:szCs w:val="28"/>
        </w:rPr>
        <w:t xml:space="preserve">сообщение об итогах рассмотрения </w:t>
      </w:r>
      <w:r w:rsidR="00E200D8">
        <w:rPr>
          <w:sz w:val="28"/>
          <w:szCs w:val="28"/>
        </w:rPr>
        <w:t>п</w:t>
      </w:r>
      <w:r w:rsidR="00E200D8" w:rsidRPr="00E200D8">
        <w:rPr>
          <w:bCs/>
          <w:sz w:val="28"/>
          <w:szCs w:val="28"/>
        </w:rPr>
        <w:t>ротест</w:t>
      </w:r>
      <w:r w:rsidR="00E200D8">
        <w:rPr>
          <w:bCs/>
          <w:sz w:val="28"/>
          <w:szCs w:val="28"/>
        </w:rPr>
        <w:t>а</w:t>
      </w:r>
      <w:r w:rsidR="00E200D8" w:rsidRPr="00E200D8">
        <w:rPr>
          <w:bCs/>
          <w:sz w:val="28"/>
          <w:szCs w:val="28"/>
        </w:rPr>
        <w:t xml:space="preserve"> межрайонного природоохранного прокурора  Камчатского  края  от 31.03.2016 № 5-07-07-2016 на Решение Городской  Думы Петропавловск-Камчатского городского округа Камчатской области от 22.11.2006 № 478-нд «О принятии Положения об организации мероприятий по охране окружающей  среды в границах Петропавловск-Камчатского городского округа»</w:t>
      </w:r>
      <w:r w:rsidRPr="004E02F4">
        <w:rPr>
          <w:sz w:val="28"/>
          <w:szCs w:val="28"/>
        </w:rPr>
        <w:t>.</w:t>
      </w:r>
    </w:p>
    <w:p w:rsidR="00260547" w:rsidRDefault="00260547" w:rsidP="000A3E35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47311D" w:rsidRPr="005F1C0B" w:rsidRDefault="0047311D" w:rsidP="0054720A">
      <w:pPr>
        <w:rPr>
          <w:sz w:val="28"/>
          <w:szCs w:val="28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4786"/>
        <w:gridCol w:w="1559"/>
        <w:gridCol w:w="3969"/>
      </w:tblGrid>
      <w:tr w:rsidR="00EB5331" w:rsidRPr="00EB5331" w:rsidTr="00C32903">
        <w:trPr>
          <w:trHeight w:val="917"/>
        </w:trPr>
        <w:tc>
          <w:tcPr>
            <w:tcW w:w="4786" w:type="dxa"/>
          </w:tcPr>
          <w:p w:rsidR="00EB5331" w:rsidRDefault="00EB5331" w:rsidP="005975BA">
            <w:pPr>
              <w:jc w:val="both"/>
              <w:rPr>
                <w:sz w:val="28"/>
                <w:szCs w:val="28"/>
              </w:rPr>
            </w:pPr>
            <w:r w:rsidRPr="00EB5331">
              <w:rPr>
                <w:sz w:val="28"/>
                <w:szCs w:val="28"/>
              </w:rPr>
              <w:t>Глава Петропавловск-Камчатского городского округа, исполняющий полномочия председателя Городской Думы</w:t>
            </w:r>
          </w:p>
          <w:p w:rsidR="00E200D8" w:rsidRPr="00EB5331" w:rsidRDefault="00E200D8" w:rsidP="0059739B">
            <w:pPr>
              <w:jc w:val="both"/>
            </w:pPr>
          </w:p>
        </w:tc>
        <w:tc>
          <w:tcPr>
            <w:tcW w:w="1559" w:type="dxa"/>
          </w:tcPr>
          <w:p w:rsidR="00EB5331" w:rsidRPr="00EB5331" w:rsidRDefault="00EB5331" w:rsidP="005975BA">
            <w:pPr>
              <w:jc w:val="center"/>
            </w:pPr>
          </w:p>
          <w:p w:rsidR="00EB5331" w:rsidRPr="00EB5331" w:rsidRDefault="00EB5331" w:rsidP="005975BA">
            <w:pPr>
              <w:jc w:val="center"/>
            </w:pPr>
          </w:p>
          <w:p w:rsidR="00EB5331" w:rsidRPr="00EB5331" w:rsidRDefault="00EB5331" w:rsidP="005975BA">
            <w:pPr>
              <w:jc w:val="center"/>
            </w:pPr>
          </w:p>
        </w:tc>
        <w:tc>
          <w:tcPr>
            <w:tcW w:w="3969" w:type="dxa"/>
          </w:tcPr>
          <w:p w:rsidR="007B3EF0" w:rsidRDefault="007B3EF0" w:rsidP="007B3EF0">
            <w:pPr>
              <w:jc w:val="right"/>
              <w:rPr>
                <w:sz w:val="28"/>
                <w:szCs w:val="28"/>
              </w:rPr>
            </w:pPr>
          </w:p>
          <w:p w:rsidR="007B3EF0" w:rsidRDefault="007B3EF0" w:rsidP="007B3EF0">
            <w:pPr>
              <w:jc w:val="right"/>
              <w:rPr>
                <w:sz w:val="28"/>
                <w:szCs w:val="28"/>
              </w:rPr>
            </w:pPr>
          </w:p>
          <w:p w:rsidR="007B3EF0" w:rsidRDefault="007B3EF0" w:rsidP="007B3EF0">
            <w:pPr>
              <w:jc w:val="right"/>
              <w:rPr>
                <w:sz w:val="28"/>
                <w:szCs w:val="28"/>
              </w:rPr>
            </w:pPr>
          </w:p>
          <w:p w:rsidR="00EB5331" w:rsidRPr="00EB5331" w:rsidRDefault="007B3EF0" w:rsidP="000A3E35">
            <w:pPr>
              <w:ind w:right="-108"/>
              <w:jc w:val="right"/>
            </w:pPr>
            <w:r>
              <w:rPr>
                <w:sz w:val="28"/>
                <w:szCs w:val="28"/>
              </w:rPr>
              <w:t xml:space="preserve">К.Г. </w:t>
            </w:r>
            <w:r w:rsidR="00EB5331" w:rsidRPr="00EB5331">
              <w:rPr>
                <w:sz w:val="28"/>
                <w:szCs w:val="28"/>
              </w:rPr>
              <w:t>Слыщенко</w:t>
            </w:r>
          </w:p>
        </w:tc>
      </w:tr>
    </w:tbl>
    <w:p w:rsidR="0059739B" w:rsidRDefault="0059739B">
      <w:r>
        <w:br w:type="page"/>
      </w:r>
    </w:p>
    <w:tbl>
      <w:tblPr>
        <w:tblpPr w:leftFromText="181" w:rightFromText="181" w:vertAnchor="text" w:horzAnchor="margin" w:tblpY="140"/>
        <w:tblW w:w="10314" w:type="dxa"/>
        <w:tblLook w:val="01E0" w:firstRow="1" w:lastRow="1" w:firstColumn="1" w:lastColumn="1" w:noHBand="0" w:noVBand="0"/>
      </w:tblPr>
      <w:tblGrid>
        <w:gridCol w:w="10314"/>
      </w:tblGrid>
      <w:tr w:rsidR="00E60BC4" w:rsidRPr="005406C2" w:rsidTr="005975BA">
        <w:trPr>
          <w:trHeight w:val="1635"/>
        </w:trPr>
        <w:tc>
          <w:tcPr>
            <w:tcW w:w="10314" w:type="dxa"/>
          </w:tcPr>
          <w:p w:rsidR="00E60BC4" w:rsidRPr="005406C2" w:rsidRDefault="005078CF" w:rsidP="005975BA">
            <w:pPr>
              <w:jc w:val="center"/>
              <w:rPr>
                <w:rFonts w:ascii="Bookman Old Style" w:hAnsi="Bookman Old Style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41643CCC" wp14:editId="3D7D3686">
                  <wp:extent cx="1009650" cy="971550"/>
                  <wp:effectExtent l="0" t="0" r="0" b="0"/>
                  <wp:docPr id="1" name="Рисунок 1" descr="Описание: Описание: 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0BC4" w:rsidRPr="005406C2" w:rsidTr="005975BA">
        <w:trPr>
          <w:trHeight w:val="330"/>
        </w:trPr>
        <w:tc>
          <w:tcPr>
            <w:tcW w:w="10314" w:type="dxa"/>
          </w:tcPr>
          <w:p w:rsidR="00E60BC4" w:rsidRPr="00577D18" w:rsidRDefault="00E60BC4" w:rsidP="005975BA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577D18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E60BC4" w:rsidRPr="005406C2" w:rsidTr="005975BA">
        <w:trPr>
          <w:trHeight w:val="330"/>
        </w:trPr>
        <w:tc>
          <w:tcPr>
            <w:tcW w:w="10314" w:type="dxa"/>
          </w:tcPr>
          <w:p w:rsidR="00E60BC4" w:rsidRPr="00577D18" w:rsidRDefault="00E60BC4" w:rsidP="005975BA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577D18"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E60BC4" w:rsidRPr="005406C2" w:rsidTr="005975BA">
        <w:trPr>
          <w:trHeight w:val="285"/>
        </w:trPr>
        <w:tc>
          <w:tcPr>
            <w:tcW w:w="10314" w:type="dxa"/>
          </w:tcPr>
          <w:p w:rsidR="00E60BC4" w:rsidRPr="005406C2" w:rsidRDefault="00E60BC4" w:rsidP="005975B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noProof/>
                <w:sz w:val="28"/>
                <w:szCs w:val="28"/>
              </w:rPr>
              <mc:AlternateContent>
                <mc:Choice Requires="wps">
                  <w:drawing>
                    <wp:anchor distT="4294967295" distB="4294967295" distL="114300" distR="114300" simplePos="0" relativeHeight="251665408" behindDoc="0" locked="0" layoutInCell="1" allowOverlap="1" wp14:anchorId="2195D102" wp14:editId="0B8001F6">
                      <wp:simplePos x="0" y="0"/>
                      <wp:positionH relativeFrom="column">
                        <wp:posOffset>-81915</wp:posOffset>
                      </wp:positionH>
                      <wp:positionV relativeFrom="page">
                        <wp:posOffset>71120</wp:posOffset>
                      </wp:positionV>
                      <wp:extent cx="6534150" cy="0"/>
                      <wp:effectExtent l="0" t="19050" r="19050" b="3810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341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4CD737A" id="Прямая соединительная линия 3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-6.45pt,5.6pt" to="508.0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0A3E35" w:rsidRPr="000A3E35" w:rsidRDefault="000A3E35" w:rsidP="0047311D">
      <w:pPr>
        <w:jc w:val="center"/>
        <w:rPr>
          <w:sz w:val="28"/>
          <w:szCs w:val="36"/>
        </w:rPr>
      </w:pPr>
    </w:p>
    <w:p w:rsidR="0047311D" w:rsidRPr="00EB5331" w:rsidRDefault="0047311D" w:rsidP="0047311D">
      <w:pPr>
        <w:jc w:val="center"/>
        <w:rPr>
          <w:b/>
          <w:sz w:val="36"/>
          <w:szCs w:val="36"/>
        </w:rPr>
      </w:pPr>
      <w:r w:rsidRPr="00EB5331">
        <w:rPr>
          <w:b/>
          <w:sz w:val="36"/>
          <w:szCs w:val="36"/>
        </w:rPr>
        <w:t>РЕШЕНИЕ</w:t>
      </w:r>
    </w:p>
    <w:p w:rsidR="0047311D" w:rsidRPr="000A3E35" w:rsidRDefault="0047311D" w:rsidP="0047311D">
      <w:pPr>
        <w:jc w:val="center"/>
        <w:rPr>
          <w:sz w:val="28"/>
          <w:szCs w:val="28"/>
        </w:rPr>
      </w:pPr>
    </w:p>
    <w:p w:rsidR="00E60BC4" w:rsidRPr="000A3E35" w:rsidRDefault="00CF04EA" w:rsidP="00E60BC4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6354C9" w:rsidRPr="000A3E35">
        <w:rPr>
          <w:sz w:val="28"/>
          <w:szCs w:val="28"/>
        </w:rPr>
        <w:t>т</w:t>
      </w:r>
      <w:r w:rsidR="000C348A">
        <w:rPr>
          <w:sz w:val="28"/>
          <w:szCs w:val="28"/>
        </w:rPr>
        <w:t xml:space="preserve"> </w:t>
      </w:r>
      <w:r w:rsidR="00046416">
        <w:rPr>
          <w:sz w:val="28"/>
          <w:szCs w:val="28"/>
        </w:rPr>
        <w:t>26.04.2016</w:t>
      </w:r>
      <w:r w:rsidR="000C348A">
        <w:rPr>
          <w:sz w:val="28"/>
          <w:szCs w:val="28"/>
        </w:rPr>
        <w:t xml:space="preserve"> </w:t>
      </w:r>
      <w:r w:rsidR="006354C9" w:rsidRPr="000A3E35">
        <w:rPr>
          <w:sz w:val="28"/>
          <w:szCs w:val="28"/>
        </w:rPr>
        <w:t xml:space="preserve">№ </w:t>
      </w:r>
      <w:r w:rsidR="00046416">
        <w:rPr>
          <w:sz w:val="28"/>
          <w:szCs w:val="28"/>
        </w:rPr>
        <w:t>429</w:t>
      </w:r>
      <w:r w:rsidR="006354C9" w:rsidRPr="000A3E35">
        <w:rPr>
          <w:sz w:val="28"/>
          <w:szCs w:val="28"/>
        </w:rPr>
        <w:t>-нд</w:t>
      </w:r>
    </w:p>
    <w:p w:rsidR="00E60BC4" w:rsidRPr="000A3E35" w:rsidRDefault="00E60BC4" w:rsidP="00E60BC4">
      <w:pPr>
        <w:jc w:val="center"/>
        <w:rPr>
          <w:sz w:val="28"/>
          <w:szCs w:val="28"/>
        </w:rPr>
      </w:pPr>
    </w:p>
    <w:p w:rsidR="00E200D8" w:rsidRDefault="000A3E35" w:rsidP="00E60BC4">
      <w:pPr>
        <w:jc w:val="center"/>
        <w:rPr>
          <w:b/>
          <w:sz w:val="28"/>
          <w:szCs w:val="28"/>
        </w:rPr>
      </w:pPr>
      <w:r w:rsidRPr="000A3E35">
        <w:rPr>
          <w:b/>
          <w:sz w:val="28"/>
          <w:szCs w:val="28"/>
        </w:rPr>
        <w:t xml:space="preserve">О </w:t>
      </w:r>
      <w:r w:rsidR="00E200D8" w:rsidRPr="00E200D8">
        <w:rPr>
          <w:b/>
          <w:sz w:val="28"/>
          <w:szCs w:val="28"/>
        </w:rPr>
        <w:t xml:space="preserve">порядке организации мероприятий по охране окружающей среды </w:t>
      </w:r>
    </w:p>
    <w:p w:rsidR="004C7184" w:rsidRPr="00E200D8" w:rsidRDefault="00E200D8" w:rsidP="00E60BC4">
      <w:pPr>
        <w:jc w:val="center"/>
        <w:rPr>
          <w:b/>
          <w:sz w:val="28"/>
          <w:szCs w:val="28"/>
        </w:rPr>
      </w:pPr>
      <w:r w:rsidRPr="00E200D8">
        <w:rPr>
          <w:b/>
          <w:sz w:val="28"/>
          <w:szCs w:val="28"/>
        </w:rPr>
        <w:t xml:space="preserve">в границах </w:t>
      </w:r>
      <w:r>
        <w:rPr>
          <w:b/>
          <w:sz w:val="28"/>
          <w:szCs w:val="28"/>
        </w:rPr>
        <w:t xml:space="preserve">Петропавловск-Камчатского </w:t>
      </w:r>
      <w:r w:rsidRPr="00E200D8">
        <w:rPr>
          <w:b/>
          <w:sz w:val="28"/>
          <w:szCs w:val="28"/>
        </w:rPr>
        <w:t>городского округа</w:t>
      </w:r>
    </w:p>
    <w:p w:rsidR="009748DA" w:rsidRPr="000A3E35" w:rsidRDefault="009748DA" w:rsidP="009748DA">
      <w:pPr>
        <w:jc w:val="center"/>
        <w:rPr>
          <w:sz w:val="28"/>
          <w:szCs w:val="28"/>
        </w:rPr>
      </w:pPr>
    </w:p>
    <w:p w:rsidR="0047311D" w:rsidRPr="00C42FE6" w:rsidRDefault="0047311D" w:rsidP="0047311D">
      <w:pPr>
        <w:spacing w:before="240"/>
        <w:contextualSpacing/>
        <w:jc w:val="center"/>
        <w:rPr>
          <w:i/>
        </w:rPr>
      </w:pPr>
      <w:r w:rsidRPr="00C42FE6">
        <w:rPr>
          <w:i/>
        </w:rPr>
        <w:t>Принято Городской Думой Петропавловск-Камчатского городского округа</w:t>
      </w:r>
    </w:p>
    <w:p w:rsidR="002D347B" w:rsidRDefault="002D347B" w:rsidP="002D347B">
      <w:pPr>
        <w:jc w:val="center"/>
        <w:rPr>
          <w:i/>
        </w:rPr>
      </w:pPr>
      <w:r>
        <w:rPr>
          <w:i/>
        </w:rPr>
        <w:t xml:space="preserve">(решение от </w:t>
      </w:r>
      <w:r w:rsidR="00046416">
        <w:rPr>
          <w:i/>
        </w:rPr>
        <w:t>20.04.2016</w:t>
      </w:r>
      <w:r w:rsidR="00FB3203">
        <w:rPr>
          <w:i/>
        </w:rPr>
        <w:t xml:space="preserve"> </w:t>
      </w:r>
      <w:r>
        <w:rPr>
          <w:i/>
        </w:rPr>
        <w:t xml:space="preserve">№ </w:t>
      </w:r>
      <w:r w:rsidR="00046416">
        <w:rPr>
          <w:i/>
        </w:rPr>
        <w:t>969</w:t>
      </w:r>
      <w:r>
        <w:rPr>
          <w:i/>
        </w:rPr>
        <w:t>-р)</w:t>
      </w:r>
    </w:p>
    <w:p w:rsidR="00E25705" w:rsidRDefault="00E25705" w:rsidP="002D347B">
      <w:pPr>
        <w:jc w:val="center"/>
        <w:rPr>
          <w:i/>
        </w:rPr>
      </w:pPr>
    </w:p>
    <w:p w:rsidR="00E25705" w:rsidRDefault="00E25705" w:rsidP="002D347B">
      <w:pPr>
        <w:jc w:val="center"/>
        <w:rPr>
          <w:i/>
        </w:rPr>
      </w:pPr>
      <w:r>
        <w:rPr>
          <w:i/>
        </w:rPr>
        <w:t>С изменениями от:</w:t>
      </w:r>
    </w:p>
    <w:p w:rsidR="00E25705" w:rsidRDefault="00E25705" w:rsidP="002D347B">
      <w:pPr>
        <w:jc w:val="center"/>
        <w:rPr>
          <w:i/>
        </w:rPr>
      </w:pPr>
      <w:r>
        <w:rPr>
          <w:i/>
        </w:rPr>
        <w:t>16.05.2018 № 72-нд (16.05.2018 № 184-р)</w:t>
      </w:r>
      <w:r w:rsidR="00DC7999">
        <w:rPr>
          <w:i/>
        </w:rPr>
        <w:t>;</w:t>
      </w:r>
    </w:p>
    <w:p w:rsidR="00DC7999" w:rsidRDefault="00DC7999" w:rsidP="002D347B">
      <w:pPr>
        <w:jc w:val="center"/>
        <w:rPr>
          <w:i/>
        </w:rPr>
      </w:pPr>
      <w:r>
        <w:rPr>
          <w:i/>
        </w:rPr>
        <w:t>28.06.2018 № 76-нд (27.06.2018 № 201-р)</w:t>
      </w:r>
      <w:r w:rsidR="003147F5">
        <w:rPr>
          <w:i/>
        </w:rPr>
        <w:t>;</w:t>
      </w:r>
    </w:p>
    <w:p w:rsidR="003147F5" w:rsidRDefault="003147F5" w:rsidP="002D347B">
      <w:pPr>
        <w:jc w:val="center"/>
        <w:rPr>
          <w:i/>
        </w:rPr>
      </w:pPr>
      <w:r>
        <w:rPr>
          <w:i/>
        </w:rPr>
        <w:t>28.08.2020 № 271-нд (26.08.2020 № 701-р)</w:t>
      </w:r>
    </w:p>
    <w:p w:rsidR="00E200D8" w:rsidRDefault="00E200D8" w:rsidP="00F87E9E">
      <w:pPr>
        <w:ind w:firstLine="708"/>
        <w:jc w:val="center"/>
        <w:rPr>
          <w:sz w:val="28"/>
          <w:szCs w:val="28"/>
        </w:rPr>
      </w:pPr>
    </w:p>
    <w:p w:rsidR="00A70C70" w:rsidRPr="00A70C70" w:rsidRDefault="00A70C70" w:rsidP="00E200D8">
      <w:pPr>
        <w:ind w:firstLine="708"/>
        <w:jc w:val="both"/>
        <w:rPr>
          <w:b/>
          <w:sz w:val="28"/>
          <w:szCs w:val="28"/>
        </w:rPr>
      </w:pPr>
      <w:r w:rsidRPr="00A70C70">
        <w:rPr>
          <w:b/>
          <w:sz w:val="28"/>
          <w:szCs w:val="28"/>
        </w:rPr>
        <w:t>Статья 1. Общие положения</w:t>
      </w:r>
    </w:p>
    <w:p w:rsidR="00E200D8" w:rsidRPr="00374F93" w:rsidRDefault="00E200D8" w:rsidP="00E200D8">
      <w:pPr>
        <w:ind w:firstLine="708"/>
        <w:jc w:val="both"/>
        <w:rPr>
          <w:sz w:val="28"/>
          <w:szCs w:val="28"/>
        </w:rPr>
      </w:pPr>
      <w:r w:rsidRPr="00374F93">
        <w:rPr>
          <w:sz w:val="28"/>
          <w:szCs w:val="28"/>
        </w:rPr>
        <w:t xml:space="preserve">1. Настоящее </w:t>
      </w:r>
      <w:r>
        <w:rPr>
          <w:sz w:val="28"/>
          <w:szCs w:val="28"/>
        </w:rPr>
        <w:t>Реш</w:t>
      </w:r>
      <w:r w:rsidRPr="00374F93">
        <w:rPr>
          <w:sz w:val="28"/>
          <w:szCs w:val="28"/>
        </w:rPr>
        <w:t>ение о</w:t>
      </w:r>
      <w:r>
        <w:rPr>
          <w:sz w:val="28"/>
          <w:szCs w:val="28"/>
        </w:rPr>
        <w:t xml:space="preserve"> порядке</w:t>
      </w:r>
      <w:r w:rsidRPr="00374F93">
        <w:rPr>
          <w:sz w:val="28"/>
          <w:szCs w:val="28"/>
        </w:rPr>
        <w:t xml:space="preserve"> организации мероприятий по охране окружающей среды в границах Петропавловск-Камчатского городского округа (далее – </w:t>
      </w:r>
      <w:r>
        <w:rPr>
          <w:sz w:val="28"/>
          <w:szCs w:val="28"/>
        </w:rPr>
        <w:t>Реш</w:t>
      </w:r>
      <w:r w:rsidRPr="00374F93">
        <w:rPr>
          <w:sz w:val="28"/>
          <w:szCs w:val="28"/>
        </w:rPr>
        <w:t xml:space="preserve">ение) </w:t>
      </w:r>
      <w:r w:rsidR="00A70C70" w:rsidRPr="00374F93">
        <w:rPr>
          <w:sz w:val="28"/>
          <w:szCs w:val="28"/>
        </w:rPr>
        <w:t>разработано в соответствии с Конституцией Российской Федерации, Федеральными законами от 10.01.2002 № 7-ФЗ «Об охране окружающей среды», от 06.10.2003 № 131-ФЗ «Об общих принципах организации местного самоуправ</w:t>
      </w:r>
      <w:r w:rsidR="00A70C70">
        <w:rPr>
          <w:sz w:val="28"/>
          <w:szCs w:val="28"/>
        </w:rPr>
        <w:t xml:space="preserve">ления в Российской Федерации», </w:t>
      </w:r>
      <w:r w:rsidR="00A70C70" w:rsidRPr="00374F93">
        <w:rPr>
          <w:sz w:val="28"/>
          <w:szCs w:val="28"/>
        </w:rPr>
        <w:t>Уставом Петропавловск-Камчатского городского округа</w:t>
      </w:r>
      <w:r w:rsidR="00A70C70">
        <w:rPr>
          <w:sz w:val="28"/>
          <w:szCs w:val="28"/>
        </w:rPr>
        <w:t xml:space="preserve"> и </w:t>
      </w:r>
      <w:r w:rsidRPr="00374F93">
        <w:rPr>
          <w:sz w:val="28"/>
          <w:szCs w:val="28"/>
        </w:rPr>
        <w:t xml:space="preserve">определяет </w:t>
      </w:r>
      <w:r w:rsidR="00AB3267">
        <w:rPr>
          <w:sz w:val="28"/>
          <w:szCs w:val="28"/>
        </w:rPr>
        <w:t>порядок</w:t>
      </w:r>
      <w:r w:rsidRPr="00374F93">
        <w:rPr>
          <w:sz w:val="28"/>
          <w:szCs w:val="28"/>
        </w:rPr>
        <w:t xml:space="preserve"> деятельности органов местного самоуправления Петропавловск-Камчатского городского округа в </w:t>
      </w:r>
      <w:r w:rsidR="00AB3267">
        <w:rPr>
          <w:sz w:val="28"/>
          <w:szCs w:val="28"/>
        </w:rPr>
        <w:t>сфере</w:t>
      </w:r>
      <w:r w:rsidR="00017778">
        <w:rPr>
          <w:sz w:val="28"/>
          <w:szCs w:val="28"/>
        </w:rPr>
        <w:t xml:space="preserve"> </w:t>
      </w:r>
      <w:r w:rsidRPr="00374F93">
        <w:rPr>
          <w:sz w:val="28"/>
          <w:szCs w:val="28"/>
        </w:rPr>
        <w:t xml:space="preserve">организации мероприятий по охране окружающей среды.  </w:t>
      </w:r>
    </w:p>
    <w:p w:rsidR="00E200D8" w:rsidRPr="00374F93" w:rsidRDefault="00E200D8" w:rsidP="00E200D8">
      <w:pPr>
        <w:ind w:firstLine="708"/>
        <w:jc w:val="both"/>
        <w:rPr>
          <w:sz w:val="28"/>
          <w:szCs w:val="28"/>
        </w:rPr>
      </w:pPr>
      <w:r w:rsidRPr="00374F93">
        <w:rPr>
          <w:sz w:val="28"/>
          <w:szCs w:val="28"/>
        </w:rPr>
        <w:t>2</w:t>
      </w:r>
      <w:r w:rsidR="00A70C70">
        <w:rPr>
          <w:sz w:val="28"/>
          <w:szCs w:val="28"/>
        </w:rPr>
        <w:t>.</w:t>
      </w:r>
      <w:r w:rsidRPr="00374F93">
        <w:rPr>
          <w:sz w:val="28"/>
          <w:szCs w:val="28"/>
        </w:rPr>
        <w:t xml:space="preserve"> Организация мероприятий по охране окружающей среды осуществляется в границах Петропавловс</w:t>
      </w:r>
      <w:r>
        <w:rPr>
          <w:sz w:val="28"/>
          <w:szCs w:val="28"/>
        </w:rPr>
        <w:t>к-Камчатского городского округа</w:t>
      </w:r>
      <w:r w:rsidRPr="00374F93">
        <w:rPr>
          <w:sz w:val="28"/>
          <w:szCs w:val="28"/>
        </w:rPr>
        <w:t xml:space="preserve"> </w:t>
      </w:r>
      <w:r w:rsidR="00A70C70">
        <w:rPr>
          <w:sz w:val="28"/>
          <w:szCs w:val="28"/>
        </w:rPr>
        <w:t xml:space="preserve">(далее – городской округ) </w:t>
      </w:r>
      <w:r w:rsidRPr="00374F93">
        <w:rPr>
          <w:sz w:val="28"/>
          <w:szCs w:val="28"/>
        </w:rPr>
        <w:t>в целях обеспечения конституционного права жителей городского округа на благоприятную окружающую среду, экологическую безопасность, обеспечения права на получение достоверной информации о состоянии окружающей среды, а также в целях обеспечения исполнения требований законодательства Российской Федерации в сфере охраны окружающей среды.</w:t>
      </w:r>
    </w:p>
    <w:p w:rsidR="00E200D8" w:rsidRPr="00374F93" w:rsidRDefault="00E200D8" w:rsidP="00E200D8">
      <w:pPr>
        <w:jc w:val="both"/>
        <w:rPr>
          <w:sz w:val="28"/>
          <w:szCs w:val="28"/>
        </w:rPr>
      </w:pPr>
    </w:p>
    <w:p w:rsidR="00E200D8" w:rsidRDefault="00A70C70" w:rsidP="00A70C70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Статья </w:t>
      </w:r>
      <w:r w:rsidR="00E200D8" w:rsidRPr="00163186">
        <w:rPr>
          <w:b/>
          <w:sz w:val="28"/>
          <w:szCs w:val="28"/>
        </w:rPr>
        <w:t>2. Организация мероприятий по охране окружающей среды</w:t>
      </w:r>
    </w:p>
    <w:p w:rsidR="00E25705" w:rsidRDefault="00E25705" w:rsidP="00E25705">
      <w:pPr>
        <w:pStyle w:val="ConsPlusNormal"/>
        <w:ind w:firstLine="284"/>
        <w:jc w:val="both"/>
        <w:rPr>
          <w:rFonts w:ascii="Times New Roman" w:hAnsi="Times New Roman" w:cs="Times New Roman"/>
          <w:i/>
          <w:color w:val="000000"/>
        </w:rPr>
      </w:pPr>
      <w:r>
        <w:rPr>
          <w:rFonts w:ascii="Times New Roman" w:eastAsia="Calibri" w:hAnsi="Times New Roman" w:cs="Times New Roman"/>
          <w:i/>
        </w:rPr>
        <w:t>Решением от 16.05.2018 № 72-нд (16.05.2018 № 184-р)</w:t>
      </w:r>
      <w:r w:rsidR="00E8621A">
        <w:rPr>
          <w:rFonts w:ascii="Times New Roman" w:eastAsia="Calibri" w:hAnsi="Times New Roman" w:cs="Times New Roman"/>
          <w:i/>
        </w:rPr>
        <w:t xml:space="preserve"> в </w:t>
      </w:r>
      <w:r>
        <w:rPr>
          <w:rFonts w:ascii="Times New Roman" w:eastAsia="Calibri" w:hAnsi="Times New Roman" w:cs="Times New Roman"/>
          <w:i/>
        </w:rPr>
        <w:t xml:space="preserve">часть </w:t>
      </w:r>
      <w:r w:rsidR="00E8621A">
        <w:rPr>
          <w:rFonts w:ascii="Times New Roman" w:eastAsia="Calibri" w:hAnsi="Times New Roman" w:cs="Times New Roman"/>
          <w:i/>
        </w:rPr>
        <w:t>1</w:t>
      </w:r>
      <w:r>
        <w:rPr>
          <w:rFonts w:ascii="Times New Roman" w:eastAsia="Calibri" w:hAnsi="Times New Roman" w:cs="Times New Roman"/>
          <w:i/>
        </w:rPr>
        <w:t xml:space="preserve"> внесено изменение</w:t>
      </w:r>
      <w:r>
        <w:rPr>
          <w:rFonts w:ascii="Times New Roman" w:hAnsi="Times New Roman" w:cs="Times New Roman"/>
          <w:i/>
          <w:color w:val="000000"/>
        </w:rPr>
        <w:t xml:space="preserve"> (</w:t>
      </w:r>
      <w:r>
        <w:rPr>
          <w:rFonts w:ascii="Times New Roman" w:hAnsi="Times New Roman" w:cs="Times New Roman"/>
          <w:i/>
        </w:rPr>
        <w:t>распространяется на правоотношения, возникшие со дня гос</w:t>
      </w:r>
      <w:r>
        <w:rPr>
          <w:rFonts w:ascii="Times New Roman" w:hAnsi="Times New Roman" w:cs="Times New Roman"/>
          <w:i/>
          <w:color w:val="000000"/>
        </w:rPr>
        <w:t xml:space="preserve">ударственной регистрации изменений в учредительные документы </w:t>
      </w:r>
      <w:r>
        <w:rPr>
          <w:rFonts w:ascii="Times New Roman" w:hAnsi="Times New Roman" w:cs="Times New Roman"/>
          <w:i/>
        </w:rPr>
        <w:t>Управления дорожного хозяйства, транспорта и благоустройства администрации Петропавловск-Камчатского городского округа)</w:t>
      </w:r>
    </w:p>
    <w:p w:rsidR="00E200D8" w:rsidRDefault="00E200D8" w:rsidP="00E05E7F">
      <w:pPr>
        <w:ind w:firstLine="708"/>
        <w:jc w:val="both"/>
        <w:rPr>
          <w:sz w:val="28"/>
          <w:szCs w:val="28"/>
        </w:rPr>
      </w:pPr>
      <w:r w:rsidRPr="00374F93">
        <w:rPr>
          <w:sz w:val="28"/>
          <w:szCs w:val="28"/>
        </w:rPr>
        <w:t>1</w:t>
      </w:r>
      <w:r w:rsidR="00A70C70">
        <w:rPr>
          <w:sz w:val="28"/>
          <w:szCs w:val="28"/>
        </w:rPr>
        <w:t>.</w:t>
      </w:r>
      <w:r w:rsidRPr="00374F93">
        <w:rPr>
          <w:sz w:val="28"/>
          <w:szCs w:val="28"/>
        </w:rPr>
        <w:t xml:space="preserve"> Организация мероприятий по охране окружающей среды осуществляется администрацией Петропавловск-Камчатского городского округа </w:t>
      </w:r>
      <w:r w:rsidR="005A0A9A">
        <w:rPr>
          <w:sz w:val="28"/>
          <w:szCs w:val="28"/>
        </w:rPr>
        <w:t xml:space="preserve">(далее – администрация городского округа) </w:t>
      </w:r>
      <w:r w:rsidR="00A70C70">
        <w:rPr>
          <w:sz w:val="28"/>
          <w:szCs w:val="28"/>
        </w:rPr>
        <w:t>в лице</w:t>
      </w:r>
      <w:r w:rsidRPr="00374F93">
        <w:rPr>
          <w:sz w:val="28"/>
          <w:szCs w:val="28"/>
        </w:rPr>
        <w:t xml:space="preserve"> </w:t>
      </w:r>
      <w:r w:rsidR="00E25705">
        <w:rPr>
          <w:rFonts w:eastAsia="Calibri"/>
          <w:sz w:val="28"/>
          <w:szCs w:val="28"/>
        </w:rPr>
        <w:t xml:space="preserve">Управления дорожного хозяйства, </w:t>
      </w:r>
      <w:r w:rsidR="00E25705">
        <w:rPr>
          <w:rFonts w:eastAsia="Calibri"/>
          <w:sz w:val="28"/>
          <w:szCs w:val="28"/>
        </w:rPr>
        <w:lastRenderedPageBreak/>
        <w:t>транспорта и благоустройства</w:t>
      </w:r>
      <w:r w:rsidRPr="00374F93">
        <w:rPr>
          <w:sz w:val="28"/>
          <w:szCs w:val="28"/>
        </w:rPr>
        <w:t xml:space="preserve"> </w:t>
      </w:r>
      <w:r w:rsidR="00A70C70">
        <w:rPr>
          <w:sz w:val="28"/>
          <w:szCs w:val="28"/>
        </w:rPr>
        <w:t>а</w:t>
      </w:r>
      <w:r w:rsidR="00A70C70" w:rsidRPr="00374F93">
        <w:rPr>
          <w:sz w:val="28"/>
          <w:szCs w:val="28"/>
        </w:rPr>
        <w:t xml:space="preserve">дминистрации </w:t>
      </w:r>
      <w:r w:rsidR="000266F4">
        <w:rPr>
          <w:sz w:val="28"/>
          <w:szCs w:val="28"/>
        </w:rPr>
        <w:t xml:space="preserve">Петропавловск-Камчатского </w:t>
      </w:r>
      <w:r w:rsidR="00A70C70" w:rsidRPr="00374F93">
        <w:rPr>
          <w:sz w:val="28"/>
          <w:szCs w:val="28"/>
        </w:rPr>
        <w:t>городского округа</w:t>
      </w:r>
      <w:r w:rsidR="00FC4C03" w:rsidRPr="00374F93">
        <w:rPr>
          <w:sz w:val="28"/>
          <w:szCs w:val="28"/>
        </w:rPr>
        <w:t xml:space="preserve"> </w:t>
      </w:r>
      <w:r w:rsidRPr="00374F93">
        <w:rPr>
          <w:sz w:val="28"/>
          <w:szCs w:val="28"/>
        </w:rPr>
        <w:t>(далее – уполномоченный орган)</w:t>
      </w:r>
      <w:r w:rsidR="00E05E7F">
        <w:rPr>
          <w:sz w:val="28"/>
          <w:szCs w:val="28"/>
        </w:rPr>
        <w:t xml:space="preserve"> </w:t>
      </w:r>
      <w:r w:rsidR="00FC4C03">
        <w:rPr>
          <w:sz w:val="28"/>
          <w:szCs w:val="28"/>
        </w:rPr>
        <w:t xml:space="preserve">путем </w:t>
      </w:r>
      <w:r w:rsidR="00E05E7F">
        <w:rPr>
          <w:sz w:val="28"/>
          <w:szCs w:val="28"/>
        </w:rPr>
        <w:t>реализации</w:t>
      </w:r>
      <w:r w:rsidR="00FC4C03">
        <w:rPr>
          <w:sz w:val="28"/>
          <w:szCs w:val="28"/>
        </w:rPr>
        <w:t xml:space="preserve"> муниципальных</w:t>
      </w:r>
      <w:r w:rsidR="00FC4C03" w:rsidRPr="00FC4C03">
        <w:rPr>
          <w:sz w:val="28"/>
          <w:szCs w:val="28"/>
        </w:rPr>
        <w:t xml:space="preserve"> программ и</w:t>
      </w:r>
      <w:r w:rsidR="00FC4C03">
        <w:rPr>
          <w:sz w:val="28"/>
          <w:szCs w:val="28"/>
        </w:rPr>
        <w:t xml:space="preserve">/или </w:t>
      </w:r>
      <w:r w:rsidR="00FC4C03" w:rsidRPr="00FC4C03">
        <w:rPr>
          <w:sz w:val="28"/>
          <w:szCs w:val="28"/>
        </w:rPr>
        <w:t>непрограммных направлений деятельности</w:t>
      </w:r>
      <w:r w:rsidRPr="00374F93">
        <w:rPr>
          <w:sz w:val="28"/>
          <w:szCs w:val="28"/>
        </w:rPr>
        <w:t>.</w:t>
      </w:r>
    </w:p>
    <w:p w:rsidR="00E200D8" w:rsidRPr="00374F93" w:rsidRDefault="00E05E7F" w:rsidP="00E200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70C70">
        <w:rPr>
          <w:sz w:val="28"/>
          <w:szCs w:val="28"/>
        </w:rPr>
        <w:t>.</w:t>
      </w:r>
      <w:r w:rsidR="00E200D8" w:rsidRPr="00374F93">
        <w:rPr>
          <w:sz w:val="28"/>
          <w:szCs w:val="28"/>
        </w:rPr>
        <w:t xml:space="preserve"> Мероприятиями по охране окружающей среды охватываются все объекты хозяйственной и иной деятельности на территории городского округа, за исключением тех объектов хозяйственной и иной деятельности, где мероприятия по охране окружающей среды в соответствии с требованиями законодательства Российской Федерации проводятся федеральными органами исполнительной власти и органами государственной власти Камчатско</w:t>
      </w:r>
      <w:r w:rsidR="00E200D8">
        <w:rPr>
          <w:sz w:val="28"/>
          <w:szCs w:val="28"/>
        </w:rPr>
        <w:t>го края</w:t>
      </w:r>
      <w:r w:rsidR="00E200D8" w:rsidRPr="00374F93">
        <w:rPr>
          <w:sz w:val="28"/>
          <w:szCs w:val="28"/>
        </w:rPr>
        <w:t>.</w:t>
      </w:r>
    </w:p>
    <w:p w:rsidR="00E200D8" w:rsidRPr="00374F93" w:rsidRDefault="00E05E7F" w:rsidP="00E200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C4C03">
        <w:rPr>
          <w:sz w:val="28"/>
          <w:szCs w:val="28"/>
        </w:rPr>
        <w:t>.</w:t>
      </w:r>
      <w:r w:rsidR="00E200D8" w:rsidRPr="00374F93">
        <w:rPr>
          <w:sz w:val="28"/>
          <w:szCs w:val="28"/>
        </w:rPr>
        <w:t xml:space="preserve"> </w:t>
      </w:r>
      <w:r w:rsidR="00E200D8" w:rsidRPr="00584633">
        <w:rPr>
          <w:sz w:val="28"/>
          <w:szCs w:val="28"/>
        </w:rPr>
        <w:t>Решения по организации мероприятий по охране окружающей среды,</w:t>
      </w:r>
      <w:r w:rsidR="00E200D8" w:rsidRPr="00F454FB">
        <w:rPr>
          <w:i/>
          <w:sz w:val="28"/>
          <w:szCs w:val="28"/>
        </w:rPr>
        <w:t xml:space="preserve"> </w:t>
      </w:r>
      <w:r w:rsidR="00E200D8" w:rsidRPr="00584633">
        <w:rPr>
          <w:sz w:val="28"/>
          <w:szCs w:val="28"/>
        </w:rPr>
        <w:t xml:space="preserve">принятые </w:t>
      </w:r>
      <w:r w:rsidR="00E200D8">
        <w:rPr>
          <w:sz w:val="28"/>
          <w:szCs w:val="28"/>
        </w:rPr>
        <w:t>администрацией</w:t>
      </w:r>
      <w:r w:rsidR="00E200D8" w:rsidRPr="00374F93">
        <w:rPr>
          <w:sz w:val="28"/>
          <w:szCs w:val="28"/>
        </w:rPr>
        <w:t xml:space="preserve"> городского округа либо уполномоченн</w:t>
      </w:r>
      <w:r w:rsidR="00E200D8">
        <w:rPr>
          <w:sz w:val="28"/>
          <w:szCs w:val="28"/>
        </w:rPr>
        <w:t>ым</w:t>
      </w:r>
      <w:r w:rsidR="00E200D8" w:rsidRPr="00374F93">
        <w:rPr>
          <w:sz w:val="28"/>
          <w:szCs w:val="28"/>
        </w:rPr>
        <w:t xml:space="preserve"> орган</w:t>
      </w:r>
      <w:r w:rsidR="00E200D8">
        <w:rPr>
          <w:sz w:val="28"/>
          <w:szCs w:val="28"/>
        </w:rPr>
        <w:t>ом</w:t>
      </w:r>
      <w:r w:rsidR="00E200D8" w:rsidRPr="00374F93">
        <w:rPr>
          <w:sz w:val="28"/>
          <w:szCs w:val="28"/>
        </w:rPr>
        <w:t xml:space="preserve"> в пределах их компетенции, являются обязательными для исполнения всеми юридическими и физическими лицами, осуществляющими хозяйственную и иную деятельность в границах городского округа.</w:t>
      </w:r>
    </w:p>
    <w:p w:rsidR="00E200D8" w:rsidRPr="00374F93" w:rsidRDefault="00E200D8" w:rsidP="00E200D8">
      <w:pPr>
        <w:jc w:val="both"/>
        <w:rPr>
          <w:sz w:val="28"/>
          <w:szCs w:val="28"/>
        </w:rPr>
      </w:pPr>
    </w:p>
    <w:p w:rsidR="00E200D8" w:rsidRPr="00163186" w:rsidRDefault="00FC4C03" w:rsidP="00FC4C03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Статья </w:t>
      </w:r>
      <w:r w:rsidR="00E200D8" w:rsidRPr="00163186">
        <w:rPr>
          <w:b/>
          <w:sz w:val="28"/>
          <w:szCs w:val="28"/>
        </w:rPr>
        <w:t>3. Полномочия в области организации</w:t>
      </w:r>
      <w:r>
        <w:rPr>
          <w:b/>
          <w:sz w:val="28"/>
          <w:szCs w:val="28"/>
        </w:rPr>
        <w:t xml:space="preserve"> </w:t>
      </w:r>
      <w:r w:rsidR="00E200D8" w:rsidRPr="00163186">
        <w:rPr>
          <w:b/>
          <w:sz w:val="28"/>
          <w:szCs w:val="28"/>
        </w:rPr>
        <w:t>мероприятий по охране окружающей среды в границах</w:t>
      </w:r>
      <w:r>
        <w:rPr>
          <w:b/>
          <w:sz w:val="28"/>
          <w:szCs w:val="28"/>
        </w:rPr>
        <w:t xml:space="preserve"> </w:t>
      </w:r>
      <w:r w:rsidR="00E200D8" w:rsidRPr="00163186">
        <w:rPr>
          <w:b/>
          <w:sz w:val="28"/>
          <w:szCs w:val="28"/>
        </w:rPr>
        <w:t>городского округа</w:t>
      </w:r>
    </w:p>
    <w:p w:rsidR="00E200D8" w:rsidRDefault="00E200D8" w:rsidP="00BF53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4F93">
        <w:rPr>
          <w:sz w:val="28"/>
          <w:szCs w:val="28"/>
        </w:rPr>
        <w:t>1</w:t>
      </w:r>
      <w:r w:rsidR="00FC4C03">
        <w:rPr>
          <w:sz w:val="28"/>
          <w:szCs w:val="28"/>
        </w:rPr>
        <w:t>.</w:t>
      </w:r>
      <w:r w:rsidRPr="00374F93">
        <w:rPr>
          <w:sz w:val="28"/>
          <w:szCs w:val="28"/>
        </w:rPr>
        <w:t xml:space="preserve"> </w:t>
      </w:r>
      <w:r w:rsidR="00FC4C03">
        <w:rPr>
          <w:sz w:val="28"/>
          <w:szCs w:val="28"/>
        </w:rPr>
        <w:t>В целях реализации настоящего Решения к</w:t>
      </w:r>
      <w:r w:rsidRPr="00374F93">
        <w:rPr>
          <w:sz w:val="28"/>
          <w:szCs w:val="28"/>
        </w:rPr>
        <w:t xml:space="preserve"> полномочиям администрации городского округа либо уполномоченного органа относ</w:t>
      </w:r>
      <w:r w:rsidR="00FC4C03">
        <w:rPr>
          <w:sz w:val="28"/>
          <w:szCs w:val="28"/>
        </w:rPr>
        <w:t>я</w:t>
      </w:r>
      <w:r w:rsidRPr="00374F93">
        <w:rPr>
          <w:sz w:val="28"/>
          <w:szCs w:val="28"/>
        </w:rPr>
        <w:t>тся:</w:t>
      </w:r>
    </w:p>
    <w:p w:rsidR="00B94C57" w:rsidRPr="00B94C57" w:rsidRDefault="00B94C57" w:rsidP="007276A3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B94C57">
        <w:rPr>
          <w:rFonts w:eastAsia="Calibri"/>
          <w:i/>
          <w:sz w:val="20"/>
          <w:szCs w:val="20"/>
        </w:rPr>
        <w:t xml:space="preserve">Решением от </w:t>
      </w:r>
      <w:r>
        <w:rPr>
          <w:rFonts w:eastAsia="Calibri"/>
          <w:i/>
          <w:sz w:val="20"/>
          <w:szCs w:val="20"/>
        </w:rPr>
        <w:t>28.06.2018</w:t>
      </w:r>
      <w:r w:rsidRPr="00B94C57">
        <w:rPr>
          <w:rFonts w:eastAsia="Calibri"/>
          <w:i/>
          <w:sz w:val="20"/>
          <w:szCs w:val="20"/>
        </w:rPr>
        <w:t xml:space="preserve"> № </w:t>
      </w:r>
      <w:r>
        <w:rPr>
          <w:rFonts w:eastAsia="Calibri"/>
          <w:i/>
          <w:sz w:val="20"/>
          <w:szCs w:val="20"/>
        </w:rPr>
        <w:t>76</w:t>
      </w:r>
      <w:r w:rsidRPr="00B94C57">
        <w:rPr>
          <w:rFonts w:eastAsia="Calibri"/>
          <w:i/>
          <w:sz w:val="20"/>
          <w:szCs w:val="20"/>
        </w:rPr>
        <w:t>-нд (</w:t>
      </w:r>
      <w:r>
        <w:rPr>
          <w:rFonts w:eastAsia="Calibri"/>
          <w:i/>
          <w:sz w:val="20"/>
          <w:szCs w:val="20"/>
        </w:rPr>
        <w:t>27.06.2018</w:t>
      </w:r>
      <w:r w:rsidRPr="00B94C57">
        <w:rPr>
          <w:rFonts w:eastAsia="Calibri"/>
          <w:i/>
          <w:sz w:val="20"/>
          <w:szCs w:val="20"/>
        </w:rPr>
        <w:t xml:space="preserve"> № </w:t>
      </w:r>
      <w:r>
        <w:rPr>
          <w:rFonts w:eastAsia="Calibri"/>
          <w:i/>
          <w:sz w:val="20"/>
          <w:szCs w:val="20"/>
        </w:rPr>
        <w:t>201</w:t>
      </w:r>
      <w:r w:rsidRPr="00B94C57">
        <w:rPr>
          <w:rFonts w:eastAsia="Calibri"/>
          <w:i/>
          <w:sz w:val="20"/>
          <w:szCs w:val="20"/>
        </w:rPr>
        <w:t>-р)</w:t>
      </w:r>
      <w:r>
        <w:rPr>
          <w:rFonts w:eastAsia="Calibri"/>
          <w:i/>
          <w:sz w:val="20"/>
          <w:szCs w:val="20"/>
        </w:rPr>
        <w:t xml:space="preserve"> пункт 1 части 1 изложен в новой редакции</w:t>
      </w:r>
    </w:p>
    <w:p w:rsidR="00BF5385" w:rsidRDefault="00B94C57" w:rsidP="00FC4C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организация мероприятий по охране окружающей среды в границах городского округа, в том числе по ликвидации последствий причинения вреда окружающей среде при размещении бесхозяйных отходов на </w:t>
      </w:r>
      <w:r>
        <w:rPr>
          <w:rFonts w:eastAsia="Calibri"/>
          <w:sz w:val="28"/>
          <w:szCs w:val="28"/>
        </w:rPr>
        <w:t>территории городского округа на землях, находящихся в собственности городского округа и не имеющих других законных правообладателей (землепользователей, землевладельцев, арендаторов), а также на землях, государственная собственность на которые</w:t>
      </w:r>
      <w:r>
        <w:rPr>
          <w:rFonts w:eastAsia="Calibri"/>
          <w:sz w:val="28"/>
          <w:szCs w:val="28"/>
        </w:rPr>
        <w:br/>
        <w:t>не разграничена, в случае, если виновное лицо не установлено;</w:t>
      </w:r>
    </w:p>
    <w:p w:rsidR="00E25705" w:rsidRPr="00E25705" w:rsidRDefault="00E25705" w:rsidP="007276A3">
      <w:pPr>
        <w:pStyle w:val="ConsPlusNormal"/>
        <w:ind w:firstLine="0"/>
        <w:jc w:val="both"/>
        <w:rPr>
          <w:rFonts w:ascii="Times New Roman" w:hAnsi="Times New Roman" w:cs="Times New Roman"/>
          <w:i/>
          <w:color w:val="000000"/>
        </w:rPr>
      </w:pPr>
      <w:r>
        <w:rPr>
          <w:rFonts w:ascii="Times New Roman" w:eastAsia="Calibri" w:hAnsi="Times New Roman" w:cs="Times New Roman"/>
          <w:i/>
        </w:rPr>
        <w:t>Решением от 16.05.2018 № 72-нд (16.05.2018 № 184-р) пункт 2 части 1 исключен</w:t>
      </w:r>
      <w:r>
        <w:rPr>
          <w:rFonts w:ascii="Times New Roman" w:hAnsi="Times New Roman" w:cs="Times New Roman"/>
          <w:i/>
          <w:color w:val="000000"/>
        </w:rPr>
        <w:t xml:space="preserve"> (</w:t>
      </w:r>
      <w:r>
        <w:rPr>
          <w:rFonts w:ascii="Times New Roman" w:hAnsi="Times New Roman" w:cs="Times New Roman"/>
          <w:i/>
        </w:rPr>
        <w:t>распространяется на правоотношения, возникшие со дня гос</w:t>
      </w:r>
      <w:r>
        <w:rPr>
          <w:rFonts w:ascii="Times New Roman" w:hAnsi="Times New Roman" w:cs="Times New Roman"/>
          <w:i/>
          <w:color w:val="000000"/>
        </w:rPr>
        <w:t xml:space="preserve">ударственной регистрации изменений в учредительные документы </w:t>
      </w:r>
      <w:r>
        <w:rPr>
          <w:rFonts w:ascii="Times New Roman" w:hAnsi="Times New Roman" w:cs="Times New Roman"/>
          <w:i/>
        </w:rPr>
        <w:t>Управления дорожного хозяйства, транспорта и благоустройства администрации Петропавловск-Камчатского городского округа)</w:t>
      </w:r>
    </w:p>
    <w:p w:rsidR="00BF5385" w:rsidRPr="00BF5385" w:rsidRDefault="00BF5385" w:rsidP="00BF53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E25705">
        <w:rPr>
          <w:sz w:val="28"/>
          <w:szCs w:val="28"/>
        </w:rPr>
        <w:t>исключен</w:t>
      </w:r>
      <w:r>
        <w:rPr>
          <w:sz w:val="28"/>
          <w:szCs w:val="28"/>
        </w:rPr>
        <w:t>;</w:t>
      </w:r>
    </w:p>
    <w:p w:rsidR="007276A3" w:rsidRPr="007276A3" w:rsidRDefault="007276A3" w:rsidP="007276A3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7276A3">
        <w:rPr>
          <w:rFonts w:eastAsia="Calibri"/>
          <w:i/>
          <w:sz w:val="20"/>
          <w:szCs w:val="20"/>
        </w:rPr>
        <w:t>Решением от</w:t>
      </w:r>
      <w:r w:rsidRPr="007276A3">
        <w:rPr>
          <w:rFonts w:eastAsia="Calibri"/>
          <w:i/>
          <w:sz w:val="20"/>
          <w:szCs w:val="20"/>
        </w:rPr>
        <w:t xml:space="preserve"> 28.08.2020 № 271-нд (26.08.2020 № 701-р) пункт 3 части 1 статьи 3 изложен в новой редакции</w:t>
      </w:r>
    </w:p>
    <w:p w:rsidR="007276A3" w:rsidRDefault="007276A3" w:rsidP="00FC4C0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B7C31">
        <w:rPr>
          <w:sz w:val="28"/>
          <w:szCs w:val="28"/>
        </w:rPr>
        <w:t xml:space="preserve">3) </w:t>
      </w:r>
      <w:r w:rsidRPr="00FB7C31">
        <w:rPr>
          <w:rFonts w:eastAsia="Calibri"/>
          <w:sz w:val="28"/>
          <w:szCs w:val="28"/>
        </w:rPr>
        <w:t>разработка и принятие муниципальных правовых актов в сфере охраны окружающей среды, в том числе в целях предотвращения и ликвидации последствий причинения вреда окружающей среде;</w:t>
      </w:r>
    </w:p>
    <w:p w:rsidR="00FC4C03" w:rsidRDefault="00BF5385" w:rsidP="00FC4C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C4C03">
        <w:rPr>
          <w:sz w:val="28"/>
          <w:szCs w:val="28"/>
        </w:rPr>
        <w:t xml:space="preserve">) </w:t>
      </w:r>
      <w:r w:rsidR="00E200D8" w:rsidRPr="00E143C5">
        <w:rPr>
          <w:sz w:val="28"/>
          <w:szCs w:val="28"/>
        </w:rPr>
        <w:t xml:space="preserve">взаимодействие с юридическими </w:t>
      </w:r>
      <w:r w:rsidR="00E200D8">
        <w:rPr>
          <w:sz w:val="28"/>
          <w:szCs w:val="28"/>
        </w:rPr>
        <w:t xml:space="preserve">и </w:t>
      </w:r>
      <w:r w:rsidR="00E200D8" w:rsidRPr="00E143C5">
        <w:rPr>
          <w:sz w:val="28"/>
          <w:szCs w:val="28"/>
        </w:rPr>
        <w:t xml:space="preserve">физическими лицами </w:t>
      </w:r>
      <w:r w:rsidR="00E200D8">
        <w:rPr>
          <w:sz w:val="28"/>
          <w:szCs w:val="28"/>
        </w:rPr>
        <w:t>в целях охраны окружающей среды в границах городского округа;</w:t>
      </w:r>
    </w:p>
    <w:p w:rsidR="00FC4C03" w:rsidRDefault="00BF5385" w:rsidP="00FC4C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C4C03">
        <w:rPr>
          <w:sz w:val="28"/>
          <w:szCs w:val="28"/>
        </w:rPr>
        <w:t xml:space="preserve">) </w:t>
      </w:r>
      <w:r w:rsidR="00E200D8" w:rsidRPr="00E143C5">
        <w:rPr>
          <w:sz w:val="28"/>
          <w:szCs w:val="28"/>
        </w:rPr>
        <w:t>разработка прогнозов социально-экономического развития городского округа в области природопользования и охраны окружающей среды</w:t>
      </w:r>
      <w:r w:rsidR="005A0A9A">
        <w:rPr>
          <w:sz w:val="28"/>
          <w:szCs w:val="28"/>
        </w:rPr>
        <w:t xml:space="preserve"> и</w:t>
      </w:r>
      <w:r w:rsidR="00E200D8" w:rsidRPr="00E143C5">
        <w:rPr>
          <w:sz w:val="28"/>
          <w:szCs w:val="28"/>
        </w:rPr>
        <w:t xml:space="preserve"> </w:t>
      </w:r>
      <w:r w:rsidR="00E200D8">
        <w:rPr>
          <w:sz w:val="28"/>
          <w:szCs w:val="28"/>
        </w:rPr>
        <w:t>мероприятий</w:t>
      </w:r>
      <w:r w:rsidR="005A0A9A">
        <w:rPr>
          <w:sz w:val="28"/>
          <w:szCs w:val="28"/>
        </w:rPr>
        <w:t xml:space="preserve">, направленных на </w:t>
      </w:r>
      <w:r w:rsidR="00E200D8" w:rsidRPr="00E143C5">
        <w:rPr>
          <w:sz w:val="28"/>
          <w:szCs w:val="28"/>
        </w:rPr>
        <w:t>охран</w:t>
      </w:r>
      <w:r w:rsidR="005A0A9A">
        <w:rPr>
          <w:sz w:val="28"/>
          <w:szCs w:val="28"/>
        </w:rPr>
        <w:t>у</w:t>
      </w:r>
      <w:r w:rsidR="00E200D8" w:rsidRPr="00E143C5">
        <w:rPr>
          <w:sz w:val="28"/>
          <w:szCs w:val="28"/>
        </w:rPr>
        <w:t xml:space="preserve"> окружающей среды и улучшени</w:t>
      </w:r>
      <w:r w:rsidR="005A0A9A">
        <w:rPr>
          <w:sz w:val="28"/>
          <w:szCs w:val="28"/>
        </w:rPr>
        <w:t>е</w:t>
      </w:r>
      <w:r w:rsidR="00E200D8" w:rsidRPr="00E143C5">
        <w:rPr>
          <w:sz w:val="28"/>
          <w:szCs w:val="28"/>
        </w:rPr>
        <w:t xml:space="preserve"> экологической обстановки </w:t>
      </w:r>
      <w:r w:rsidR="00E200D8">
        <w:rPr>
          <w:sz w:val="28"/>
          <w:szCs w:val="28"/>
        </w:rPr>
        <w:t>в границах</w:t>
      </w:r>
      <w:r w:rsidR="00E200D8" w:rsidRPr="00E143C5">
        <w:rPr>
          <w:sz w:val="28"/>
          <w:szCs w:val="28"/>
        </w:rPr>
        <w:t xml:space="preserve"> городского округа;</w:t>
      </w:r>
    </w:p>
    <w:p w:rsidR="00FC4C03" w:rsidRDefault="00BF5385" w:rsidP="00FC4C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C4C03">
        <w:rPr>
          <w:sz w:val="28"/>
          <w:szCs w:val="28"/>
        </w:rPr>
        <w:t xml:space="preserve">) </w:t>
      </w:r>
      <w:r w:rsidR="00E200D8" w:rsidRPr="00E143C5">
        <w:rPr>
          <w:sz w:val="28"/>
          <w:szCs w:val="28"/>
        </w:rPr>
        <w:t xml:space="preserve">разработка и </w:t>
      </w:r>
      <w:r w:rsidR="00E200D8">
        <w:rPr>
          <w:sz w:val="28"/>
          <w:szCs w:val="28"/>
        </w:rPr>
        <w:t xml:space="preserve">реализация </w:t>
      </w:r>
      <w:r w:rsidR="00FC4C03">
        <w:rPr>
          <w:sz w:val="28"/>
          <w:szCs w:val="28"/>
        </w:rPr>
        <w:t>муниципальн</w:t>
      </w:r>
      <w:r w:rsidR="00E200D8" w:rsidRPr="00E143C5">
        <w:rPr>
          <w:sz w:val="28"/>
          <w:szCs w:val="28"/>
        </w:rPr>
        <w:t>ых программ, комплексов мер и планов мероприятий в области охраны окружающей среды;</w:t>
      </w:r>
    </w:p>
    <w:p w:rsidR="00FC4C03" w:rsidRDefault="00BF5385" w:rsidP="00FC4C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C4C03">
        <w:rPr>
          <w:sz w:val="28"/>
          <w:szCs w:val="28"/>
        </w:rPr>
        <w:t xml:space="preserve">) </w:t>
      </w:r>
      <w:r w:rsidR="00E200D8" w:rsidRPr="00E143C5">
        <w:rPr>
          <w:sz w:val="28"/>
          <w:szCs w:val="28"/>
        </w:rPr>
        <w:t>участие в организации мероприятий по воспроизводству и охране животного и растительного мира в пределах</w:t>
      </w:r>
      <w:r w:rsidR="00E200D8">
        <w:rPr>
          <w:sz w:val="28"/>
          <w:szCs w:val="28"/>
        </w:rPr>
        <w:t xml:space="preserve"> и порядке</w:t>
      </w:r>
      <w:r w:rsidR="00E200D8" w:rsidRPr="00E143C5">
        <w:rPr>
          <w:sz w:val="28"/>
          <w:szCs w:val="28"/>
        </w:rPr>
        <w:t>, установленных законодательством</w:t>
      </w:r>
      <w:r w:rsidR="00E200D8">
        <w:rPr>
          <w:sz w:val="28"/>
          <w:szCs w:val="28"/>
        </w:rPr>
        <w:t xml:space="preserve"> Российской Федерации</w:t>
      </w:r>
      <w:r w:rsidR="00E200D8" w:rsidRPr="00E143C5">
        <w:rPr>
          <w:sz w:val="28"/>
          <w:szCs w:val="28"/>
        </w:rPr>
        <w:t>;</w:t>
      </w:r>
    </w:p>
    <w:p w:rsidR="00FC4C03" w:rsidRDefault="00BF5385" w:rsidP="00FC4C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FC4C03">
        <w:rPr>
          <w:sz w:val="28"/>
          <w:szCs w:val="28"/>
        </w:rPr>
        <w:t xml:space="preserve">) </w:t>
      </w:r>
      <w:r w:rsidR="00E200D8">
        <w:rPr>
          <w:sz w:val="28"/>
          <w:szCs w:val="28"/>
        </w:rPr>
        <w:t>у</w:t>
      </w:r>
      <w:r w:rsidR="00E200D8" w:rsidRPr="00E143C5">
        <w:rPr>
          <w:sz w:val="28"/>
          <w:szCs w:val="28"/>
        </w:rPr>
        <w:t xml:space="preserve">частие в организации мероприятий по предупреждению аварийных ситуаций и ликвидации негативных экологических последствий техногенных </w:t>
      </w:r>
      <w:r w:rsidR="00E200D8" w:rsidRPr="00E143C5">
        <w:rPr>
          <w:sz w:val="28"/>
          <w:szCs w:val="28"/>
        </w:rPr>
        <w:lastRenderedPageBreak/>
        <w:t>аварий, экологических катастроф и стихийных бедствий в соответствии с законодательством</w:t>
      </w:r>
      <w:r w:rsidR="00E200D8">
        <w:rPr>
          <w:sz w:val="28"/>
          <w:szCs w:val="28"/>
        </w:rPr>
        <w:t xml:space="preserve"> Российской Федерации</w:t>
      </w:r>
      <w:r w:rsidR="00E200D8" w:rsidRPr="00E143C5">
        <w:rPr>
          <w:sz w:val="28"/>
          <w:szCs w:val="28"/>
        </w:rPr>
        <w:t>;</w:t>
      </w:r>
    </w:p>
    <w:p w:rsidR="00FC4C03" w:rsidRDefault="00BF5385" w:rsidP="00FC4C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FC4C03">
        <w:rPr>
          <w:sz w:val="28"/>
          <w:szCs w:val="28"/>
        </w:rPr>
        <w:t xml:space="preserve">) </w:t>
      </w:r>
      <w:r w:rsidR="00E200D8" w:rsidRPr="00FC4C03">
        <w:rPr>
          <w:sz w:val="28"/>
          <w:szCs w:val="28"/>
        </w:rPr>
        <w:t>организация мероприятий по экологическому образованию, воспитанию, просвещению и формированию экологической культуры на территории городского округа;</w:t>
      </w:r>
    </w:p>
    <w:p w:rsidR="00FC4C03" w:rsidRDefault="00BF5385" w:rsidP="00FC4C03">
      <w:pPr>
        <w:tabs>
          <w:tab w:val="num" w:pos="16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FC4C03">
        <w:rPr>
          <w:sz w:val="28"/>
          <w:szCs w:val="28"/>
        </w:rPr>
        <w:t xml:space="preserve">) </w:t>
      </w:r>
      <w:r w:rsidR="00E200D8" w:rsidRPr="00FC4C03">
        <w:rPr>
          <w:sz w:val="28"/>
          <w:szCs w:val="28"/>
        </w:rPr>
        <w:t>сбор, анализ и оценка экологической информации, обеспечение населения достоверной информацией о состоянии окружающей среды;</w:t>
      </w:r>
    </w:p>
    <w:p w:rsidR="00BF5385" w:rsidRDefault="00BF5385" w:rsidP="00E05E7F">
      <w:pPr>
        <w:tabs>
          <w:tab w:val="num" w:pos="16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FC4C03">
        <w:rPr>
          <w:sz w:val="28"/>
          <w:szCs w:val="28"/>
        </w:rPr>
        <w:t xml:space="preserve">) </w:t>
      </w:r>
      <w:r w:rsidR="00E200D8">
        <w:rPr>
          <w:sz w:val="28"/>
          <w:szCs w:val="28"/>
        </w:rPr>
        <w:t>созд</w:t>
      </w:r>
      <w:r w:rsidR="00E200D8" w:rsidRPr="00E143C5">
        <w:rPr>
          <w:sz w:val="28"/>
          <w:szCs w:val="28"/>
        </w:rPr>
        <w:t>ание условий по развитию предпринимательства в области охраны окружающей среды, привлечению средств организаций и индивидуальных предпринимателей, благотворительных фондов, населения для финансового обеспечения природоо</w:t>
      </w:r>
      <w:r w:rsidR="008F25AF">
        <w:rPr>
          <w:sz w:val="28"/>
          <w:szCs w:val="28"/>
        </w:rPr>
        <w:t>хранных мероприятий;</w:t>
      </w:r>
    </w:p>
    <w:p w:rsidR="008F25AF" w:rsidRDefault="008F25AF" w:rsidP="008F25AF">
      <w:pPr>
        <w:tabs>
          <w:tab w:val="num" w:pos="162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7276A3">
        <w:rPr>
          <w:rFonts w:eastAsia="Calibri"/>
          <w:i/>
          <w:sz w:val="20"/>
          <w:szCs w:val="20"/>
        </w:rPr>
        <w:t>Решением от 28.08.2020 № 271-нд (26.08.2020 № 701-р)</w:t>
      </w:r>
      <w:r>
        <w:rPr>
          <w:rFonts w:eastAsia="Calibri"/>
          <w:i/>
          <w:sz w:val="20"/>
          <w:szCs w:val="20"/>
        </w:rPr>
        <w:t xml:space="preserve"> часть 1 статьи 3 дополнена пунктом 12</w:t>
      </w:r>
      <w:bookmarkStart w:id="0" w:name="_GoBack"/>
      <w:bookmarkEnd w:id="0"/>
    </w:p>
    <w:p w:rsidR="008F25AF" w:rsidRDefault="008F25AF" w:rsidP="00E05E7F">
      <w:pPr>
        <w:tabs>
          <w:tab w:val="num" w:pos="16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7C31">
        <w:rPr>
          <w:sz w:val="28"/>
          <w:szCs w:val="28"/>
        </w:rPr>
        <w:t xml:space="preserve">12) определение </w:t>
      </w:r>
      <w:r w:rsidRPr="00FB7C31">
        <w:rPr>
          <w:rFonts w:eastAsia="Calibri"/>
          <w:sz w:val="28"/>
          <w:szCs w:val="28"/>
        </w:rPr>
        <w:t xml:space="preserve">на территории городского округа на землях, находящихся в собственности городского округа и не имеющих других законных правообладателей (землепользователей, землевладельцев, арендаторов), а также на землях, государственная собственность на которые не разграничена, </w:t>
      </w:r>
      <w:r w:rsidRPr="00FB7C31">
        <w:rPr>
          <w:sz w:val="28"/>
          <w:szCs w:val="28"/>
        </w:rPr>
        <w:t>мест временного накопления отработанных шин, покрышек</w:t>
      </w:r>
      <w:r w:rsidRPr="00FB7C31">
        <w:rPr>
          <w:rFonts w:eastAsia="Calibri"/>
          <w:sz w:val="28"/>
          <w:szCs w:val="28"/>
        </w:rPr>
        <w:t>.</w:t>
      </w:r>
    </w:p>
    <w:p w:rsidR="00E05E7F" w:rsidRPr="00E05E7F" w:rsidRDefault="00BF5385" w:rsidP="00E05E7F">
      <w:pPr>
        <w:tabs>
          <w:tab w:val="num" w:pos="16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200D8">
        <w:rPr>
          <w:sz w:val="28"/>
          <w:szCs w:val="28"/>
        </w:rPr>
        <w:t xml:space="preserve">Администрация городского округа либо </w:t>
      </w:r>
      <w:r w:rsidR="00E200D8" w:rsidRPr="00D72A0B">
        <w:rPr>
          <w:sz w:val="28"/>
          <w:szCs w:val="28"/>
        </w:rPr>
        <w:t>уполномоченн</w:t>
      </w:r>
      <w:r w:rsidR="00E200D8">
        <w:rPr>
          <w:sz w:val="28"/>
          <w:szCs w:val="28"/>
        </w:rPr>
        <w:t xml:space="preserve">ый </w:t>
      </w:r>
      <w:r w:rsidR="00E200D8" w:rsidRPr="00D72A0B">
        <w:rPr>
          <w:sz w:val="28"/>
          <w:szCs w:val="28"/>
        </w:rPr>
        <w:t xml:space="preserve">орган </w:t>
      </w:r>
      <w:r w:rsidR="00E200D8">
        <w:rPr>
          <w:sz w:val="28"/>
          <w:szCs w:val="28"/>
        </w:rPr>
        <w:t xml:space="preserve">вправе </w:t>
      </w:r>
      <w:r w:rsidR="00E200D8" w:rsidRPr="00E143C5">
        <w:rPr>
          <w:sz w:val="28"/>
          <w:szCs w:val="28"/>
        </w:rPr>
        <w:t>осуществл</w:t>
      </w:r>
      <w:r w:rsidR="00E200D8">
        <w:rPr>
          <w:sz w:val="28"/>
          <w:szCs w:val="28"/>
        </w:rPr>
        <w:t>ять</w:t>
      </w:r>
      <w:r w:rsidR="00E200D8" w:rsidRPr="00E143C5">
        <w:rPr>
          <w:sz w:val="28"/>
          <w:szCs w:val="28"/>
        </w:rPr>
        <w:t xml:space="preserve"> ины</w:t>
      </w:r>
      <w:r w:rsidR="00E200D8">
        <w:rPr>
          <w:sz w:val="28"/>
          <w:szCs w:val="28"/>
        </w:rPr>
        <w:t>е</w:t>
      </w:r>
      <w:r w:rsidR="00E200D8" w:rsidRPr="00E143C5">
        <w:rPr>
          <w:sz w:val="28"/>
          <w:szCs w:val="28"/>
        </w:rPr>
        <w:t xml:space="preserve"> полномочи</w:t>
      </w:r>
      <w:r w:rsidR="00E200D8">
        <w:rPr>
          <w:sz w:val="28"/>
          <w:szCs w:val="28"/>
        </w:rPr>
        <w:t>я в области организации мероприятий по охране окружающей среды</w:t>
      </w:r>
      <w:r w:rsidR="00E200D8" w:rsidRPr="00E143C5">
        <w:rPr>
          <w:sz w:val="28"/>
          <w:szCs w:val="28"/>
        </w:rPr>
        <w:t>, предусмотренны</w:t>
      </w:r>
      <w:r w:rsidR="00E200D8">
        <w:rPr>
          <w:sz w:val="28"/>
          <w:szCs w:val="28"/>
        </w:rPr>
        <w:t>е</w:t>
      </w:r>
      <w:r w:rsidR="00E200D8" w:rsidRPr="00E143C5">
        <w:rPr>
          <w:sz w:val="28"/>
          <w:szCs w:val="28"/>
        </w:rPr>
        <w:t xml:space="preserve"> законодательством </w:t>
      </w:r>
      <w:r w:rsidR="00E200D8">
        <w:rPr>
          <w:sz w:val="28"/>
          <w:szCs w:val="28"/>
        </w:rPr>
        <w:t xml:space="preserve">Российской Федерации </w:t>
      </w:r>
      <w:r w:rsidR="00E200D8" w:rsidRPr="00E143C5">
        <w:rPr>
          <w:sz w:val="28"/>
          <w:szCs w:val="28"/>
        </w:rPr>
        <w:t>и муниципальными правовыми актами городского округа</w:t>
      </w:r>
      <w:r w:rsidR="00E05E7F">
        <w:rPr>
          <w:sz w:val="28"/>
          <w:szCs w:val="28"/>
        </w:rPr>
        <w:t>,</w:t>
      </w:r>
      <w:r>
        <w:rPr>
          <w:sz w:val="28"/>
          <w:szCs w:val="28"/>
        </w:rPr>
        <w:t xml:space="preserve"> в пределах </w:t>
      </w:r>
      <w:r w:rsidR="00E05E7F" w:rsidRPr="00E05E7F">
        <w:rPr>
          <w:sz w:val="28"/>
          <w:szCs w:val="28"/>
        </w:rPr>
        <w:t>объема бюджетных ассигнований</w:t>
      </w:r>
      <w:r w:rsidR="00E05E7F">
        <w:rPr>
          <w:sz w:val="28"/>
          <w:szCs w:val="28"/>
        </w:rPr>
        <w:t>,</w:t>
      </w:r>
      <w:r w:rsidR="00E05E7F" w:rsidRPr="00E05E7F">
        <w:rPr>
          <w:sz w:val="28"/>
          <w:szCs w:val="28"/>
        </w:rPr>
        <w:t xml:space="preserve"> предусмотренного </w:t>
      </w:r>
      <w:r w:rsidR="00E05E7F">
        <w:rPr>
          <w:sz w:val="28"/>
          <w:szCs w:val="28"/>
        </w:rPr>
        <w:t xml:space="preserve">на эти цели </w:t>
      </w:r>
      <w:r w:rsidR="00E05E7F" w:rsidRPr="00E05E7F">
        <w:rPr>
          <w:sz w:val="28"/>
          <w:szCs w:val="28"/>
        </w:rPr>
        <w:t>решением о бюджете</w:t>
      </w:r>
      <w:r w:rsidR="00E05E7F">
        <w:rPr>
          <w:sz w:val="28"/>
          <w:szCs w:val="28"/>
        </w:rPr>
        <w:t xml:space="preserve"> городского округа</w:t>
      </w:r>
      <w:r w:rsidR="00E05E7F" w:rsidRPr="00E05E7F">
        <w:rPr>
          <w:sz w:val="28"/>
          <w:szCs w:val="28"/>
        </w:rPr>
        <w:t xml:space="preserve"> на соответствующий финансовый год</w:t>
      </w:r>
      <w:r w:rsidR="00E05E7F">
        <w:rPr>
          <w:sz w:val="28"/>
          <w:szCs w:val="28"/>
        </w:rPr>
        <w:t>.</w:t>
      </w:r>
    </w:p>
    <w:p w:rsidR="00E05E7F" w:rsidRDefault="00E05E7F" w:rsidP="00E05E7F">
      <w:pPr>
        <w:tabs>
          <w:tab w:val="num" w:pos="16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200D8" w:rsidRPr="00163186" w:rsidRDefault="00BF5385" w:rsidP="00BF5385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Статья </w:t>
      </w:r>
      <w:r w:rsidR="00E200D8" w:rsidRPr="00163186">
        <w:rPr>
          <w:b/>
          <w:sz w:val="28"/>
          <w:szCs w:val="28"/>
        </w:rPr>
        <w:t>4. Финансовое обеспечение</w:t>
      </w:r>
      <w:r w:rsidR="00E200D8">
        <w:rPr>
          <w:b/>
          <w:sz w:val="28"/>
          <w:szCs w:val="28"/>
        </w:rPr>
        <w:t xml:space="preserve"> </w:t>
      </w:r>
      <w:r w:rsidR="00E200D8" w:rsidRPr="00163186">
        <w:rPr>
          <w:b/>
          <w:sz w:val="28"/>
          <w:szCs w:val="28"/>
        </w:rPr>
        <w:t>мероприятий по охране окружающей среды</w:t>
      </w:r>
      <w:r>
        <w:rPr>
          <w:b/>
          <w:sz w:val="28"/>
          <w:szCs w:val="28"/>
        </w:rPr>
        <w:t xml:space="preserve"> </w:t>
      </w:r>
      <w:r w:rsidR="00E200D8" w:rsidRPr="00163186">
        <w:rPr>
          <w:b/>
          <w:sz w:val="28"/>
          <w:szCs w:val="28"/>
        </w:rPr>
        <w:t>в границах городского округа</w:t>
      </w:r>
    </w:p>
    <w:p w:rsidR="00E200D8" w:rsidRDefault="00E200D8" w:rsidP="00E200D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143C5">
        <w:rPr>
          <w:sz w:val="28"/>
          <w:szCs w:val="28"/>
        </w:rPr>
        <w:t xml:space="preserve">Финансирование мероприятий по охране окружающей среды в </w:t>
      </w:r>
      <w:r>
        <w:rPr>
          <w:sz w:val="28"/>
          <w:szCs w:val="28"/>
        </w:rPr>
        <w:t>границах г</w:t>
      </w:r>
      <w:r w:rsidRPr="00E143C5">
        <w:rPr>
          <w:sz w:val="28"/>
          <w:szCs w:val="28"/>
        </w:rPr>
        <w:t>ородско</w:t>
      </w:r>
      <w:r>
        <w:rPr>
          <w:sz w:val="28"/>
          <w:szCs w:val="28"/>
        </w:rPr>
        <w:t>го</w:t>
      </w:r>
      <w:r w:rsidRPr="00E143C5">
        <w:rPr>
          <w:sz w:val="28"/>
          <w:szCs w:val="28"/>
        </w:rPr>
        <w:t xml:space="preserve"> округ</w:t>
      </w:r>
      <w:r>
        <w:rPr>
          <w:sz w:val="28"/>
          <w:szCs w:val="28"/>
        </w:rPr>
        <w:t>а</w:t>
      </w:r>
      <w:r w:rsidRPr="00E143C5">
        <w:rPr>
          <w:sz w:val="28"/>
          <w:szCs w:val="28"/>
        </w:rPr>
        <w:t xml:space="preserve"> осуществляется за счет </w:t>
      </w:r>
      <w:r w:rsidR="00E05E7F">
        <w:rPr>
          <w:sz w:val="28"/>
          <w:szCs w:val="28"/>
        </w:rPr>
        <w:t xml:space="preserve">бюджетных ассигнований, предусмотренных на эти цели </w:t>
      </w:r>
      <w:r w:rsidR="00E05E7F" w:rsidRPr="009037EF">
        <w:rPr>
          <w:sz w:val="28"/>
          <w:szCs w:val="28"/>
        </w:rPr>
        <w:t>на очередной финансовый год (очередной финансовый год и плановый период)</w:t>
      </w:r>
      <w:r w:rsidR="00E05E7F">
        <w:rPr>
          <w:sz w:val="28"/>
          <w:szCs w:val="28"/>
        </w:rPr>
        <w:t xml:space="preserve">, </w:t>
      </w:r>
      <w:r w:rsidRPr="00E143C5">
        <w:rPr>
          <w:sz w:val="28"/>
          <w:szCs w:val="28"/>
        </w:rPr>
        <w:t>и иных источников в соответствии с законодательством</w:t>
      </w:r>
      <w:r>
        <w:rPr>
          <w:sz w:val="28"/>
          <w:szCs w:val="28"/>
        </w:rPr>
        <w:t xml:space="preserve"> Российской Федерации.</w:t>
      </w:r>
    </w:p>
    <w:p w:rsidR="00E05E7F" w:rsidRDefault="00E05E7F" w:rsidP="0067270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E05E7F" w:rsidRPr="00163186" w:rsidRDefault="00E05E7F" w:rsidP="00E05E7F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5</w:t>
      </w:r>
      <w:r w:rsidRPr="00163186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Заключительные положения</w:t>
      </w:r>
    </w:p>
    <w:p w:rsidR="00672701" w:rsidRDefault="00E05E7F" w:rsidP="00E05E7F">
      <w:pPr>
        <w:tabs>
          <w:tab w:val="num" w:pos="16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1</w:t>
      </w:r>
      <w:r w:rsidR="00672701">
        <w:rPr>
          <w:rFonts w:eastAsia="Calibri"/>
          <w:sz w:val="28"/>
          <w:szCs w:val="28"/>
        </w:rPr>
        <w:t xml:space="preserve">. </w:t>
      </w:r>
      <w:r w:rsidR="00672701">
        <w:rPr>
          <w:sz w:val="28"/>
          <w:szCs w:val="28"/>
        </w:rPr>
        <w:t>Настоящее Решение вступает в силу после дня его официального опубликования.</w:t>
      </w:r>
    </w:p>
    <w:p w:rsidR="00E05E7F" w:rsidRDefault="00E05E7F" w:rsidP="00E05E7F">
      <w:pPr>
        <w:tabs>
          <w:tab w:val="num" w:pos="16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Со дня вступления в силу настоящего Решения признать утратившими силу:</w:t>
      </w:r>
    </w:p>
    <w:p w:rsidR="00E05E7F" w:rsidRDefault="00E05E7F" w:rsidP="00E05E7F">
      <w:pPr>
        <w:tabs>
          <w:tab w:val="num" w:pos="16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E05E7F">
        <w:rPr>
          <w:sz w:val="28"/>
          <w:szCs w:val="28"/>
        </w:rPr>
        <w:t>Положение об организации мероприятий по охране окружающей среды в границах Петропавловск-Камчатского городского округа</w:t>
      </w:r>
      <w:r>
        <w:rPr>
          <w:sz w:val="28"/>
          <w:szCs w:val="28"/>
        </w:rPr>
        <w:t xml:space="preserve"> от 29.11.2006 № 62-нд;</w:t>
      </w:r>
    </w:p>
    <w:p w:rsidR="00E05E7F" w:rsidRPr="00E05E7F" w:rsidRDefault="00E05E7F" w:rsidP="00E05E7F">
      <w:pPr>
        <w:tabs>
          <w:tab w:val="num" w:pos="16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5A0A9A" w:rsidRPr="005A0A9A">
        <w:rPr>
          <w:sz w:val="28"/>
          <w:szCs w:val="28"/>
        </w:rPr>
        <w:t>Р</w:t>
      </w:r>
      <w:r w:rsidR="005A0A9A">
        <w:rPr>
          <w:sz w:val="28"/>
          <w:szCs w:val="28"/>
        </w:rPr>
        <w:t xml:space="preserve">ешение Городской Думы Петропавловск-Камчатского городского округа </w:t>
      </w:r>
      <w:r w:rsidR="005A0A9A" w:rsidRPr="005A0A9A">
        <w:rPr>
          <w:sz w:val="28"/>
          <w:szCs w:val="28"/>
        </w:rPr>
        <w:t>от 15.09.2010 № 280-нд</w:t>
      </w:r>
      <w:r w:rsidR="005A0A9A">
        <w:rPr>
          <w:sz w:val="28"/>
          <w:szCs w:val="28"/>
        </w:rPr>
        <w:t xml:space="preserve"> «</w:t>
      </w:r>
      <w:r w:rsidR="005A0A9A" w:rsidRPr="005A0A9A">
        <w:rPr>
          <w:sz w:val="28"/>
          <w:szCs w:val="28"/>
        </w:rPr>
        <w:t>О внесении изменения в Положение об организации мероприятий по охране окружающей среды в границах Петропавловск-Камчатского городского округа</w:t>
      </w:r>
      <w:r w:rsidR="005A0A9A">
        <w:rPr>
          <w:sz w:val="28"/>
          <w:szCs w:val="28"/>
        </w:rPr>
        <w:t xml:space="preserve"> </w:t>
      </w:r>
      <w:r w:rsidR="005A0A9A" w:rsidRPr="005A0A9A">
        <w:rPr>
          <w:sz w:val="28"/>
          <w:szCs w:val="28"/>
        </w:rPr>
        <w:t>от 29.11.2006 № 62-нд</w:t>
      </w:r>
      <w:r w:rsidR="005A0A9A">
        <w:rPr>
          <w:sz w:val="28"/>
          <w:szCs w:val="28"/>
        </w:rPr>
        <w:t>.</w:t>
      </w:r>
    </w:p>
    <w:p w:rsidR="00A00CED" w:rsidRDefault="00A00CED" w:rsidP="00A00CED">
      <w:pPr>
        <w:rPr>
          <w:sz w:val="28"/>
          <w:szCs w:val="28"/>
        </w:rPr>
      </w:pPr>
    </w:p>
    <w:p w:rsidR="003D0747" w:rsidRPr="000A3E35" w:rsidRDefault="003D0747" w:rsidP="00A00CED">
      <w:pPr>
        <w:rPr>
          <w:sz w:val="28"/>
          <w:szCs w:val="28"/>
        </w:rPr>
      </w:pPr>
    </w:p>
    <w:p w:rsidR="00577D18" w:rsidRDefault="0047311D" w:rsidP="0047311D">
      <w:pPr>
        <w:jc w:val="both"/>
        <w:rPr>
          <w:sz w:val="28"/>
          <w:szCs w:val="28"/>
        </w:rPr>
      </w:pPr>
      <w:r w:rsidRPr="000A3E35">
        <w:rPr>
          <w:sz w:val="28"/>
          <w:szCs w:val="28"/>
        </w:rPr>
        <w:t xml:space="preserve">Глава </w:t>
      </w:r>
    </w:p>
    <w:p w:rsidR="0047311D" w:rsidRPr="000A3E35" w:rsidRDefault="0047311D" w:rsidP="0047311D">
      <w:pPr>
        <w:jc w:val="both"/>
        <w:rPr>
          <w:sz w:val="28"/>
          <w:szCs w:val="28"/>
        </w:rPr>
      </w:pPr>
      <w:r w:rsidRPr="000A3E35">
        <w:rPr>
          <w:sz w:val="28"/>
          <w:szCs w:val="28"/>
        </w:rPr>
        <w:t>Петропавловск-Камчатского</w:t>
      </w:r>
    </w:p>
    <w:p w:rsidR="005975BA" w:rsidRDefault="0047311D" w:rsidP="00A00CE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A3E35">
        <w:rPr>
          <w:sz w:val="28"/>
          <w:szCs w:val="28"/>
        </w:rPr>
        <w:t>городского</w:t>
      </w:r>
      <w:r w:rsidRPr="009230C4">
        <w:rPr>
          <w:sz w:val="28"/>
          <w:szCs w:val="28"/>
        </w:rPr>
        <w:t xml:space="preserve"> округа                                                            </w:t>
      </w:r>
      <w:r w:rsidR="0059739B">
        <w:rPr>
          <w:sz w:val="28"/>
          <w:szCs w:val="28"/>
        </w:rPr>
        <w:t xml:space="preserve"> </w:t>
      </w:r>
      <w:r w:rsidRPr="009230C4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</w:t>
      </w:r>
      <w:r w:rsidRPr="009230C4">
        <w:rPr>
          <w:sz w:val="28"/>
          <w:szCs w:val="28"/>
        </w:rPr>
        <w:t xml:space="preserve"> К.Г. Слыщенко</w:t>
      </w:r>
    </w:p>
    <w:sectPr w:rsidR="005975BA" w:rsidSect="006854E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5DAD" w:rsidRDefault="00E45DAD" w:rsidP="00D76F87">
      <w:r>
        <w:separator/>
      </w:r>
    </w:p>
  </w:endnote>
  <w:endnote w:type="continuationSeparator" w:id="0">
    <w:p w:rsidR="00E45DAD" w:rsidRDefault="00E45DAD" w:rsidP="00D76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5DAD" w:rsidRDefault="00E45DAD" w:rsidP="00D76F87">
      <w:r>
        <w:separator/>
      </w:r>
    </w:p>
  </w:footnote>
  <w:footnote w:type="continuationSeparator" w:id="0">
    <w:p w:rsidR="00E45DAD" w:rsidRDefault="00E45DAD" w:rsidP="00D76F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CD2E1F"/>
    <w:multiLevelType w:val="hybridMultilevel"/>
    <w:tmpl w:val="1CB83F68"/>
    <w:lvl w:ilvl="0" w:tplc="023C0CB2">
      <w:start w:val="1"/>
      <w:numFmt w:val="decimal"/>
      <w:lvlText w:val="3.1.%1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671E5634">
      <w:numFmt w:val="none"/>
      <w:lvlText w:val=""/>
      <w:lvlJc w:val="left"/>
      <w:pPr>
        <w:tabs>
          <w:tab w:val="num" w:pos="360"/>
        </w:tabs>
      </w:pPr>
    </w:lvl>
    <w:lvl w:ilvl="2" w:tplc="72967AD4">
      <w:numFmt w:val="none"/>
      <w:lvlText w:val=""/>
      <w:lvlJc w:val="left"/>
      <w:pPr>
        <w:tabs>
          <w:tab w:val="num" w:pos="360"/>
        </w:tabs>
      </w:pPr>
    </w:lvl>
    <w:lvl w:ilvl="3" w:tplc="76588264">
      <w:numFmt w:val="none"/>
      <w:lvlText w:val=""/>
      <w:lvlJc w:val="left"/>
      <w:pPr>
        <w:tabs>
          <w:tab w:val="num" w:pos="360"/>
        </w:tabs>
      </w:pPr>
    </w:lvl>
    <w:lvl w:ilvl="4" w:tplc="E028F420">
      <w:numFmt w:val="none"/>
      <w:lvlText w:val=""/>
      <w:lvlJc w:val="left"/>
      <w:pPr>
        <w:tabs>
          <w:tab w:val="num" w:pos="360"/>
        </w:tabs>
      </w:pPr>
    </w:lvl>
    <w:lvl w:ilvl="5" w:tplc="12BE64DA">
      <w:numFmt w:val="none"/>
      <w:lvlText w:val=""/>
      <w:lvlJc w:val="left"/>
      <w:pPr>
        <w:tabs>
          <w:tab w:val="num" w:pos="360"/>
        </w:tabs>
      </w:pPr>
    </w:lvl>
    <w:lvl w:ilvl="6" w:tplc="75CC9728">
      <w:numFmt w:val="none"/>
      <w:lvlText w:val=""/>
      <w:lvlJc w:val="left"/>
      <w:pPr>
        <w:tabs>
          <w:tab w:val="num" w:pos="360"/>
        </w:tabs>
      </w:pPr>
    </w:lvl>
    <w:lvl w:ilvl="7" w:tplc="55FC161A">
      <w:numFmt w:val="none"/>
      <w:lvlText w:val=""/>
      <w:lvlJc w:val="left"/>
      <w:pPr>
        <w:tabs>
          <w:tab w:val="num" w:pos="360"/>
        </w:tabs>
      </w:pPr>
    </w:lvl>
    <w:lvl w:ilvl="8" w:tplc="3186646C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681D7A0C"/>
    <w:multiLevelType w:val="hybridMultilevel"/>
    <w:tmpl w:val="FEACC334"/>
    <w:lvl w:ilvl="0" w:tplc="CFA0B616">
      <w:start w:val="2"/>
      <w:numFmt w:val="decimal"/>
      <w:lvlText w:val="3.%1"/>
      <w:lvlJc w:val="left"/>
      <w:pPr>
        <w:tabs>
          <w:tab w:val="num" w:pos="147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11D"/>
    <w:rsid w:val="00005039"/>
    <w:rsid w:val="00017778"/>
    <w:rsid w:val="000266F4"/>
    <w:rsid w:val="00032414"/>
    <w:rsid w:val="00037C51"/>
    <w:rsid w:val="00046416"/>
    <w:rsid w:val="00047E5C"/>
    <w:rsid w:val="00052F92"/>
    <w:rsid w:val="00056756"/>
    <w:rsid w:val="000578A9"/>
    <w:rsid w:val="000617BA"/>
    <w:rsid w:val="000729AA"/>
    <w:rsid w:val="00073C17"/>
    <w:rsid w:val="00090EC8"/>
    <w:rsid w:val="000A3E35"/>
    <w:rsid w:val="000C348A"/>
    <w:rsid w:val="000C3E6A"/>
    <w:rsid w:val="000D5517"/>
    <w:rsid w:val="000F7146"/>
    <w:rsid w:val="000F741F"/>
    <w:rsid w:val="001008AB"/>
    <w:rsid w:val="001020D5"/>
    <w:rsid w:val="00107357"/>
    <w:rsid w:val="00110852"/>
    <w:rsid w:val="00112439"/>
    <w:rsid w:val="0012110E"/>
    <w:rsid w:val="00122280"/>
    <w:rsid w:val="001228B7"/>
    <w:rsid w:val="001371FA"/>
    <w:rsid w:val="00143C01"/>
    <w:rsid w:val="001774A4"/>
    <w:rsid w:val="001904E6"/>
    <w:rsid w:val="00195F42"/>
    <w:rsid w:val="001B300E"/>
    <w:rsid w:val="001B43F4"/>
    <w:rsid w:val="001B6082"/>
    <w:rsid w:val="00210EE6"/>
    <w:rsid w:val="002136F3"/>
    <w:rsid w:val="00220216"/>
    <w:rsid w:val="00223299"/>
    <w:rsid w:val="002242A0"/>
    <w:rsid w:val="00242CF9"/>
    <w:rsid w:val="00246E34"/>
    <w:rsid w:val="0026050B"/>
    <w:rsid w:val="00260547"/>
    <w:rsid w:val="0027148C"/>
    <w:rsid w:val="002772D6"/>
    <w:rsid w:val="002803E5"/>
    <w:rsid w:val="00280A37"/>
    <w:rsid w:val="002835C9"/>
    <w:rsid w:val="00287BD1"/>
    <w:rsid w:val="00296B63"/>
    <w:rsid w:val="00297E8A"/>
    <w:rsid w:val="002A102C"/>
    <w:rsid w:val="002D347B"/>
    <w:rsid w:val="002D60CB"/>
    <w:rsid w:val="003117E3"/>
    <w:rsid w:val="003147F5"/>
    <w:rsid w:val="00317887"/>
    <w:rsid w:val="00336D2B"/>
    <w:rsid w:val="0034083C"/>
    <w:rsid w:val="00342516"/>
    <w:rsid w:val="00353D68"/>
    <w:rsid w:val="00354927"/>
    <w:rsid w:val="00354B0C"/>
    <w:rsid w:val="00365BD2"/>
    <w:rsid w:val="00391B10"/>
    <w:rsid w:val="00395BC1"/>
    <w:rsid w:val="003A35E6"/>
    <w:rsid w:val="003D0747"/>
    <w:rsid w:val="003D56E4"/>
    <w:rsid w:val="003F42A2"/>
    <w:rsid w:val="00404C87"/>
    <w:rsid w:val="0040677D"/>
    <w:rsid w:val="0041371E"/>
    <w:rsid w:val="00440F62"/>
    <w:rsid w:val="0044406E"/>
    <w:rsid w:val="0046663E"/>
    <w:rsid w:val="004678F2"/>
    <w:rsid w:val="0047311D"/>
    <w:rsid w:val="004818B1"/>
    <w:rsid w:val="004A104C"/>
    <w:rsid w:val="004A348C"/>
    <w:rsid w:val="004B1DA6"/>
    <w:rsid w:val="004B3B4D"/>
    <w:rsid w:val="004C1E57"/>
    <w:rsid w:val="004C7184"/>
    <w:rsid w:val="004D21EE"/>
    <w:rsid w:val="004F385C"/>
    <w:rsid w:val="005006A0"/>
    <w:rsid w:val="005078CF"/>
    <w:rsid w:val="00523CD0"/>
    <w:rsid w:val="0054720A"/>
    <w:rsid w:val="005555D4"/>
    <w:rsid w:val="00557C18"/>
    <w:rsid w:val="0056343A"/>
    <w:rsid w:val="005754A6"/>
    <w:rsid w:val="00576F97"/>
    <w:rsid w:val="00577D18"/>
    <w:rsid w:val="0058194D"/>
    <w:rsid w:val="00587F25"/>
    <w:rsid w:val="00591EE6"/>
    <w:rsid w:val="00596D8A"/>
    <w:rsid w:val="0059739B"/>
    <w:rsid w:val="005975BA"/>
    <w:rsid w:val="005A0A9A"/>
    <w:rsid w:val="005A45EC"/>
    <w:rsid w:val="005C526B"/>
    <w:rsid w:val="005E1FA7"/>
    <w:rsid w:val="005E6CA2"/>
    <w:rsid w:val="005F1C0B"/>
    <w:rsid w:val="00600109"/>
    <w:rsid w:val="006354C9"/>
    <w:rsid w:val="0065051D"/>
    <w:rsid w:val="00663BAA"/>
    <w:rsid w:val="00672701"/>
    <w:rsid w:val="006854EF"/>
    <w:rsid w:val="00693D86"/>
    <w:rsid w:val="00696528"/>
    <w:rsid w:val="006A3D67"/>
    <w:rsid w:val="006A7758"/>
    <w:rsid w:val="006B3DBD"/>
    <w:rsid w:val="006C14DA"/>
    <w:rsid w:val="006C7ACB"/>
    <w:rsid w:val="006F376F"/>
    <w:rsid w:val="00702BB8"/>
    <w:rsid w:val="007276A3"/>
    <w:rsid w:val="0073109A"/>
    <w:rsid w:val="00737928"/>
    <w:rsid w:val="00740B17"/>
    <w:rsid w:val="0074236D"/>
    <w:rsid w:val="00743833"/>
    <w:rsid w:val="00755571"/>
    <w:rsid w:val="007636C8"/>
    <w:rsid w:val="00766740"/>
    <w:rsid w:val="007867E9"/>
    <w:rsid w:val="00796E87"/>
    <w:rsid w:val="007A05D2"/>
    <w:rsid w:val="007B3EF0"/>
    <w:rsid w:val="007B439E"/>
    <w:rsid w:val="007E40A3"/>
    <w:rsid w:val="007F7B21"/>
    <w:rsid w:val="008004D0"/>
    <w:rsid w:val="00801CBC"/>
    <w:rsid w:val="00815D23"/>
    <w:rsid w:val="008171AA"/>
    <w:rsid w:val="008272C2"/>
    <w:rsid w:val="008363C7"/>
    <w:rsid w:val="00843DE1"/>
    <w:rsid w:val="00854274"/>
    <w:rsid w:val="00857580"/>
    <w:rsid w:val="008576FD"/>
    <w:rsid w:val="008603BA"/>
    <w:rsid w:val="00862E3F"/>
    <w:rsid w:val="00864C36"/>
    <w:rsid w:val="00865895"/>
    <w:rsid w:val="008847FD"/>
    <w:rsid w:val="00886B54"/>
    <w:rsid w:val="008937D5"/>
    <w:rsid w:val="008B0C11"/>
    <w:rsid w:val="008D60D5"/>
    <w:rsid w:val="008E29DE"/>
    <w:rsid w:val="008F25AF"/>
    <w:rsid w:val="009019B1"/>
    <w:rsid w:val="00905B01"/>
    <w:rsid w:val="00911E0F"/>
    <w:rsid w:val="00924333"/>
    <w:rsid w:val="009613F2"/>
    <w:rsid w:val="00962263"/>
    <w:rsid w:val="009645E9"/>
    <w:rsid w:val="00966B4A"/>
    <w:rsid w:val="009748DA"/>
    <w:rsid w:val="009748DE"/>
    <w:rsid w:val="00991891"/>
    <w:rsid w:val="0099658A"/>
    <w:rsid w:val="009A10DC"/>
    <w:rsid w:val="009A5FFE"/>
    <w:rsid w:val="009D05AD"/>
    <w:rsid w:val="009D19A7"/>
    <w:rsid w:val="009D4DA7"/>
    <w:rsid w:val="009E26C5"/>
    <w:rsid w:val="009E41E6"/>
    <w:rsid w:val="009F3951"/>
    <w:rsid w:val="009F4641"/>
    <w:rsid w:val="00A00CED"/>
    <w:rsid w:val="00A36391"/>
    <w:rsid w:val="00A43025"/>
    <w:rsid w:val="00A70C70"/>
    <w:rsid w:val="00A73181"/>
    <w:rsid w:val="00A80B54"/>
    <w:rsid w:val="00A82011"/>
    <w:rsid w:val="00A870E5"/>
    <w:rsid w:val="00AA246E"/>
    <w:rsid w:val="00AB3267"/>
    <w:rsid w:val="00AB495A"/>
    <w:rsid w:val="00AE139B"/>
    <w:rsid w:val="00AE3F75"/>
    <w:rsid w:val="00AF38C5"/>
    <w:rsid w:val="00AF492D"/>
    <w:rsid w:val="00AF5564"/>
    <w:rsid w:val="00AF594B"/>
    <w:rsid w:val="00B04EF1"/>
    <w:rsid w:val="00B07048"/>
    <w:rsid w:val="00B109B6"/>
    <w:rsid w:val="00B366FE"/>
    <w:rsid w:val="00B40EE6"/>
    <w:rsid w:val="00B66009"/>
    <w:rsid w:val="00B806D5"/>
    <w:rsid w:val="00B87871"/>
    <w:rsid w:val="00B945E5"/>
    <w:rsid w:val="00B94C57"/>
    <w:rsid w:val="00B96275"/>
    <w:rsid w:val="00BC6B44"/>
    <w:rsid w:val="00BD5C48"/>
    <w:rsid w:val="00BE12DE"/>
    <w:rsid w:val="00BF45FC"/>
    <w:rsid w:val="00BF5385"/>
    <w:rsid w:val="00C20A20"/>
    <w:rsid w:val="00C2179B"/>
    <w:rsid w:val="00C32903"/>
    <w:rsid w:val="00C43521"/>
    <w:rsid w:val="00C679FF"/>
    <w:rsid w:val="00C71BB9"/>
    <w:rsid w:val="00C72A91"/>
    <w:rsid w:val="00C769C9"/>
    <w:rsid w:val="00C81BA5"/>
    <w:rsid w:val="00C87FC9"/>
    <w:rsid w:val="00C9483A"/>
    <w:rsid w:val="00C97AE5"/>
    <w:rsid w:val="00CA076B"/>
    <w:rsid w:val="00CA4E54"/>
    <w:rsid w:val="00CA7EC4"/>
    <w:rsid w:val="00CB16C8"/>
    <w:rsid w:val="00CB69BE"/>
    <w:rsid w:val="00CC4F60"/>
    <w:rsid w:val="00CC67B7"/>
    <w:rsid w:val="00CC7948"/>
    <w:rsid w:val="00CD3447"/>
    <w:rsid w:val="00CD720D"/>
    <w:rsid w:val="00CF04EA"/>
    <w:rsid w:val="00CF11B1"/>
    <w:rsid w:val="00CF6364"/>
    <w:rsid w:val="00CF7CE9"/>
    <w:rsid w:val="00D0322D"/>
    <w:rsid w:val="00D03F7E"/>
    <w:rsid w:val="00D06ED8"/>
    <w:rsid w:val="00D1343B"/>
    <w:rsid w:val="00D21C6F"/>
    <w:rsid w:val="00D22EEC"/>
    <w:rsid w:val="00D412DC"/>
    <w:rsid w:val="00D54013"/>
    <w:rsid w:val="00D63339"/>
    <w:rsid w:val="00D76F87"/>
    <w:rsid w:val="00D80447"/>
    <w:rsid w:val="00D9491E"/>
    <w:rsid w:val="00D97CC0"/>
    <w:rsid w:val="00DA3963"/>
    <w:rsid w:val="00DA45D0"/>
    <w:rsid w:val="00DC6E36"/>
    <w:rsid w:val="00DC7956"/>
    <w:rsid w:val="00DC7999"/>
    <w:rsid w:val="00DC7DBE"/>
    <w:rsid w:val="00DD5424"/>
    <w:rsid w:val="00E05E7F"/>
    <w:rsid w:val="00E10C29"/>
    <w:rsid w:val="00E200D8"/>
    <w:rsid w:val="00E217EB"/>
    <w:rsid w:val="00E25705"/>
    <w:rsid w:val="00E277DF"/>
    <w:rsid w:val="00E45DAD"/>
    <w:rsid w:val="00E60BC4"/>
    <w:rsid w:val="00E72F2E"/>
    <w:rsid w:val="00E8587F"/>
    <w:rsid w:val="00E8621A"/>
    <w:rsid w:val="00E90F36"/>
    <w:rsid w:val="00EA57B3"/>
    <w:rsid w:val="00EA7DC0"/>
    <w:rsid w:val="00EB5331"/>
    <w:rsid w:val="00EC3AB5"/>
    <w:rsid w:val="00ED2989"/>
    <w:rsid w:val="00EE72F3"/>
    <w:rsid w:val="00EF0C9F"/>
    <w:rsid w:val="00EF2CC0"/>
    <w:rsid w:val="00F15B36"/>
    <w:rsid w:val="00F20A35"/>
    <w:rsid w:val="00F25AE8"/>
    <w:rsid w:val="00F623F3"/>
    <w:rsid w:val="00F70D16"/>
    <w:rsid w:val="00F77BCE"/>
    <w:rsid w:val="00F8037F"/>
    <w:rsid w:val="00F87E9E"/>
    <w:rsid w:val="00FA1686"/>
    <w:rsid w:val="00FB3203"/>
    <w:rsid w:val="00FB763C"/>
    <w:rsid w:val="00FC1AB2"/>
    <w:rsid w:val="00FC4C03"/>
    <w:rsid w:val="00FC746C"/>
    <w:rsid w:val="00FE3ED7"/>
    <w:rsid w:val="00FE5E4F"/>
    <w:rsid w:val="00FE69FD"/>
    <w:rsid w:val="00FF5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E5B456-FA73-470D-A1C5-25371A3A6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11D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F741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47311D"/>
    <w:pPr>
      <w:keepNext/>
      <w:ind w:firstLine="709"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7311D"/>
    <w:rPr>
      <w:rFonts w:eastAsia="Times New Roman"/>
      <w:szCs w:val="20"/>
      <w:lang w:eastAsia="ru-RU"/>
    </w:rPr>
  </w:style>
  <w:style w:type="paragraph" w:styleId="a3">
    <w:name w:val="Body Text"/>
    <w:basedOn w:val="a"/>
    <w:link w:val="a4"/>
    <w:rsid w:val="0047311D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47311D"/>
    <w:rPr>
      <w:rFonts w:eastAsia="Times New Roman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7311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311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note text"/>
    <w:basedOn w:val="a"/>
    <w:link w:val="a8"/>
    <w:unhideWhenUsed/>
    <w:rsid w:val="00D76F87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D76F87"/>
    <w:rPr>
      <w:rFonts w:eastAsia="Times New Roman"/>
      <w:sz w:val="20"/>
      <w:szCs w:val="20"/>
      <w:lang w:eastAsia="ru-RU"/>
    </w:rPr>
  </w:style>
  <w:style w:type="character" w:styleId="a9">
    <w:name w:val="footnote reference"/>
    <w:basedOn w:val="a0"/>
    <w:unhideWhenUsed/>
    <w:rsid w:val="00D76F87"/>
    <w:rPr>
      <w:vertAlign w:val="superscript"/>
    </w:rPr>
  </w:style>
  <w:style w:type="paragraph" w:styleId="aa">
    <w:name w:val="No Spacing"/>
    <w:uiPriority w:val="1"/>
    <w:qFormat/>
    <w:rsid w:val="00CD3447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b">
    <w:name w:val="Гипертекстовая ссылка"/>
    <w:basedOn w:val="a0"/>
    <w:uiPriority w:val="99"/>
    <w:rsid w:val="00D412DC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0F741F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styleId="ac">
    <w:name w:val="List Paragraph"/>
    <w:basedOn w:val="a"/>
    <w:uiPriority w:val="34"/>
    <w:qFormat/>
    <w:rsid w:val="00297E8A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297E8A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5975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e">
    <w:name w:val="Table Grid"/>
    <w:basedOn w:val="a1"/>
    <w:uiPriority w:val="59"/>
    <w:rsid w:val="001228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Цветовое выделение"/>
    <w:uiPriority w:val="99"/>
    <w:rsid w:val="008D60D5"/>
    <w:rPr>
      <w:rFonts w:ascii="Times New Roman" w:hAnsi="Times New Roman" w:cs="Times New Roman"/>
      <w:b/>
      <w:bCs/>
      <w:color w:val="26282F"/>
    </w:rPr>
  </w:style>
  <w:style w:type="paragraph" w:customStyle="1" w:styleId="af0">
    <w:name w:val="Заголовок статьи"/>
    <w:basedOn w:val="a"/>
    <w:next w:val="a"/>
    <w:uiPriority w:val="99"/>
    <w:rsid w:val="008D60D5"/>
    <w:pPr>
      <w:autoSpaceDE w:val="0"/>
      <w:autoSpaceDN w:val="0"/>
      <w:adjustRightInd w:val="0"/>
      <w:ind w:left="1612" w:hanging="892"/>
      <w:jc w:val="both"/>
    </w:pPr>
    <w:rPr>
      <w:rFonts w:eastAsiaTheme="minorHAnsi"/>
      <w:lang w:eastAsia="en-US"/>
    </w:rPr>
  </w:style>
  <w:style w:type="paragraph" w:customStyle="1" w:styleId="af1">
    <w:name w:val="Прижатый влево"/>
    <w:basedOn w:val="a"/>
    <w:next w:val="a"/>
    <w:uiPriority w:val="99"/>
    <w:rsid w:val="000C3E6A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ConsNonformat">
    <w:name w:val="ConsNonformat"/>
    <w:rsid w:val="00E200D8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E257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3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9990C-0917-4200-8AFC-D1018C6AC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1553</Words>
  <Characters>8855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10388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Комкова Вероника Сергеевна</dc:creator>
  <cp:lastModifiedBy>Реук Любовь Викторовна</cp:lastModifiedBy>
  <cp:revision>9</cp:revision>
  <cp:lastPrinted>2016-04-27T22:37:00Z</cp:lastPrinted>
  <dcterms:created xsi:type="dcterms:W3CDTF">2016-04-28T22:53:00Z</dcterms:created>
  <dcterms:modified xsi:type="dcterms:W3CDTF">2020-08-31T21:32:00Z</dcterms:modified>
</cp:coreProperties>
</file>