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452178" w:rsidRPr="00452178" w:rsidTr="00452178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52178" w:rsidRPr="00452178" w:rsidRDefault="00452178" w:rsidP="00452178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2178">
              <w:rPr>
                <w:rFonts w:ascii="Times New Roman" w:hAnsi="Times New Roman" w:cs="Times New Roman"/>
              </w:rPr>
              <w:t>04 мая 2008 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52178" w:rsidRPr="00452178" w:rsidRDefault="00452178" w:rsidP="0045217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N 59</w:t>
            </w:r>
          </w:p>
        </w:tc>
      </w:tr>
    </w:tbl>
    <w:p w:rsidR="00452178" w:rsidRPr="00452178" w:rsidRDefault="00452178" w:rsidP="004521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КАМЧАТСКИЙ КРАЙ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ЗАКОН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О МУНИЦИПАЛЬНЫХ ДОЛЖНОСТЯХ В КАМЧАТСКОМ КРАЕ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52178">
        <w:rPr>
          <w:rFonts w:ascii="Times New Roman" w:hAnsi="Times New Roman" w:cs="Times New Roman"/>
        </w:rPr>
        <w:t>Принят</w:t>
      </w:r>
      <w:proofErr w:type="gramEnd"/>
      <w:r w:rsidRPr="00452178">
        <w:rPr>
          <w:rFonts w:ascii="Times New Roman" w:hAnsi="Times New Roman" w:cs="Times New Roman"/>
        </w:rPr>
        <w:t xml:space="preserve"> Постановлением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Законодательного Собрания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Камчатского края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22 апреля 2008 года N 124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Список изменяющих документов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2178">
        <w:rPr>
          <w:rFonts w:ascii="Times New Roman" w:hAnsi="Times New Roman" w:cs="Times New Roman"/>
        </w:rPr>
        <w:t>(в ред. Законов Камчатского края</w:t>
      </w:r>
      <w:proofErr w:type="gramEnd"/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04.12.2008 </w:t>
      </w:r>
      <w:hyperlink r:id="rId5" w:history="1">
        <w:r w:rsidRPr="00452178">
          <w:rPr>
            <w:rFonts w:ascii="Times New Roman" w:hAnsi="Times New Roman" w:cs="Times New Roman"/>
            <w:color w:val="0000FF"/>
          </w:rPr>
          <w:t>N 139</w:t>
        </w:r>
      </w:hyperlink>
      <w:r w:rsidRPr="00452178">
        <w:rPr>
          <w:rFonts w:ascii="Times New Roman" w:hAnsi="Times New Roman" w:cs="Times New Roman"/>
        </w:rPr>
        <w:t xml:space="preserve">, от 16.12.2009 </w:t>
      </w:r>
      <w:hyperlink r:id="rId6" w:history="1">
        <w:r w:rsidRPr="00452178">
          <w:rPr>
            <w:rFonts w:ascii="Times New Roman" w:hAnsi="Times New Roman" w:cs="Times New Roman"/>
            <w:color w:val="0000FF"/>
          </w:rPr>
          <w:t>N 367</w:t>
        </w:r>
      </w:hyperlink>
      <w:r w:rsidRPr="00452178">
        <w:rPr>
          <w:rFonts w:ascii="Times New Roman" w:hAnsi="Times New Roman" w:cs="Times New Roman"/>
        </w:rPr>
        <w:t>,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06.06.2011 </w:t>
      </w:r>
      <w:hyperlink r:id="rId7" w:history="1">
        <w:r w:rsidRPr="00452178">
          <w:rPr>
            <w:rFonts w:ascii="Times New Roman" w:hAnsi="Times New Roman" w:cs="Times New Roman"/>
            <w:color w:val="0000FF"/>
          </w:rPr>
          <w:t>N 621</w:t>
        </w:r>
      </w:hyperlink>
      <w:r w:rsidRPr="00452178">
        <w:rPr>
          <w:rFonts w:ascii="Times New Roman" w:hAnsi="Times New Roman" w:cs="Times New Roman"/>
        </w:rPr>
        <w:t xml:space="preserve">, от 29.03.2012 </w:t>
      </w:r>
      <w:hyperlink r:id="rId8" w:history="1">
        <w:r w:rsidRPr="00452178">
          <w:rPr>
            <w:rFonts w:ascii="Times New Roman" w:hAnsi="Times New Roman" w:cs="Times New Roman"/>
            <w:color w:val="0000FF"/>
          </w:rPr>
          <w:t>N 36</w:t>
        </w:r>
      </w:hyperlink>
      <w:r w:rsidRPr="00452178">
        <w:rPr>
          <w:rFonts w:ascii="Times New Roman" w:hAnsi="Times New Roman" w:cs="Times New Roman"/>
        </w:rPr>
        <w:t>,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06.03.2013 </w:t>
      </w:r>
      <w:hyperlink r:id="rId9" w:history="1">
        <w:r w:rsidRPr="00452178">
          <w:rPr>
            <w:rFonts w:ascii="Times New Roman" w:hAnsi="Times New Roman" w:cs="Times New Roman"/>
            <w:color w:val="0000FF"/>
          </w:rPr>
          <w:t>N 222</w:t>
        </w:r>
      </w:hyperlink>
      <w:r w:rsidRPr="00452178">
        <w:rPr>
          <w:rFonts w:ascii="Times New Roman" w:hAnsi="Times New Roman" w:cs="Times New Roman"/>
        </w:rPr>
        <w:t xml:space="preserve">, от 27.03.2013 </w:t>
      </w:r>
      <w:hyperlink r:id="rId10" w:history="1">
        <w:r w:rsidRPr="00452178">
          <w:rPr>
            <w:rFonts w:ascii="Times New Roman" w:hAnsi="Times New Roman" w:cs="Times New Roman"/>
            <w:color w:val="0000FF"/>
          </w:rPr>
          <w:t>N 230</w:t>
        </w:r>
      </w:hyperlink>
      <w:r w:rsidRPr="00452178">
        <w:rPr>
          <w:rFonts w:ascii="Times New Roman" w:hAnsi="Times New Roman" w:cs="Times New Roman"/>
        </w:rPr>
        <w:t>,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02.07.2013 </w:t>
      </w:r>
      <w:hyperlink r:id="rId11" w:history="1">
        <w:r w:rsidRPr="00452178">
          <w:rPr>
            <w:rFonts w:ascii="Times New Roman" w:hAnsi="Times New Roman" w:cs="Times New Roman"/>
            <w:color w:val="0000FF"/>
          </w:rPr>
          <w:t>N 273</w:t>
        </w:r>
      </w:hyperlink>
      <w:r w:rsidRPr="00452178">
        <w:rPr>
          <w:rFonts w:ascii="Times New Roman" w:hAnsi="Times New Roman" w:cs="Times New Roman"/>
        </w:rPr>
        <w:t xml:space="preserve">, от 01.10.2013 </w:t>
      </w:r>
      <w:hyperlink r:id="rId12" w:history="1">
        <w:r w:rsidRPr="00452178">
          <w:rPr>
            <w:rFonts w:ascii="Times New Roman" w:hAnsi="Times New Roman" w:cs="Times New Roman"/>
            <w:color w:val="0000FF"/>
          </w:rPr>
          <w:t>N 326</w:t>
        </w:r>
      </w:hyperlink>
      <w:r w:rsidRPr="00452178">
        <w:rPr>
          <w:rFonts w:ascii="Times New Roman" w:hAnsi="Times New Roman" w:cs="Times New Roman"/>
        </w:rPr>
        <w:t>,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01.04.2014 </w:t>
      </w:r>
      <w:hyperlink r:id="rId13" w:history="1">
        <w:r w:rsidRPr="00452178">
          <w:rPr>
            <w:rFonts w:ascii="Times New Roman" w:hAnsi="Times New Roman" w:cs="Times New Roman"/>
            <w:color w:val="0000FF"/>
          </w:rPr>
          <w:t>N 411</w:t>
        </w:r>
      </w:hyperlink>
      <w:r w:rsidRPr="00452178">
        <w:rPr>
          <w:rFonts w:ascii="Times New Roman" w:hAnsi="Times New Roman" w:cs="Times New Roman"/>
        </w:rPr>
        <w:t xml:space="preserve">, от 22.06.2015 </w:t>
      </w:r>
      <w:hyperlink r:id="rId14" w:history="1">
        <w:r w:rsidRPr="00452178">
          <w:rPr>
            <w:rFonts w:ascii="Times New Roman" w:hAnsi="Times New Roman" w:cs="Times New Roman"/>
            <w:color w:val="0000FF"/>
          </w:rPr>
          <w:t>N 647</w:t>
        </w:r>
      </w:hyperlink>
      <w:r w:rsidRPr="00452178">
        <w:rPr>
          <w:rFonts w:ascii="Times New Roman" w:hAnsi="Times New Roman" w:cs="Times New Roman"/>
        </w:rPr>
        <w:t>,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от 28.12.2015 </w:t>
      </w:r>
      <w:hyperlink r:id="rId15" w:history="1">
        <w:r w:rsidRPr="00452178">
          <w:rPr>
            <w:rFonts w:ascii="Times New Roman" w:hAnsi="Times New Roman" w:cs="Times New Roman"/>
            <w:color w:val="0000FF"/>
          </w:rPr>
          <w:t>N 742</w:t>
        </w:r>
      </w:hyperlink>
      <w:r w:rsidRPr="00452178">
        <w:rPr>
          <w:rFonts w:ascii="Times New Roman" w:hAnsi="Times New Roman" w:cs="Times New Roman"/>
        </w:rPr>
        <w:t xml:space="preserve">, от 21.06.2017 </w:t>
      </w:r>
      <w:hyperlink r:id="rId16" w:history="1">
        <w:r w:rsidRPr="00452178">
          <w:rPr>
            <w:rFonts w:ascii="Times New Roman" w:hAnsi="Times New Roman" w:cs="Times New Roman"/>
            <w:color w:val="0000FF"/>
          </w:rPr>
          <w:t>N 111</w:t>
        </w:r>
      </w:hyperlink>
      <w:r w:rsidRPr="00452178">
        <w:rPr>
          <w:rFonts w:ascii="Times New Roman" w:hAnsi="Times New Roman" w:cs="Times New Roman"/>
        </w:rPr>
        <w:t>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1. Общие положения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</w:t>
      </w:r>
      <w:hyperlink r:id="rId17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1. Настоящий Закон регулирует отношения, связанные с замещением муниципальных должностей в Камчатском крае.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2. Действие положений </w:t>
      </w:r>
      <w:hyperlink w:anchor="P55" w:history="1">
        <w:r w:rsidRPr="00452178">
          <w:rPr>
            <w:rFonts w:ascii="Times New Roman" w:hAnsi="Times New Roman" w:cs="Times New Roman"/>
            <w:color w:val="0000FF"/>
          </w:rPr>
          <w:t>статей 4</w:t>
        </w:r>
      </w:hyperlink>
      <w:r w:rsidRPr="00452178">
        <w:rPr>
          <w:rFonts w:ascii="Times New Roman" w:hAnsi="Times New Roman" w:cs="Times New Roman"/>
        </w:rPr>
        <w:t xml:space="preserve">, </w:t>
      </w:r>
      <w:hyperlink w:anchor="P62" w:history="1">
        <w:r w:rsidRPr="00452178">
          <w:rPr>
            <w:rFonts w:ascii="Times New Roman" w:hAnsi="Times New Roman" w:cs="Times New Roman"/>
            <w:color w:val="0000FF"/>
          </w:rPr>
          <w:t>5</w:t>
        </w:r>
      </w:hyperlink>
      <w:r w:rsidRPr="00452178">
        <w:rPr>
          <w:rFonts w:ascii="Times New Roman" w:hAnsi="Times New Roman" w:cs="Times New Roman"/>
        </w:rPr>
        <w:t xml:space="preserve">, </w:t>
      </w:r>
      <w:hyperlink w:anchor="P81" w:history="1">
        <w:r w:rsidRPr="00452178">
          <w:rPr>
            <w:rFonts w:ascii="Times New Roman" w:hAnsi="Times New Roman" w:cs="Times New Roman"/>
            <w:color w:val="0000FF"/>
          </w:rPr>
          <w:t>7</w:t>
        </w:r>
      </w:hyperlink>
      <w:r w:rsidRPr="00452178">
        <w:rPr>
          <w:rFonts w:ascii="Times New Roman" w:hAnsi="Times New Roman" w:cs="Times New Roman"/>
        </w:rPr>
        <w:t xml:space="preserve"> и </w:t>
      </w:r>
      <w:hyperlink w:anchor="P99" w:history="1">
        <w:r w:rsidRPr="00452178">
          <w:rPr>
            <w:rFonts w:ascii="Times New Roman" w:hAnsi="Times New Roman" w:cs="Times New Roman"/>
            <w:color w:val="0000FF"/>
          </w:rPr>
          <w:t>9</w:t>
        </w:r>
      </w:hyperlink>
      <w:r w:rsidRPr="00452178">
        <w:rPr>
          <w:rFonts w:ascii="Times New Roman" w:hAnsi="Times New Roman" w:cs="Times New Roman"/>
        </w:rPr>
        <w:t xml:space="preserve"> настоящего Закона распространяется на лиц, замещающих муниципальные должности в Камчатском крае, осуществляющих свои полномочия на постоянной основе.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2. Правовая основа настоящего Закона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Правовой основой настоящего Закона являются </w:t>
      </w:r>
      <w:hyperlink r:id="rId18" w:history="1">
        <w:r w:rsidRPr="00452178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452178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19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иные федеральные законы и иные нормативные правовые акты Российской Федерации, </w:t>
      </w:r>
      <w:hyperlink r:id="rId20" w:history="1">
        <w:r w:rsidRPr="00452178">
          <w:rPr>
            <w:rFonts w:ascii="Times New Roman" w:hAnsi="Times New Roman" w:cs="Times New Roman"/>
            <w:color w:val="0000FF"/>
          </w:rPr>
          <w:t>Устав</w:t>
        </w:r>
      </w:hyperlink>
      <w:r w:rsidRPr="00452178">
        <w:rPr>
          <w:rFonts w:ascii="Times New Roman" w:hAnsi="Times New Roman" w:cs="Times New Roman"/>
        </w:rPr>
        <w:t xml:space="preserve"> Камчатского края и законы Камчатского края.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</w:t>
      </w:r>
      <w:hyperlink r:id="rId21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3. Муниципальные должности в Камчатском крае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1. </w:t>
      </w:r>
      <w:proofErr w:type="gramStart"/>
      <w:r w:rsidRPr="00452178">
        <w:rPr>
          <w:rFonts w:ascii="Times New Roman" w:hAnsi="Times New Roman" w:cs="Times New Roman"/>
        </w:rPr>
        <w:t>Муниципальные должности в Камчатском крае (далее - муниципальная должность) - должности, замещаемые депутатами, членами выборных органов местного самоуправления муниципальных образований в Камчатском крае (далее - муниципальные образования), выборными должностными лицами местного самоуправления, членами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голоса.</w:t>
      </w:r>
      <w:proofErr w:type="gramEnd"/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Законов Камчатского края от 04.12.2008 </w:t>
      </w:r>
      <w:hyperlink r:id="rId22" w:history="1">
        <w:r w:rsidRPr="00452178">
          <w:rPr>
            <w:rFonts w:ascii="Times New Roman" w:hAnsi="Times New Roman" w:cs="Times New Roman"/>
            <w:color w:val="0000FF"/>
          </w:rPr>
          <w:t>N 139</w:t>
        </w:r>
      </w:hyperlink>
      <w:r w:rsidRPr="00452178">
        <w:rPr>
          <w:rFonts w:ascii="Times New Roman" w:hAnsi="Times New Roman" w:cs="Times New Roman"/>
        </w:rPr>
        <w:t xml:space="preserve">, от 29.03.2012 </w:t>
      </w:r>
      <w:hyperlink r:id="rId23" w:history="1">
        <w:r w:rsidRPr="00452178">
          <w:rPr>
            <w:rFonts w:ascii="Times New Roman" w:hAnsi="Times New Roman" w:cs="Times New Roman"/>
            <w:color w:val="0000FF"/>
          </w:rPr>
          <w:t>N 36</w:t>
        </w:r>
      </w:hyperlink>
      <w:r w:rsidRPr="00452178">
        <w:rPr>
          <w:rFonts w:ascii="Times New Roman" w:hAnsi="Times New Roman" w:cs="Times New Roman"/>
        </w:rPr>
        <w:t xml:space="preserve">, от 21.06.2017 </w:t>
      </w:r>
      <w:hyperlink r:id="rId24" w:history="1">
        <w:r w:rsidRPr="00452178">
          <w:rPr>
            <w:rFonts w:ascii="Times New Roman" w:hAnsi="Times New Roman" w:cs="Times New Roman"/>
            <w:color w:val="0000FF"/>
          </w:rPr>
          <w:t>N 111</w:t>
        </w:r>
      </w:hyperlink>
      <w:r w:rsidRPr="00452178">
        <w:rPr>
          <w:rFonts w:ascii="Times New Roman" w:hAnsi="Times New Roman" w:cs="Times New Roman"/>
        </w:rPr>
        <w:t>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2. Перечень муниципальных должностей предусматривается в </w:t>
      </w:r>
      <w:hyperlink w:anchor="P146" w:history="1">
        <w:r w:rsidRPr="00452178">
          <w:rPr>
            <w:rFonts w:ascii="Times New Roman" w:hAnsi="Times New Roman" w:cs="Times New Roman"/>
            <w:color w:val="0000FF"/>
          </w:rPr>
          <w:t>Реестре</w:t>
        </w:r>
      </w:hyperlink>
      <w:r w:rsidRPr="00452178">
        <w:rPr>
          <w:rFonts w:ascii="Times New Roman" w:hAnsi="Times New Roman" w:cs="Times New Roman"/>
        </w:rPr>
        <w:t xml:space="preserve"> муниципальных должностей в Камчатском крае согласно приложению 1 к настоящему Закону.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3. Избрание на муниципальную должность и освобождение от должности лица, замещающего муниципальную должность, осуществляется по основаниям и в порядке, определенными федеральными законами, законами Камчатского края, уставами муниципальных образований, муниципальными правовыми актами.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Законов Камчатского края от 04.12.2008 </w:t>
      </w:r>
      <w:hyperlink r:id="rId25" w:history="1">
        <w:r w:rsidRPr="00452178">
          <w:rPr>
            <w:rFonts w:ascii="Times New Roman" w:hAnsi="Times New Roman" w:cs="Times New Roman"/>
            <w:color w:val="0000FF"/>
          </w:rPr>
          <w:t>N 139</w:t>
        </w:r>
      </w:hyperlink>
      <w:r w:rsidRPr="00452178">
        <w:rPr>
          <w:rFonts w:ascii="Times New Roman" w:hAnsi="Times New Roman" w:cs="Times New Roman"/>
        </w:rPr>
        <w:t xml:space="preserve">, от 21.06.2017 </w:t>
      </w:r>
      <w:hyperlink r:id="rId26" w:history="1">
        <w:r w:rsidRPr="00452178">
          <w:rPr>
            <w:rFonts w:ascii="Times New Roman" w:hAnsi="Times New Roman" w:cs="Times New Roman"/>
            <w:color w:val="0000FF"/>
          </w:rPr>
          <w:t>N 111</w:t>
        </w:r>
      </w:hyperlink>
      <w:r w:rsidRPr="00452178">
        <w:rPr>
          <w:rFonts w:ascii="Times New Roman" w:hAnsi="Times New Roman" w:cs="Times New Roman"/>
        </w:rPr>
        <w:t>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4. Правовой статус лиц, замещающих муниципальные должности, определяется федеральными законами, законами Камчатского края, уставами муниципальных образований, муниципальными правовыми актами.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в</w:t>
      </w:r>
      <w:proofErr w:type="gramEnd"/>
      <w:r w:rsidRPr="00452178">
        <w:rPr>
          <w:rFonts w:ascii="Times New Roman" w:hAnsi="Times New Roman" w:cs="Times New Roman"/>
        </w:rPr>
        <w:t xml:space="preserve"> ред. </w:t>
      </w:r>
      <w:hyperlink r:id="rId27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5. Лица, замещающие муниципальные должности, могут осуществлять свои полномочия на </w:t>
      </w:r>
      <w:r w:rsidRPr="00452178">
        <w:rPr>
          <w:rFonts w:ascii="Times New Roman" w:hAnsi="Times New Roman" w:cs="Times New Roman"/>
        </w:rPr>
        <w:lastRenderedPageBreak/>
        <w:t xml:space="preserve">постоянной основе в соответствии с Федеральным </w:t>
      </w:r>
      <w:hyperlink r:id="rId28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законами, настоящим Законом и уставом соответствующего муниципального образования.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в</w:t>
      </w:r>
      <w:proofErr w:type="gramEnd"/>
      <w:r w:rsidRPr="00452178">
        <w:rPr>
          <w:rFonts w:ascii="Times New Roman" w:hAnsi="Times New Roman" w:cs="Times New Roman"/>
        </w:rPr>
        <w:t xml:space="preserve"> ред. </w:t>
      </w:r>
      <w:hyperlink r:id="rId29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6. Лица, замещающие муниципальные должности, обязаны соблюдать ограничения, запреты, исполнять обязанности, которые установлены Федеральным </w:t>
      </w:r>
      <w:hyperlink r:id="rId30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от 25.12.2008 N 273-ФЗ "О противодействии коррупции" (далее - Федеральный закон "О противодействии коррупции") и другими федеральными законами. </w:t>
      </w:r>
      <w:proofErr w:type="gramStart"/>
      <w:r w:rsidRPr="00452178">
        <w:rPr>
          <w:rFonts w:ascii="Times New Roman" w:hAnsi="Times New Roman" w:cs="Times New Roman"/>
        </w:rPr>
        <w:t xml:space="preserve">Полномочия лиц, замещающих муниципальные должности, прекращаются досрочно в случае несоблюдения ограничений, запретов, неисполнения обязанностей, установленных Федеральным законом "О противодействии коррупции", Федеральным </w:t>
      </w:r>
      <w:hyperlink r:id="rId31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2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от 07.05.2013 N 79-ФЗ "О запрете отдельным категориям лиц открывать и иметь счета (вклады), хранить наличные денежные средства</w:t>
      </w:r>
      <w:proofErr w:type="gramEnd"/>
      <w:r w:rsidRPr="00452178">
        <w:rPr>
          <w:rFonts w:ascii="Times New Roman" w:hAnsi="Times New Roman" w:cs="Times New Roman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</w:t>
      </w:r>
      <w:hyperlink r:id="rId33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28.12.2015 N 742)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452178">
        <w:rPr>
          <w:rFonts w:ascii="Times New Roman" w:hAnsi="Times New Roman" w:cs="Times New Roman"/>
        </w:rPr>
        <w:t xml:space="preserve">7. </w:t>
      </w:r>
      <w:proofErr w:type="gramStart"/>
      <w:r w:rsidRPr="00452178">
        <w:rPr>
          <w:rFonts w:ascii="Times New Roman" w:hAnsi="Times New Roman" w:cs="Times New Roman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Камчатского края в порядке, установленном законом Камчатского края.</w:t>
      </w:r>
      <w:proofErr w:type="gramEnd"/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в</w:t>
      </w:r>
      <w:proofErr w:type="gramEnd"/>
      <w:r w:rsidRPr="00452178">
        <w:rPr>
          <w:rFonts w:ascii="Times New Roman" w:hAnsi="Times New Roman" w:cs="Times New Roman"/>
        </w:rPr>
        <w:t xml:space="preserve"> ред. Законов Камчатского края от 27.03.2013 </w:t>
      </w:r>
      <w:hyperlink r:id="rId34" w:history="1">
        <w:r w:rsidRPr="00452178">
          <w:rPr>
            <w:rFonts w:ascii="Times New Roman" w:hAnsi="Times New Roman" w:cs="Times New Roman"/>
            <w:color w:val="0000FF"/>
          </w:rPr>
          <w:t>N 230</w:t>
        </w:r>
      </w:hyperlink>
      <w:r w:rsidRPr="00452178">
        <w:rPr>
          <w:rFonts w:ascii="Times New Roman" w:hAnsi="Times New Roman" w:cs="Times New Roman"/>
        </w:rPr>
        <w:t xml:space="preserve">, от 28.12.2015 </w:t>
      </w:r>
      <w:hyperlink r:id="rId35" w:history="1">
        <w:r w:rsidRPr="00452178">
          <w:rPr>
            <w:rFonts w:ascii="Times New Roman" w:hAnsi="Times New Roman" w:cs="Times New Roman"/>
            <w:color w:val="0000FF"/>
          </w:rPr>
          <w:t>N 742</w:t>
        </w:r>
      </w:hyperlink>
      <w:r w:rsidRPr="00452178">
        <w:rPr>
          <w:rFonts w:ascii="Times New Roman" w:hAnsi="Times New Roman" w:cs="Times New Roman"/>
        </w:rPr>
        <w:t xml:space="preserve">, от 21.06.2017 </w:t>
      </w:r>
      <w:hyperlink r:id="rId36" w:history="1">
        <w:r w:rsidRPr="00452178">
          <w:rPr>
            <w:rFonts w:ascii="Times New Roman" w:hAnsi="Times New Roman" w:cs="Times New Roman"/>
            <w:color w:val="0000FF"/>
          </w:rPr>
          <w:t>N 111</w:t>
        </w:r>
      </w:hyperlink>
      <w:r w:rsidRPr="00452178">
        <w:rPr>
          <w:rFonts w:ascii="Times New Roman" w:hAnsi="Times New Roman" w:cs="Times New Roman"/>
        </w:rPr>
        <w:t>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48" w:history="1">
        <w:r w:rsidRPr="00452178">
          <w:rPr>
            <w:rFonts w:ascii="Times New Roman" w:hAnsi="Times New Roman" w:cs="Times New Roman"/>
            <w:color w:val="0000FF"/>
          </w:rPr>
          <w:t>частью 7</w:t>
        </w:r>
      </w:hyperlink>
      <w:r w:rsidRPr="00452178">
        <w:rPr>
          <w:rFonts w:ascii="Times New Roman" w:hAnsi="Times New Roman" w:cs="Times New Roman"/>
        </w:rPr>
        <w:t xml:space="preserve"> настоящей статьи, проводится по решению губернатора Камчатского края в порядке, установленном законом Камчатского края.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ч</w:t>
      </w:r>
      <w:proofErr w:type="gramEnd"/>
      <w:r w:rsidRPr="00452178">
        <w:rPr>
          <w:rFonts w:ascii="Times New Roman" w:hAnsi="Times New Roman" w:cs="Times New Roman"/>
        </w:rPr>
        <w:t xml:space="preserve">асть 8. введена </w:t>
      </w:r>
      <w:hyperlink r:id="rId37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9. </w:t>
      </w:r>
      <w:proofErr w:type="gramStart"/>
      <w:r w:rsidRPr="00452178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муниципальных образований в информационно-телекоммуникационной сети "Интернет" и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ч</w:t>
      </w:r>
      <w:proofErr w:type="gramEnd"/>
      <w:r w:rsidRPr="00452178">
        <w:rPr>
          <w:rFonts w:ascii="Times New Roman" w:hAnsi="Times New Roman" w:cs="Times New Roman"/>
        </w:rPr>
        <w:t xml:space="preserve">асть 9. введена </w:t>
      </w:r>
      <w:hyperlink r:id="rId38" w:history="1">
        <w:r w:rsidRPr="00452178">
          <w:rPr>
            <w:rFonts w:ascii="Times New Roman" w:hAnsi="Times New Roman" w:cs="Times New Roman"/>
            <w:color w:val="0000FF"/>
          </w:rPr>
          <w:t>Законом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55"/>
      <w:bookmarkEnd w:id="2"/>
      <w:r w:rsidRPr="00452178">
        <w:rPr>
          <w:rFonts w:ascii="Times New Roman" w:hAnsi="Times New Roman" w:cs="Times New Roman"/>
        </w:rPr>
        <w:t>Статья 4. Отпуск лица, замещающего муниципальную должность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1. Лицу, замещающему муниципальную должность, предоставляется ежегодный основной оплачиваемый отпуск продолжительностью 40 календарных дней, а также дополнительный оплачиваемый отпуск за ненормированный служебный день продолжительностью 3 календарных дня.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(</w:t>
      </w:r>
      <w:proofErr w:type="gramStart"/>
      <w:r w:rsidRPr="00452178">
        <w:rPr>
          <w:rFonts w:ascii="Times New Roman" w:hAnsi="Times New Roman" w:cs="Times New Roman"/>
        </w:rPr>
        <w:t>в</w:t>
      </w:r>
      <w:proofErr w:type="gramEnd"/>
      <w:r w:rsidRPr="00452178">
        <w:rPr>
          <w:rFonts w:ascii="Times New Roman" w:hAnsi="Times New Roman" w:cs="Times New Roman"/>
        </w:rPr>
        <w:t xml:space="preserve"> ред. </w:t>
      </w:r>
      <w:hyperlink r:id="rId39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2. Лицам, замещающим муниципальные должности, предоставляются дополнительные оплачиваемые отпуска в случаях, предусмотренных федеральным законодательством, в том числе в связи с работой в районах Крайнего Севера.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3. Основной ежегодный оплачиваемый отпуск и дополнительные оплачиваемые отпуска суммируются и могут предоставляться по частям по заявлению лица, замещающего муниципальную должность. При этом продолжительность одной части отпуска не должна быть менее 14 календарных дней.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" w:name="P62"/>
      <w:bookmarkEnd w:id="3"/>
      <w:r w:rsidRPr="00452178">
        <w:rPr>
          <w:rFonts w:ascii="Times New Roman" w:hAnsi="Times New Roman" w:cs="Times New Roman"/>
        </w:rPr>
        <w:t>Статья 5. Денежное вознаграждение лица, замещающего муниципальную должность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1. Денежное вознаграждение лица, замещающего муниципальную должность, состоит из должностного оклада, а также из следующих ежемесячных и иных дополнительных выплат (далее - дополнительные выплаты):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1) ежемесячной надбавки за выслугу лет;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2) ежемесячной надбавки за особые условия муниципальной работы;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3)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lastRenderedPageBreak/>
        <w:t>4) премии за выполнение особо важных и сложных заданий;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(п. 4 в ред. </w:t>
      </w:r>
      <w:hyperlink r:id="rId40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29.03.2012 N 36)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5) единовременной выплаты при предоставлении ежегодного оплачиваемого отпуска;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6) ежемесячного денежного поощрения;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7) материальной помощи.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(п. 7 в ред. </w:t>
      </w:r>
      <w:hyperlink r:id="rId41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29.03.2012 N 36)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2. Органы местного самоуправления самостоятельно определяют размер и условия оплаты труда лиц, замещающих муниципальные должности. 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законодательством Камчатского края, с учетом </w:t>
      </w:r>
      <w:hyperlink w:anchor="P75" w:history="1">
        <w:r w:rsidRPr="00452178">
          <w:rPr>
            <w:rFonts w:ascii="Times New Roman" w:hAnsi="Times New Roman" w:cs="Times New Roman"/>
            <w:color w:val="0000FF"/>
          </w:rPr>
          <w:t>части 3</w:t>
        </w:r>
      </w:hyperlink>
      <w:r w:rsidRPr="00452178">
        <w:rPr>
          <w:rFonts w:ascii="Times New Roman" w:hAnsi="Times New Roman" w:cs="Times New Roman"/>
        </w:rPr>
        <w:t xml:space="preserve"> настоящей статьи.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5"/>
      <w:bookmarkEnd w:id="4"/>
      <w:r w:rsidRPr="00452178">
        <w:rPr>
          <w:rFonts w:ascii="Times New Roman" w:hAnsi="Times New Roman" w:cs="Times New Roman"/>
        </w:rPr>
        <w:t xml:space="preserve">3. </w:t>
      </w:r>
      <w:proofErr w:type="gramStart"/>
      <w:r w:rsidRPr="00452178">
        <w:rPr>
          <w:rFonts w:ascii="Times New Roman" w:hAnsi="Times New Roman" w:cs="Times New Roman"/>
        </w:rPr>
        <w:t>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</w:t>
      </w:r>
      <w:proofErr w:type="gramEnd"/>
      <w:r w:rsidRPr="00452178">
        <w:rPr>
          <w:rFonts w:ascii="Times New Roman" w:hAnsi="Times New Roman" w:cs="Times New Roman"/>
        </w:rPr>
        <w:t xml:space="preserve"> финансового года не имеют права превышать установленные Правительством Камчатского края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Законов Камчатского края от 04.12.2008 </w:t>
      </w:r>
      <w:hyperlink r:id="rId42" w:history="1">
        <w:r w:rsidRPr="00452178">
          <w:rPr>
            <w:rFonts w:ascii="Times New Roman" w:hAnsi="Times New Roman" w:cs="Times New Roman"/>
            <w:color w:val="0000FF"/>
          </w:rPr>
          <w:t>N 139</w:t>
        </w:r>
      </w:hyperlink>
      <w:r w:rsidRPr="00452178">
        <w:rPr>
          <w:rFonts w:ascii="Times New Roman" w:hAnsi="Times New Roman" w:cs="Times New Roman"/>
        </w:rPr>
        <w:t xml:space="preserve">, от 01.04.2014 </w:t>
      </w:r>
      <w:hyperlink r:id="rId43" w:history="1">
        <w:r w:rsidRPr="00452178">
          <w:rPr>
            <w:rFonts w:ascii="Times New Roman" w:hAnsi="Times New Roman" w:cs="Times New Roman"/>
            <w:color w:val="0000FF"/>
          </w:rPr>
          <w:t>N 411</w:t>
        </w:r>
      </w:hyperlink>
      <w:r w:rsidRPr="00452178">
        <w:rPr>
          <w:rFonts w:ascii="Times New Roman" w:hAnsi="Times New Roman" w:cs="Times New Roman"/>
        </w:rPr>
        <w:t xml:space="preserve">, от 21.06.2017 </w:t>
      </w:r>
      <w:hyperlink r:id="rId44" w:history="1">
        <w:r w:rsidRPr="00452178">
          <w:rPr>
            <w:rFonts w:ascii="Times New Roman" w:hAnsi="Times New Roman" w:cs="Times New Roman"/>
            <w:color w:val="0000FF"/>
          </w:rPr>
          <w:t>N 111</w:t>
        </w:r>
      </w:hyperlink>
      <w:r w:rsidRPr="00452178">
        <w:rPr>
          <w:rFonts w:ascii="Times New Roman" w:hAnsi="Times New Roman" w:cs="Times New Roman"/>
        </w:rPr>
        <w:t>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Абзац утратил силу. - </w:t>
      </w:r>
      <w:hyperlink r:id="rId45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04.12.2008 N 139.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Статья 6. Утратила силу. - </w:t>
      </w:r>
      <w:hyperlink r:id="rId46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04.12.2008 N 139.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5" w:name="P81"/>
      <w:bookmarkEnd w:id="5"/>
      <w:r w:rsidRPr="00452178">
        <w:rPr>
          <w:rFonts w:ascii="Times New Roman" w:hAnsi="Times New Roman" w:cs="Times New Roman"/>
        </w:rPr>
        <w:t>Статья 7. Социальные гарантии лица, замещающего муниципальную должность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Для обеспечения правовой и социальной защищенности лица, замещающего муниципальную должность, повышения мотивации эффективного исполнения им своих должностных обязанностей и в порядке компенсации ограничений, установленных федеральным законодательством, лицу, замещающему муниципальную должность, гарантируется: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(в ред. </w:t>
      </w:r>
      <w:hyperlink r:id="rId47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22.06.2015 N 647)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1) право на своевременное и в полном объеме получение денежного вознаграждения;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3) медицинское обслуживание, в том числе после выхода на пенсию;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4) Утратил силу. - </w:t>
      </w:r>
      <w:hyperlink r:id="rId48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22.06.2015 N 647;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5)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прекращения, но наступивших в связи с исполнением им должностных обязанностей;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6) защита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7) транспортное обслуживание, обеспечиваемое в связи с исполнением должностных обязанностей,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муниципальным правовым актом представительного органа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8) право на единовременную субсидию на приобретение жилой площади один раз за весь период замещения муниципальных должностей в порядке и на условиях, устанавливаемых муниципальным правовым актом представительного органа муниципального образования.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9) Утратил силу. - </w:t>
      </w:r>
      <w:hyperlink r:id="rId49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29.03.2012 N 36.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52178">
        <w:rPr>
          <w:rFonts w:ascii="Times New Roman" w:hAnsi="Times New Roman" w:cs="Times New Roman"/>
        </w:rPr>
        <w:t>10) пенсионное обеспечение в порядке и на условиях, установленных федеральными законами и настоящим Законом;</w:t>
      </w:r>
      <w:proofErr w:type="gramEnd"/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11) иные гарантии, устанавливаемые уставом муниципального образования.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Статья 8. Утратила силу. - </w:t>
      </w:r>
      <w:hyperlink r:id="rId50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29.03.2012 N 36.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99"/>
      <w:bookmarkEnd w:id="6"/>
      <w:r w:rsidRPr="00452178">
        <w:rPr>
          <w:rFonts w:ascii="Times New Roman" w:hAnsi="Times New Roman" w:cs="Times New Roman"/>
        </w:rPr>
        <w:t>Статья 9. Пенсионное обеспечение лиц, замещавших муниципальные должности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1. </w:t>
      </w:r>
      <w:proofErr w:type="gramStart"/>
      <w:r w:rsidRPr="00452178">
        <w:rPr>
          <w:rFonts w:ascii="Times New Roman" w:hAnsi="Times New Roman" w:cs="Times New Roman"/>
        </w:rPr>
        <w:t xml:space="preserve">В соответствии с уставом муниципального образования лицам, замещавшим муниципальные должности, может быть установлена ежемесячная доплата к пенсии на условиях и в размерах, определяемых в соответствии с </w:t>
      </w:r>
      <w:hyperlink r:id="rId51" w:history="1">
        <w:r w:rsidRPr="00452178">
          <w:rPr>
            <w:rFonts w:ascii="Times New Roman" w:hAnsi="Times New Roman" w:cs="Times New Roman"/>
            <w:color w:val="0000FF"/>
          </w:rPr>
          <w:t>главой 2</w:t>
        </w:r>
      </w:hyperlink>
      <w:r w:rsidRPr="00452178">
        <w:rPr>
          <w:rFonts w:ascii="Times New Roman" w:hAnsi="Times New Roman" w:cs="Times New Roman"/>
        </w:rPr>
        <w:t xml:space="preserve"> Закона Камчатского края от 10.12.2007 N 710 "О пенсионном обеспечении лиц, замещавших государственные должности Камчатского края и должности государственной гражданской службы Камчатского края".</w:t>
      </w:r>
      <w:proofErr w:type="gramEnd"/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2. Порядок назначения и выплаты ежемесячной доплаты к пенсии лицам, замещавшим муниципальные должности, устанавливается муниципальным правовым актом представительного органа муниципального образования.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10. Поощрения лица, замещающего муниципальную должность</w:t>
      </w:r>
    </w:p>
    <w:p w:rsidR="00452178" w:rsidRPr="00452178" w:rsidRDefault="00452178" w:rsidP="00452178">
      <w:pPr>
        <w:pStyle w:val="ConsPlusNormal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(статья 10 в ред. </w:t>
      </w:r>
      <w:hyperlink r:id="rId52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 от 22.06.2015 N 647)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1. За безупречное и эффективное исполнение своих должностных обязанностей к лицу, замещающему муниципальную должность, могут применяться следующие виды поощрения: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1) поощрения в соответствии с федеральным законодательством и законодательством Камчатского края;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2) награждение почетной грамотой органа местного самоуправления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3) объявление благодарности органа местного самоуправления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4) награждение почетной грамотой главы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5) объявление благодарности главы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6) награждение почетной грамотой главы местной администрации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7) объявление благодарности главы местной администрации муниципального образования;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8) иные виды поощрений, устанавливаемые муниципальными правовыми актами.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11. Финансовое обеспечение реализации настоящего Закона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Финансовое обеспечение реализации настоящего Закона осуществляется за счет средств местного бюджета.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12. Заключительные положения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На лиц, замещавших муниципальные должности в Камчатской области, муниципальные должности в Корякском автономном округе, и освобожденных от замещения указанных должностей до вступления в силу настоящего Закона, распространяется действие </w:t>
      </w:r>
      <w:hyperlink w:anchor="P99" w:history="1">
        <w:r w:rsidRPr="00452178">
          <w:rPr>
            <w:rFonts w:ascii="Times New Roman" w:hAnsi="Times New Roman" w:cs="Times New Roman"/>
            <w:color w:val="0000FF"/>
          </w:rPr>
          <w:t>статьи 9</w:t>
        </w:r>
      </w:hyperlink>
      <w:r w:rsidRPr="00452178">
        <w:rPr>
          <w:rFonts w:ascii="Times New Roman" w:hAnsi="Times New Roman" w:cs="Times New Roman"/>
        </w:rPr>
        <w:t xml:space="preserve"> настоящего Закона.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Статья 13. Вступление в силу настоящего Закона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Настоящий Закон вступает в силу по истечении 10 дней со дня его официального опубликования.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Губернатор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Камчатского края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А.А.КУЗЬМИЦКИЙ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г. Петропавловск-Камчатский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04 мая 2008 года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N 59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spacing w:after="0" w:line="240" w:lineRule="auto"/>
        <w:rPr>
          <w:rFonts w:ascii="Times New Roman" w:hAnsi="Times New Roman" w:cs="Times New Roman"/>
        </w:rPr>
        <w:sectPr w:rsidR="00452178" w:rsidRPr="00452178" w:rsidSect="00452178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452178" w:rsidRPr="00452178" w:rsidRDefault="00452178" w:rsidP="004521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lastRenderedPageBreak/>
        <w:t>Приложение 1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 Закону Камчатского края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"О муниципальных должностях в Камчатском крае"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от 04.05.2008 N 59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bookmarkStart w:id="7" w:name="P146"/>
      <w:bookmarkEnd w:id="7"/>
      <w:r w:rsidRPr="00452178">
        <w:rPr>
          <w:rFonts w:ascii="Times New Roman" w:hAnsi="Times New Roman" w:cs="Times New Roman"/>
        </w:rPr>
        <w:t>РЕЕСТР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МУНИЦИПАЛЬНЫХ ДОЛЖНОСТЕЙ В КАМЧАТСКОМ КРАЕ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Список изменяющих документов</w:t>
      </w:r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52178">
        <w:rPr>
          <w:rFonts w:ascii="Times New Roman" w:hAnsi="Times New Roman" w:cs="Times New Roman"/>
        </w:rPr>
        <w:t xml:space="preserve">(в ред. </w:t>
      </w:r>
      <w:hyperlink r:id="rId53" w:history="1">
        <w:r w:rsidRPr="00452178">
          <w:rPr>
            <w:rFonts w:ascii="Times New Roman" w:hAnsi="Times New Roman" w:cs="Times New Roman"/>
            <w:color w:val="0000FF"/>
          </w:rPr>
          <w:t>Закона</w:t>
        </w:r>
      </w:hyperlink>
      <w:r w:rsidRPr="00452178">
        <w:rPr>
          <w:rFonts w:ascii="Times New Roman" w:hAnsi="Times New Roman" w:cs="Times New Roman"/>
        </w:rPr>
        <w:t xml:space="preserve"> Камчатского края</w:t>
      </w:r>
      <w:proofErr w:type="gramEnd"/>
    </w:p>
    <w:p w:rsidR="00452178" w:rsidRPr="00452178" w:rsidRDefault="00452178" w:rsidP="00452178">
      <w:pPr>
        <w:pStyle w:val="ConsPlusNormal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от 21.06.2017 N 111)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626"/>
      </w:tblGrid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N</w:t>
            </w:r>
          </w:p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2178">
              <w:rPr>
                <w:rFonts w:ascii="Times New Roman" w:hAnsi="Times New Roman" w:cs="Times New Roman"/>
              </w:rPr>
              <w:t>п</w:t>
            </w:r>
            <w:proofErr w:type="gramEnd"/>
            <w:r w:rsidRPr="004521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Наименование муниципальной должности в Камчатском крае</w:t>
            </w:r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Глава городского округа, муниципального района, поселения </w:t>
            </w:r>
            <w:hyperlink w:anchor="P172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Председатель представительного органа городского округа, муниципального района, поселения </w:t>
            </w:r>
            <w:hyperlink w:anchor="P173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Заместитель председателя представительного органа городского округа, муниципального района, поселения </w:t>
            </w:r>
            <w:hyperlink w:anchor="P173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Заместитель председателя представительного органа городского округа, муниципального района, поселения - председатель постоянной комиссии, постоянного комитета </w:t>
            </w:r>
            <w:hyperlink w:anchor="P173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Председатель постоянной комиссии, постоянного комитета представительного органа городского округа, муниципального района </w:t>
            </w:r>
            <w:hyperlink w:anchor="P174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Депутат представительного органа городского округа, муниципального района, поселения </w:t>
            </w:r>
            <w:hyperlink w:anchor="P173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452178" w:rsidRPr="00452178">
        <w:tc>
          <w:tcPr>
            <w:tcW w:w="907" w:type="dxa"/>
            <w:vAlign w:val="center"/>
          </w:tcPr>
          <w:p w:rsidR="00452178" w:rsidRPr="00452178" w:rsidRDefault="00452178" w:rsidP="004521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26" w:type="dxa"/>
            <w:vAlign w:val="center"/>
          </w:tcPr>
          <w:p w:rsidR="00452178" w:rsidRPr="00452178" w:rsidRDefault="00452178" w:rsidP="00452178">
            <w:pPr>
              <w:pStyle w:val="ConsPlusNormal"/>
              <w:rPr>
                <w:rFonts w:ascii="Times New Roman" w:hAnsi="Times New Roman" w:cs="Times New Roman"/>
              </w:rPr>
            </w:pPr>
            <w:r w:rsidRPr="00452178">
              <w:rPr>
                <w:rFonts w:ascii="Times New Roman" w:hAnsi="Times New Roman" w:cs="Times New Roman"/>
              </w:rPr>
              <w:t xml:space="preserve">Председатель избирательной комиссии городского округа, муниципального района, поселения </w:t>
            </w:r>
            <w:hyperlink w:anchor="P175" w:history="1">
              <w:r w:rsidRPr="00452178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</w:tbl>
    <w:p w:rsidR="00452178" w:rsidRPr="00452178" w:rsidRDefault="00452178" w:rsidP="00452178">
      <w:pPr>
        <w:spacing w:after="0" w:line="240" w:lineRule="auto"/>
        <w:rPr>
          <w:rFonts w:ascii="Times New Roman" w:hAnsi="Times New Roman" w:cs="Times New Roman"/>
        </w:rPr>
        <w:sectPr w:rsidR="00452178" w:rsidRPr="004521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--------------------------------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2"/>
      <w:bookmarkEnd w:id="8"/>
      <w:r w:rsidRPr="00452178">
        <w:rPr>
          <w:rFonts w:ascii="Times New Roman" w:hAnsi="Times New Roman" w:cs="Times New Roman"/>
        </w:rPr>
        <w:t>&lt;*&gt; Муниципальная должность в Камчатском крае, которая может замещаться на постоянной основе в соответствии с уставом соответствующего муниципального образования в Камчатском крае.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3"/>
      <w:bookmarkEnd w:id="9"/>
      <w:r w:rsidRPr="00452178">
        <w:rPr>
          <w:rFonts w:ascii="Times New Roman" w:hAnsi="Times New Roman" w:cs="Times New Roman"/>
        </w:rPr>
        <w:t>&lt;**&gt; Муниципальная должность в Камчатском крае, которая может замещаться на постоянной основе в представительном органе городского округа, муниципального района, поселения в соответствии с уставом соответствующего муниципального образования в Камчатском крае.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4"/>
      <w:bookmarkEnd w:id="10"/>
      <w:r w:rsidRPr="00452178">
        <w:rPr>
          <w:rFonts w:ascii="Times New Roman" w:hAnsi="Times New Roman" w:cs="Times New Roman"/>
        </w:rPr>
        <w:t>&lt;***&gt; Муниципальная должность в Камчатском крае, которая может замещаться на постоянной основе в представительном органе городского округа, муниципального района в соответствии с уставом соответствующего муниципального образования в Камчатском крае.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75"/>
      <w:bookmarkEnd w:id="11"/>
      <w:r w:rsidRPr="00452178">
        <w:rPr>
          <w:rFonts w:ascii="Times New Roman" w:hAnsi="Times New Roman" w:cs="Times New Roman"/>
        </w:rPr>
        <w:t>&lt;****&gt; Муниципальная должность в Камчатском крае, которая замещается на постоянной (штатной) основе в избирательной комиссии городского округа, муниципального района, поселения, действующей на постоянной основе и являющейся юридическим лицом.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Приложение 2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 Закону Камчатского края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"О муниципальных должностях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в Камчатском крае"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от 04.05.2008 N 59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ПРЕДЕЛЬНЫЕ НОРМАТИВЫ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ДЛЯ УСТАНОВЛЕНИЯ РАЗМЕРОВ ДЕНЕЖНОГО ВОЗНАГРАЖДЕНИЯ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ЛИЦ, ЗАМЕЩАЮЩИХ МУНИЦИПАЛЬНЫЕ ДОЛЖНОСТИ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В КАМЧАТСКОМ КРАЕ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Утратили силу. - </w:t>
      </w:r>
      <w:hyperlink r:id="rId54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04.12.2008 N 139.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Приложение 3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к Закону Камчатского края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"О муниципальных должностях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в Камчатском крае</w:t>
      </w:r>
    </w:p>
    <w:p w:rsidR="00452178" w:rsidRPr="00452178" w:rsidRDefault="00452178" w:rsidP="00452178">
      <w:pPr>
        <w:pStyle w:val="ConsPlusNormal"/>
        <w:jc w:val="right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от 04.05.2008 N 59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ПРЕДЕЛЬНЫЕ НОРМАТИВЫ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ДЛЯ УСТАНОВЛЕНИЯ РАЗМЕРОВ ДОЛЖНОСТНОГО ОКЛАДА,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ЕЖЕМЕСЯЧНОГО ДЕНЕЖНОГО ПООЩРЕНИЯ И ЕЖЕМЕСЯЧНОЙ НАДБАВКИ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К ДОЛЖНОСТНОМУ ОКЛАДУ ЗА ОСОБЫЕ УСЛОВИЯ </w:t>
      </w:r>
      <w:proofErr w:type="gramStart"/>
      <w:r w:rsidRPr="00452178">
        <w:rPr>
          <w:rFonts w:ascii="Times New Roman" w:hAnsi="Times New Roman" w:cs="Times New Roman"/>
        </w:rPr>
        <w:t>МУНИЦИПАЛЬНОЙ</w:t>
      </w:r>
      <w:proofErr w:type="gramEnd"/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РАБОТЫ ЛИЦ, ЗАМЕЩАЮЩИХ МУНИЦИПАЛЬНЫЕ</w:t>
      </w:r>
    </w:p>
    <w:p w:rsidR="00452178" w:rsidRPr="00452178" w:rsidRDefault="00452178" w:rsidP="00452178">
      <w:pPr>
        <w:pStyle w:val="ConsPlusTitle"/>
        <w:jc w:val="center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>ДОЛЖНОСТИ В КАМЧАТСКОМ КРАЕ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52178">
        <w:rPr>
          <w:rFonts w:ascii="Times New Roman" w:hAnsi="Times New Roman" w:cs="Times New Roman"/>
        </w:rPr>
        <w:t xml:space="preserve">Утратили силу. - </w:t>
      </w:r>
      <w:hyperlink r:id="rId55" w:history="1">
        <w:r w:rsidRPr="00452178">
          <w:rPr>
            <w:rFonts w:ascii="Times New Roman" w:hAnsi="Times New Roman" w:cs="Times New Roman"/>
            <w:color w:val="0000FF"/>
          </w:rPr>
          <w:t>Закон</w:t>
        </w:r>
      </w:hyperlink>
      <w:r w:rsidRPr="00452178">
        <w:rPr>
          <w:rFonts w:ascii="Times New Roman" w:hAnsi="Times New Roman" w:cs="Times New Roman"/>
        </w:rPr>
        <w:t xml:space="preserve"> Камчатского края от 04.12.2008 N 139.</w:t>
      </w: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2178" w:rsidRPr="00452178" w:rsidRDefault="00452178" w:rsidP="004521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EF2C37" w:rsidRPr="00452178" w:rsidRDefault="00EF2C37" w:rsidP="00452178">
      <w:pPr>
        <w:spacing w:after="0" w:line="240" w:lineRule="auto"/>
        <w:rPr>
          <w:rFonts w:ascii="Times New Roman" w:hAnsi="Times New Roman" w:cs="Times New Roman"/>
        </w:rPr>
      </w:pPr>
    </w:p>
    <w:sectPr w:rsidR="00EF2C37" w:rsidRPr="00452178" w:rsidSect="00452178">
      <w:pgSz w:w="11905" w:h="16838"/>
      <w:pgMar w:top="568" w:right="565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78"/>
    <w:rsid w:val="00452178"/>
    <w:rsid w:val="00E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F91203D61F998CBF73DD6FB9050F96CBEA7EBF7858518D02FECF65A53F9C2817BAA1BB6989F270C7EED44q7R5U" TargetMode="External"/><Relationship Id="rId18" Type="http://schemas.openxmlformats.org/officeDocument/2006/relationships/hyperlink" Target="consultantplus://offline/ref=9FBF91203D61F998CBF723DBEDFC0CFD68BDFEE3FDD0DD4FDC2EE4qAR4U" TargetMode="External"/><Relationship Id="rId26" Type="http://schemas.openxmlformats.org/officeDocument/2006/relationships/hyperlink" Target="consultantplus://offline/ref=9FBF91203D61F998CBF73DD6FB9050F96CBEA7EBF783851BD92FECF65A53F9C2817BAA1BB6989F270C7EED45q7RBU" TargetMode="External"/><Relationship Id="rId39" Type="http://schemas.openxmlformats.org/officeDocument/2006/relationships/hyperlink" Target="consultantplus://offline/ref=9FBF91203D61F998CBF73DD6FB9050F96CBEA7EBF783851BD92FECF65A53F9C2817BAA1BB6989F270C7EED46q7R8U" TargetMode="External"/><Relationship Id="rId21" Type="http://schemas.openxmlformats.org/officeDocument/2006/relationships/hyperlink" Target="consultantplus://offline/ref=9FBF91203D61F998CBF73DD6FB9050F96CBEA7EBF783851BD92FECF65A53F9C2817BAA1BB6989F270C7EED45q7REU" TargetMode="External"/><Relationship Id="rId34" Type="http://schemas.openxmlformats.org/officeDocument/2006/relationships/hyperlink" Target="consultantplus://offline/ref=9FBF91203D61F998CBF73DD6FB9050F96CBEA7EBF4818413D324B1FC520AF5C08674F50CB1D193260C7EEDq4RCU" TargetMode="External"/><Relationship Id="rId42" Type="http://schemas.openxmlformats.org/officeDocument/2006/relationships/hyperlink" Target="consultantplus://offline/ref=9FBF91203D61F998CBF73DD6FB9050F96CBEA7EBF787851BD124B1FC520AF5C08674F50CB1D193260C7EECq4R7U" TargetMode="External"/><Relationship Id="rId47" Type="http://schemas.openxmlformats.org/officeDocument/2006/relationships/hyperlink" Target="consultantplus://offline/ref=9FBF91203D61F998CBF73DD6FB9050F96CBEA7EBF782801ED12FECF65A53F9C2817BAA1BB6989F270C7EED45q7RDU" TargetMode="External"/><Relationship Id="rId50" Type="http://schemas.openxmlformats.org/officeDocument/2006/relationships/hyperlink" Target="consultantplus://offline/ref=9FBF91203D61F998CBF73DD6FB9050F96CBEA7EBF4848519D424B1FC520AF5C08674F50CB1D193260C7EECq4R0U" TargetMode="External"/><Relationship Id="rId55" Type="http://schemas.openxmlformats.org/officeDocument/2006/relationships/hyperlink" Target="consultantplus://offline/ref=9FBF91203D61F998CBF73DD6FB9050F96CBEA7EBF787851BD124B1FC520AF5C08674F50CB1D193260C7EECq4R3U" TargetMode="External"/><Relationship Id="rId7" Type="http://schemas.openxmlformats.org/officeDocument/2006/relationships/hyperlink" Target="consultantplus://offline/ref=9FBF91203D61F998CBF73DD6FB9050F96CBEA7EBF78F841DD424B1FC520AF5C08674F50CB1D193260C7EEDq4RCU" TargetMode="External"/><Relationship Id="rId12" Type="http://schemas.openxmlformats.org/officeDocument/2006/relationships/hyperlink" Target="consultantplus://offline/ref=9FBF91203D61F998CBF73DD6FB9050F96CBEA7EBF5878018D024B1FC520AF5C08674F50CB1D193260C7EEDq4RCU" TargetMode="External"/><Relationship Id="rId17" Type="http://schemas.openxmlformats.org/officeDocument/2006/relationships/hyperlink" Target="consultantplus://offline/ref=9FBF91203D61F998CBF73DD6FB9050F96CBEA7EBF783851BD92FECF65A53F9C2817BAA1BB6989F270C7EED44q7R4U" TargetMode="External"/><Relationship Id="rId25" Type="http://schemas.openxmlformats.org/officeDocument/2006/relationships/hyperlink" Target="consultantplus://offline/ref=9FBF91203D61F998CBF73DD6FB9050F96CBEA7EBF787851BD124B1FC520AF5C08674F50CB1D193260C7EECq4R5U" TargetMode="External"/><Relationship Id="rId33" Type="http://schemas.openxmlformats.org/officeDocument/2006/relationships/hyperlink" Target="consultantplus://offline/ref=9FBF91203D61F998CBF73DD6FB9050F96CBEA7EBF782851CD326ECF65A53F9C2817BAA1BB6989F270C7EED44q7R4U" TargetMode="External"/><Relationship Id="rId38" Type="http://schemas.openxmlformats.org/officeDocument/2006/relationships/hyperlink" Target="consultantplus://offline/ref=9FBF91203D61F998CBF73DD6FB9050F96CBEA7EBF783851BD92FECF65A53F9C2817BAA1BB6989F270C7EED46q7R9U" TargetMode="External"/><Relationship Id="rId46" Type="http://schemas.openxmlformats.org/officeDocument/2006/relationships/hyperlink" Target="consultantplus://offline/ref=9FBF91203D61F998CBF73DD6FB9050F96CBEA7EBF787851BD124B1FC520AF5C08674F50CB1D193260C7EECq4R1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BF91203D61F998CBF73DD6FB9050F96CBEA7EBF783851BD92FECF65A53F9C2817BAA1BB6989F270C7EED44q7R5U" TargetMode="External"/><Relationship Id="rId20" Type="http://schemas.openxmlformats.org/officeDocument/2006/relationships/hyperlink" Target="consultantplus://offline/ref=9FBF91203D61F998CBF73DD6FB9050F96CBEA7EBF7828713D52DECF65A53F9C281q7RBU" TargetMode="External"/><Relationship Id="rId29" Type="http://schemas.openxmlformats.org/officeDocument/2006/relationships/hyperlink" Target="consultantplus://offline/ref=9FBF91203D61F998CBF73DD6FB9050F96CBEA7EBF783851BD92FECF65A53F9C2817BAA1BB6989F270C7EED45q7R5U" TargetMode="External"/><Relationship Id="rId41" Type="http://schemas.openxmlformats.org/officeDocument/2006/relationships/hyperlink" Target="consultantplus://offline/ref=9FBF91203D61F998CBF73DD6FB9050F96CBEA7EBF4848519D424B1FC520AF5C08674F50CB1D193260C7EECq4R6U" TargetMode="External"/><Relationship Id="rId54" Type="http://schemas.openxmlformats.org/officeDocument/2006/relationships/hyperlink" Target="consultantplus://offline/ref=9FBF91203D61F998CBF73DD6FB9050F96CBEA7EBF787851BD124B1FC520AF5C08674F50CB1D193260C7EECq4R3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F91203D61F998CBF73DD6FB9050F96CBEA7EBF782841DD624B1FC520AF5C08674F50CB1D193260C7EECq4RCU" TargetMode="External"/><Relationship Id="rId11" Type="http://schemas.openxmlformats.org/officeDocument/2006/relationships/hyperlink" Target="consultantplus://offline/ref=9FBF91203D61F998CBF73DD6FB9050F96CBEA7EBF48F851BD224B1FC520AF5C08674F50CB1D193260C7EEDq4RCU" TargetMode="External"/><Relationship Id="rId24" Type="http://schemas.openxmlformats.org/officeDocument/2006/relationships/hyperlink" Target="consultantplus://offline/ref=9FBF91203D61F998CBF73DD6FB9050F96CBEA7EBF783851BD92FECF65A53F9C2817BAA1BB6989F270C7EED45q7R8U" TargetMode="External"/><Relationship Id="rId32" Type="http://schemas.openxmlformats.org/officeDocument/2006/relationships/hyperlink" Target="consultantplus://offline/ref=9FBF91203D61F998CBF723DBEDFC0CFD6BBDF0E3FF878A4D8D7BEAA105q0R3U" TargetMode="External"/><Relationship Id="rId37" Type="http://schemas.openxmlformats.org/officeDocument/2006/relationships/hyperlink" Target="consultantplus://offline/ref=9FBF91203D61F998CBF73DD6FB9050F96CBEA7EBF783851BD92FECF65A53F9C2817BAA1BB6989F270C7EED46q7RFU" TargetMode="External"/><Relationship Id="rId40" Type="http://schemas.openxmlformats.org/officeDocument/2006/relationships/hyperlink" Target="consultantplus://offline/ref=9FBF91203D61F998CBF73DD6FB9050F96CBEA7EBF4848519D424B1FC520AF5C08674F50CB1D193260C7EECq4R5U" TargetMode="External"/><Relationship Id="rId45" Type="http://schemas.openxmlformats.org/officeDocument/2006/relationships/hyperlink" Target="consultantplus://offline/ref=9FBF91203D61F998CBF73DD6FB9050F96CBEA7EBF787851BD124B1FC520AF5C08674F50CB1D193260C7EECq4R0U" TargetMode="External"/><Relationship Id="rId53" Type="http://schemas.openxmlformats.org/officeDocument/2006/relationships/hyperlink" Target="consultantplus://offline/ref=9FBF91203D61F998CBF73DD6FB9050F96CBEA7EBF783851BD92FECF65A53F9C2817BAA1BB6989F270C7EED46q7R5U" TargetMode="External"/><Relationship Id="rId5" Type="http://schemas.openxmlformats.org/officeDocument/2006/relationships/hyperlink" Target="consultantplus://offline/ref=9FBF91203D61F998CBF73DD6FB9050F96CBEA7EBF787851BD124B1FC520AF5C08674F50CB1D193260C7EEDq4RCU" TargetMode="External"/><Relationship Id="rId15" Type="http://schemas.openxmlformats.org/officeDocument/2006/relationships/hyperlink" Target="consultantplus://offline/ref=9FBF91203D61F998CBF73DD6FB9050F96CBEA7EBF782851CD326ECF65A53F9C2817BAA1BB6989F270C7EED44q7R5U" TargetMode="External"/><Relationship Id="rId23" Type="http://schemas.openxmlformats.org/officeDocument/2006/relationships/hyperlink" Target="consultantplus://offline/ref=9FBF91203D61F998CBF73DD6FB9050F96CBEA7EBF4848519D424B1FC520AF5C08674F50CB1D193260C7EEDq4RDU" TargetMode="External"/><Relationship Id="rId28" Type="http://schemas.openxmlformats.org/officeDocument/2006/relationships/hyperlink" Target="consultantplus://offline/ref=9FBF91203D61F998CBF723DBEDFC0CFD68B4FEEFF7868A4D8D7BEAA105q0R3U" TargetMode="External"/><Relationship Id="rId36" Type="http://schemas.openxmlformats.org/officeDocument/2006/relationships/hyperlink" Target="consultantplus://offline/ref=9FBF91203D61F998CBF73DD6FB9050F96CBEA7EBF783851BD92FECF65A53F9C2817BAA1BB6989F270C7EED46q7RDU" TargetMode="External"/><Relationship Id="rId49" Type="http://schemas.openxmlformats.org/officeDocument/2006/relationships/hyperlink" Target="consultantplus://offline/ref=9FBF91203D61F998CBF73DD6FB9050F96CBEA7EBF4848519D424B1FC520AF5C08674F50CB1D193260C7EECq4R7U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FBF91203D61F998CBF73DD6FB9050F96CBEA7EBF4818413D324B1FC520AF5C08674F50CB1D193260C7EEDq4RCU" TargetMode="External"/><Relationship Id="rId19" Type="http://schemas.openxmlformats.org/officeDocument/2006/relationships/hyperlink" Target="consultantplus://offline/ref=9FBF91203D61F998CBF723DBEDFC0CFD68B4FEEFF7868A4D8D7BEAA105q0R3U" TargetMode="External"/><Relationship Id="rId31" Type="http://schemas.openxmlformats.org/officeDocument/2006/relationships/hyperlink" Target="consultantplus://offline/ref=9FBF91203D61F998CBF723DBEDFC0CFD6BBDF1E5F1828A4D8D7BEAA105q0R3U" TargetMode="External"/><Relationship Id="rId44" Type="http://schemas.openxmlformats.org/officeDocument/2006/relationships/hyperlink" Target="consultantplus://offline/ref=9FBF91203D61F998CBF73DD6FB9050F96CBEA7EBF783851BD92FECF65A53F9C2817BAA1BB6989F270C7EED46q7RBU" TargetMode="External"/><Relationship Id="rId52" Type="http://schemas.openxmlformats.org/officeDocument/2006/relationships/hyperlink" Target="consultantplus://offline/ref=9FBF91203D61F998CBF73DD6FB9050F96CBEA7EBF782801ED12FECF65A53F9C2817BAA1BB6989F270C7EED45q7R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BF91203D61F998CBF73DD6FB9050F96CBEA7EBF481801BD224B1FC520AF5C08674F50CB1D193260C7EEDq4RCU" TargetMode="External"/><Relationship Id="rId14" Type="http://schemas.openxmlformats.org/officeDocument/2006/relationships/hyperlink" Target="consultantplus://offline/ref=9FBF91203D61F998CBF73DD6FB9050F96CBEA7EBF782801ED12FECF65A53F9C2817BAA1BB6989F270C7EED44q7R5U" TargetMode="External"/><Relationship Id="rId22" Type="http://schemas.openxmlformats.org/officeDocument/2006/relationships/hyperlink" Target="consultantplus://offline/ref=9FBF91203D61F998CBF73DD6FB9050F96CBEA7EBF787851BD124B1FC520AF5C08674F50CB1D193260C7EECq4R4U" TargetMode="External"/><Relationship Id="rId27" Type="http://schemas.openxmlformats.org/officeDocument/2006/relationships/hyperlink" Target="consultantplus://offline/ref=9FBF91203D61F998CBF73DD6FB9050F96CBEA7EBF783851BD92FECF65A53F9C2817BAA1BB6989F270C7EED45q7RAU" TargetMode="External"/><Relationship Id="rId30" Type="http://schemas.openxmlformats.org/officeDocument/2006/relationships/hyperlink" Target="consultantplus://offline/ref=9FBF91203D61F998CBF723DBEDFC0CFD68B4FDEEF3808A4D8D7BEAA105q0R3U" TargetMode="External"/><Relationship Id="rId35" Type="http://schemas.openxmlformats.org/officeDocument/2006/relationships/hyperlink" Target="consultantplus://offline/ref=9FBF91203D61F998CBF73DD6FB9050F96CBEA7EBF782851CD326ECF65A53F9C2817BAA1BB6989F270C7EED45q7RCU" TargetMode="External"/><Relationship Id="rId43" Type="http://schemas.openxmlformats.org/officeDocument/2006/relationships/hyperlink" Target="consultantplus://offline/ref=9FBF91203D61F998CBF73DD6FB9050F96CBEA7EBF7858518D02FECF65A53F9C2817BAA1BB6989F270C7EED44q7R5U" TargetMode="External"/><Relationship Id="rId48" Type="http://schemas.openxmlformats.org/officeDocument/2006/relationships/hyperlink" Target="consultantplus://offline/ref=9FBF91203D61F998CBF73DD6FB9050F96CBEA7EBF782801ED12FECF65A53F9C2817BAA1BB6989F270C7EED45q7RCU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FBF91203D61F998CBF73DD6FB9050F96CBEA7EBF4848519D424B1FC520AF5C08674F50CB1D193260C7EEDq4RCU" TargetMode="External"/><Relationship Id="rId51" Type="http://schemas.openxmlformats.org/officeDocument/2006/relationships/hyperlink" Target="consultantplus://offline/ref=9FBF91203D61F998CBF73DD6FB9050F96CBEA7EBF7828119D42BECF65A53F9C2817BAA1BB6989F270C7EED45q7R9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Анатольевна</dc:creator>
  <cp:lastModifiedBy>Николаева Юлия Анатольевна</cp:lastModifiedBy>
  <cp:revision>1</cp:revision>
  <dcterms:created xsi:type="dcterms:W3CDTF">2017-07-27T20:17:00Z</dcterms:created>
  <dcterms:modified xsi:type="dcterms:W3CDTF">2017-07-27T20:24:00Z</dcterms:modified>
</cp:coreProperties>
</file>